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2DC" w:rsidRDefault="00390F64">
      <w:pPr>
        <w:pStyle w:val="normal0"/>
        <w:rPr>
          <w:rFonts w:ascii="Garamond" w:eastAsia="Garamond" w:hAnsi="Garamond" w:cs="Garamond"/>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4"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6" name="Shape 6"/>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8" name="Shape 8"/>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Pr>
              <w:rFonts w:ascii="Garamond" w:eastAsia="Garamond" w:hAnsi="Garamond" w:cs="Garamond"/>
              <w:noProof/>
              <w:lang w:val="en-US"/>
            </w:rPr>
            <w:drawing>
              <wp:anchor distT="0" distB="0" distL="114300" distR="114300" simplePos="0" relativeHeight="251658240" behindDoc="0" locked="0" layoutInCell="1" allowOverlap="1">
                <wp:simplePos x="0" y="0"/>
                <wp:positionH relativeFrom="page">
                  <wp:align>center</wp:align>
                </wp:positionH>
                <wp:positionV relativeFrom="page">
                  <wp:posOffset>245745</wp:posOffset>
                </wp:positionV>
                <wp:extent cx="7315200" cy="1215391"/>
                <wp:effectExtent l="0" t="0" r="0" b="0"/>
                <wp:wrapNone/>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7315200" cy="1215391"/>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5"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ve:Fallback>
          <w:r>
            <w:rPr>
              <w:rFonts w:ascii="Garamond" w:eastAsia="Garamond" w:hAnsi="Garamond" w:cs="Garamond"/>
              <w:noProof/>
              <w:lang w:val="en-US"/>
            </w:rPr>
            <w:drawing>
              <wp:anchor distT="0" distB="0" distL="114300" distR="114300" simplePos="0" relativeHeight="251659264" behindDoc="0" locked="0" layoutInCell="1" allowOverlap="1">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7324725" cy="923925"/>
                        </a:xfrm>
                        <a:prstGeom prst="rect">
                          <a:avLst/>
                        </a:prstGeom>
                        <a:ln/>
                      </pic:spPr>
                    </pic:pic>
                  </a:graphicData>
                </a:graphic>
              </wp:anchor>
            </w:drawing>
          </w:r>
        </ve:Fallback>
      </ve:AlternateContent>
    </w:p>
    <w:p w:rsidR="00F23050" w:rsidRDefault="00F23050" w:rsidP="00F23050">
      <w:pPr>
        <w:pStyle w:val="normal0"/>
        <w:rPr>
          <w:rFonts w:ascii="Times New Roman" w:eastAsia="Times New Roman" w:hAnsi="Times New Roman" w:cs="Times New Roman"/>
          <w:b/>
          <w:bCs/>
          <w:sz w:val="48"/>
          <w:szCs w:val="48"/>
        </w:rPr>
      </w:pPr>
      <w:r w:rsidRPr="003527F7">
        <w:rPr>
          <w:rFonts w:ascii="Times New Roman" w:eastAsia="Times New Roman" w:hAnsi="Times New Roman" w:cs="Times New Roman"/>
          <w:b/>
          <w:bCs/>
          <w:sz w:val="48"/>
          <w:szCs w:val="48"/>
        </w:rPr>
        <w:t>PANDEMIC PREPAREDNESS PLAN</w:t>
      </w:r>
    </w:p>
    <w:p w:rsidR="00F23050" w:rsidRPr="00F23050" w:rsidRDefault="00F23050" w:rsidP="00F23050">
      <w:pPr>
        <w:pStyle w:val="normal0"/>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ALA</w:t>
      </w:r>
      <w:r w:rsidRPr="003527F7">
        <w:rPr>
          <w:rFonts w:ascii="Times New Roman" w:eastAsia="Times New Roman" w:hAnsi="Times New Roman" w:cs="Times New Roman"/>
          <w:sz w:val="48"/>
          <w:szCs w:val="48"/>
        </w:rPr>
        <w:t xml:space="preserve"> </w:t>
      </w:r>
      <w:r w:rsidRPr="003527F7">
        <w:rPr>
          <w:rFonts w:ascii="Times New Roman" w:eastAsia="Times New Roman" w:hAnsi="Times New Roman" w:cs="Times New Roman"/>
          <w:color w:val="980000"/>
          <w:sz w:val="48"/>
          <w:szCs w:val="48"/>
        </w:rPr>
        <w:t>LSGI</w:t>
      </w:r>
    </w:p>
    <w:p w:rsidR="00BF32DC" w:rsidRDefault="00390F64">
      <w:pPr>
        <w:pStyle w:val="normal0"/>
        <w:rPr>
          <w:rFonts w:ascii="Garamond" w:eastAsia="Garamond" w:hAnsi="Garamond" w:cs="Garamond"/>
          <w:b/>
          <w:bCs/>
          <w:sz w:val="72"/>
          <w:szCs w:val="72"/>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page">
                <wp:posOffset>-139536</wp:posOffset>
              </wp:positionH>
              <wp:positionV relativeFrom="page">
                <wp:posOffset>1195388</wp:posOffset>
              </wp:positionV>
              <wp:extent cx="7324725" cy="3652850"/>
              <wp:effectExtent b="0" l="0" r="0" t="0"/>
              <wp:wrapSquare wrapText="bothSides" distB="0" distT="0" distL="114300" distR="114300"/>
              <wp:docPr id="1" name=""/>
              <a:graphic>
                <a:graphicData uri="http://schemas.microsoft.com/office/word/2010/wordprocessingShape">
                  <wps:wsp>
                    <wps:cNvSpPr/>
                    <wps:cNvPr id="2" name="Shape 2"/>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1"/>
                              <w:strike w:val="0"/>
                              <w:color w:val="1cade4"/>
                              <w:sz w:val="64"/>
                              <w:vertAlign w:val="baseline"/>
                            </w:rPr>
                            <w:t xml:space="preserve">SUSTHIRAM</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[Document subtitle]</w:t>
                          </w:r>
                        </w:p>
                      </w:txbxContent>
                    </wps:txbx>
                    <wps:bodyPr anchorCtr="0" anchor="b" bIns="0" lIns="1600200" spcFirstLastPara="1" rIns="685800" wrap="square" tIns="0">
                      <a:noAutofit/>
                    </wps:bodyPr>
                  </wps:wsp>
                </a:graphicData>
              </a:graphic>
            </wp:anchor>
          </w:drawing>
        </mc:Choice>
        <ve:Fallback>
          <w:r>
            <w:rPr>
              <w:rFonts w:ascii="Garamond" w:eastAsia="Garamond" w:hAnsi="Garamond" w:cs="Garamond"/>
              <w:b/>
              <w:bCs/>
              <w:noProof/>
              <w:sz w:val="72"/>
              <w:szCs w:val="72"/>
              <w:lang w:val="en-US"/>
            </w:rPr>
            <w:drawing>
              <wp:anchor distT="0" distB="0" distL="114300" distR="114300" simplePos="0" relativeHeight="251660288" behindDoc="0" locked="0" layoutInCell="1" allowOverlap="1">
                <wp:simplePos x="0" y="0"/>
                <wp:positionH relativeFrom="page">
                  <wp:posOffset>-139536</wp:posOffset>
                </wp:positionH>
                <wp:positionV relativeFrom="page">
                  <wp:posOffset>1195388</wp:posOffset>
                </wp:positionV>
                <wp:extent cx="7324725" cy="3652850"/>
                <wp:effectExtent l="0" t="0" r="0" b="0"/>
                <wp:wrapSquare wrapText="bothSides" distT="0" distB="0" distL="114300" distR="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7324725" cy="3652850"/>
                        </a:xfrm>
                        <a:prstGeom prst="rect">
                          <a:avLst/>
                        </a:prstGeom>
                        <a:ln/>
                      </pic:spPr>
                    </pic:pic>
                  </a:graphicData>
                </a:graphic>
              </wp:anchor>
            </w:drawing>
          </w:r>
        </ve:Fallback>
      </ve:AlternateContent>
    </w:p>
    <w:p w:rsidR="00BF32DC" w:rsidRDefault="00BF32DC">
      <w:pPr>
        <w:pStyle w:val="normal0"/>
        <w:rPr>
          <w:rFonts w:ascii="Garamond" w:eastAsia="Garamond" w:hAnsi="Garamond" w:cs="Garamond"/>
          <w:b/>
          <w:bCs/>
          <w:sz w:val="28"/>
          <w:szCs w:val="28"/>
        </w:rPr>
      </w:pPr>
    </w:p>
    <w:p w:rsidR="00BF32DC" w:rsidRDefault="00BF32DC">
      <w:pPr>
        <w:pStyle w:val="normal0"/>
        <w:rPr>
          <w:rFonts w:ascii="Garamond" w:eastAsia="Garamond" w:hAnsi="Garamond" w:cs="Garamond"/>
          <w:b/>
          <w:bCs/>
          <w:sz w:val="28"/>
          <w:szCs w:val="28"/>
        </w:rPr>
      </w:pPr>
    </w:p>
    <w:p w:rsidR="00BF32DC" w:rsidRDefault="00BF32DC">
      <w:pPr>
        <w:pStyle w:val="normal0"/>
        <w:rPr>
          <w:rFonts w:ascii="Garamond" w:eastAsia="Garamond" w:hAnsi="Garamond" w:cs="Garamond"/>
          <w:b/>
          <w:bCs/>
          <w:sz w:val="72"/>
          <w:szCs w:val="72"/>
        </w:rPr>
      </w:pPr>
      <w:bookmarkStart w:id="0" w:name="_i22fnj8f0nh7" w:colFirst="0" w:colLast="0"/>
      <w:bookmarkEnd w:id="0"/>
    </w:p>
    <w:p w:rsidR="00BF32DC" w:rsidRDefault="00BF32DC">
      <w:pPr>
        <w:pStyle w:val="Heading1"/>
        <w:rPr>
          <w:rFonts w:ascii="Garamond" w:eastAsia="Garamond" w:hAnsi="Garamond" w:cs="Garamond"/>
          <w:color w:val="000000"/>
          <w:sz w:val="28"/>
          <w:szCs w:val="28"/>
        </w:rPr>
      </w:pPr>
    </w:p>
    <w:p w:rsidR="00BF32DC" w:rsidRDefault="00BF32DC">
      <w:pPr>
        <w:pStyle w:val="Heading1"/>
        <w:rPr>
          <w:rFonts w:ascii="Garamond" w:eastAsia="Garamond" w:hAnsi="Garamond" w:cs="Garamond"/>
          <w:color w:val="000000"/>
          <w:sz w:val="28"/>
          <w:szCs w:val="28"/>
        </w:rPr>
      </w:pPr>
    </w:p>
    <w:p w:rsidR="00BF32DC" w:rsidRDefault="00BF32DC">
      <w:pPr>
        <w:pStyle w:val="normal0"/>
        <w:rPr>
          <w:rFonts w:ascii="Garamond" w:eastAsia="Garamond" w:hAnsi="Garamond" w:cs="Garamond"/>
        </w:rPr>
      </w:pPr>
    </w:p>
    <w:p w:rsidR="00BF32DC" w:rsidRDefault="00BF32DC">
      <w:pPr>
        <w:pStyle w:val="Heading1"/>
        <w:rPr>
          <w:rFonts w:ascii="Garamond" w:eastAsia="Garamond" w:hAnsi="Garamond" w:cs="Garamond"/>
          <w:color w:val="000000"/>
          <w:sz w:val="28"/>
          <w:szCs w:val="28"/>
        </w:rPr>
      </w:pPr>
    </w:p>
    <w:p w:rsidR="00BF32DC" w:rsidRDefault="00BF32DC">
      <w:pPr>
        <w:pStyle w:val="Heading1"/>
        <w:rPr>
          <w:rFonts w:ascii="Garamond" w:eastAsia="Garamond" w:hAnsi="Garamond" w:cs="Garamond"/>
          <w:color w:val="000000"/>
          <w:sz w:val="28"/>
          <w:szCs w:val="28"/>
        </w:rPr>
      </w:pPr>
    </w:p>
    <w:p w:rsidR="00BF32DC" w:rsidRDefault="00390F64">
      <w:pPr>
        <w:pStyle w:val="normal0"/>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u w:val="single"/>
        </w:rPr>
        <w:t>MESSAGE FROM PRESIDENT</w:t>
      </w:r>
    </w:p>
    <w:p w:rsidR="00BF32DC" w:rsidRDefault="00FD79DE" w:rsidP="00FD79DE">
      <w:pPr>
        <w:pStyle w:val="normal0"/>
        <w:spacing w:after="160" w:line="278" w:lineRule="auto"/>
        <w:jc w:val="center"/>
        <w:rPr>
          <w:rFonts w:ascii="Garamond" w:eastAsia="Garamond" w:hAnsi="Garamond" w:cs="Garamond"/>
          <w:b/>
          <w:bCs/>
          <w:smallCaps/>
          <w:sz w:val="40"/>
          <w:szCs w:val="40"/>
        </w:rPr>
      </w:pPr>
      <w:r w:rsidRPr="00FD79DE">
        <w:rPr>
          <w:rFonts w:ascii="Garamond" w:eastAsia="Garamond" w:hAnsi="Garamond" w:cs="Garamond"/>
          <w:b/>
          <w:bCs/>
          <w:smallCaps/>
          <w:noProof/>
          <w:sz w:val="40"/>
          <w:szCs w:val="40"/>
          <w:lang w:val="en-US"/>
        </w:rPr>
        <w:drawing>
          <wp:inline distT="114300" distB="114300" distL="114300" distR="114300">
            <wp:extent cx="1316769" cy="1614115"/>
            <wp:effectExtent l="1905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cstate="print"/>
                    <a:srcRect/>
                    <a:stretch>
                      <a:fillRect/>
                    </a:stretch>
                  </pic:blipFill>
                  <pic:spPr>
                    <a:xfrm>
                      <a:off x="0" y="0"/>
                      <a:ext cx="1317263" cy="1614721"/>
                    </a:xfrm>
                    <a:prstGeom prst="rect">
                      <a:avLst/>
                    </a:prstGeom>
                    <a:ln/>
                  </pic:spPr>
                </pic:pic>
              </a:graphicData>
            </a:graphic>
          </wp:inline>
        </w:drawing>
      </w:r>
    </w:p>
    <w:p w:rsidR="00BF32DC" w:rsidRDefault="00BF32DC">
      <w:pPr>
        <w:pStyle w:val="normal0"/>
        <w:spacing w:after="160" w:line="278" w:lineRule="auto"/>
        <w:rPr>
          <w:rFonts w:ascii="Garamond" w:eastAsia="Garamond" w:hAnsi="Garamond" w:cs="Garamond"/>
          <w:b/>
          <w:bCs/>
          <w:smallCaps/>
          <w:sz w:val="40"/>
          <w:szCs w:val="40"/>
        </w:rPr>
      </w:pPr>
    </w:p>
    <w:p w:rsidR="00F23050" w:rsidRPr="00F23050" w:rsidRDefault="00F23050" w:rsidP="00F23050">
      <w:pPr>
        <w:pStyle w:val="NoSpacing"/>
        <w:spacing w:line="360" w:lineRule="auto"/>
        <w:rPr>
          <w:rFonts w:ascii="Times New Roman" w:hAnsi="Times New Roman" w:cs="Times New Roman"/>
        </w:rPr>
      </w:pPr>
      <w:r w:rsidRPr="00F23050">
        <w:rPr>
          <w:rFonts w:ascii="Times New Roman" w:hAnsi="Times New Roman" w:cs="Times New Roman"/>
        </w:rPr>
        <w:t>The experience of recent pandemics has taught us</w:t>
      </w:r>
      <w:r>
        <w:rPr>
          <w:rFonts w:ascii="Times New Roman" w:hAnsi="Times New Roman" w:cs="Times New Roman"/>
        </w:rPr>
        <w:t xml:space="preserve"> </w:t>
      </w:r>
      <w:r w:rsidRPr="00F23050">
        <w:rPr>
          <w:rFonts w:ascii="Times New Roman" w:hAnsi="Times New Roman" w:cs="Times New Roman"/>
        </w:rPr>
        <w:t xml:space="preserve">now important early planning is. This “pandemic preparedness </w:t>
      </w:r>
      <w:proofErr w:type="spellStart"/>
      <w:r w:rsidRPr="00F23050">
        <w:rPr>
          <w:rFonts w:ascii="Times New Roman" w:hAnsi="Times New Roman" w:cs="Times New Roman"/>
        </w:rPr>
        <w:t>plan”is</w:t>
      </w:r>
      <w:proofErr w:type="spellEnd"/>
      <w:r w:rsidRPr="00F23050">
        <w:rPr>
          <w:rFonts w:ascii="Times New Roman" w:hAnsi="Times New Roman" w:cs="Times New Roman"/>
        </w:rPr>
        <w:t xml:space="preserve"> a thoughtful effort to ensure that our </w:t>
      </w:r>
      <w:proofErr w:type="spellStart"/>
      <w:r w:rsidRPr="00F23050">
        <w:rPr>
          <w:rFonts w:ascii="Times New Roman" w:hAnsi="Times New Roman" w:cs="Times New Roman"/>
        </w:rPr>
        <w:t>panchayath</w:t>
      </w:r>
      <w:proofErr w:type="spellEnd"/>
      <w:r w:rsidRPr="00F23050">
        <w:rPr>
          <w:rFonts w:ascii="Times New Roman" w:hAnsi="Times New Roman" w:cs="Times New Roman"/>
        </w:rPr>
        <w:t xml:space="preserve"> is better equipped to </w:t>
      </w:r>
      <w:r>
        <w:rPr>
          <w:rFonts w:ascii="Times New Roman" w:hAnsi="Times New Roman" w:cs="Times New Roman"/>
        </w:rPr>
        <w:t>face future health emergencies. I</w:t>
      </w:r>
      <w:r w:rsidRPr="00F23050">
        <w:rPr>
          <w:rFonts w:ascii="Times New Roman" w:hAnsi="Times New Roman" w:cs="Times New Roman"/>
        </w:rPr>
        <w:t xml:space="preserve"> sincerely appr</w:t>
      </w:r>
      <w:r>
        <w:rPr>
          <w:rFonts w:ascii="Times New Roman" w:hAnsi="Times New Roman" w:cs="Times New Roman"/>
        </w:rPr>
        <w:t>eciate the hard work of team FHC</w:t>
      </w:r>
      <w:r w:rsidR="000B706A">
        <w:rPr>
          <w:rFonts w:ascii="Times New Roman" w:hAnsi="Times New Roman" w:cs="Times New Roman"/>
        </w:rPr>
        <w:t xml:space="preserve"> Ala</w:t>
      </w:r>
      <w:r w:rsidRPr="00F23050">
        <w:rPr>
          <w:rFonts w:ascii="Times New Roman" w:hAnsi="Times New Roman" w:cs="Times New Roman"/>
        </w:rPr>
        <w:t xml:space="preserve"> who prepared</w:t>
      </w:r>
      <w:r w:rsidR="000B706A">
        <w:rPr>
          <w:rFonts w:ascii="Times New Roman" w:hAnsi="Times New Roman" w:cs="Times New Roman"/>
        </w:rPr>
        <w:t xml:space="preserve"> this plan. Ala</w:t>
      </w:r>
      <w:r w:rsidRPr="00F23050">
        <w:rPr>
          <w:rFonts w:ascii="Times New Roman" w:hAnsi="Times New Roman" w:cs="Times New Roman"/>
        </w:rPr>
        <w:t xml:space="preserve"> </w:t>
      </w:r>
      <w:proofErr w:type="spellStart"/>
      <w:r w:rsidRPr="00F23050">
        <w:rPr>
          <w:rFonts w:ascii="Times New Roman" w:hAnsi="Times New Roman" w:cs="Times New Roman"/>
        </w:rPr>
        <w:t>grama</w:t>
      </w:r>
      <w:proofErr w:type="spellEnd"/>
      <w:r w:rsidRPr="00F23050">
        <w:rPr>
          <w:rFonts w:ascii="Times New Roman" w:hAnsi="Times New Roman" w:cs="Times New Roman"/>
        </w:rPr>
        <w:t xml:space="preserve"> </w:t>
      </w:r>
      <w:proofErr w:type="spellStart"/>
      <w:r w:rsidRPr="00F23050">
        <w:rPr>
          <w:rFonts w:ascii="Times New Roman" w:hAnsi="Times New Roman" w:cs="Times New Roman"/>
        </w:rPr>
        <w:t>panchayath</w:t>
      </w:r>
      <w:proofErr w:type="spellEnd"/>
      <w:r w:rsidRPr="00F23050">
        <w:rPr>
          <w:rFonts w:ascii="Times New Roman" w:hAnsi="Times New Roman" w:cs="Times New Roman"/>
        </w:rPr>
        <w:t xml:space="preserve"> has always encouraged such thoughtful innovations and will continue to extend full support for initiatives that strengthen public health. With collective effort and such timely preparedness, we can protect our community and respond with confidence to any future challenges.</w:t>
      </w:r>
    </w:p>
    <w:p w:rsidR="00BF32DC" w:rsidRPr="00F23050" w:rsidRDefault="00BF32DC" w:rsidP="00F23050">
      <w:pPr>
        <w:pStyle w:val="normal0"/>
        <w:spacing w:after="160" w:line="360" w:lineRule="auto"/>
        <w:rPr>
          <w:rFonts w:ascii="Times New Roman" w:eastAsia="Garamond" w:hAnsi="Times New Roman" w:cs="Times New Roman"/>
          <w:b/>
          <w:bCs/>
          <w:smallCaps/>
          <w:sz w:val="40"/>
          <w:szCs w:val="40"/>
        </w:rPr>
      </w:pPr>
    </w:p>
    <w:p w:rsidR="00BF32DC" w:rsidRDefault="00BF32DC">
      <w:pPr>
        <w:pStyle w:val="normal0"/>
        <w:spacing w:after="160" w:line="278" w:lineRule="auto"/>
        <w:rPr>
          <w:rFonts w:ascii="Garamond" w:eastAsia="Garamond" w:hAnsi="Garamond" w:cs="Garamond"/>
          <w:b/>
          <w:bCs/>
          <w:smallCaps/>
          <w:sz w:val="40"/>
          <w:szCs w:val="40"/>
        </w:rPr>
      </w:pPr>
    </w:p>
    <w:p w:rsidR="00BF32DC" w:rsidRDefault="00BF32DC">
      <w:pPr>
        <w:pStyle w:val="normal0"/>
        <w:spacing w:after="160" w:line="278" w:lineRule="auto"/>
        <w:rPr>
          <w:rFonts w:ascii="Garamond" w:eastAsia="Garamond" w:hAnsi="Garamond" w:cs="Garamond"/>
          <w:b/>
          <w:bCs/>
          <w:smallCaps/>
          <w:sz w:val="40"/>
          <w:szCs w:val="40"/>
        </w:rPr>
      </w:pPr>
    </w:p>
    <w:p w:rsidR="000D4085" w:rsidRDefault="000D4085" w:rsidP="000D4085">
      <w:pPr>
        <w:pStyle w:val="normal0"/>
        <w:spacing w:after="160" w:line="278" w:lineRule="auto"/>
        <w:jc w:val="center"/>
        <w:rPr>
          <w:rFonts w:ascii="Garamond" w:eastAsia="Garamond" w:hAnsi="Garamond" w:cs="Garamond"/>
          <w:b/>
          <w:bCs/>
          <w:smallCaps/>
          <w:sz w:val="40"/>
          <w:szCs w:val="40"/>
        </w:rPr>
      </w:pPr>
    </w:p>
    <w:p w:rsidR="000D4085" w:rsidRPr="008F4693" w:rsidRDefault="000D4085" w:rsidP="008F4693">
      <w:pPr>
        <w:pStyle w:val="normal0"/>
        <w:spacing w:after="160" w:line="278" w:lineRule="auto"/>
        <w:jc w:val="right"/>
        <w:rPr>
          <w:rFonts w:ascii="Times New Roman" w:eastAsia="Garamond" w:hAnsi="Times New Roman" w:cs="Times New Roman"/>
          <w:b/>
          <w:bCs/>
          <w:smallCaps/>
          <w:sz w:val="40"/>
          <w:szCs w:val="40"/>
        </w:rPr>
      </w:pPr>
    </w:p>
    <w:p w:rsidR="00BF32DC" w:rsidRPr="008F4693" w:rsidRDefault="008F4693" w:rsidP="008F4693">
      <w:pPr>
        <w:pStyle w:val="normal0"/>
        <w:spacing w:after="160" w:line="278" w:lineRule="auto"/>
        <w:jc w:val="right"/>
        <w:rPr>
          <w:rFonts w:ascii="Times New Roman" w:eastAsia="Garamond" w:hAnsi="Times New Roman" w:cs="Times New Roman"/>
          <w:bCs/>
          <w:smallCaps/>
        </w:rPr>
      </w:pPr>
      <w:proofErr w:type="spellStart"/>
      <w:r w:rsidRPr="008F4693">
        <w:rPr>
          <w:rFonts w:ascii="Times New Roman" w:eastAsia="Garamond" w:hAnsi="Times New Roman" w:cs="Times New Roman"/>
          <w:bCs/>
          <w:smallCaps/>
        </w:rPr>
        <w:t>Aneesha</w:t>
      </w:r>
      <w:proofErr w:type="spellEnd"/>
      <w:r w:rsidRPr="008F4693">
        <w:rPr>
          <w:rFonts w:ascii="Times New Roman" w:eastAsia="Garamond" w:hAnsi="Times New Roman" w:cs="Times New Roman"/>
          <w:bCs/>
          <w:smallCaps/>
        </w:rPr>
        <w:t xml:space="preserve"> </w:t>
      </w:r>
      <w:proofErr w:type="spellStart"/>
      <w:r w:rsidRPr="008F4693">
        <w:rPr>
          <w:rFonts w:ascii="Times New Roman" w:eastAsia="Garamond" w:hAnsi="Times New Roman" w:cs="Times New Roman"/>
          <w:bCs/>
          <w:smallCaps/>
        </w:rPr>
        <w:t>biju</w:t>
      </w:r>
      <w:proofErr w:type="spellEnd"/>
    </w:p>
    <w:p w:rsidR="008F4693" w:rsidRPr="008F4693" w:rsidRDefault="008F4693" w:rsidP="008F4693">
      <w:pPr>
        <w:pStyle w:val="NoSpacing"/>
        <w:jc w:val="right"/>
        <w:rPr>
          <w:rFonts w:ascii="Times New Roman" w:hAnsi="Times New Roman" w:cs="Times New Roman"/>
        </w:rPr>
      </w:pPr>
      <w:proofErr w:type="spellStart"/>
      <w:r w:rsidRPr="008F4693">
        <w:rPr>
          <w:rFonts w:ascii="Times New Roman" w:hAnsi="Times New Roman" w:cs="Times New Roman"/>
        </w:rPr>
        <w:t>Panchayath</w:t>
      </w:r>
      <w:proofErr w:type="spellEnd"/>
      <w:r w:rsidRPr="008F4693">
        <w:rPr>
          <w:rFonts w:ascii="Times New Roman" w:hAnsi="Times New Roman" w:cs="Times New Roman"/>
        </w:rPr>
        <w:t xml:space="preserve"> president </w:t>
      </w:r>
    </w:p>
    <w:p w:rsidR="008F4693" w:rsidRPr="008F4693" w:rsidRDefault="008F4693" w:rsidP="008F4693">
      <w:pPr>
        <w:jc w:val="right"/>
        <w:rPr>
          <w:rFonts w:ascii="Times New Roman" w:eastAsia="Garamond" w:hAnsi="Times New Roman" w:cs="Times New Roman"/>
          <w:bCs/>
          <w:smallCaps/>
        </w:rPr>
      </w:pPr>
    </w:p>
    <w:p w:rsidR="008F4693" w:rsidRPr="008F4693" w:rsidRDefault="008F4693" w:rsidP="008F4693">
      <w:pPr>
        <w:pStyle w:val="normal0"/>
        <w:spacing w:after="160" w:line="278" w:lineRule="auto"/>
        <w:jc w:val="right"/>
        <w:rPr>
          <w:rFonts w:ascii="Times New Roman" w:eastAsia="Garamond" w:hAnsi="Times New Roman" w:cs="Times New Roman"/>
          <w:b/>
          <w:bCs/>
          <w:smallCaps/>
          <w:sz w:val="40"/>
          <w:szCs w:val="40"/>
        </w:rPr>
      </w:pPr>
    </w:p>
    <w:p w:rsidR="00492F84" w:rsidRDefault="00492F84">
      <w:pPr>
        <w:rPr>
          <w:rFonts w:ascii="Garamond" w:eastAsia="Garamond" w:hAnsi="Garamond" w:cs="Garamond"/>
          <w:b/>
          <w:bCs/>
          <w:smallCaps/>
          <w:sz w:val="40"/>
          <w:szCs w:val="40"/>
        </w:rPr>
      </w:pPr>
      <w:r>
        <w:rPr>
          <w:rFonts w:ascii="Garamond" w:eastAsia="Garamond" w:hAnsi="Garamond" w:cs="Garamond"/>
          <w:b/>
          <w:bCs/>
          <w:smallCaps/>
          <w:sz w:val="40"/>
          <w:szCs w:val="40"/>
        </w:rPr>
        <w:lastRenderedPageBreak/>
        <w:br w:type="page"/>
      </w:r>
    </w:p>
    <w:p w:rsidR="00492F84" w:rsidRDefault="00492F84" w:rsidP="00492F84">
      <w:pPr>
        <w:pStyle w:val="normal0"/>
        <w:spacing w:after="160" w:line="278" w:lineRule="auto"/>
        <w:jc w:val="right"/>
        <w:rPr>
          <w:rFonts w:ascii="Garamond" w:eastAsia="Garamond" w:hAnsi="Garamond" w:cs="Garamond"/>
          <w:b/>
          <w:bCs/>
          <w:smallCaps/>
          <w:sz w:val="40"/>
          <w:szCs w:val="40"/>
        </w:rPr>
      </w:pPr>
    </w:p>
    <w:p w:rsidR="00BF32DC" w:rsidRPr="000D4085" w:rsidRDefault="000D4085" w:rsidP="000D4085">
      <w:pPr>
        <w:jc w:val="center"/>
        <w:rPr>
          <w:rFonts w:ascii="Garamond" w:eastAsia="Garamond" w:hAnsi="Garamond" w:cs="Garamond"/>
          <w:b/>
          <w:bCs/>
          <w:smallCaps/>
          <w:sz w:val="40"/>
          <w:szCs w:val="40"/>
        </w:rPr>
      </w:pPr>
      <w:r>
        <w:rPr>
          <w:rFonts w:ascii="Garamond" w:eastAsia="Garamond" w:hAnsi="Garamond" w:cs="Garamond"/>
          <w:b/>
          <w:bCs/>
          <w:smallCaps/>
          <w:sz w:val="40"/>
          <w:szCs w:val="40"/>
        </w:rPr>
        <w:br w:type="page"/>
      </w:r>
      <w:r w:rsidR="00390F64">
        <w:rPr>
          <w:rFonts w:ascii="Garamond" w:eastAsia="Garamond" w:hAnsi="Garamond" w:cs="Garamond"/>
          <w:b/>
          <w:bCs/>
          <w:smallCaps/>
          <w:sz w:val="40"/>
          <w:szCs w:val="40"/>
          <w:u w:val="single"/>
        </w:rPr>
        <w:lastRenderedPageBreak/>
        <w:t>MESSAGE FROM HEALTH STANDING COMMITTEE CHAIR</w:t>
      </w:r>
    </w:p>
    <w:p w:rsidR="00BF32DC" w:rsidRDefault="00BF32DC">
      <w:pPr>
        <w:pStyle w:val="Heading1"/>
        <w:rPr>
          <w:rFonts w:ascii="Garamond" w:eastAsia="Garamond" w:hAnsi="Garamond" w:cs="Garamond"/>
          <w:color w:val="000000"/>
        </w:rPr>
      </w:pPr>
      <w:bookmarkStart w:id="1" w:name="_k0wkrfpizn1" w:colFirst="0" w:colLast="0"/>
      <w:bookmarkEnd w:id="1"/>
    </w:p>
    <w:p w:rsidR="00BF32DC" w:rsidRDefault="00492F84" w:rsidP="00492F84">
      <w:pPr>
        <w:pStyle w:val="normal0"/>
        <w:jc w:val="center"/>
        <w:rPr>
          <w:rFonts w:ascii="Garamond" w:eastAsia="Garamond" w:hAnsi="Garamond" w:cs="Garamond"/>
        </w:rPr>
      </w:pPr>
      <w:r>
        <w:rPr>
          <w:rFonts w:ascii="Garamond" w:eastAsia="Garamond" w:hAnsi="Garamond" w:cs="Garamond"/>
          <w:noProof/>
          <w:lang w:val="en-US"/>
        </w:rPr>
        <w:drawing>
          <wp:inline distT="0" distB="0" distL="0" distR="0">
            <wp:extent cx="2294780" cy="2238719"/>
            <wp:effectExtent l="19050" t="0" r="0" b="0"/>
            <wp:docPr id="11" name="Picture 10" descr="WhatsApp Image 2026-02-21 at 5.55.1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21 at 5.55.16 AM.jpeg"/>
                    <pic:cNvPicPr/>
                  </pic:nvPicPr>
                  <pic:blipFill>
                    <a:blip r:embed="rId10" cstate="print"/>
                    <a:stretch>
                      <a:fillRect/>
                    </a:stretch>
                  </pic:blipFill>
                  <pic:spPr>
                    <a:xfrm>
                      <a:off x="0" y="0"/>
                      <a:ext cx="2294947" cy="2238882"/>
                    </a:xfrm>
                    <a:prstGeom prst="rect">
                      <a:avLst/>
                    </a:prstGeom>
                  </pic:spPr>
                </pic:pic>
              </a:graphicData>
            </a:graphic>
          </wp:inline>
        </w:drawing>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8F4693" w:rsidRPr="00E152A1" w:rsidRDefault="008F4693" w:rsidP="008F4693">
      <w:pPr>
        <w:pStyle w:val="normal0"/>
        <w:spacing w:line="360" w:lineRule="auto"/>
        <w:rPr>
          <w:rFonts w:ascii="Times New Roman" w:eastAsia="Garamond" w:hAnsi="Times New Roman" w:cs="Times New Roman"/>
          <w:bCs/>
        </w:rPr>
      </w:pPr>
      <w:r w:rsidRPr="00E152A1">
        <w:rPr>
          <w:rFonts w:ascii="Times New Roman" w:eastAsia="Garamond" w:hAnsi="Times New Roman" w:cs="Times New Roman"/>
        </w:rPr>
        <w:t xml:space="preserve">     </w:t>
      </w:r>
      <w:r w:rsidRPr="00E152A1">
        <w:rPr>
          <w:rFonts w:ascii="Times New Roman" w:eastAsia="Garamond" w:hAnsi="Times New Roman" w:cs="Times New Roman"/>
          <w:bCs/>
        </w:rPr>
        <w:t xml:space="preserve">In light of the ongoing global health challenges, the </w:t>
      </w:r>
      <w:proofErr w:type="spellStart"/>
      <w:r w:rsidRPr="00E152A1">
        <w:rPr>
          <w:rFonts w:ascii="Times New Roman" w:eastAsia="Garamond" w:hAnsi="Times New Roman" w:cs="Times New Roman"/>
          <w:bCs/>
        </w:rPr>
        <w:t>Panchayat</w:t>
      </w:r>
      <w:proofErr w:type="spellEnd"/>
      <w:r w:rsidRPr="00E152A1">
        <w:rPr>
          <w:rFonts w:ascii="Times New Roman" w:eastAsia="Garamond" w:hAnsi="Times New Roman" w:cs="Times New Roman"/>
          <w:bCs/>
        </w:rPr>
        <w:t xml:space="preserve"> Health</w:t>
      </w:r>
      <w:r>
        <w:rPr>
          <w:rFonts w:ascii="Times New Roman" w:eastAsia="Garamond" w:hAnsi="Times New Roman" w:cs="Times New Roman"/>
          <w:bCs/>
        </w:rPr>
        <w:t xml:space="preserve"> Standing Committee of Ala</w:t>
      </w:r>
      <w:r w:rsidRPr="00E152A1">
        <w:rPr>
          <w:rFonts w:ascii="Times New Roman" w:eastAsia="Garamond" w:hAnsi="Times New Roman" w:cs="Times New Roman"/>
          <w:bCs/>
        </w:rPr>
        <w:t xml:space="preserve"> </w:t>
      </w:r>
      <w:proofErr w:type="spellStart"/>
      <w:r w:rsidRPr="00E152A1">
        <w:rPr>
          <w:rFonts w:ascii="Times New Roman" w:eastAsia="Garamond" w:hAnsi="Times New Roman" w:cs="Times New Roman"/>
          <w:bCs/>
        </w:rPr>
        <w:t>Panchayat</w:t>
      </w:r>
      <w:proofErr w:type="spellEnd"/>
      <w:r w:rsidRPr="00E152A1">
        <w:rPr>
          <w:rFonts w:ascii="Times New Roman" w:eastAsia="Garamond" w:hAnsi="Times New Roman" w:cs="Times New Roman"/>
          <w:bCs/>
        </w:rPr>
        <w:t xml:space="preserve"> is committed to ensuring the health and safety of our community members. As we prepare for potential future health emergencies, it is imperative that we adopt a proactive and comprehensive approach to pandemic preparedness.</w:t>
      </w:r>
    </w:p>
    <w:p w:rsidR="008F4693" w:rsidRPr="00E152A1" w:rsidRDefault="008F4693" w:rsidP="008F4693">
      <w:pPr>
        <w:pStyle w:val="normal0"/>
        <w:spacing w:line="360" w:lineRule="auto"/>
        <w:rPr>
          <w:rFonts w:ascii="Times New Roman" w:eastAsia="Garamond" w:hAnsi="Times New Roman" w:cs="Times New Roman"/>
          <w:bCs/>
        </w:rPr>
      </w:pPr>
      <w:r w:rsidRPr="00E152A1">
        <w:rPr>
          <w:rFonts w:ascii="Times New Roman" w:eastAsia="Garamond" w:hAnsi="Times New Roman" w:cs="Times New Roman"/>
          <w:bCs/>
        </w:rPr>
        <w:t xml:space="preserve">We recognize that pandemics can cause significant disruptions to the lives of individuals, families, and communities. Therefore, we are taking essential steps to enhance public health infrastructure, improve awareness, and ensure timely response mechanisms. Our goal is to minimize the impact of any health emergency and safeguard the well-being of every resident in our </w:t>
      </w:r>
      <w:proofErr w:type="spellStart"/>
      <w:r w:rsidRPr="00E152A1">
        <w:rPr>
          <w:rFonts w:ascii="Times New Roman" w:eastAsia="Garamond" w:hAnsi="Times New Roman" w:cs="Times New Roman"/>
          <w:bCs/>
        </w:rPr>
        <w:t>Panchayat</w:t>
      </w:r>
      <w:proofErr w:type="spellEnd"/>
      <w:r w:rsidRPr="00E152A1">
        <w:rPr>
          <w:rFonts w:ascii="Times New Roman" w:eastAsia="Garamond" w:hAnsi="Times New Roman" w:cs="Times New Roman"/>
          <w:bCs/>
        </w:rPr>
        <w:t>.</w:t>
      </w:r>
    </w:p>
    <w:p w:rsidR="008F4693" w:rsidRPr="00E152A1" w:rsidRDefault="008F4693" w:rsidP="008F4693">
      <w:pPr>
        <w:pStyle w:val="normal0"/>
        <w:spacing w:line="360" w:lineRule="auto"/>
        <w:rPr>
          <w:rFonts w:ascii="Times New Roman" w:eastAsia="Garamond" w:hAnsi="Times New Roman" w:cs="Times New Roman"/>
          <w:bCs/>
        </w:rPr>
      </w:pPr>
      <w:r w:rsidRPr="00E152A1">
        <w:rPr>
          <w:rFonts w:ascii="Times New Roman" w:eastAsia="Garamond" w:hAnsi="Times New Roman" w:cs="Times New Roman"/>
          <w:bCs/>
        </w:rPr>
        <w:t>This plan outlines the necessary actions, responsibilities, and strategies to effectively prevent, detect, and manage potential health crises, ensuring that we are well-prepared to respond with efficiency and resilience. We urge all community members to actively engage, follow health guidelines, and support each other during these challenging times.</w:t>
      </w:r>
    </w:p>
    <w:p w:rsidR="008F4693" w:rsidRPr="00E152A1" w:rsidRDefault="008F4693" w:rsidP="008F4693">
      <w:pPr>
        <w:pStyle w:val="normal0"/>
        <w:spacing w:line="360" w:lineRule="auto"/>
        <w:rPr>
          <w:rFonts w:ascii="Times New Roman" w:eastAsia="Garamond" w:hAnsi="Times New Roman" w:cs="Times New Roman"/>
          <w:b/>
          <w:bCs/>
        </w:rPr>
      </w:pPr>
      <w:r w:rsidRPr="00E152A1">
        <w:rPr>
          <w:rFonts w:ascii="Times New Roman" w:eastAsia="Garamond" w:hAnsi="Times New Roman" w:cs="Times New Roman"/>
          <w:bCs/>
        </w:rPr>
        <w:t>Together, we can strengthen our health systems, build resilience, and protect our community from the potential threats of pandemics</w:t>
      </w:r>
      <w:r w:rsidRPr="00E152A1">
        <w:rPr>
          <w:rFonts w:ascii="Times New Roman" w:eastAsia="Garamond" w:hAnsi="Times New Roman" w:cs="Times New Roman"/>
          <w:b/>
          <w:bCs/>
        </w:rPr>
        <w:t>.</w:t>
      </w:r>
    </w:p>
    <w:p w:rsidR="008F4693" w:rsidRDefault="008F4693" w:rsidP="008F4693">
      <w:pPr>
        <w:pStyle w:val="normal0"/>
        <w:spacing w:after="160" w:line="278" w:lineRule="auto"/>
        <w:jc w:val="right"/>
        <w:rPr>
          <w:rFonts w:ascii="Times New Roman" w:eastAsia="Garamond" w:hAnsi="Times New Roman" w:cs="Times New Roman"/>
          <w:bCs/>
        </w:rPr>
      </w:pPr>
      <w:r w:rsidRPr="003527F7">
        <w:rPr>
          <w:rFonts w:ascii="Times New Roman" w:eastAsia="Garamond" w:hAnsi="Times New Roman" w:cs="Times New Roman"/>
          <w:bCs/>
        </w:rPr>
        <w:t>Sincerely</w:t>
      </w:r>
    </w:p>
    <w:p w:rsidR="008F4693" w:rsidRDefault="008F4693" w:rsidP="008F4693">
      <w:pPr>
        <w:pStyle w:val="normal0"/>
        <w:spacing w:after="160" w:line="278" w:lineRule="auto"/>
        <w:jc w:val="right"/>
        <w:rPr>
          <w:rFonts w:ascii="Times New Roman" w:eastAsia="Garamond" w:hAnsi="Times New Roman" w:cs="Times New Roman"/>
          <w:bCs/>
        </w:rPr>
      </w:pPr>
      <w:proofErr w:type="spellStart"/>
      <w:r>
        <w:rPr>
          <w:rFonts w:ascii="Times New Roman" w:eastAsia="Garamond" w:hAnsi="Times New Roman" w:cs="Times New Roman"/>
          <w:bCs/>
        </w:rPr>
        <w:t>Reena</w:t>
      </w:r>
      <w:proofErr w:type="spellEnd"/>
      <w:r>
        <w:rPr>
          <w:rFonts w:ascii="Times New Roman" w:eastAsia="Garamond" w:hAnsi="Times New Roman" w:cs="Times New Roman"/>
          <w:bCs/>
        </w:rPr>
        <w:t xml:space="preserve"> Anil</w:t>
      </w:r>
    </w:p>
    <w:p w:rsidR="00FD79DE" w:rsidRPr="008F4693" w:rsidRDefault="008F4693" w:rsidP="008F4693">
      <w:pPr>
        <w:pStyle w:val="NoSpacing"/>
        <w:jc w:val="right"/>
        <w:rPr>
          <w:rFonts w:ascii="Times New Roman" w:hAnsi="Times New Roman" w:cs="Times New Roman"/>
        </w:rPr>
      </w:pPr>
      <w:r>
        <w:rPr>
          <w:rFonts w:ascii="Times New Roman" w:hAnsi="Times New Roman" w:cs="Times New Roman"/>
        </w:rPr>
        <w:t>Health standing committee chair</w:t>
      </w:r>
    </w:p>
    <w:p w:rsidR="00FD79DE" w:rsidRDefault="00FD79DE">
      <w:pPr>
        <w:pStyle w:val="normal0"/>
        <w:spacing w:after="160" w:line="278" w:lineRule="auto"/>
        <w:jc w:val="center"/>
        <w:rPr>
          <w:rFonts w:ascii="Garamond" w:eastAsia="Garamond" w:hAnsi="Garamond" w:cs="Garamond"/>
          <w:b/>
          <w:bCs/>
          <w:smallCaps/>
          <w:sz w:val="40"/>
          <w:szCs w:val="40"/>
          <w:u w:val="single"/>
        </w:rPr>
      </w:pPr>
    </w:p>
    <w:p w:rsidR="00BF32DC" w:rsidRDefault="00390F64">
      <w:pPr>
        <w:pStyle w:val="normal0"/>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u w:val="single"/>
        </w:rPr>
        <w:t>MESSAGE BY MEDICAL OFFICER</w:t>
      </w:r>
    </w:p>
    <w:p w:rsidR="00BF32DC" w:rsidRDefault="00FD79DE">
      <w:pPr>
        <w:pStyle w:val="normal0"/>
        <w:keepNext/>
        <w:keepLines/>
        <w:tabs>
          <w:tab w:val="left" w:pos="3996"/>
          <w:tab w:val="left" w:pos="5724"/>
        </w:tabs>
        <w:spacing w:before="240" w:after="120" w:line="278" w:lineRule="auto"/>
        <w:jc w:val="center"/>
        <w:rPr>
          <w:rFonts w:ascii="Garamond" w:eastAsia="Garamond" w:hAnsi="Garamond" w:cs="Garamond"/>
          <w:b/>
          <w:bCs/>
          <w:smallCaps/>
          <w:sz w:val="40"/>
          <w:szCs w:val="40"/>
        </w:rPr>
      </w:pPr>
      <w:r w:rsidRPr="00FD79DE">
        <w:rPr>
          <w:rFonts w:ascii="Garamond" w:eastAsia="Garamond" w:hAnsi="Garamond" w:cs="Garamond"/>
          <w:b/>
          <w:bCs/>
          <w:smallCaps/>
          <w:noProof/>
          <w:sz w:val="40"/>
          <w:szCs w:val="40"/>
          <w:lang w:val="en-US"/>
        </w:rPr>
        <w:drawing>
          <wp:inline distT="114300" distB="114300" distL="114300" distR="114300">
            <wp:extent cx="1833604" cy="1423283"/>
            <wp:effectExtent l="1905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srcRect/>
                    <a:stretch>
                      <a:fillRect/>
                    </a:stretch>
                  </pic:blipFill>
                  <pic:spPr>
                    <a:xfrm>
                      <a:off x="0" y="0"/>
                      <a:ext cx="1834926" cy="1424309"/>
                    </a:xfrm>
                    <a:prstGeom prst="rect">
                      <a:avLst/>
                    </a:prstGeom>
                    <a:ln/>
                  </pic:spPr>
                </pic:pic>
              </a:graphicData>
            </a:graphic>
          </wp:inline>
        </w:drawing>
      </w:r>
      <w:r w:rsidR="00390F64">
        <w:rPr>
          <w:noProof/>
          <w:lang w:val="en-US"/>
        </w:rPr>
        <w:drawing>
          <wp:anchor distT="114300" distB="114300" distL="114300" distR="114300" simplePos="0" relativeHeight="251662336" behindDoc="0" locked="0" layoutInCell="1" allowOverlap="1">
            <wp:simplePos x="0" y="0"/>
            <wp:positionH relativeFrom="column">
              <wp:posOffset>1952625</wp:posOffset>
            </wp:positionH>
            <wp:positionV relativeFrom="paragraph">
              <wp:posOffset>357981</wp:posOffset>
            </wp:positionV>
            <wp:extent cx="1828800" cy="2709862"/>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print"/>
                    <a:srcRect l="-250521" r="250521" b="-48953"/>
                    <a:stretch>
                      <a:fillRect/>
                    </a:stretch>
                  </pic:blipFill>
                  <pic:spPr>
                    <a:xfrm>
                      <a:off x="0" y="0"/>
                      <a:ext cx="1828800" cy="2709862"/>
                    </a:xfrm>
                    <a:prstGeom prst="rect">
                      <a:avLst/>
                    </a:prstGeom>
                    <a:ln/>
                  </pic:spPr>
                </pic:pic>
              </a:graphicData>
            </a:graphic>
          </wp:anchor>
        </w:drawing>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8F4693" w:rsidRPr="001D444A" w:rsidRDefault="008F4693" w:rsidP="008F4693">
      <w:pPr>
        <w:pStyle w:val="normal0"/>
        <w:tabs>
          <w:tab w:val="left" w:pos="1155"/>
        </w:tabs>
        <w:spacing w:line="360" w:lineRule="auto"/>
        <w:rPr>
          <w:rFonts w:ascii="Times New Roman" w:hAnsi="Times New Roman" w:cs="Times New Roman"/>
        </w:rPr>
      </w:pPr>
      <w:r w:rsidRPr="001D444A">
        <w:rPr>
          <w:rFonts w:ascii="Times New Roman" w:hAnsi="Times New Roman" w:cs="Times New Roman"/>
        </w:rPr>
        <w:t xml:space="preserve">The Covid-19 pandemic taught us that health is our greatest wealth. We have seen    how important it is to </w:t>
      </w:r>
      <w:proofErr w:type="gramStart"/>
      <w:r w:rsidRPr="001D444A">
        <w:rPr>
          <w:rFonts w:ascii="Times New Roman" w:hAnsi="Times New Roman" w:cs="Times New Roman"/>
        </w:rPr>
        <w:t>be  well</w:t>
      </w:r>
      <w:proofErr w:type="gramEnd"/>
      <w:r w:rsidRPr="001D444A">
        <w:rPr>
          <w:rFonts w:ascii="Times New Roman" w:hAnsi="Times New Roman" w:cs="Times New Roman"/>
        </w:rPr>
        <w:t xml:space="preserve"> prepared before a problem starts. This handbook is a guide to show how our </w:t>
      </w:r>
      <w:proofErr w:type="spellStart"/>
      <w:r w:rsidRPr="001D444A">
        <w:rPr>
          <w:rFonts w:ascii="Times New Roman" w:hAnsi="Times New Roman" w:cs="Times New Roman"/>
        </w:rPr>
        <w:t>Panchayath</w:t>
      </w:r>
      <w:proofErr w:type="spellEnd"/>
      <w:r w:rsidRPr="001D444A">
        <w:rPr>
          <w:rFonts w:ascii="Times New Roman" w:hAnsi="Times New Roman" w:cs="Times New Roman"/>
        </w:rPr>
        <w:t xml:space="preserve"> and   </w:t>
      </w:r>
      <w:proofErr w:type="gramStart"/>
      <w:r w:rsidRPr="001D444A">
        <w:rPr>
          <w:rFonts w:ascii="Times New Roman" w:hAnsi="Times New Roman" w:cs="Times New Roman"/>
        </w:rPr>
        <w:t>FHC  will</w:t>
      </w:r>
      <w:proofErr w:type="gramEnd"/>
      <w:r w:rsidRPr="001D444A">
        <w:rPr>
          <w:rFonts w:ascii="Times New Roman" w:hAnsi="Times New Roman" w:cs="Times New Roman"/>
        </w:rPr>
        <w:t xml:space="preserve"> stay ready to face any future health emergencies. This </w:t>
      </w:r>
      <w:proofErr w:type="gramStart"/>
      <w:r w:rsidRPr="001D444A">
        <w:rPr>
          <w:rFonts w:ascii="Times New Roman" w:hAnsi="Times New Roman" w:cs="Times New Roman"/>
        </w:rPr>
        <w:t>plan  focuses</w:t>
      </w:r>
      <w:proofErr w:type="gramEnd"/>
      <w:r w:rsidRPr="001D444A">
        <w:rPr>
          <w:rFonts w:ascii="Times New Roman" w:hAnsi="Times New Roman" w:cs="Times New Roman"/>
        </w:rPr>
        <w:t xml:space="preserve"> on practical steps, keeping our FHC well-stocked with medicines, proper utilization of available infrastructure facilities and training of human resources from various fields to act fast .I urge every citizen to support  our Health Te</w:t>
      </w:r>
      <w:r w:rsidR="00C92490">
        <w:rPr>
          <w:rFonts w:ascii="Times New Roman" w:hAnsi="Times New Roman" w:cs="Times New Roman"/>
        </w:rPr>
        <w:t xml:space="preserve">am as we work to keep Ala </w:t>
      </w:r>
      <w:r w:rsidRPr="001D444A">
        <w:rPr>
          <w:rFonts w:ascii="Times New Roman" w:hAnsi="Times New Roman" w:cs="Times New Roman"/>
        </w:rPr>
        <w:t>a safe and healthy home for all.</w:t>
      </w:r>
    </w:p>
    <w:p w:rsidR="008F4693" w:rsidRDefault="008F4693" w:rsidP="008F4693">
      <w:pPr>
        <w:pStyle w:val="normal0"/>
        <w:spacing w:line="360" w:lineRule="auto"/>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FD79DE" w:rsidRDefault="00FD79DE" w:rsidP="00FD79DE">
      <w:pPr>
        <w:pStyle w:val="normal0"/>
        <w:jc w:val="left"/>
        <w:rPr>
          <w:rFonts w:ascii="Garamond" w:eastAsia="Garamond" w:hAnsi="Garamond" w:cs="Garamond"/>
        </w:rPr>
      </w:pPr>
    </w:p>
    <w:p w:rsidR="00FD79DE" w:rsidRDefault="00FD79DE" w:rsidP="00FD79DE">
      <w:pPr>
        <w:pStyle w:val="normal0"/>
        <w:jc w:val="left"/>
        <w:rPr>
          <w:rFonts w:ascii="Garamond" w:eastAsia="Garamond" w:hAnsi="Garamond" w:cs="Garamond"/>
        </w:rPr>
      </w:pPr>
    </w:p>
    <w:p w:rsidR="00FD79DE" w:rsidRDefault="00FD79DE" w:rsidP="00FD79DE">
      <w:pPr>
        <w:pStyle w:val="normal0"/>
        <w:jc w:val="left"/>
        <w:rPr>
          <w:rFonts w:ascii="Garamond" w:eastAsia="Garamond" w:hAnsi="Garamond" w:cs="Garamond"/>
        </w:rPr>
      </w:pPr>
    </w:p>
    <w:p w:rsidR="00FD79DE" w:rsidRDefault="00FD79DE" w:rsidP="00FD79DE">
      <w:pPr>
        <w:pStyle w:val="normal0"/>
        <w:jc w:val="left"/>
        <w:rPr>
          <w:rFonts w:ascii="Garamond" w:eastAsia="Garamond" w:hAnsi="Garamond" w:cs="Garamond"/>
        </w:rPr>
      </w:pPr>
    </w:p>
    <w:p w:rsidR="00FD79DE" w:rsidRDefault="00FD79DE" w:rsidP="00FD79DE">
      <w:pPr>
        <w:pStyle w:val="normal0"/>
        <w:jc w:val="left"/>
        <w:rPr>
          <w:rFonts w:ascii="Garamond" w:eastAsia="Garamond" w:hAnsi="Garamond" w:cs="Garamond"/>
        </w:rPr>
      </w:pPr>
    </w:p>
    <w:p w:rsidR="00BF32DC" w:rsidRDefault="00390F64" w:rsidP="00FD79DE">
      <w:pPr>
        <w:pStyle w:val="normal0"/>
        <w:jc w:val="right"/>
        <w:rPr>
          <w:rFonts w:ascii="Garamond" w:eastAsia="Garamond" w:hAnsi="Garamond" w:cs="Garamond"/>
        </w:rPr>
      </w:pPr>
      <w:r>
        <w:rPr>
          <w:rFonts w:ascii="Garamond" w:eastAsia="Garamond" w:hAnsi="Garamond" w:cs="Garamond"/>
        </w:rPr>
        <w:t>Dr .ANIL PILLAI</w:t>
      </w:r>
    </w:p>
    <w:p w:rsidR="00B17649" w:rsidRDefault="00B17649" w:rsidP="00FD79DE">
      <w:pPr>
        <w:pStyle w:val="normal0"/>
        <w:jc w:val="right"/>
        <w:rPr>
          <w:rFonts w:ascii="Garamond" w:eastAsia="Garamond" w:hAnsi="Garamond" w:cs="Garamond"/>
        </w:rPr>
      </w:pPr>
    </w:p>
    <w:p w:rsidR="00B17649" w:rsidRDefault="00B17649" w:rsidP="00B17649">
      <w:pPr>
        <w:pStyle w:val="normal0"/>
        <w:jc w:val="right"/>
        <w:rPr>
          <w:rFonts w:ascii="Garamond" w:eastAsia="Garamond" w:hAnsi="Garamond" w:cs="Garamond"/>
        </w:rPr>
      </w:pPr>
      <w:r>
        <w:rPr>
          <w:rFonts w:ascii="Garamond" w:eastAsia="Garamond" w:hAnsi="Garamond" w:cs="Garamond"/>
        </w:rPr>
        <w:t>Medical Officer FHC Ala</w:t>
      </w:r>
    </w:p>
    <w:p w:rsidR="00B17649" w:rsidRDefault="00B17649" w:rsidP="00B17649">
      <w:pPr>
        <w:jc w:val="right"/>
      </w:pPr>
    </w:p>
    <w:p w:rsidR="00B17649" w:rsidRDefault="00B17649" w:rsidP="00B17649"/>
    <w:p w:rsidR="00B17649" w:rsidRPr="00B17649" w:rsidRDefault="00B17649" w:rsidP="00B17649">
      <w:pPr>
        <w:sectPr w:rsidR="00B17649" w:rsidRPr="00B17649" w:rsidSect="00EA1A4D">
          <w:headerReference w:type="default" r:id="rId13"/>
          <w:footerReference w:type="default" r:id="rId14"/>
          <w:pgSz w:w="11906" w:h="16838" w:code="9"/>
          <w:pgMar w:top="1440" w:right="1440" w:bottom="1440" w:left="1440" w:header="708" w:footer="708" w:gutter="0"/>
          <w:pgNumType w:start="1"/>
          <w:cols w:space="720"/>
          <w:docGrid w:linePitch="326"/>
        </w:sectPr>
      </w:pPr>
    </w:p>
    <w:p w:rsidR="00BF32DC" w:rsidRDefault="00390F64">
      <w:pPr>
        <w:pStyle w:val="normal0"/>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rsidR="00BF32DC" w:rsidRDefault="00BF32DC">
      <w:pPr>
        <w:pStyle w:val="normal0"/>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15651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r>
        <w:rPr>
          <w:rFonts w:ascii="Garamond" w:eastAsia="Garamond" w:hAnsi="Garamond" w:cs="Garamond"/>
        </w:rPr>
        <w:t xml:space="preserve">. The PHC plays a pivotal role in delivering comprehensive, accessible, and affordable healthcare services, with a strong focus on preventive, </w:t>
      </w:r>
      <w:proofErr w:type="spellStart"/>
      <w:r>
        <w:rPr>
          <w:rFonts w:ascii="Garamond" w:eastAsia="Garamond" w:hAnsi="Garamond" w:cs="Garamond"/>
        </w:rPr>
        <w:t>promotive</w:t>
      </w:r>
      <w:proofErr w:type="spellEnd"/>
      <w:r>
        <w:rPr>
          <w:rFonts w:ascii="Garamond" w:eastAsia="Garamond" w:hAnsi="Garamond" w:cs="Garamond"/>
        </w:rPr>
        <w:t>, curative, and rehabilitative care in accordance with national and state health programmes.</w:t>
      </w:r>
    </w:p>
    <w:p w:rsidR="00BF32DC" w:rsidRDefault="00390F64">
      <w:pPr>
        <w:pStyle w:val="normal0"/>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BF32DC" w:rsidRDefault="00EA3784">
      <w:pPr>
        <w:pStyle w:val="normal0"/>
        <w:spacing w:before="240" w:after="240"/>
        <w:rPr>
          <w:rFonts w:ascii="Garamond" w:eastAsia="Garamond" w:hAnsi="Garamond" w:cs="Garamond"/>
        </w:rPr>
      </w:pPr>
      <w:r>
        <w:rPr>
          <w:rFonts w:ascii="Garamond" w:eastAsia="Garamond" w:hAnsi="Garamond" w:cs="Garamond"/>
        </w:rPr>
        <w:t xml:space="preserve">Ala </w:t>
      </w:r>
      <w:r w:rsidR="00390F64">
        <w:rPr>
          <w:rFonts w:ascii="Garamond" w:eastAsia="Garamond" w:hAnsi="Garamond" w:cs="Garamond"/>
        </w:rPr>
        <w:t xml:space="preserve">PHC works in close coordination with the </w:t>
      </w:r>
      <w:proofErr w:type="spellStart"/>
      <w:r w:rsidR="00390F64">
        <w:rPr>
          <w:rFonts w:ascii="Garamond" w:eastAsia="Garamond" w:hAnsi="Garamond" w:cs="Garamond"/>
        </w:rPr>
        <w:t>Grama</w:t>
      </w:r>
      <w:proofErr w:type="spellEnd"/>
      <w:r w:rsidR="00390F64">
        <w:rPr>
          <w:rFonts w:ascii="Garamond" w:eastAsia="Garamond" w:hAnsi="Garamond" w:cs="Garamond"/>
        </w:rPr>
        <w:t xml:space="preserve"> </w:t>
      </w:r>
      <w:proofErr w:type="spellStart"/>
      <w:r w:rsidR="00390F64">
        <w:rPr>
          <w:rFonts w:ascii="Garamond" w:eastAsia="Garamond" w:hAnsi="Garamond" w:cs="Garamond"/>
        </w:rPr>
        <w:t>Panchayath</w:t>
      </w:r>
      <w:proofErr w:type="spellEnd"/>
      <w:r w:rsidR="00390F64">
        <w:rPr>
          <w:rFonts w:ascii="Garamond" w:eastAsia="Garamond" w:hAnsi="Garamond" w:cs="Garamond"/>
        </w:rPr>
        <w:t xml:space="preserve">, ASHA workers, </w:t>
      </w:r>
      <w:proofErr w:type="spellStart"/>
      <w:r w:rsidR="00390F64">
        <w:rPr>
          <w:rFonts w:ascii="Garamond" w:eastAsia="Garamond" w:hAnsi="Garamond" w:cs="Garamond"/>
        </w:rPr>
        <w:t>Anganwadi</w:t>
      </w:r>
      <w:proofErr w:type="spellEnd"/>
      <w:r w:rsidR="00390F64">
        <w:rPr>
          <w:rFonts w:ascii="Garamond" w:eastAsia="Garamond" w:hAnsi="Garamond" w:cs="Garamond"/>
        </w:rPr>
        <w:t xml:space="preserve">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BF32DC" w:rsidRDefault="00390F64">
      <w:pPr>
        <w:pStyle w:val="normal0"/>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BF32DC" w:rsidRDefault="00447A77">
      <w:pPr>
        <w:pStyle w:val="normal0"/>
        <w:spacing w:before="240" w:after="240"/>
        <w:rPr>
          <w:rFonts w:ascii="Garamond" w:eastAsia="Garamond" w:hAnsi="Garamond" w:cs="Garamond"/>
        </w:rPr>
      </w:pPr>
      <w:r>
        <w:rPr>
          <w:rFonts w:ascii="Garamond" w:eastAsia="Garamond" w:hAnsi="Garamond" w:cs="Garamond"/>
        </w:rPr>
        <w:t xml:space="preserve">Overall, Ala </w:t>
      </w:r>
      <w:r w:rsidR="00390F64">
        <w:rPr>
          <w:rFonts w:ascii="Garamond" w:eastAsia="Garamond" w:hAnsi="Garamond" w:cs="Garamond"/>
        </w:rPr>
        <w:t>Primary Health Centre stands as a vital institution in safeguarding public health and improving the quality</w:t>
      </w:r>
      <w:r w:rsidR="00EB706A">
        <w:rPr>
          <w:rFonts w:ascii="Garamond" w:eastAsia="Garamond" w:hAnsi="Garamond" w:cs="Garamond"/>
        </w:rPr>
        <w:t xml:space="preserve"> of life of the residents of Ala</w:t>
      </w:r>
      <w:r w:rsidR="00390F64">
        <w:rPr>
          <w:rFonts w:ascii="Garamond" w:eastAsia="Garamond" w:hAnsi="Garamond" w:cs="Garamond"/>
        </w:rPr>
        <w:t xml:space="preserve"> </w:t>
      </w:r>
      <w:proofErr w:type="spellStart"/>
      <w:r w:rsidR="00390F64">
        <w:rPr>
          <w:rFonts w:ascii="Garamond" w:eastAsia="Garamond" w:hAnsi="Garamond" w:cs="Garamond"/>
        </w:rPr>
        <w:t>Grama</w:t>
      </w:r>
      <w:proofErr w:type="spellEnd"/>
      <w:r w:rsidR="00390F64">
        <w:rPr>
          <w:rFonts w:ascii="Garamond" w:eastAsia="Garamond" w:hAnsi="Garamond" w:cs="Garamond"/>
        </w:rPr>
        <w:t xml:space="preserve"> </w:t>
      </w:r>
      <w:proofErr w:type="spellStart"/>
      <w:r w:rsidR="00390F64">
        <w:rPr>
          <w:rFonts w:ascii="Garamond" w:eastAsia="Garamond" w:hAnsi="Garamond" w:cs="Garamond"/>
        </w:rPr>
        <w:t>Panchayath</w:t>
      </w:r>
      <w:proofErr w:type="spellEnd"/>
    </w:p>
    <w:p w:rsidR="00BF32DC" w:rsidRDefault="00BF32DC">
      <w:pPr>
        <w:pStyle w:val="normal0"/>
        <w:ind w:left="1440"/>
        <w:rPr>
          <w:rFonts w:ascii="Garamond" w:eastAsia="Garamond" w:hAnsi="Garamond" w:cs="Garamond"/>
          <w:sz w:val="32"/>
          <w:szCs w:val="32"/>
        </w:rPr>
      </w:pPr>
    </w:p>
    <w:p w:rsidR="00BF32DC" w:rsidRDefault="00BF32DC">
      <w:pPr>
        <w:pStyle w:val="normal0"/>
        <w:ind w:left="1440"/>
        <w:rPr>
          <w:rFonts w:ascii="Garamond" w:eastAsia="Garamond" w:hAnsi="Garamond" w:cs="Garamond"/>
          <w:sz w:val="32"/>
          <w:szCs w:val="32"/>
        </w:rPr>
      </w:pPr>
    </w:p>
    <w:p w:rsidR="00BF32DC" w:rsidRDefault="00BF32DC">
      <w:pPr>
        <w:pStyle w:val="normal0"/>
        <w:ind w:left="1440"/>
        <w:rPr>
          <w:rFonts w:ascii="Garamond" w:eastAsia="Garamond" w:hAnsi="Garamond" w:cs="Garamond"/>
          <w:sz w:val="32"/>
          <w:szCs w:val="32"/>
        </w:rPr>
        <w:sectPr w:rsidR="00BF32DC">
          <w:pgSz w:w="11906" w:h="16838"/>
          <w:pgMar w:top="1440" w:right="1440" w:bottom="1440" w:left="1440" w:header="708" w:footer="708" w:gutter="0"/>
          <w:cols w:space="720"/>
        </w:sectPr>
      </w:pPr>
    </w:p>
    <w:p w:rsidR="00BF32DC" w:rsidRDefault="00BF32DC">
      <w:pPr>
        <w:pStyle w:val="normal0"/>
        <w:ind w:left="1440"/>
        <w:rPr>
          <w:rFonts w:ascii="Garamond" w:eastAsia="Garamond" w:hAnsi="Garamond" w:cs="Garamond"/>
          <w:sz w:val="32"/>
          <w:szCs w:val="32"/>
        </w:rPr>
      </w:pPr>
    </w:p>
    <w:p w:rsidR="00BF32DC" w:rsidRDefault="00390F64">
      <w:pPr>
        <w:pStyle w:val="normal0"/>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rsidR="00BF32DC" w:rsidRDefault="00BF32DC">
      <w:pPr>
        <w:pStyle w:val="normal0"/>
        <w:spacing w:after="160" w:line="278"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7513"/>
      </w:tblGrid>
      <w:tr w:rsidR="00BF32DC">
        <w:tc>
          <w:tcPr>
            <w:tcW w:w="1838" w:type="dxa"/>
          </w:tcPr>
          <w:p w:rsidR="00BF32DC" w:rsidRDefault="00390F64">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rsidR="00BF32DC" w:rsidRDefault="00390F64">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BF32DC">
        <w:tc>
          <w:tcPr>
            <w:tcW w:w="1838" w:type="dxa"/>
          </w:tcPr>
          <w:p w:rsidR="00BF32DC" w:rsidRDefault="00390F64">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rsidR="00BF32DC" w:rsidRDefault="00390F64">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BF32DC">
        <w:tc>
          <w:tcPr>
            <w:tcW w:w="1838" w:type="dxa"/>
          </w:tcPr>
          <w:p w:rsidR="00BF32DC" w:rsidRDefault="00390F64">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rsidR="00BF32DC" w:rsidRDefault="00390F64">
            <w:pPr>
              <w:pStyle w:val="normal0"/>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BF32DC">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BF32D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BF32D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BF32D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BF32D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rsidR="00BF32DC" w:rsidRDefault="00BF32DC">
      <w:pPr>
        <w:pStyle w:val="normal0"/>
        <w:spacing w:after="160" w:line="278" w:lineRule="auto"/>
        <w:rPr>
          <w:rFonts w:ascii="Garamond" w:eastAsia="Garamond" w:hAnsi="Garamond" w:cs="Garamond"/>
          <w:b/>
          <w:bCs/>
          <w:smallCaps/>
          <w:sz w:val="40"/>
          <w:szCs w:val="40"/>
        </w:rPr>
      </w:pPr>
    </w:p>
    <w:p w:rsidR="00BF32DC" w:rsidRDefault="00390F64">
      <w:pPr>
        <w:pStyle w:val="normal0"/>
        <w:spacing w:after="160" w:line="278" w:lineRule="auto"/>
        <w:rPr>
          <w:rFonts w:ascii="Garamond" w:eastAsia="Garamond" w:hAnsi="Garamond" w:cs="Garamond"/>
          <w:b/>
          <w:bCs/>
          <w:smallCaps/>
          <w:sz w:val="40"/>
          <w:szCs w:val="40"/>
        </w:rPr>
      </w:pPr>
      <w:r>
        <w:br w:type="page"/>
      </w:r>
    </w:p>
    <w:p w:rsidR="00BF32DC" w:rsidRDefault="00BF32DC">
      <w:pPr>
        <w:pStyle w:val="normal0"/>
        <w:spacing w:after="160" w:line="278" w:lineRule="auto"/>
        <w:rPr>
          <w:rFonts w:ascii="Garamond" w:eastAsia="Garamond" w:hAnsi="Garamond" w:cs="Garamond"/>
          <w:b/>
          <w:bCs/>
          <w:smallCaps/>
          <w:sz w:val="40"/>
          <w:szCs w:val="40"/>
        </w:rPr>
      </w:pPr>
    </w:p>
    <w:p w:rsidR="00BF32DC" w:rsidRDefault="00390F64">
      <w:pPr>
        <w:pStyle w:val="normal0"/>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rsidR="00BF32DC" w:rsidRDefault="00BF32DC">
      <w:pPr>
        <w:pStyle w:val="normal0"/>
        <w:jc w:val="center"/>
        <w:rPr>
          <w:rFonts w:ascii="Garamond" w:eastAsia="Garamond" w:hAnsi="Garamond" w:cs="Garamond"/>
          <w:b/>
          <w:bCs/>
          <w:smallCaps/>
          <w:sz w:val="40"/>
          <w:szCs w:val="40"/>
        </w:rPr>
      </w:pPr>
    </w:p>
    <w:sdt>
      <w:sdtPr>
        <w:id w:val="537554074"/>
        <w:docPartObj>
          <w:docPartGallery w:val="Table of Contents"/>
          <w:docPartUnique/>
        </w:docPartObj>
      </w:sdtPr>
      <w:sdtContent>
        <w:p w:rsidR="00BF32DC" w:rsidRDefault="0001414F">
          <w:pPr>
            <w:pStyle w:val="normal0"/>
            <w:pBdr>
              <w:top w:val="nil"/>
              <w:left w:val="nil"/>
              <w:bottom w:val="nil"/>
              <w:right w:val="nil"/>
              <w:between w:val="nil"/>
            </w:pBdr>
            <w:tabs>
              <w:tab w:val="right" w:pos="9016"/>
            </w:tabs>
            <w:spacing w:after="100"/>
            <w:rPr>
              <w:color w:val="000000"/>
            </w:rPr>
          </w:pPr>
          <w:r>
            <w:fldChar w:fldCharType="begin"/>
          </w:r>
          <w:r w:rsidR="00390F64">
            <w:instrText xml:space="preserve"> TOC \h \u \z \t "Heading 1,1,Heading 2,2,Heading 5,5,Heading 6,6,"</w:instrText>
          </w:r>
          <w:r>
            <w:fldChar w:fldCharType="separate"/>
          </w:r>
          <w:hyperlink w:anchor="_k0wkrfpizn1">
            <w:r w:rsidR="00390F64">
              <w:rPr>
                <w:color w:val="000000"/>
              </w:rPr>
              <w:tab/>
              <w:t>3</w:t>
            </w:r>
          </w:hyperlink>
        </w:p>
        <w:p w:rsidR="00BF32DC" w:rsidRDefault="0001414F">
          <w:pPr>
            <w:pStyle w:val="normal0"/>
            <w:pBdr>
              <w:top w:val="nil"/>
              <w:left w:val="nil"/>
              <w:bottom w:val="nil"/>
              <w:right w:val="nil"/>
              <w:between w:val="nil"/>
            </w:pBdr>
            <w:tabs>
              <w:tab w:val="right" w:pos="9016"/>
            </w:tabs>
            <w:spacing w:after="100"/>
            <w:rPr>
              <w:color w:val="000000"/>
            </w:rPr>
          </w:pPr>
          <w:hyperlink w:anchor="_phg6s4pg3vbt">
            <w:r w:rsidR="00390F64">
              <w:rPr>
                <w:rFonts w:ascii="Garamond" w:eastAsia="Garamond" w:hAnsi="Garamond" w:cs="Garamond"/>
                <w:color w:val="000000"/>
              </w:rPr>
              <w:t>INTRODUCTION</w:t>
            </w:r>
          </w:hyperlink>
          <w:hyperlink w:anchor="_phg6s4pg3vbt">
            <w:r w:rsidR="00390F64">
              <w:rPr>
                <w:color w:val="000000"/>
              </w:rPr>
              <w:tab/>
              <w:t>9</w:t>
            </w:r>
          </w:hyperlink>
        </w:p>
        <w:p w:rsidR="00BF32DC" w:rsidRDefault="0001414F">
          <w:pPr>
            <w:pStyle w:val="normal0"/>
            <w:pBdr>
              <w:top w:val="nil"/>
              <w:left w:val="nil"/>
              <w:bottom w:val="nil"/>
              <w:right w:val="nil"/>
              <w:between w:val="nil"/>
            </w:pBdr>
            <w:tabs>
              <w:tab w:val="left" w:pos="480"/>
              <w:tab w:val="right" w:pos="9016"/>
            </w:tabs>
            <w:spacing w:after="100"/>
            <w:rPr>
              <w:color w:val="000000"/>
            </w:rPr>
          </w:pPr>
          <w:hyperlink w:anchor="_mdf51nz19xn9">
            <w:r w:rsidR="00390F64">
              <w:rPr>
                <w:rFonts w:ascii="Garamond" w:eastAsia="Garamond" w:hAnsi="Garamond" w:cs="Garamond"/>
                <w:color w:val="000000"/>
              </w:rPr>
              <w:t>●</w:t>
            </w:r>
          </w:hyperlink>
          <w:hyperlink w:anchor="_mdf51nz19xn9">
            <w:r w:rsidR="00390F64">
              <w:rPr>
                <w:color w:val="000000"/>
              </w:rPr>
              <w:tab/>
            </w:r>
          </w:hyperlink>
          <w:r>
            <w:fldChar w:fldCharType="begin"/>
          </w:r>
          <w:r w:rsidR="00390F64">
            <w:instrText xml:space="preserve"> PAGEREF _mdf51nz19xn9 \h </w:instrText>
          </w:r>
          <w:r>
            <w:fldChar w:fldCharType="separate"/>
          </w:r>
          <w:r w:rsidR="00390F64">
            <w:rPr>
              <w:rFonts w:ascii="Garamond" w:eastAsia="Garamond" w:hAnsi="Garamond" w:cs="Garamond"/>
              <w:color w:val="000000"/>
            </w:rPr>
            <w:t>Background of the PPP</w:t>
          </w:r>
          <w:r w:rsidR="00390F64">
            <w:rPr>
              <w:color w:val="000000"/>
            </w:rPr>
            <w:tab/>
            <w:t>9</w:t>
          </w:r>
          <w:r>
            <w:fldChar w:fldCharType="end"/>
          </w:r>
        </w:p>
        <w:p w:rsidR="00BF32DC" w:rsidRDefault="0001414F">
          <w:pPr>
            <w:pStyle w:val="normal0"/>
            <w:pBdr>
              <w:top w:val="nil"/>
              <w:left w:val="nil"/>
              <w:bottom w:val="nil"/>
              <w:right w:val="nil"/>
              <w:between w:val="nil"/>
            </w:pBdr>
            <w:tabs>
              <w:tab w:val="right" w:pos="9016"/>
            </w:tabs>
            <w:spacing w:after="100"/>
            <w:rPr>
              <w:color w:val="000000"/>
            </w:rPr>
          </w:pPr>
          <w:hyperlink w:anchor="_mom66rr7nspi">
            <w:r w:rsidR="00390F64">
              <w:rPr>
                <w:rFonts w:ascii="Garamond" w:eastAsia="Garamond" w:hAnsi="Garamond" w:cs="Garamond"/>
                <w:color w:val="000000"/>
              </w:rPr>
              <w:t>LSGD AT A GLANCE</w:t>
            </w:r>
          </w:hyperlink>
          <w:hyperlink w:anchor="_mom66rr7nspi">
            <w:r w:rsidR="00390F64">
              <w:rPr>
                <w:color w:val="000000"/>
              </w:rPr>
              <w:tab/>
              <w:t>9</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5mrfqbg57qzu">
            <w:r w:rsidR="00390F64">
              <w:rPr>
                <w:rFonts w:ascii="Garamond" w:eastAsia="Garamond" w:hAnsi="Garamond" w:cs="Garamond"/>
                <w:color w:val="000000"/>
              </w:rPr>
              <w:t>INTEGRATED HEALTH INFRASTRUCTURE MAP OF ____________ PANCHAYAT</w:t>
            </w:r>
          </w:hyperlink>
          <w:hyperlink w:anchor="_5mrfqbg57qzu">
            <w:r w:rsidR="00390F64">
              <w:rPr>
                <w:color w:val="000000"/>
              </w:rPr>
              <w:tab/>
              <w:t>10</w:t>
            </w:r>
          </w:hyperlink>
        </w:p>
        <w:p w:rsidR="00BF32DC" w:rsidRDefault="0001414F">
          <w:pPr>
            <w:pStyle w:val="normal0"/>
            <w:pBdr>
              <w:top w:val="nil"/>
              <w:left w:val="nil"/>
              <w:bottom w:val="nil"/>
              <w:right w:val="nil"/>
              <w:between w:val="nil"/>
            </w:pBdr>
            <w:tabs>
              <w:tab w:val="right" w:pos="9016"/>
            </w:tabs>
            <w:spacing w:after="100"/>
            <w:rPr>
              <w:color w:val="000000"/>
            </w:rPr>
          </w:pPr>
          <w:hyperlink w:anchor="_3ije1wmsly8a">
            <w:r w:rsidR="00390F64">
              <w:rPr>
                <w:rFonts w:ascii="Garamond" w:eastAsia="Garamond" w:hAnsi="Garamond" w:cs="Garamond"/>
                <w:color w:val="000000"/>
              </w:rPr>
              <w:t>GENERAL PROFILE OF THE LSGI’S</w:t>
            </w:r>
          </w:hyperlink>
          <w:hyperlink w:anchor="_3ije1wmsly8a">
            <w:r w:rsidR="00390F64">
              <w:rPr>
                <w:color w:val="000000"/>
              </w:rPr>
              <w:tab/>
              <w:t>13</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wuopys5dg099">
            <w:r w:rsidR="00390F64">
              <w:rPr>
                <w:rFonts w:ascii="Garamond" w:eastAsia="Garamond" w:hAnsi="Garamond" w:cs="Garamond"/>
                <w:color w:val="000000"/>
              </w:rPr>
              <w:t>Background of the LSGI</w:t>
            </w:r>
          </w:hyperlink>
          <w:hyperlink w:anchor="_wuopys5dg099">
            <w:r w:rsidR="00390F64">
              <w:rPr>
                <w:color w:val="000000"/>
              </w:rPr>
              <w:tab/>
              <w:t>13</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5fa2lgvqszsn">
            <w:r w:rsidR="00390F64">
              <w:rPr>
                <w:rFonts w:ascii="Garamond" w:eastAsia="Garamond" w:hAnsi="Garamond" w:cs="Garamond"/>
                <w:color w:val="000000"/>
              </w:rPr>
              <w:t>Demographic and Vulnerable Population</w:t>
            </w:r>
          </w:hyperlink>
          <w:hyperlink w:anchor="_5fa2lgvqszsn">
            <w:r w:rsidR="00390F64">
              <w:rPr>
                <w:color w:val="000000"/>
              </w:rPr>
              <w:tab/>
              <w:t>14</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9ar4nfn93dj4">
            <w:r w:rsidR="00390F64">
              <w:rPr>
                <w:rFonts w:ascii="Garamond" w:eastAsia="Garamond" w:hAnsi="Garamond" w:cs="Garamond"/>
                <w:color w:val="000000"/>
              </w:rPr>
              <w:t>Clinical Vulnerability</w:t>
            </w:r>
          </w:hyperlink>
          <w:hyperlink w:anchor="_9ar4nfn93dj4">
            <w:r w:rsidR="00390F64">
              <w:rPr>
                <w:color w:val="000000"/>
              </w:rPr>
              <w:tab/>
              <w:t>16</w:t>
            </w:r>
          </w:hyperlink>
        </w:p>
        <w:p w:rsidR="00BF32DC" w:rsidRDefault="0001414F">
          <w:pPr>
            <w:pStyle w:val="normal0"/>
            <w:pBdr>
              <w:top w:val="nil"/>
              <w:left w:val="nil"/>
              <w:bottom w:val="nil"/>
              <w:right w:val="nil"/>
              <w:between w:val="nil"/>
            </w:pBdr>
            <w:tabs>
              <w:tab w:val="right" w:pos="9016"/>
            </w:tabs>
            <w:spacing w:after="100"/>
            <w:rPr>
              <w:color w:val="000000"/>
            </w:rPr>
          </w:pPr>
          <w:hyperlink w:anchor="_f4khvd4icuva">
            <w:r w:rsidR="00390F64">
              <w:rPr>
                <w:rFonts w:ascii="Garamond" w:eastAsia="Garamond" w:hAnsi="Garamond" w:cs="Garamond"/>
                <w:color w:val="000000"/>
              </w:rPr>
              <w:t>INFRASTRUCTURE &amp; RESOURCE INVENTORY</w:t>
            </w:r>
          </w:hyperlink>
          <w:hyperlink w:anchor="_f4khvd4icuva">
            <w:r w:rsidR="00390F64">
              <w:rPr>
                <w:color w:val="000000"/>
              </w:rPr>
              <w:tab/>
              <w:t>18</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9vbtox6zjee9">
            <w:r w:rsidR="00390F64">
              <w:rPr>
                <w:rFonts w:ascii="Garamond" w:eastAsia="Garamond" w:hAnsi="Garamond" w:cs="Garamond"/>
                <w:color w:val="000000"/>
              </w:rPr>
              <w:t>Health Facility Directory &amp; Basic Capacity in the LSGD</w:t>
            </w:r>
          </w:hyperlink>
          <w:hyperlink w:anchor="_9vbtox6zjee9">
            <w:r w:rsidR="00390F64">
              <w:rPr>
                <w:color w:val="000000"/>
              </w:rPr>
              <w:tab/>
              <w:t>18</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5syxtvfnes2c">
            <w:r w:rsidR="00390F64">
              <w:rPr>
                <w:rFonts w:ascii="Garamond" w:eastAsia="Garamond" w:hAnsi="Garamond" w:cs="Garamond"/>
                <w:color w:val="000000"/>
              </w:rPr>
              <w:t>Private Clinics</w:t>
            </w:r>
          </w:hyperlink>
          <w:hyperlink w:anchor="_5syxtvfnes2c">
            <w:r w:rsidR="00390F64">
              <w:rPr>
                <w:color w:val="000000"/>
              </w:rPr>
              <w:tab/>
              <w:t>19</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u2lb65cx7sxn">
            <w:r w:rsidR="00390F64">
              <w:rPr>
                <w:rFonts w:ascii="Garamond" w:eastAsia="Garamond" w:hAnsi="Garamond" w:cs="Garamond"/>
                <w:color w:val="000000"/>
              </w:rPr>
              <w:t>Healthcare Education &amp; Training Institutions</w:t>
            </w:r>
          </w:hyperlink>
          <w:hyperlink w:anchor="_u2lb65cx7sxn">
            <w:r w:rsidR="00390F64">
              <w:rPr>
                <w:color w:val="000000"/>
              </w:rPr>
              <w:tab/>
              <w:t>20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upx4n7xp094h">
            <w:r w:rsidR="00390F64">
              <w:rPr>
                <w:rFonts w:ascii="Garamond" w:eastAsia="Garamond" w:hAnsi="Garamond" w:cs="Garamond"/>
                <w:color w:val="000000"/>
              </w:rPr>
              <w:t>Specialized Services &amp; Emergency Inventory</w:t>
            </w:r>
          </w:hyperlink>
          <w:hyperlink w:anchor="_upx4n7xp094h">
            <w:r w:rsidR="00390F64">
              <w:rPr>
                <w:color w:val="000000"/>
              </w:rPr>
              <w:tab/>
              <w:t>20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pluybv2h0vdd">
            <w:r w:rsidR="00390F64">
              <w:rPr>
                <w:rFonts w:ascii="Garamond" w:eastAsia="Garamond" w:hAnsi="Garamond" w:cs="Garamond"/>
                <w:color w:val="000000"/>
              </w:rPr>
              <w:t>Oxygen &amp; Diagnostic Capacity</w:t>
            </w:r>
          </w:hyperlink>
          <w:hyperlink w:anchor="_pluybv2h0vdd">
            <w:r w:rsidR="00390F64">
              <w:rPr>
                <w:color w:val="000000"/>
              </w:rPr>
              <w:tab/>
              <w:t>21</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p6ikod73zfqj">
            <w:r w:rsidR="00390F64">
              <w:rPr>
                <w:rFonts w:ascii="Garamond" w:eastAsia="Garamond" w:hAnsi="Garamond" w:cs="Garamond"/>
                <w:color w:val="000000"/>
              </w:rPr>
              <w:t>Diagnostics facility mapping at the LSGI level</w:t>
            </w:r>
          </w:hyperlink>
          <w:hyperlink w:anchor="_p6ikod73zfqj">
            <w:r w:rsidR="00390F64">
              <w:rPr>
                <w:color w:val="000000"/>
              </w:rPr>
              <w:tab/>
              <w:t>22</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o2r8yowcuxv2">
            <w:r w:rsidR="00390F64">
              <w:rPr>
                <w:rFonts w:ascii="Garamond" w:eastAsia="Garamond" w:hAnsi="Garamond" w:cs="Garamond"/>
                <w:color w:val="000000"/>
              </w:rPr>
              <w:t>Laboratory Identification &amp; Basic Details</w:t>
            </w:r>
          </w:hyperlink>
          <w:hyperlink w:anchor="_o2r8yowcuxv2">
            <w:r w:rsidR="00390F64">
              <w:rPr>
                <w:color w:val="000000"/>
              </w:rPr>
              <w:tab/>
              <w:t>22</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cy6fv0i929ao">
            <w:r w:rsidR="00390F64">
              <w:rPr>
                <w:rFonts w:ascii="Garamond" w:eastAsia="Garamond" w:hAnsi="Garamond" w:cs="Garamond"/>
                <w:color w:val="000000"/>
              </w:rPr>
              <w:t>Social and Community Infrastructure for surge plan</w:t>
            </w:r>
          </w:hyperlink>
          <w:hyperlink w:anchor="_cy6fv0i929ao">
            <w:r w:rsidR="00390F64">
              <w:rPr>
                <w:color w:val="000000"/>
              </w:rPr>
              <w:tab/>
              <w:t>22</w:t>
            </w:r>
          </w:hyperlink>
        </w:p>
        <w:p w:rsidR="00BF32DC" w:rsidRDefault="0001414F">
          <w:pPr>
            <w:pStyle w:val="normal0"/>
            <w:pBdr>
              <w:top w:val="nil"/>
              <w:left w:val="nil"/>
              <w:bottom w:val="nil"/>
              <w:right w:val="nil"/>
              <w:between w:val="nil"/>
            </w:pBdr>
            <w:tabs>
              <w:tab w:val="right" w:pos="9016"/>
            </w:tabs>
            <w:spacing w:after="100"/>
            <w:rPr>
              <w:color w:val="000000"/>
            </w:rPr>
          </w:pPr>
          <w:hyperlink w:anchor="_q09q9jeeq3o8">
            <w:r w:rsidR="00390F64">
              <w:rPr>
                <w:rFonts w:ascii="Garamond" w:eastAsia="Garamond" w:hAnsi="Garamond" w:cs="Garamond"/>
                <w:color w:val="000000"/>
              </w:rPr>
              <w:t>Human resources</w:t>
            </w:r>
          </w:hyperlink>
          <w:hyperlink w:anchor="_q09q9jeeq3o8">
            <w:r w:rsidR="00390F64">
              <w:rPr>
                <w:color w:val="000000"/>
              </w:rPr>
              <w:tab/>
              <w:t>24</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wwsp22leshv8">
            <w:r w:rsidR="00390F64">
              <w:rPr>
                <w:rFonts w:ascii="Garamond" w:eastAsia="Garamond" w:hAnsi="Garamond" w:cs="Garamond"/>
                <w:color w:val="000000"/>
              </w:rPr>
              <w:t>Community &amp; Support Cadre</w:t>
            </w:r>
          </w:hyperlink>
          <w:hyperlink w:anchor="_wwsp22leshv8">
            <w:r w:rsidR="00390F64">
              <w:rPr>
                <w:color w:val="000000"/>
              </w:rPr>
              <w:tab/>
              <w:t>25</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2yu1byqtotv5">
            <w:r w:rsidR="00390F64">
              <w:rPr>
                <w:rFonts w:ascii="Garamond" w:eastAsia="Garamond" w:hAnsi="Garamond" w:cs="Garamond"/>
                <w:color w:val="000000"/>
              </w:rPr>
              <w:t>Community Organizations</w:t>
            </w:r>
          </w:hyperlink>
          <w:hyperlink w:anchor="_2yu1byqtotv5">
            <w:r w:rsidR="00390F64">
              <w:rPr>
                <w:color w:val="000000"/>
              </w:rPr>
              <w:tab/>
              <w:t>26</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d4v3hnisxfdi">
            <w:r w:rsidR="00390F64">
              <w:rPr>
                <w:rFonts w:ascii="Garamond" w:eastAsia="Garamond" w:hAnsi="Garamond" w:cs="Garamond"/>
                <w:color w:val="000000"/>
              </w:rPr>
              <w:t>Administrative &amp; Emergency Services</w:t>
            </w:r>
          </w:hyperlink>
          <w:hyperlink w:anchor="_d4v3hnisxfdi">
            <w:r w:rsidR="00390F64">
              <w:rPr>
                <w:color w:val="000000"/>
              </w:rPr>
              <w:tab/>
              <w:t>27</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cv7vrayn62rh">
            <w:r w:rsidR="00390F64">
              <w:rPr>
                <w:rFonts w:ascii="Garamond" w:eastAsia="Garamond" w:hAnsi="Garamond" w:cs="Garamond"/>
                <w:color w:val="000000"/>
              </w:rPr>
              <w:t>Information regarding resources</w:t>
            </w:r>
          </w:hyperlink>
          <w:hyperlink w:anchor="_cv7vrayn62rh">
            <w:r w:rsidR="00390F64">
              <w:rPr>
                <w:color w:val="000000"/>
              </w:rPr>
              <w:tab/>
              <w:t>27</w:t>
            </w:r>
          </w:hyperlink>
        </w:p>
        <w:p w:rsidR="00BF32DC" w:rsidRDefault="0001414F">
          <w:pPr>
            <w:pStyle w:val="normal0"/>
            <w:pBdr>
              <w:top w:val="nil"/>
              <w:left w:val="nil"/>
              <w:bottom w:val="nil"/>
              <w:right w:val="nil"/>
              <w:between w:val="nil"/>
            </w:pBdr>
            <w:tabs>
              <w:tab w:val="right" w:pos="9016"/>
            </w:tabs>
            <w:spacing w:after="100"/>
            <w:rPr>
              <w:color w:val="000000"/>
            </w:rPr>
          </w:pPr>
          <w:hyperlink w:anchor="_ozo7hbtolz63">
            <w:r w:rsidR="00390F64">
              <w:rPr>
                <w:rFonts w:ascii="Garamond" w:eastAsia="Garamond" w:hAnsi="Garamond" w:cs="Garamond"/>
                <w:color w:val="000000"/>
              </w:rPr>
              <w:t>ONE HEALTH &amp; ENVIRONMENTAL SURVEILLANCE</w:t>
            </w:r>
          </w:hyperlink>
          <w:hyperlink w:anchor="_ozo7hbtolz63">
            <w:r w:rsidR="00390F64">
              <w:rPr>
                <w:color w:val="000000"/>
              </w:rPr>
              <w:tab/>
              <w:t>28</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qy6p9icjvin0">
            <w:r w:rsidR="00390F64">
              <w:rPr>
                <w:rFonts w:ascii="Garamond" w:eastAsia="Garamond" w:hAnsi="Garamond" w:cs="Garamond"/>
                <w:color w:val="000000"/>
              </w:rPr>
              <w:t>Animal &amp; Bird Population</w:t>
            </w:r>
          </w:hyperlink>
          <w:hyperlink w:anchor="_qy6p9icjvin0">
            <w:r w:rsidR="00390F64">
              <w:rPr>
                <w:color w:val="000000"/>
              </w:rPr>
              <w:tab/>
              <w:t>28</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roc8vb7lqttd">
            <w:r w:rsidR="00390F64">
              <w:rPr>
                <w:rFonts w:ascii="Garamond" w:eastAsia="Garamond" w:hAnsi="Garamond" w:cs="Garamond"/>
                <w:color w:val="000000"/>
              </w:rPr>
              <w:t>Veterinary Infrastructure</w:t>
            </w:r>
          </w:hyperlink>
          <w:hyperlink w:anchor="_roc8vb7lqttd">
            <w:r w:rsidR="00390F64">
              <w:rPr>
                <w:color w:val="000000"/>
              </w:rPr>
              <w:tab/>
              <w:t>29</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ddfprlqb68jz">
            <w:r w:rsidR="00390F64">
              <w:rPr>
                <w:rFonts w:ascii="Garamond" w:eastAsia="Garamond" w:hAnsi="Garamond" w:cs="Garamond"/>
                <w:color w:val="000000"/>
              </w:rPr>
              <w:t>Veterinary Doctors &amp; Workforce</w:t>
            </w:r>
          </w:hyperlink>
          <w:hyperlink w:anchor="_ddfprlqb68jz">
            <w:r w:rsidR="00390F64">
              <w:rPr>
                <w:color w:val="000000"/>
              </w:rPr>
              <w:tab/>
              <w:t>30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qaeovgfcoci2">
            <w:r w:rsidR="00390F64">
              <w:rPr>
                <w:rFonts w:ascii="Garamond" w:eastAsia="Garamond" w:hAnsi="Garamond" w:cs="Garamond"/>
                <w:color w:val="000000"/>
              </w:rPr>
              <w:t>High-Risk Interface Points (Surveillance Sites)</w:t>
            </w:r>
          </w:hyperlink>
          <w:hyperlink w:anchor="_qaeovgfcoci2">
            <w:r w:rsidR="00390F64">
              <w:rPr>
                <w:color w:val="000000"/>
              </w:rPr>
              <w:tab/>
              <w:t>30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g4clhcrdvt2e">
            <w:r w:rsidR="00390F64">
              <w:rPr>
                <w:rFonts w:ascii="Garamond" w:eastAsia="Garamond" w:hAnsi="Garamond" w:cs="Garamond"/>
                <w:color w:val="000000"/>
              </w:rPr>
              <w:t>Environmental Risk Mapping</w:t>
            </w:r>
          </w:hyperlink>
          <w:hyperlink w:anchor="_g4clhcrdvt2e">
            <w:r w:rsidR="00390F64">
              <w:rPr>
                <w:color w:val="000000"/>
              </w:rPr>
              <w:tab/>
              <w:t>31</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ldnqx9cydnbw">
            <w:r w:rsidR="00390F64">
              <w:rPr>
                <w:rFonts w:ascii="Garamond" w:eastAsia="Garamond" w:hAnsi="Garamond" w:cs="Garamond"/>
                <w:color w:val="000000"/>
              </w:rPr>
              <w:t>Disease Seasonality Mapping</w:t>
            </w:r>
          </w:hyperlink>
          <w:hyperlink w:anchor="_ldnqx9cydnbw">
            <w:r w:rsidR="00390F64">
              <w:rPr>
                <w:color w:val="000000"/>
              </w:rPr>
              <w:tab/>
              <w:t>32</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elgts87a6v47">
            <w:r w:rsidR="00390F64">
              <w:rPr>
                <w:rFonts w:ascii="Garamond" w:eastAsia="Garamond" w:hAnsi="Garamond" w:cs="Garamond"/>
                <w:color w:val="000000"/>
              </w:rPr>
              <w:t>Vulnerability Mapping</w:t>
            </w:r>
          </w:hyperlink>
          <w:hyperlink w:anchor="_elgts87a6v47">
            <w:r w:rsidR="00390F64">
              <w:rPr>
                <w:color w:val="000000"/>
              </w:rPr>
              <w:tab/>
              <w:t>33</w:t>
            </w:r>
          </w:hyperlink>
        </w:p>
        <w:p w:rsidR="00BF32DC" w:rsidRDefault="0001414F">
          <w:pPr>
            <w:pStyle w:val="normal0"/>
            <w:pBdr>
              <w:top w:val="nil"/>
              <w:left w:val="nil"/>
              <w:bottom w:val="nil"/>
              <w:right w:val="nil"/>
              <w:between w:val="nil"/>
            </w:pBdr>
            <w:tabs>
              <w:tab w:val="right" w:pos="9016"/>
            </w:tabs>
            <w:spacing w:after="100"/>
            <w:rPr>
              <w:color w:val="000000"/>
            </w:rPr>
          </w:pPr>
          <w:hyperlink w:anchor="_vflp3vlk80dj">
            <w:r w:rsidR="00390F64">
              <w:rPr>
                <w:rFonts w:ascii="Garamond" w:eastAsia="Garamond" w:hAnsi="Garamond" w:cs="Garamond"/>
                <w:color w:val="000000"/>
              </w:rPr>
              <w:t>EPIDEMIOLOGICAL TRENDS (2021–2025)</w:t>
            </w:r>
          </w:hyperlink>
          <w:hyperlink w:anchor="_vflp3vlk80dj">
            <w:r w:rsidR="00390F64">
              <w:rPr>
                <w:color w:val="000000"/>
              </w:rPr>
              <w:tab/>
              <w:t>34</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rfy8es5xaq5n">
            <w:r w:rsidR="00390F64">
              <w:rPr>
                <w:rFonts w:ascii="Garamond" w:eastAsia="Garamond" w:hAnsi="Garamond" w:cs="Garamond"/>
                <w:color w:val="000000"/>
              </w:rPr>
              <w:t>Disease Burden among human beings(Last 5 Years)</w:t>
            </w:r>
          </w:hyperlink>
          <w:hyperlink w:anchor="_rfy8es5xaq5n">
            <w:r w:rsidR="00390F64">
              <w:rPr>
                <w:color w:val="000000"/>
              </w:rPr>
              <w:tab/>
              <w:t>34</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kt51hhm7lpdh">
            <w:r w:rsidR="00390F64">
              <w:rPr>
                <w:rFonts w:ascii="Garamond" w:eastAsia="Garamond" w:hAnsi="Garamond" w:cs="Garamond"/>
                <w:color w:val="000000"/>
              </w:rPr>
              <w:t>*(use the above table data to create the graph/diagram)</w:t>
            </w:r>
          </w:hyperlink>
          <w:hyperlink w:anchor="_kt51hhm7lpdh">
            <w:r w:rsidR="00390F64">
              <w:rPr>
                <w:color w:val="000000"/>
              </w:rPr>
              <w:tab/>
              <w:t>36</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3dae7qecvz6c">
            <w:r w:rsidR="00390F64">
              <w:rPr>
                <w:rFonts w:ascii="Garamond" w:eastAsia="Garamond" w:hAnsi="Garamond" w:cs="Garamond"/>
                <w:color w:val="000000"/>
              </w:rPr>
              <w:t>Seasonal Trend Analysis</w:t>
            </w:r>
          </w:hyperlink>
          <w:hyperlink w:anchor="_3dae7qecvz6c">
            <w:r w:rsidR="00390F64">
              <w:rPr>
                <w:color w:val="000000"/>
              </w:rPr>
              <w:tab/>
              <w:t>37</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wq0kbopji45e">
            <w:r w:rsidR="00390F64">
              <w:rPr>
                <w:rFonts w:ascii="Garamond" w:eastAsia="Garamond" w:hAnsi="Garamond" w:cs="Garamond"/>
                <w:color w:val="000000"/>
              </w:rPr>
              <w:t>Outcome-Based Trend Analysis- 2025</w:t>
            </w:r>
          </w:hyperlink>
          <w:hyperlink w:anchor="_wq0kbopji45e">
            <w:r w:rsidR="00390F64">
              <w:rPr>
                <w:color w:val="000000"/>
              </w:rPr>
              <w:tab/>
              <w:t>39</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kxi42mz8287t">
            <w:r w:rsidR="00390F64">
              <w:rPr>
                <w:rFonts w:ascii="Garamond" w:eastAsia="Garamond" w:hAnsi="Garamond" w:cs="Garamond"/>
                <w:color w:val="000000"/>
              </w:rPr>
              <w:t>Transmission Trend- 2025</w:t>
            </w:r>
          </w:hyperlink>
          <w:hyperlink w:anchor="_kxi42mz8287t">
            <w:r w:rsidR="00390F64">
              <w:rPr>
                <w:color w:val="000000"/>
              </w:rPr>
              <w:tab/>
              <w:t>40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gz9dcspm73u8">
            <w:r w:rsidR="00390F64">
              <w:rPr>
                <w:rFonts w:ascii="Garamond" w:eastAsia="Garamond" w:hAnsi="Garamond" w:cs="Garamond"/>
                <w:color w:val="000000"/>
              </w:rPr>
              <w:t>Integrated Disease Hotspot Map (2021–2025)</w:t>
            </w:r>
          </w:hyperlink>
          <w:hyperlink w:anchor="_gz9dcspm73u8">
            <w:r w:rsidR="00390F64">
              <w:rPr>
                <w:color w:val="000000"/>
              </w:rPr>
              <w:tab/>
              <w:t>42</w:t>
            </w:r>
          </w:hyperlink>
        </w:p>
        <w:p w:rsidR="00BF32DC" w:rsidRDefault="0001414F">
          <w:pPr>
            <w:pStyle w:val="normal0"/>
            <w:pBdr>
              <w:top w:val="nil"/>
              <w:left w:val="nil"/>
              <w:bottom w:val="nil"/>
              <w:right w:val="nil"/>
              <w:between w:val="nil"/>
            </w:pBdr>
            <w:tabs>
              <w:tab w:val="right" w:pos="9016"/>
            </w:tabs>
            <w:spacing w:after="100"/>
            <w:rPr>
              <w:color w:val="000000"/>
            </w:rPr>
          </w:pPr>
          <w:hyperlink w:anchor="_pz35j0dc8us8">
            <w:r w:rsidR="00390F64">
              <w:rPr>
                <w:rFonts w:ascii="Garamond" w:eastAsia="Garamond" w:hAnsi="Garamond" w:cs="Garamond"/>
                <w:color w:val="000000"/>
              </w:rPr>
              <w:t>Preparedness and Response Protocol at LSG Level</w:t>
            </w:r>
          </w:hyperlink>
          <w:hyperlink w:anchor="_pz35j0dc8us8">
            <w:r w:rsidR="00390F64">
              <w:rPr>
                <w:color w:val="000000"/>
              </w:rPr>
              <w:tab/>
              <w:t>44</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c2cixbkz0hq5">
            <w:r w:rsidR="00390F64">
              <w:rPr>
                <w:rFonts w:ascii="Garamond" w:eastAsia="Garamond" w:hAnsi="Garamond" w:cs="Garamond"/>
                <w:color w:val="000000"/>
              </w:rPr>
              <w:t>Constitution of One Health Committee</w:t>
            </w:r>
          </w:hyperlink>
          <w:hyperlink w:anchor="_c2cixbkz0hq5">
            <w:r w:rsidR="00390F64">
              <w:rPr>
                <w:color w:val="000000"/>
              </w:rPr>
              <w:tab/>
              <w:t>44</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vfwabpxhtaa8">
            <w:r w:rsidR="00390F64">
              <w:rPr>
                <w:rFonts w:ascii="Garamond" w:eastAsia="Garamond" w:hAnsi="Garamond" w:cs="Garamond"/>
                <w:color w:val="000000"/>
              </w:rPr>
              <w:t>Pandemic Response Workforce</w:t>
            </w:r>
          </w:hyperlink>
          <w:hyperlink w:anchor="_vfwabpxhtaa8">
            <w:r w:rsidR="00390F64">
              <w:rPr>
                <w:color w:val="000000"/>
              </w:rPr>
              <w:tab/>
              <w:t>45</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93rws1ex8e62">
            <w:r w:rsidR="00390F64">
              <w:rPr>
                <w:rFonts w:ascii="Garamond" w:eastAsia="Garamond" w:hAnsi="Garamond" w:cs="Garamond"/>
                <w:color w:val="000000"/>
              </w:rPr>
              <w:t>Activities and Measures before and during Pandemic</w:t>
            </w:r>
          </w:hyperlink>
          <w:hyperlink w:anchor="_93rws1ex8e62">
            <w:r w:rsidR="00390F64">
              <w:rPr>
                <w:color w:val="000000"/>
              </w:rPr>
              <w:tab/>
              <w:t>47</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dabbkmv3tw04">
            <w:r w:rsidR="00390F64">
              <w:rPr>
                <w:rFonts w:ascii="Garamond" w:eastAsia="Garamond" w:hAnsi="Garamond" w:cs="Garamond"/>
                <w:color w:val="000000"/>
              </w:rPr>
              <w:t>PHASE 1 - Alert / Preparation</w:t>
            </w:r>
          </w:hyperlink>
          <w:hyperlink w:anchor="_dabbkmv3tw04">
            <w:r w:rsidR="00390F64">
              <w:rPr>
                <w:color w:val="000000"/>
              </w:rPr>
              <w:tab/>
              <w:t>47</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sm3ui6x7ceuh">
            <w:r w:rsidR="00390F64">
              <w:rPr>
                <w:rFonts w:ascii="Garamond" w:eastAsia="Garamond" w:hAnsi="Garamond" w:cs="Garamond"/>
                <w:color w:val="000000"/>
              </w:rPr>
              <w:t>PHASE 2 - Active Response</w:t>
            </w:r>
          </w:hyperlink>
          <w:hyperlink w:anchor="_sm3ui6x7ceuh">
            <w:r w:rsidR="00390F64">
              <w:rPr>
                <w:color w:val="000000"/>
              </w:rPr>
              <w:tab/>
              <w:t>50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gjjh8qu6l4vh">
            <w:r w:rsidR="00390F64">
              <w:rPr>
                <w:rFonts w:ascii="Garamond" w:eastAsia="Garamond" w:hAnsi="Garamond" w:cs="Garamond"/>
                <w:color w:val="000000"/>
              </w:rPr>
              <w:t>Standard Screening Protocol</w:t>
            </w:r>
          </w:hyperlink>
          <w:hyperlink w:anchor="_gjjh8qu6l4vh">
            <w:r w:rsidR="00390F64">
              <w:rPr>
                <w:color w:val="000000"/>
              </w:rPr>
              <w:tab/>
              <w:t>51</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sx4sjk9e9so7">
            <w:r w:rsidR="00390F64">
              <w:rPr>
                <w:rFonts w:ascii="Garamond" w:eastAsia="Garamond" w:hAnsi="Garamond" w:cs="Garamond"/>
                <w:color w:val="000000"/>
              </w:rPr>
              <w:t>PHASE 3 - Surge Capacity</w:t>
            </w:r>
          </w:hyperlink>
          <w:hyperlink w:anchor="_sx4sjk9e9so7">
            <w:r w:rsidR="00390F64">
              <w:rPr>
                <w:color w:val="000000"/>
              </w:rPr>
              <w:tab/>
              <w:t>60</w:t>
            </w:r>
          </w:hyperlink>
        </w:p>
        <w:p w:rsidR="00BF32DC" w:rsidRDefault="0001414F">
          <w:pPr>
            <w:pStyle w:val="normal0"/>
            <w:pBdr>
              <w:top w:val="nil"/>
              <w:left w:val="nil"/>
              <w:bottom w:val="nil"/>
              <w:right w:val="nil"/>
              <w:between w:val="nil"/>
            </w:pBdr>
            <w:tabs>
              <w:tab w:val="right" w:pos="9016"/>
            </w:tabs>
            <w:spacing w:after="100"/>
            <w:ind w:left="240"/>
            <w:rPr>
              <w:color w:val="000000"/>
            </w:rPr>
          </w:pPr>
          <w:hyperlink w:anchor="_pvr5p2zehvie">
            <w:r w:rsidR="00390F64">
              <w:rPr>
                <w:rFonts w:ascii="Garamond" w:eastAsia="Garamond" w:hAnsi="Garamond" w:cs="Garamond"/>
                <w:color w:val="000000"/>
              </w:rPr>
              <w:t>Conversion of Community Facilities</w:t>
            </w:r>
          </w:hyperlink>
          <w:hyperlink w:anchor="_pvr5p2zehvie">
            <w:r w:rsidR="00390F64">
              <w:rPr>
                <w:color w:val="000000"/>
              </w:rPr>
              <w:tab/>
              <w:t>60</w:t>
            </w:r>
          </w:hyperlink>
        </w:p>
        <w:p w:rsidR="00BF32DC" w:rsidRDefault="0001414F">
          <w:pPr>
            <w:pStyle w:val="normal0"/>
            <w:pBdr>
              <w:top w:val="nil"/>
              <w:left w:val="nil"/>
              <w:bottom w:val="nil"/>
              <w:right w:val="nil"/>
              <w:between w:val="nil"/>
            </w:pBdr>
            <w:tabs>
              <w:tab w:val="right" w:pos="9016"/>
            </w:tabs>
            <w:spacing w:after="100"/>
            <w:rPr>
              <w:color w:val="000000"/>
            </w:rPr>
          </w:pPr>
          <w:hyperlink w:anchor="_bwodphb55ko6">
            <w:r w:rsidR="00390F64">
              <w:rPr>
                <w:rFonts w:ascii="Garamond" w:eastAsia="Garamond" w:hAnsi="Garamond" w:cs="Garamond"/>
                <w:color w:val="000000"/>
              </w:rPr>
              <w:t>CONCLUSION</w:t>
            </w:r>
          </w:hyperlink>
          <w:hyperlink w:anchor="_bwodphb55ko6">
            <w:r w:rsidR="00390F64">
              <w:rPr>
                <w:color w:val="000000"/>
              </w:rPr>
              <w:tab/>
              <w:t>61</w:t>
            </w:r>
          </w:hyperlink>
        </w:p>
        <w:p w:rsidR="00BF32DC" w:rsidRDefault="0001414F">
          <w:pPr>
            <w:pStyle w:val="normal0"/>
            <w:pBdr>
              <w:top w:val="nil"/>
              <w:left w:val="nil"/>
              <w:bottom w:val="nil"/>
              <w:right w:val="nil"/>
              <w:between w:val="nil"/>
            </w:pBdr>
            <w:tabs>
              <w:tab w:val="right" w:pos="9016"/>
            </w:tabs>
            <w:spacing w:after="100"/>
            <w:rPr>
              <w:color w:val="000000"/>
            </w:rPr>
          </w:pPr>
          <w:hyperlink w:anchor="_bt7fd7l9vh6t">
            <w:r w:rsidR="00390F64">
              <w:rPr>
                <w:rFonts w:ascii="Garamond" w:eastAsia="Garamond" w:hAnsi="Garamond" w:cs="Garamond"/>
                <w:color w:val="000000"/>
              </w:rPr>
              <w:t>RECOMMENDATIONS</w:t>
            </w:r>
          </w:hyperlink>
          <w:hyperlink w:anchor="_bt7fd7l9vh6t">
            <w:r w:rsidR="00390F64">
              <w:rPr>
                <w:color w:val="000000"/>
              </w:rPr>
              <w:tab/>
              <w:t>62</w:t>
            </w:r>
          </w:hyperlink>
        </w:p>
        <w:p w:rsidR="00BF32DC" w:rsidRDefault="0001414F">
          <w:pPr>
            <w:pStyle w:val="normal0"/>
            <w:pBdr>
              <w:top w:val="nil"/>
              <w:left w:val="nil"/>
              <w:bottom w:val="nil"/>
              <w:right w:val="nil"/>
              <w:between w:val="nil"/>
            </w:pBdr>
            <w:tabs>
              <w:tab w:val="right" w:pos="9016"/>
            </w:tabs>
            <w:spacing w:after="100"/>
            <w:rPr>
              <w:color w:val="000000"/>
            </w:rPr>
          </w:pPr>
          <w:hyperlink w:anchor="_9siml3uzc6x7">
            <w:r w:rsidR="00390F64">
              <w:rPr>
                <w:rFonts w:ascii="Garamond" w:eastAsia="Garamond" w:hAnsi="Garamond" w:cs="Garamond"/>
                <w:color w:val="000000"/>
              </w:rPr>
              <w:t>ANNEXURE</w:t>
            </w:r>
          </w:hyperlink>
          <w:hyperlink w:anchor="_9siml3uzc6x7">
            <w:r w:rsidR="00390F64">
              <w:rPr>
                <w:color w:val="000000"/>
              </w:rPr>
              <w:tab/>
              <w:t>63</w:t>
            </w:r>
          </w:hyperlink>
        </w:p>
        <w:p w:rsidR="00BF32DC" w:rsidRDefault="0001414F">
          <w:pPr>
            <w:pStyle w:val="normal0"/>
            <w:pBdr>
              <w:top w:val="nil"/>
              <w:left w:val="nil"/>
              <w:bottom w:val="nil"/>
              <w:right w:val="nil"/>
              <w:between w:val="nil"/>
            </w:pBdr>
            <w:tabs>
              <w:tab w:val="left" w:pos="720"/>
              <w:tab w:val="right" w:pos="9016"/>
            </w:tabs>
            <w:spacing w:after="100"/>
            <w:ind w:left="240"/>
            <w:rPr>
              <w:color w:val="000000"/>
            </w:rPr>
          </w:pPr>
          <w:hyperlink w:anchor="_ni60urz36y19">
            <w:r w:rsidR="00390F64">
              <w:rPr>
                <w:rFonts w:ascii="Garamond" w:eastAsia="Garamond" w:hAnsi="Garamond" w:cs="Garamond"/>
                <w:color w:val="000000"/>
              </w:rPr>
              <w:t>1.</w:t>
            </w:r>
          </w:hyperlink>
          <w:hyperlink w:anchor="_ni60urz36y19">
            <w:r w:rsidR="00390F64">
              <w:rPr>
                <w:color w:val="000000"/>
              </w:rPr>
              <w:tab/>
            </w:r>
          </w:hyperlink>
          <w:r>
            <w:fldChar w:fldCharType="begin"/>
          </w:r>
          <w:r w:rsidR="00390F64">
            <w:instrText xml:space="preserve"> PAGEREF _ni60urz36y19 \h </w:instrText>
          </w:r>
          <w:r>
            <w:fldChar w:fldCharType="separate"/>
          </w:r>
          <w:r w:rsidR="00390F64">
            <w:rPr>
              <w:rFonts w:ascii="Garamond" w:eastAsia="Garamond" w:hAnsi="Garamond" w:cs="Garamond"/>
              <w:color w:val="000000"/>
            </w:rPr>
            <w:t>IMPORTANT PHONE NUMBERS</w:t>
          </w:r>
          <w:r w:rsidR="00390F64">
            <w:rPr>
              <w:color w:val="000000"/>
            </w:rPr>
            <w:tab/>
            <w:t>63</w:t>
          </w:r>
          <w:r>
            <w:fldChar w:fldCharType="end"/>
          </w:r>
        </w:p>
        <w:p w:rsidR="00BF32DC" w:rsidRDefault="0001414F">
          <w:pPr>
            <w:pStyle w:val="normal0"/>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390F64">
      <w:pPr>
        <w:pStyle w:val="Heading1"/>
        <w:ind w:left="425"/>
        <w:jc w:val="center"/>
        <w:rPr>
          <w:rFonts w:ascii="Garamond" w:eastAsia="Garamond" w:hAnsi="Garamond" w:cs="Garamond"/>
          <w:color w:val="000000"/>
        </w:rPr>
      </w:pPr>
      <w:bookmarkStart w:id="2" w:name="_phg6s4pg3vbt" w:colFirst="0" w:colLast="0"/>
      <w:bookmarkEnd w:id="2"/>
      <w:r>
        <w:rPr>
          <w:rFonts w:ascii="Garamond" w:eastAsia="Garamond" w:hAnsi="Garamond" w:cs="Garamond"/>
          <w:color w:val="000000"/>
        </w:rPr>
        <w:t>INTRODUCTION</w:t>
      </w:r>
    </w:p>
    <w:p w:rsidR="00BF32DC" w:rsidRDefault="00390F64">
      <w:pPr>
        <w:pStyle w:val="Heading1"/>
        <w:numPr>
          <w:ilvl w:val="0"/>
          <w:numId w:val="22"/>
        </w:numPr>
        <w:spacing w:after="0"/>
        <w:jc w:val="left"/>
        <w:rPr>
          <w:rFonts w:ascii="Garamond" w:eastAsia="Garamond" w:hAnsi="Garamond" w:cs="Garamond"/>
          <w:color w:val="000000"/>
        </w:rPr>
      </w:pPr>
      <w:bookmarkStart w:id="3" w:name="_mdf51nz19xn9" w:colFirst="0" w:colLast="0"/>
      <w:bookmarkEnd w:id="3"/>
      <w:r>
        <w:rPr>
          <w:rFonts w:ascii="Garamond" w:eastAsia="Garamond" w:hAnsi="Garamond" w:cs="Garamond"/>
          <w:color w:val="000000"/>
        </w:rPr>
        <w:t>Background of the PPP</w:t>
      </w:r>
    </w:p>
    <w:p w:rsidR="00BF32DC" w:rsidRDefault="00390F64">
      <w:pPr>
        <w:pStyle w:val="normal0"/>
        <w:numPr>
          <w:ilvl w:val="0"/>
          <w:numId w:val="22"/>
        </w:numPr>
        <w:rPr>
          <w:rFonts w:ascii="Garamond" w:eastAsia="Garamond" w:hAnsi="Garamond" w:cs="Garamond"/>
        </w:rPr>
      </w:pPr>
      <w:r>
        <w:rPr>
          <w:rFonts w:ascii="Garamond" w:eastAsia="Garamond" w:hAnsi="Garamond" w:cs="Garamond"/>
        </w:rPr>
        <w:t>LSGD at a glance</w:t>
      </w:r>
    </w:p>
    <w:p w:rsidR="00BF32DC" w:rsidRDefault="00BF32DC">
      <w:pPr>
        <w:pStyle w:val="normal0"/>
        <w:rPr>
          <w:rFonts w:ascii="Garamond" w:eastAsia="Garamond" w:hAnsi="Garamond" w:cs="Garamond"/>
        </w:rPr>
      </w:pPr>
    </w:p>
    <w:p w:rsidR="00BF32DC" w:rsidRDefault="00390F64">
      <w:pPr>
        <w:pStyle w:val="Heading1"/>
        <w:ind w:left="425"/>
        <w:jc w:val="left"/>
        <w:rPr>
          <w:rFonts w:ascii="Garamond" w:eastAsia="Garamond" w:hAnsi="Garamond" w:cs="Garamond"/>
          <w:color w:val="000000"/>
        </w:rPr>
      </w:pPr>
      <w:bookmarkStart w:id="4" w:name="_579rh1ar2i6u" w:colFirst="0" w:colLast="0"/>
      <w:bookmarkEnd w:id="4"/>
      <w:r>
        <w:rPr>
          <w:rFonts w:ascii="Garamond" w:eastAsia="Garamond" w:hAnsi="Garamond" w:cs="Garamond"/>
          <w:color w:val="000000"/>
        </w:rPr>
        <w:t xml:space="preserve"> </w:t>
      </w:r>
    </w:p>
    <w:p w:rsidR="00BF32DC" w:rsidRDefault="00BF32DC">
      <w:pPr>
        <w:pStyle w:val="Heading1"/>
        <w:jc w:val="center"/>
        <w:rPr>
          <w:rFonts w:ascii="Garamond" w:eastAsia="Garamond" w:hAnsi="Garamond" w:cs="Garamond"/>
          <w:color w:val="000000"/>
        </w:rPr>
      </w:pPr>
      <w:bookmarkStart w:id="5" w:name="_g47o02yc906s" w:colFirst="0" w:colLast="0"/>
      <w:bookmarkEnd w:id="5"/>
    </w:p>
    <w:p w:rsidR="00BF32DC" w:rsidRDefault="00390F64">
      <w:pPr>
        <w:pStyle w:val="Heading1"/>
        <w:jc w:val="center"/>
        <w:rPr>
          <w:rFonts w:ascii="Garamond" w:eastAsia="Garamond" w:hAnsi="Garamond" w:cs="Garamond"/>
          <w:color w:val="000000"/>
        </w:rPr>
      </w:pPr>
      <w:bookmarkStart w:id="6" w:name="_mom66rr7nspi" w:colFirst="0" w:colLast="0"/>
      <w:bookmarkEnd w:id="6"/>
      <w:r>
        <w:rPr>
          <w:rFonts w:ascii="Garamond" w:eastAsia="Garamond" w:hAnsi="Garamond" w:cs="Garamond"/>
          <w:color w:val="000000"/>
        </w:rPr>
        <w:t>LSGD AT A GLANCE</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Geographical boundaries with political map ( based on latest delimitation)</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Baseline data</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5"/>
        <w:gridCol w:w="1035"/>
        <w:gridCol w:w="1035"/>
        <w:gridCol w:w="1035"/>
        <w:gridCol w:w="1035"/>
        <w:gridCol w:w="1035"/>
        <w:gridCol w:w="1035"/>
        <w:gridCol w:w="1365"/>
      </w:tblGrid>
      <w:tr w:rsidR="00BF32D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Hot</w:t>
            </w:r>
          </w:p>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BF32D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4661</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15651</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560</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3790</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1</w:t>
            </w:r>
          </w:p>
        </w:tc>
      </w:tr>
    </w:tbl>
    <w:p w:rsidR="00BF32DC" w:rsidRDefault="00BF32DC">
      <w:pPr>
        <w:pStyle w:val="normal0"/>
        <w:ind w:left="720"/>
        <w:rPr>
          <w:rFonts w:ascii="Garamond" w:eastAsia="Garamond" w:hAnsi="Garamond" w:cs="Garamond"/>
        </w:rPr>
      </w:pPr>
    </w:p>
    <w:p w:rsidR="00BF32DC" w:rsidRDefault="00390F64">
      <w:pPr>
        <w:pStyle w:val="normal0"/>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Major Roads/rivers</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Major establishments with geospatial mapping</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rsidR="00BF32DC" w:rsidRDefault="00390F64">
      <w:pPr>
        <w:pStyle w:val="normal0"/>
        <w:numPr>
          <w:ilvl w:val="0"/>
          <w:numId w:val="23"/>
        </w:numPr>
        <w:rPr>
          <w:rFonts w:ascii="Garamond" w:eastAsia="Garamond" w:hAnsi="Garamond" w:cs="Garamond"/>
          <w:i/>
          <w:iCs/>
        </w:rPr>
      </w:pPr>
      <w:r>
        <w:rPr>
          <w:rFonts w:ascii="Garamond" w:eastAsia="Garamond" w:hAnsi="Garamond" w:cs="Garamond"/>
          <w:i/>
          <w:iCs/>
        </w:rPr>
        <w:t xml:space="preserve">Vulnerability mapping </w:t>
      </w:r>
    </w:p>
    <w:p w:rsidR="00BF32DC" w:rsidRDefault="00390F64">
      <w:pPr>
        <w:pStyle w:val="normal0"/>
        <w:numPr>
          <w:ilvl w:val="0"/>
          <w:numId w:val="23"/>
        </w:numPr>
        <w:rPr>
          <w:rFonts w:ascii="Garamond" w:eastAsia="Garamond" w:hAnsi="Garamond" w:cs="Garamond"/>
        </w:rPr>
      </w:pPr>
      <w:r>
        <w:rPr>
          <w:rFonts w:ascii="Garamond" w:eastAsia="Garamond" w:hAnsi="Garamond" w:cs="Garamond"/>
        </w:rPr>
        <w:t>Disaster prone areas (geographic vulnerability)</w:t>
      </w:r>
    </w:p>
    <w:p w:rsidR="00BF32DC" w:rsidRDefault="00BF32DC">
      <w:pPr>
        <w:pStyle w:val="normal0"/>
        <w:ind w:left="720"/>
        <w:rPr>
          <w:rFonts w:ascii="Garamond" w:eastAsia="Garamond" w:hAnsi="Garamond" w:cs="Garamond"/>
        </w:rPr>
      </w:pPr>
    </w:p>
    <w:p w:rsidR="00BF32DC" w:rsidRDefault="00390F64">
      <w:pPr>
        <w:pStyle w:val="normal0"/>
        <w:rPr>
          <w:rFonts w:ascii="Garamond" w:eastAsia="Garamond" w:hAnsi="Garamond" w:cs="Garamond"/>
          <w:b/>
          <w:bCs/>
        </w:rPr>
      </w:pPr>
      <w:r>
        <w:rPr>
          <w:rFonts w:ascii="Garamond" w:eastAsia="Garamond" w:hAnsi="Garamond" w:cs="Garamond"/>
          <w:b/>
          <w:bCs/>
        </w:rPr>
        <w:t>Maps - ward-based (Mention source also)</w:t>
      </w:r>
    </w:p>
    <w:p w:rsidR="00BF32DC" w:rsidRDefault="00BF32DC">
      <w:pPr>
        <w:pStyle w:val="normal0"/>
        <w:rPr>
          <w:rFonts w:ascii="Garamond" w:eastAsia="Garamond" w:hAnsi="Garamond" w:cs="Garamond"/>
        </w:rPr>
      </w:pPr>
    </w:p>
    <w:p w:rsidR="00BF32DC" w:rsidRDefault="00390F64">
      <w:pPr>
        <w:pStyle w:val="normal0"/>
        <w:numPr>
          <w:ilvl w:val="0"/>
          <w:numId w:val="20"/>
        </w:numPr>
        <w:rPr>
          <w:rFonts w:ascii="Garamond" w:eastAsia="Garamond" w:hAnsi="Garamond" w:cs="Garamond"/>
        </w:rPr>
      </w:pPr>
      <w:r>
        <w:rPr>
          <w:rFonts w:ascii="Garamond" w:eastAsia="Garamond" w:hAnsi="Garamond" w:cs="Garamond"/>
        </w:rPr>
        <w:t>Geographical boundaries - ward boundaries map</w:t>
      </w:r>
    </w:p>
    <w:p w:rsidR="00BF32DC" w:rsidRDefault="00390F64">
      <w:pPr>
        <w:pStyle w:val="normal0"/>
        <w:numPr>
          <w:ilvl w:val="0"/>
          <w:numId w:val="20"/>
        </w:numPr>
        <w:rPr>
          <w:rFonts w:ascii="Garamond" w:eastAsia="Garamond" w:hAnsi="Garamond" w:cs="Garamond"/>
        </w:rPr>
      </w:pPr>
      <w:r>
        <w:rPr>
          <w:rFonts w:ascii="Garamond" w:eastAsia="Garamond" w:hAnsi="Garamond" w:cs="Garamond"/>
        </w:rPr>
        <w:t>Health infrastructure map</w:t>
      </w:r>
    </w:p>
    <w:p w:rsidR="00BF32DC" w:rsidRDefault="00390F64">
      <w:pPr>
        <w:pStyle w:val="normal0"/>
        <w:numPr>
          <w:ilvl w:val="0"/>
          <w:numId w:val="20"/>
        </w:numPr>
        <w:rPr>
          <w:rFonts w:ascii="Garamond" w:eastAsia="Garamond" w:hAnsi="Garamond" w:cs="Garamond"/>
        </w:rPr>
      </w:pPr>
      <w:r>
        <w:rPr>
          <w:rFonts w:ascii="Garamond" w:eastAsia="Garamond" w:hAnsi="Garamond" w:cs="Garamond"/>
        </w:rPr>
        <w:t>roads and rivers map</w:t>
      </w:r>
    </w:p>
    <w:p w:rsidR="00BF32DC" w:rsidRDefault="00390F64">
      <w:pPr>
        <w:pStyle w:val="normal0"/>
        <w:numPr>
          <w:ilvl w:val="0"/>
          <w:numId w:val="20"/>
        </w:numPr>
        <w:rPr>
          <w:rFonts w:ascii="Garamond" w:eastAsia="Garamond" w:hAnsi="Garamond" w:cs="Garamond"/>
        </w:rPr>
      </w:pPr>
      <w:r>
        <w:rPr>
          <w:rFonts w:ascii="Garamond" w:eastAsia="Garamond" w:hAnsi="Garamond" w:cs="Garamond"/>
        </w:rPr>
        <w:t>major establishments map</w:t>
      </w:r>
    </w:p>
    <w:p w:rsidR="00BF32DC" w:rsidRDefault="00390F64">
      <w:pPr>
        <w:pStyle w:val="normal0"/>
        <w:numPr>
          <w:ilvl w:val="0"/>
          <w:numId w:val="20"/>
        </w:numPr>
        <w:rPr>
          <w:rFonts w:ascii="Garamond" w:eastAsia="Garamond" w:hAnsi="Garamond" w:cs="Garamond"/>
        </w:rPr>
      </w:pPr>
      <w:r>
        <w:rPr>
          <w:rFonts w:ascii="Garamond" w:eastAsia="Garamond" w:hAnsi="Garamond" w:cs="Garamond"/>
        </w:rPr>
        <w:t>disaster-prone areas map</w:t>
      </w:r>
    </w:p>
    <w:p w:rsidR="00BF32DC" w:rsidRDefault="00390F64">
      <w:pPr>
        <w:pStyle w:val="normal0"/>
        <w:numPr>
          <w:ilvl w:val="0"/>
          <w:numId w:val="20"/>
        </w:numPr>
        <w:rPr>
          <w:rFonts w:ascii="Garamond" w:eastAsia="Garamond" w:hAnsi="Garamond" w:cs="Garamond"/>
        </w:rPr>
      </w:pPr>
      <w:r>
        <w:rPr>
          <w:rFonts w:ascii="Garamond" w:eastAsia="Garamond" w:hAnsi="Garamond" w:cs="Garamond"/>
        </w:rPr>
        <w:t>hotspot map - CD &amp; disasters</w:t>
      </w:r>
    </w:p>
    <w:p w:rsidR="00BF32DC" w:rsidRDefault="00BF32DC">
      <w:pPr>
        <w:pStyle w:val="normal0"/>
        <w:ind w:left="360"/>
        <w:rPr>
          <w:rFonts w:ascii="Garamond" w:eastAsia="Garamond" w:hAnsi="Garamond" w:cs="Garamond"/>
        </w:rPr>
      </w:pPr>
    </w:p>
    <w:p w:rsidR="00BF32DC" w:rsidRDefault="00BF32DC">
      <w:pPr>
        <w:pStyle w:val="normal0"/>
        <w:ind w:left="360"/>
        <w:rPr>
          <w:rFonts w:ascii="Garamond" w:eastAsia="Garamond" w:hAnsi="Garamond" w:cs="Garamond"/>
        </w:rPr>
      </w:pPr>
    </w:p>
    <w:p w:rsidR="00BF32DC" w:rsidRDefault="00BF32DC">
      <w:pPr>
        <w:pStyle w:val="normal0"/>
        <w:ind w:left="360"/>
        <w:rPr>
          <w:rFonts w:ascii="Garamond" w:eastAsia="Garamond" w:hAnsi="Garamond" w:cs="Garamond"/>
        </w:rPr>
      </w:pPr>
    </w:p>
    <w:p w:rsidR="00BF32DC" w:rsidRDefault="00BF32DC">
      <w:pPr>
        <w:pStyle w:val="normal0"/>
        <w:ind w:left="360"/>
        <w:rPr>
          <w:rFonts w:ascii="Garamond" w:eastAsia="Garamond" w:hAnsi="Garamond" w:cs="Garamond"/>
        </w:rPr>
      </w:pPr>
    </w:p>
    <w:p w:rsidR="00BF32DC" w:rsidRDefault="00BF32DC">
      <w:pPr>
        <w:pStyle w:val="normal0"/>
        <w:ind w:left="360"/>
        <w:rPr>
          <w:rFonts w:ascii="Garamond" w:eastAsia="Garamond" w:hAnsi="Garamond" w:cs="Garamond"/>
        </w:rPr>
      </w:pPr>
    </w:p>
    <w:p w:rsidR="00BF32DC" w:rsidRPr="00250E91" w:rsidRDefault="00390F64" w:rsidP="00250E91">
      <w:pPr>
        <w:pStyle w:val="Heading2"/>
        <w:ind w:left="860"/>
        <w:rPr>
          <w:rFonts w:ascii="Garamond" w:eastAsia="Garamond" w:hAnsi="Garamond" w:cs="Garamond"/>
          <w:color w:val="000000"/>
        </w:rPr>
      </w:pPr>
      <w:bookmarkStart w:id="7" w:name="_5mrfqbg57qzu" w:colFirst="0" w:colLast="0"/>
      <w:bookmarkEnd w:id="7"/>
      <w:r>
        <w:rPr>
          <w:rFonts w:ascii="Garamond" w:eastAsia="Garamond" w:hAnsi="Garamond" w:cs="Garamond"/>
          <w:color w:val="000000"/>
        </w:rPr>
        <w:t>INTEGRATED HEALT</w:t>
      </w:r>
      <w:r w:rsidR="00250E91">
        <w:rPr>
          <w:rFonts w:ascii="Garamond" w:eastAsia="Garamond" w:hAnsi="Garamond" w:cs="Garamond"/>
          <w:color w:val="000000"/>
        </w:rPr>
        <w:t xml:space="preserve">H INFRASTRUCTURE MAP OF ALA </w:t>
      </w:r>
      <w:r>
        <w:rPr>
          <w:rFonts w:ascii="Garamond" w:eastAsia="Garamond" w:hAnsi="Garamond" w:cs="Garamond"/>
          <w:color w:val="000000"/>
        </w:rPr>
        <w:t>PANCHAYAT</w:t>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Pr="00735FE5" w:rsidRDefault="00735FE5">
      <w:pPr>
        <w:pStyle w:val="normal0"/>
        <w:rPr>
          <w:rFonts w:ascii="Arial" w:eastAsia="Garamond" w:hAnsi="Arial" w:cs="Arial"/>
          <w:b/>
        </w:rPr>
      </w:pPr>
      <w:r w:rsidRPr="00735FE5">
        <w:rPr>
          <w:rFonts w:ascii="Arial" w:eastAsia="Garamond" w:hAnsi="Arial" w:cs="Arial"/>
          <w:b/>
        </w:rPr>
        <w:t xml:space="preserve">GOVERNMENT HEALTH FACILITY </w:t>
      </w:r>
    </w:p>
    <w:p w:rsidR="00BF32DC" w:rsidRDefault="00735FE5">
      <w:pPr>
        <w:pStyle w:val="normal0"/>
        <w:rPr>
          <w:rFonts w:ascii="Garamond" w:eastAsia="Garamond" w:hAnsi="Garamond" w:cs="Garamond"/>
        </w:rPr>
      </w:pPr>
      <w:r>
        <w:rPr>
          <w:rFonts w:ascii="Garamond" w:eastAsia="Garamond" w:hAnsi="Garamond" w:cs="Garamond"/>
          <w:noProof/>
          <w:lang w:val="en-US"/>
        </w:rPr>
        <w:drawing>
          <wp:inline distT="0" distB="0" distL="0" distR="0">
            <wp:extent cx="5836920" cy="372265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836920" cy="3722655"/>
                    </a:xfrm>
                    <a:prstGeom prst="rect">
                      <a:avLst/>
                    </a:prstGeom>
                    <a:noFill/>
                    <a:ln w="9525">
                      <a:noFill/>
                      <a:miter lim="800000"/>
                      <a:headEnd/>
                      <a:tailEnd/>
                    </a:ln>
                  </pic:spPr>
                </pic:pic>
              </a:graphicData>
            </a:graphic>
          </wp:inline>
        </w:drawing>
      </w:r>
    </w:p>
    <w:p w:rsidR="00BF32DC" w:rsidRDefault="00BF32DC">
      <w:pPr>
        <w:pStyle w:val="normal0"/>
        <w:rPr>
          <w:rFonts w:ascii="Garamond" w:eastAsia="Garamond" w:hAnsi="Garamond" w:cs="Garamond"/>
        </w:rPr>
      </w:pPr>
    </w:p>
    <w:p w:rsidR="00BF32DC" w:rsidRDefault="0001414F">
      <w:pPr>
        <w:pStyle w:val="normal0"/>
        <w:rPr>
          <w:rFonts w:ascii="Garamond" w:eastAsia="Garamond" w:hAnsi="Garamond" w:cs="Garamond"/>
        </w:rPr>
      </w:pPr>
      <w:hyperlink r:id="rId16" w:history="1">
        <w:r w:rsidR="00735FE5" w:rsidRPr="00735FE5">
          <w:rPr>
            <w:rStyle w:val="Hyperlink"/>
            <w:rFonts w:ascii="Garamond" w:eastAsia="Garamond" w:hAnsi="Garamond" w:cs="Garamond"/>
          </w:rPr>
          <w:t>https://www.google.com/maps/d/u/0/edit?mid=1i0GZs01hBovt8U2dUeTxMbI5bfht-JE&amp;ll=9.284466636307968%2C76.62407850521751&amp;z=14</w:t>
        </w:r>
      </w:hyperlink>
    </w:p>
    <w:p w:rsidR="00735FE5" w:rsidRDefault="00735FE5">
      <w:pPr>
        <w:pStyle w:val="normal0"/>
        <w:rPr>
          <w:rFonts w:ascii="Garamond" w:eastAsia="Garamond" w:hAnsi="Garamond" w:cs="Garamond"/>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947690" w:rsidRDefault="00947690">
      <w:pPr>
        <w:pStyle w:val="normal0"/>
        <w:rPr>
          <w:rFonts w:ascii="Arial" w:eastAsia="Garamond" w:hAnsi="Arial" w:cs="Arial"/>
          <w:b/>
        </w:rPr>
      </w:pPr>
    </w:p>
    <w:p w:rsidR="00735FE5" w:rsidRDefault="00735FE5">
      <w:pPr>
        <w:pStyle w:val="normal0"/>
        <w:rPr>
          <w:rFonts w:ascii="Arial" w:eastAsia="Garamond" w:hAnsi="Arial" w:cs="Arial"/>
          <w:b/>
        </w:rPr>
      </w:pPr>
      <w:r w:rsidRPr="00947690">
        <w:rPr>
          <w:rFonts w:ascii="Arial" w:eastAsia="Garamond" w:hAnsi="Arial" w:cs="Arial"/>
          <w:b/>
        </w:rPr>
        <w:t>AYUSH</w:t>
      </w:r>
    </w:p>
    <w:p w:rsidR="00947690" w:rsidRPr="00947690" w:rsidRDefault="00947690">
      <w:pPr>
        <w:pStyle w:val="normal0"/>
        <w:rPr>
          <w:rFonts w:ascii="Arial" w:eastAsia="Garamond" w:hAnsi="Arial" w:cs="Arial"/>
          <w:b/>
        </w:rPr>
      </w:pPr>
      <w:r>
        <w:rPr>
          <w:rFonts w:ascii="Arial" w:eastAsia="Garamond" w:hAnsi="Arial" w:cs="Arial"/>
          <w:b/>
          <w:noProof/>
          <w:lang w:val="en-US"/>
        </w:rPr>
        <w:drawing>
          <wp:inline distT="0" distB="0" distL="0" distR="0">
            <wp:extent cx="5836920" cy="4379099"/>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836920" cy="4379099"/>
                    </a:xfrm>
                    <a:prstGeom prst="rect">
                      <a:avLst/>
                    </a:prstGeom>
                    <a:noFill/>
                    <a:ln w="9525">
                      <a:noFill/>
                      <a:miter lim="800000"/>
                      <a:headEnd/>
                      <a:tailEnd/>
                    </a:ln>
                  </pic:spPr>
                </pic:pic>
              </a:graphicData>
            </a:graphic>
          </wp:inline>
        </w:drawing>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01414F">
      <w:pPr>
        <w:pStyle w:val="normal0"/>
        <w:rPr>
          <w:rFonts w:ascii="Garamond" w:eastAsia="Garamond" w:hAnsi="Garamond" w:cs="Garamond"/>
        </w:rPr>
      </w:pPr>
      <w:hyperlink r:id="rId18" w:history="1">
        <w:r w:rsidR="00947690" w:rsidRPr="00947690">
          <w:rPr>
            <w:rStyle w:val="Hyperlink"/>
            <w:rFonts w:ascii="Garamond" w:eastAsia="Garamond" w:hAnsi="Garamond" w:cs="Garamond"/>
          </w:rPr>
          <w:t>https://www.google.com/maps/d/u/0/edit?mid=1_NgfVzeYZzGrC0bf6SwidEyY6UB9b5k&amp;ll=9.2860372901675%2C76.62627722191297&amp;z=14</w:t>
        </w:r>
      </w:hyperlink>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spacing w:after="160" w:line="278" w:lineRule="auto"/>
        <w:rPr>
          <w:rFonts w:ascii="Garamond" w:eastAsia="Garamond" w:hAnsi="Garamond" w:cs="Garamond"/>
        </w:rPr>
      </w:pPr>
    </w:p>
    <w:p w:rsidR="00BF32DC" w:rsidRDefault="00BF32DC">
      <w:pPr>
        <w:pStyle w:val="normal0"/>
        <w:ind w:left="720"/>
        <w:rPr>
          <w:rFonts w:ascii="Garamond" w:eastAsia="Garamond" w:hAnsi="Garamond" w:cs="Garamond"/>
        </w:rPr>
      </w:pPr>
    </w:p>
    <w:p w:rsidR="00BF32DC" w:rsidRDefault="00BF32DC">
      <w:pPr>
        <w:pStyle w:val="normal0"/>
        <w:ind w:left="720"/>
        <w:rPr>
          <w:rFonts w:ascii="Garamond" w:eastAsia="Garamond" w:hAnsi="Garamond" w:cs="Garamond"/>
        </w:rPr>
      </w:pPr>
    </w:p>
    <w:p w:rsidR="00BF32DC" w:rsidRDefault="00BF32DC">
      <w:pPr>
        <w:pStyle w:val="normal0"/>
        <w:ind w:left="720"/>
        <w:rPr>
          <w:rFonts w:ascii="Garamond" w:eastAsia="Garamond" w:hAnsi="Garamond" w:cs="Garamond"/>
        </w:rPr>
      </w:pPr>
    </w:p>
    <w:p w:rsidR="00BF32DC" w:rsidRDefault="00BF32DC">
      <w:pPr>
        <w:pStyle w:val="normal0"/>
        <w:ind w:left="720"/>
        <w:rPr>
          <w:rFonts w:ascii="Garamond" w:eastAsia="Garamond" w:hAnsi="Garamond" w:cs="Garamond"/>
        </w:rPr>
      </w:pPr>
    </w:p>
    <w:p w:rsidR="00BF32DC" w:rsidRDefault="00BF32DC">
      <w:pPr>
        <w:pStyle w:val="normal0"/>
        <w:ind w:left="720"/>
        <w:rPr>
          <w:rFonts w:ascii="Garamond" w:eastAsia="Garamond" w:hAnsi="Garamond" w:cs="Garamond"/>
        </w:rPr>
      </w:pPr>
    </w:p>
    <w:p w:rsidR="00BF32DC" w:rsidRDefault="00947690">
      <w:pPr>
        <w:pStyle w:val="Heading2"/>
        <w:ind w:left="860"/>
        <w:rPr>
          <w:rFonts w:ascii="Garamond" w:eastAsia="Garamond" w:hAnsi="Garamond" w:cs="Garamond"/>
          <w:color w:val="000000"/>
        </w:rPr>
      </w:pPr>
      <w:r>
        <w:rPr>
          <w:rFonts w:ascii="Garamond" w:eastAsia="Garamond" w:hAnsi="Garamond" w:cs="Garamond"/>
          <w:color w:val="000000"/>
        </w:rPr>
        <w:t>LABORATORY</w:t>
      </w:r>
    </w:p>
    <w:p w:rsidR="00947690" w:rsidRDefault="00947690" w:rsidP="00947690">
      <w:pPr>
        <w:pStyle w:val="normal0"/>
      </w:pPr>
      <w:r>
        <w:rPr>
          <w:noProof/>
          <w:lang w:val="en-US"/>
        </w:rPr>
        <w:drawing>
          <wp:inline distT="0" distB="0" distL="0" distR="0">
            <wp:extent cx="5836920" cy="4390003"/>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836920" cy="4390003"/>
                    </a:xfrm>
                    <a:prstGeom prst="rect">
                      <a:avLst/>
                    </a:prstGeom>
                    <a:noFill/>
                    <a:ln w="9525">
                      <a:noFill/>
                      <a:miter lim="800000"/>
                      <a:headEnd/>
                      <a:tailEnd/>
                    </a:ln>
                  </pic:spPr>
                </pic:pic>
              </a:graphicData>
            </a:graphic>
          </wp:inline>
        </w:drawing>
      </w:r>
    </w:p>
    <w:p w:rsidR="00947690" w:rsidRPr="00947690" w:rsidRDefault="00947690" w:rsidP="00947690">
      <w:pPr>
        <w:pStyle w:val="normal0"/>
      </w:pPr>
    </w:p>
    <w:p w:rsidR="00BF32DC" w:rsidRDefault="0001414F">
      <w:pPr>
        <w:pStyle w:val="normal0"/>
        <w:rPr>
          <w:rFonts w:ascii="Garamond" w:eastAsia="Garamond" w:hAnsi="Garamond" w:cs="Garamond"/>
        </w:rPr>
      </w:pPr>
      <w:hyperlink r:id="rId20" w:history="1">
        <w:r w:rsidR="00947690" w:rsidRPr="00947690">
          <w:rPr>
            <w:rStyle w:val="Hyperlink"/>
            <w:rFonts w:ascii="Garamond" w:eastAsia="Garamond" w:hAnsi="Garamond" w:cs="Garamond"/>
          </w:rPr>
          <w:t>https://www.google.com/maps/d/u/0/edit?mid=1NnWCswg8a-yAyVWR_LANOXfTNNlMfuU&amp;ll=9.28670887699763%2C76.62399668394583&amp;z=14</w:t>
        </w:r>
      </w:hyperlink>
    </w:p>
    <w:p w:rsidR="00947690" w:rsidRDefault="00947690">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Pr="00997633" w:rsidRDefault="00997633">
      <w:pPr>
        <w:pStyle w:val="normal0"/>
        <w:rPr>
          <w:rFonts w:ascii="Arial" w:eastAsia="Garamond" w:hAnsi="Arial" w:cs="Arial"/>
          <w:b/>
        </w:rPr>
      </w:pPr>
      <w:r w:rsidRPr="00997633">
        <w:rPr>
          <w:rFonts w:ascii="Arial" w:eastAsia="Garamond" w:hAnsi="Arial" w:cs="Arial"/>
          <w:b/>
        </w:rPr>
        <w:t>SCHOOLS AND COLLEGES</w:t>
      </w:r>
    </w:p>
    <w:p w:rsidR="00BF32DC" w:rsidRDefault="00BF32DC">
      <w:pPr>
        <w:pStyle w:val="normal0"/>
        <w:rPr>
          <w:rFonts w:ascii="Garamond" w:eastAsia="Garamond" w:hAnsi="Garamond" w:cs="Garamond"/>
        </w:rPr>
      </w:pPr>
    </w:p>
    <w:p w:rsidR="00BF32DC" w:rsidRDefault="00997633">
      <w:pPr>
        <w:pStyle w:val="normal0"/>
        <w:rPr>
          <w:rFonts w:ascii="Garamond" w:eastAsia="Garamond" w:hAnsi="Garamond" w:cs="Garamond"/>
        </w:rPr>
      </w:pPr>
      <w:r>
        <w:rPr>
          <w:rFonts w:ascii="Garamond" w:eastAsia="Garamond" w:hAnsi="Garamond" w:cs="Garamond"/>
          <w:noProof/>
          <w:lang w:val="en-US"/>
        </w:rPr>
        <w:drawing>
          <wp:inline distT="0" distB="0" distL="0" distR="0">
            <wp:extent cx="5836920" cy="4127739"/>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5836920" cy="4127739"/>
                    </a:xfrm>
                    <a:prstGeom prst="rect">
                      <a:avLst/>
                    </a:prstGeom>
                    <a:noFill/>
                    <a:ln w="9525">
                      <a:noFill/>
                      <a:miter lim="800000"/>
                      <a:headEnd/>
                      <a:tailEnd/>
                    </a:ln>
                  </pic:spPr>
                </pic:pic>
              </a:graphicData>
            </a:graphic>
          </wp:inline>
        </w:drawing>
      </w:r>
    </w:p>
    <w:p w:rsidR="00997633" w:rsidRDefault="0001414F">
      <w:pPr>
        <w:pStyle w:val="normal0"/>
        <w:rPr>
          <w:rFonts w:ascii="Garamond" w:eastAsia="Garamond" w:hAnsi="Garamond" w:cs="Garamond"/>
        </w:rPr>
      </w:pPr>
      <w:hyperlink r:id="rId22" w:history="1">
        <w:r w:rsidR="00997633" w:rsidRPr="00997633">
          <w:rPr>
            <w:rStyle w:val="Hyperlink"/>
            <w:rFonts w:ascii="Garamond" w:eastAsia="Garamond" w:hAnsi="Garamond" w:cs="Garamond"/>
          </w:rPr>
          <w:t>https://www.google.com/maps/d/u/0/edit?mid=1sAMe1NIXQaOSnhgJbq1kd7GP4WD0_1U&amp;ll=9.285503049608046%2C76.62660046626411&amp;z=14</w:t>
        </w:r>
      </w:hyperlink>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Pr="00D32E74" w:rsidRDefault="00390F64" w:rsidP="00D32E74">
      <w:pPr>
        <w:pStyle w:val="normal0"/>
        <w:spacing w:after="160" w:line="278" w:lineRule="auto"/>
        <w:rPr>
          <w:rFonts w:ascii="Times New Roman" w:eastAsia="Garamond" w:hAnsi="Times New Roman" w:cs="Times New Roman"/>
          <w:b/>
          <w:sz w:val="32"/>
        </w:rPr>
      </w:pPr>
      <w:bookmarkStart w:id="8" w:name="_3ije1wmsly8a" w:colFirst="0" w:colLast="0"/>
      <w:bookmarkEnd w:id="8"/>
      <w:r w:rsidRPr="00D32E74">
        <w:rPr>
          <w:rFonts w:ascii="Times New Roman" w:eastAsia="Garamond" w:hAnsi="Times New Roman" w:cs="Times New Roman"/>
          <w:b/>
          <w:color w:val="000000"/>
          <w:sz w:val="32"/>
        </w:rPr>
        <w:t>GENERAL PROFILE OF THE LSGI’S</w:t>
      </w:r>
    </w:p>
    <w:p w:rsidR="00BF32DC" w:rsidRDefault="00390F64">
      <w:pPr>
        <w:pStyle w:val="Heading2"/>
        <w:rPr>
          <w:rFonts w:ascii="Garamond" w:eastAsia="Garamond" w:hAnsi="Garamond" w:cs="Garamond"/>
          <w:color w:val="000000"/>
        </w:rPr>
      </w:pPr>
      <w:bookmarkStart w:id="9" w:name="_wuopys5dg099" w:colFirst="0" w:colLast="0"/>
      <w:bookmarkEnd w:id="9"/>
      <w:r>
        <w:rPr>
          <w:rFonts w:ascii="Garamond" w:eastAsia="Garamond" w:hAnsi="Garamond" w:cs="Garamond"/>
          <w:color w:val="000000"/>
        </w:rPr>
        <w:t>Background of the LSGI</w:t>
      </w:r>
    </w:p>
    <w:p w:rsidR="00BF32DC" w:rsidRPr="002F3335" w:rsidRDefault="002F3335" w:rsidP="002F3335">
      <w:pPr>
        <w:pStyle w:val="normal0"/>
        <w:shd w:val="clear" w:color="auto" w:fill="FFFFFF" w:themeFill="background1"/>
        <w:spacing w:before="240" w:after="240"/>
        <w:rPr>
          <w:rFonts w:ascii="Garamond" w:eastAsia="Garamond" w:hAnsi="Garamond" w:cs="Garamond"/>
        </w:rPr>
      </w:pPr>
      <w:r>
        <w:rPr>
          <w:rFonts w:ascii="Garamond" w:eastAsia="Garamond" w:hAnsi="Garamond" w:cs="Garamond"/>
        </w:rPr>
        <w:t xml:space="preserve">Ala </w:t>
      </w:r>
      <w:proofErr w:type="spellStart"/>
      <w:r w:rsidR="00390F64">
        <w:rPr>
          <w:rFonts w:ascii="Garamond" w:eastAsia="Garamond" w:hAnsi="Garamond" w:cs="Garamond"/>
        </w:rPr>
        <w:t>Grama</w:t>
      </w:r>
      <w:proofErr w:type="spellEnd"/>
      <w:r w:rsidR="00390F64">
        <w:rPr>
          <w:rFonts w:ascii="Garamond" w:eastAsia="Garamond" w:hAnsi="Garamond" w:cs="Garamond"/>
        </w:rPr>
        <w:t xml:space="preserve"> </w:t>
      </w:r>
      <w:proofErr w:type="spellStart"/>
      <w:r w:rsidR="00390F64">
        <w:rPr>
          <w:rFonts w:ascii="Garamond" w:eastAsia="Garamond" w:hAnsi="Garamond" w:cs="Garamond"/>
        </w:rPr>
        <w:t>Pan</w:t>
      </w:r>
      <w:r>
        <w:rPr>
          <w:rFonts w:ascii="Garamond" w:eastAsia="Garamond" w:hAnsi="Garamond" w:cs="Garamond"/>
        </w:rPr>
        <w:t>chayat</w:t>
      </w:r>
      <w:proofErr w:type="spellEnd"/>
      <w:r>
        <w:rPr>
          <w:rFonts w:ascii="Garamond" w:eastAsia="Garamond" w:hAnsi="Garamond" w:cs="Garamond"/>
        </w:rPr>
        <w:t xml:space="preserve"> is situated in the </w:t>
      </w:r>
      <w:proofErr w:type="spellStart"/>
      <w:r>
        <w:rPr>
          <w:rFonts w:ascii="Garamond" w:eastAsia="Garamond" w:hAnsi="Garamond" w:cs="Garamond"/>
        </w:rPr>
        <w:t>Chengannur</w:t>
      </w:r>
      <w:proofErr w:type="spellEnd"/>
      <w:r>
        <w:rPr>
          <w:rFonts w:ascii="Garamond" w:eastAsia="Garamond" w:hAnsi="Garamond" w:cs="Garamond"/>
        </w:rPr>
        <w:t xml:space="preserve"> </w:t>
      </w:r>
      <w:proofErr w:type="spellStart"/>
      <w:r>
        <w:rPr>
          <w:rFonts w:ascii="Garamond" w:eastAsia="Garamond" w:hAnsi="Garamond" w:cs="Garamond"/>
        </w:rPr>
        <w:t>thaluk</w:t>
      </w:r>
      <w:proofErr w:type="spellEnd"/>
      <w:r>
        <w:rPr>
          <w:rFonts w:ascii="Garamond" w:eastAsia="Garamond" w:hAnsi="Garamond" w:cs="Garamond"/>
        </w:rPr>
        <w:t xml:space="preserve"> of </w:t>
      </w:r>
      <w:proofErr w:type="spellStart"/>
      <w:r>
        <w:rPr>
          <w:rFonts w:ascii="Garamond" w:eastAsia="Garamond" w:hAnsi="Garamond" w:cs="Garamond"/>
        </w:rPr>
        <w:t>Alappuzha</w:t>
      </w:r>
      <w:proofErr w:type="spellEnd"/>
      <w:r>
        <w:rPr>
          <w:rFonts w:ascii="Garamond" w:eastAsia="Garamond" w:hAnsi="Garamond" w:cs="Garamond"/>
        </w:rPr>
        <w:t xml:space="preserve"> </w:t>
      </w:r>
      <w:r w:rsidR="00390F64">
        <w:rPr>
          <w:rFonts w:ascii="Garamond" w:eastAsia="Garamond" w:hAnsi="Garamond" w:cs="Garamond"/>
        </w:rPr>
        <w:t xml:space="preserve">district, Kerala. The geographical landscape of the </w:t>
      </w:r>
      <w:proofErr w:type="spellStart"/>
      <w:r w:rsidR="00390F64">
        <w:rPr>
          <w:rFonts w:ascii="Garamond" w:eastAsia="Garamond" w:hAnsi="Garamond" w:cs="Garamond"/>
        </w:rPr>
        <w:t>Panchayat</w:t>
      </w:r>
      <w:proofErr w:type="spellEnd"/>
      <w:r w:rsidR="00390F64">
        <w:rPr>
          <w:rFonts w:ascii="Garamond" w:eastAsia="Garamond" w:hAnsi="Garamond" w:cs="Garamond"/>
        </w:rPr>
        <w:t xml:space="preserve"> is </w:t>
      </w:r>
      <w:r w:rsidR="00390F64" w:rsidRPr="002F3335">
        <w:rPr>
          <w:rFonts w:ascii="Garamond" w:eastAsia="Garamond" w:hAnsi="Garamond" w:cs="Garamond"/>
        </w:rPr>
        <w:t>predominantly low-lying, characterized by extensive paddy fields (</w:t>
      </w:r>
      <w:proofErr w:type="spellStart"/>
      <w:r w:rsidR="00390F64" w:rsidRPr="002F3335">
        <w:rPr>
          <w:rFonts w:ascii="Garamond" w:eastAsia="Garamond" w:hAnsi="Garamond" w:cs="Garamond"/>
        </w:rPr>
        <w:t>Kole</w:t>
      </w:r>
      <w:proofErr w:type="spellEnd"/>
      <w:r w:rsidR="00390F64" w:rsidRPr="002F3335">
        <w:rPr>
          <w:rFonts w:ascii="Garamond" w:eastAsia="Garamond" w:hAnsi="Garamond" w:cs="Garamond"/>
        </w:rPr>
        <w:t xml:space="preserv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BF32DC" w:rsidRPr="002F3335" w:rsidRDefault="00390F64" w:rsidP="002F3335">
      <w:pPr>
        <w:pStyle w:val="normal0"/>
        <w:shd w:val="clear" w:color="auto" w:fill="FFFFFF" w:themeFill="background1"/>
        <w:spacing w:before="240" w:after="240"/>
        <w:rPr>
          <w:rFonts w:ascii="Garamond" w:eastAsia="Garamond" w:hAnsi="Garamond" w:cs="Garamond"/>
        </w:rPr>
      </w:pPr>
      <w:r w:rsidRPr="002F3335">
        <w:rPr>
          <w:rFonts w:ascii="Garamond" w:eastAsia="Garamond" w:hAnsi="Garamond" w:cs="Garamond"/>
        </w:rPr>
        <w:t xml:space="preserve">The </w:t>
      </w:r>
      <w:proofErr w:type="spellStart"/>
      <w:r w:rsidRPr="002F3335">
        <w:rPr>
          <w:rFonts w:ascii="Garamond" w:eastAsia="Garamond" w:hAnsi="Garamond" w:cs="Garamond"/>
        </w:rPr>
        <w:t>Panchayat</w:t>
      </w:r>
      <w:proofErr w:type="spellEnd"/>
      <w:r w:rsidRPr="002F3335">
        <w:rPr>
          <w:rFonts w:ascii="Garamond" w:eastAsia="Garamond" w:hAnsi="Garamond" w:cs="Garamond"/>
        </w:rPr>
        <w:t xml:space="preserve"> is administratively divided into multiple wards, with a population largely dependent on traditional livelihoods. </w:t>
      </w:r>
      <w:proofErr w:type="gramStart"/>
      <w:r w:rsidRPr="002F3335">
        <w:rPr>
          <w:rFonts w:ascii="Garamond" w:eastAsia="Garamond" w:hAnsi="Garamond" w:cs="Garamond"/>
        </w:rPr>
        <w:t>Agriculture—especially paddy cultivation—fishing, coir and coconut husk processing, and allied activities form the backbone of the local economy.</w:t>
      </w:r>
      <w:proofErr w:type="gramEnd"/>
      <w:r w:rsidRPr="002F3335">
        <w:rPr>
          <w:rFonts w:ascii="Garamond" w:eastAsia="Garamond" w:hAnsi="Garamond" w:cs="Garamond"/>
        </w:rPr>
        <w:t xml:space="preserve"> In recent years, tourism-related activities and service-sector employment have also shown gradual growth. The area hosts a diverse workforce, including a notable presence of migrant labourers, particularly in construction, agriculture, and allied sectors.</w:t>
      </w:r>
    </w:p>
    <w:p w:rsidR="00BF32DC" w:rsidRPr="002F3335" w:rsidRDefault="00390F64" w:rsidP="002F3335">
      <w:pPr>
        <w:pStyle w:val="normal0"/>
        <w:shd w:val="clear" w:color="auto" w:fill="FFFFFF" w:themeFill="background1"/>
        <w:spacing w:before="240" w:after="240"/>
        <w:rPr>
          <w:rFonts w:ascii="Garamond" w:eastAsia="Garamond" w:hAnsi="Garamond" w:cs="Garamond"/>
        </w:rPr>
      </w:pPr>
      <w:r w:rsidRPr="002F3335">
        <w:rPr>
          <w:rFonts w:ascii="Garamond" w:eastAsia="Garamond" w:hAnsi="Garamond" w:cs="Garamond"/>
        </w:rPr>
        <w:t>From a public health and disaster manag</w:t>
      </w:r>
      <w:r w:rsidR="002F3335">
        <w:rPr>
          <w:rFonts w:ascii="Garamond" w:eastAsia="Garamond" w:hAnsi="Garamond" w:cs="Garamond"/>
        </w:rPr>
        <w:t xml:space="preserve">ement perspective, Ala </w:t>
      </w:r>
      <w:r w:rsidRPr="002F3335">
        <w:rPr>
          <w:rFonts w:ascii="Garamond" w:eastAsia="Garamond" w:hAnsi="Garamond" w:cs="Garamond"/>
        </w:rPr>
        <w:t xml:space="preserve">LSGI has historically been vulnerable to seasonal flooding, waterborne diseases, and vector-borne illnesses such as Dengue and </w:t>
      </w:r>
      <w:proofErr w:type="spellStart"/>
      <w:r w:rsidRPr="002F3335">
        <w:rPr>
          <w:rFonts w:ascii="Garamond" w:eastAsia="Garamond" w:hAnsi="Garamond" w:cs="Garamond"/>
        </w:rPr>
        <w:t>Leptospirosis</w:t>
      </w:r>
      <w:proofErr w:type="spellEnd"/>
      <w:r w:rsidRPr="002F3335">
        <w:rPr>
          <w:rFonts w:ascii="Garamond" w:eastAsia="Garamond" w:hAnsi="Garamond" w:cs="Garamond"/>
        </w:rPr>
        <w:t xml:space="preserve">. The severe floods experienced during recent years, including the 2018 flood disaster, significantly impacted life, livelihoods, and infrastructure within the </w:t>
      </w:r>
      <w:proofErr w:type="spellStart"/>
      <w:r w:rsidRPr="002F3335">
        <w:rPr>
          <w:rFonts w:ascii="Garamond" w:eastAsia="Garamond" w:hAnsi="Garamond" w:cs="Garamond"/>
        </w:rPr>
        <w:t>Panchayat</w:t>
      </w:r>
      <w:proofErr w:type="spellEnd"/>
      <w:r w:rsidRPr="002F3335">
        <w:rPr>
          <w:rFonts w:ascii="Garamond" w:eastAsia="Garamond" w:hAnsi="Garamond" w:cs="Garamond"/>
        </w:rPr>
        <w:t>. These recurring emergencies have underscored the importance of strengthening local preparedness, response mechanisms, and inter-departmental coordination.</w:t>
      </w:r>
    </w:p>
    <w:p w:rsidR="00BF32DC" w:rsidRDefault="00390F64" w:rsidP="002F3335">
      <w:pPr>
        <w:pStyle w:val="normal0"/>
        <w:shd w:val="clear" w:color="auto" w:fill="FFFFFF" w:themeFill="background1"/>
        <w:spacing w:before="240" w:after="240"/>
        <w:rPr>
          <w:rFonts w:ascii="Garamond" w:eastAsia="Garamond" w:hAnsi="Garamond" w:cs="Garamond"/>
        </w:rPr>
      </w:pPr>
      <w:r w:rsidRPr="002F3335">
        <w:rPr>
          <w:rFonts w:ascii="Garamond" w:eastAsia="Garamond" w:hAnsi="Garamond" w:cs="Garamond"/>
        </w:rPr>
        <w:t xml:space="preserve">In this context, the development of a localized, data-driven Auxiliary Infrastructure and Logistical Resource Map is essential to support effective planning, timely emergency response, and sustainable development initiatives. Such mapping enables the </w:t>
      </w:r>
      <w:proofErr w:type="spellStart"/>
      <w:r w:rsidRPr="002F3335">
        <w:rPr>
          <w:rFonts w:ascii="Garamond" w:eastAsia="Garamond" w:hAnsi="Garamond" w:cs="Garamond"/>
        </w:rPr>
        <w:t>Panchayat</w:t>
      </w:r>
      <w:proofErr w:type="spellEnd"/>
      <w:r w:rsidRPr="002F3335">
        <w:rPr>
          <w:rFonts w:ascii="Garamond" w:eastAsia="Garamond" w:hAnsi="Garamond" w:cs="Garamond"/>
        </w:rPr>
        <w:t xml:space="preserve"> to identify critical resources, improve accessibility during disasters, and enhance overall resilience of the community.</w:t>
      </w:r>
    </w:p>
    <w:p w:rsidR="00BF32DC" w:rsidRDefault="00BF32DC">
      <w:pPr>
        <w:pStyle w:val="normal0"/>
        <w:rPr>
          <w:rFonts w:ascii="Garamond" w:eastAsia="Garamond" w:hAnsi="Garamond" w:cs="Garamond"/>
        </w:rPr>
      </w:pPr>
    </w:p>
    <w:tbl>
      <w:tblPr>
        <w:tblStyle w:val="a1"/>
        <w:tblW w:w="9176" w:type="dxa"/>
        <w:tblInd w:w="105" w:type="dxa"/>
        <w:tblLayout w:type="fixed"/>
        <w:tblLook w:val="0400"/>
      </w:tblPr>
      <w:tblGrid>
        <w:gridCol w:w="6069"/>
        <w:gridCol w:w="3107"/>
      </w:tblGrid>
      <w:tr w:rsidR="00BF32DC">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BF32DC" w:rsidRDefault="00390F64">
            <w:pPr>
              <w:pStyle w:val="Subtitle"/>
              <w:spacing w:before="120" w:after="120"/>
              <w:rPr>
                <w:rFonts w:ascii="Garamond" w:eastAsia="Garamond" w:hAnsi="Garamond" w:cs="Garamond"/>
                <w:color w:val="000000"/>
              </w:rPr>
            </w:pPr>
            <w:bookmarkStart w:id="10" w:name="_9zou14hwasct" w:colFirst="0" w:colLast="0"/>
            <w:bookmarkEnd w:id="10"/>
            <w:r>
              <w:rPr>
                <w:rFonts w:ascii="Garamond" w:eastAsia="Garamond" w:hAnsi="Garamond" w:cs="Garamond"/>
                <w:color w:val="000000"/>
              </w:rPr>
              <w:t>Table 1: Background of LSGD</w:t>
            </w:r>
          </w:p>
        </w:tc>
      </w:tr>
      <w:tr w:rsidR="00BF32DC">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Details</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Ala</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proofErr w:type="spellStart"/>
            <w:r>
              <w:rPr>
                <w:rFonts w:ascii="Garamond" w:eastAsia="Garamond" w:hAnsi="Garamond" w:cs="Garamond"/>
              </w:rPr>
              <w:t>Pandanad</w:t>
            </w:r>
            <w:proofErr w:type="spellEnd"/>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proofErr w:type="spellStart"/>
            <w:r>
              <w:rPr>
                <w:rFonts w:ascii="Garamond" w:eastAsia="Garamond" w:hAnsi="Garamond" w:cs="Garamond"/>
              </w:rPr>
              <w:t>Alappuzha</w:t>
            </w:r>
            <w:proofErr w:type="spellEnd"/>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14</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10.4</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15651</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persons/sq km</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low lying</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8</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0</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0</w:t>
            </w:r>
          </w:p>
        </w:tc>
      </w:tr>
      <w:tr w:rsidR="00BF32DC">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1/0/0/3</w:t>
            </w:r>
          </w:p>
        </w:tc>
      </w:tr>
    </w:tbl>
    <w:p w:rsidR="00E3261A" w:rsidRDefault="00E3261A">
      <w:pPr>
        <w:pStyle w:val="Heading2"/>
        <w:rPr>
          <w:rFonts w:ascii="Garamond" w:eastAsia="Garamond" w:hAnsi="Garamond" w:cs="Garamond"/>
          <w:color w:val="000000"/>
        </w:rPr>
      </w:pPr>
      <w:bookmarkStart w:id="11" w:name="_5fa2lgvqszsn" w:colFirst="0" w:colLast="0"/>
      <w:bookmarkEnd w:id="11"/>
    </w:p>
    <w:p w:rsidR="00E3261A" w:rsidRDefault="00E3261A" w:rsidP="00E3261A">
      <w:pPr>
        <w:pStyle w:val="normal0"/>
        <w:rPr>
          <w:sz w:val="32"/>
          <w:szCs w:val="32"/>
        </w:rPr>
      </w:pPr>
      <w:r>
        <w:br w:type="page"/>
      </w:r>
    </w:p>
    <w:p w:rsidR="00E3261A" w:rsidRDefault="00E3261A">
      <w:pPr>
        <w:pStyle w:val="Heading2"/>
        <w:rPr>
          <w:rFonts w:ascii="Garamond" w:eastAsia="Garamond" w:hAnsi="Garamond" w:cs="Garamond"/>
          <w:color w:val="000000"/>
        </w:rPr>
      </w:pPr>
    </w:p>
    <w:p w:rsidR="00BF32DC" w:rsidRDefault="00390F64">
      <w:pPr>
        <w:pStyle w:val="Heading2"/>
        <w:rPr>
          <w:rFonts w:ascii="Garamond" w:eastAsia="Garamond" w:hAnsi="Garamond" w:cs="Garamond"/>
          <w:color w:val="000000"/>
        </w:rPr>
      </w:pPr>
      <w:r>
        <w:rPr>
          <w:rFonts w:ascii="Garamond" w:eastAsia="Garamond" w:hAnsi="Garamond" w:cs="Garamond"/>
          <w:color w:val="000000"/>
        </w:rPr>
        <w:t>Demographic and Vulnerable Population</w:t>
      </w:r>
    </w:p>
    <w:p w:rsidR="00BF32DC" w:rsidRDefault="00390F64">
      <w:pPr>
        <w:pStyle w:val="normal0"/>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Pr>
          <w:rFonts w:ascii="Garamond" w:eastAsia="Garamond" w:hAnsi="Garamond" w:cs="Garamond"/>
        </w:rPr>
        <w:t>..</w:t>
      </w:r>
      <w:proofErr w:type="gramEnd"/>
    </w:p>
    <w:p w:rsidR="00BF32DC" w:rsidRDefault="00BF32DC">
      <w:pPr>
        <w:pStyle w:val="normal0"/>
        <w:ind w:left="720"/>
        <w:rPr>
          <w:rFonts w:ascii="Garamond" w:eastAsia="Garamond" w:hAnsi="Garamond" w:cs="Garamond"/>
        </w:rPr>
      </w:pPr>
    </w:p>
    <w:tbl>
      <w:tblPr>
        <w:tblStyle w:val="a2"/>
        <w:tblW w:w="9210" w:type="dxa"/>
        <w:tblInd w:w="105" w:type="dxa"/>
        <w:tblLayout w:type="fixed"/>
        <w:tblLook w:val="0400"/>
      </w:tblPr>
      <w:tblGrid>
        <w:gridCol w:w="1845"/>
        <w:gridCol w:w="1770"/>
        <w:gridCol w:w="5595"/>
      </w:tblGrid>
      <w:tr w:rsidR="00BF32DC">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Details (in numbers)</w:t>
            </w:r>
          </w:p>
        </w:tc>
      </w:tr>
      <w:tr w:rsidR="00BF32DC">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DEMOGRAPHIC PROFILE</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15651</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7697</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7954</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438</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741</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1660</w:t>
            </w:r>
          </w:p>
        </w:tc>
      </w:tr>
      <w:tr w:rsidR="00BF32DC">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SOCIAL/LIVELIHOOD VULNERABILITY</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45</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2987</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132</w:t>
            </w:r>
          </w:p>
        </w:tc>
      </w:tr>
      <w:tr w:rsidR="00BF32DC">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533</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45</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proofErr w:type="spellStart"/>
            <w:r>
              <w:rPr>
                <w:rFonts w:ascii="Garamond" w:eastAsia="Garamond" w:hAnsi="Garamond" w:cs="Garamond"/>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1894</w:t>
            </w:r>
          </w:p>
        </w:tc>
      </w:tr>
      <w:tr w:rsidR="00BF32DC">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lastRenderedPageBreak/>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 xml:space="preserve">Population pyramid (if possible) for seeing if </w:t>
      </w:r>
      <w:proofErr w:type="gramStart"/>
      <w:r>
        <w:rPr>
          <w:rFonts w:ascii="Garamond" w:eastAsia="Garamond" w:hAnsi="Garamond" w:cs="Garamond"/>
        </w:rPr>
        <w:t>your</w:t>
      </w:r>
      <w:proofErr w:type="gramEnd"/>
      <w:r>
        <w:rPr>
          <w:rFonts w:ascii="Garamond" w:eastAsia="Garamond" w:hAnsi="Garamond" w:cs="Garamond"/>
        </w:rPr>
        <w:t xml:space="preserve"> LSGI has a high "dependency ratio" (lots of children and elderly compared to working adults).</w:t>
      </w:r>
    </w:p>
    <w:p w:rsidR="00BF32DC" w:rsidRDefault="00BF32DC">
      <w:pPr>
        <w:pStyle w:val="normal0"/>
        <w:rPr>
          <w:rFonts w:ascii="Garamond" w:eastAsia="Garamond" w:hAnsi="Garamond" w:cs="Garamond"/>
        </w:rPr>
      </w:pPr>
    </w:p>
    <w:p w:rsidR="00BF32DC" w:rsidRDefault="00390F64">
      <w:pPr>
        <w:pStyle w:val="Heading2"/>
        <w:rPr>
          <w:rFonts w:ascii="Garamond" w:eastAsia="Garamond" w:hAnsi="Garamond" w:cs="Garamond"/>
          <w:color w:val="000000"/>
        </w:rPr>
      </w:pPr>
      <w:bookmarkStart w:id="12" w:name="_9ar4nfn93dj4" w:colFirst="0" w:colLast="0"/>
      <w:bookmarkEnd w:id="12"/>
      <w:r>
        <w:rPr>
          <w:rFonts w:ascii="Garamond" w:eastAsia="Garamond" w:hAnsi="Garamond" w:cs="Garamond"/>
          <w:color w:val="000000"/>
        </w:rPr>
        <w:t>Clinical Vulnerability</w:t>
      </w:r>
    </w:p>
    <w:p w:rsidR="00BF32DC" w:rsidRDefault="00390F64">
      <w:pPr>
        <w:pStyle w:val="normal0"/>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105" w:type="dxa"/>
        <w:tblLayout w:type="fixed"/>
        <w:tblLook w:val="0400"/>
      </w:tblPr>
      <w:tblGrid>
        <w:gridCol w:w="6069"/>
        <w:gridCol w:w="3107"/>
      </w:tblGrid>
      <w:tr w:rsidR="00BF32DC">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Details in numbers</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22</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125</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31</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12</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11</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6</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73</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 xml:space="preserve">Differently </w:t>
            </w:r>
            <w:proofErr w:type="spellStart"/>
            <w:r>
              <w:rPr>
                <w:rFonts w:ascii="Garamond" w:eastAsia="Garamond" w:hAnsi="Garamond" w:cs="Garamond"/>
              </w:rPr>
              <w:t>abled</w:t>
            </w:r>
            <w:proofErr w:type="spellEnd"/>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 xml:space="preserve"> 122</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279</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1351</w:t>
            </w:r>
          </w:p>
        </w:tc>
      </w:tr>
      <w:tr w:rsidR="00BF32DC">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spacing w:line="240" w:lineRule="auto"/>
              <w:rPr>
                <w:rFonts w:ascii="Garamond" w:eastAsia="Garamond" w:hAnsi="Garamond" w:cs="Garamond"/>
              </w:rPr>
            </w:pPr>
            <w:r>
              <w:rPr>
                <w:rFonts w:ascii="Garamond" w:eastAsia="Garamond" w:hAnsi="Garamond" w:cs="Garamond"/>
              </w:rPr>
              <w:t>3</w:t>
            </w:r>
          </w:p>
        </w:tc>
      </w:tr>
    </w:tbl>
    <w:p w:rsidR="00BF32DC" w:rsidRDefault="00BF32DC">
      <w:pPr>
        <w:pStyle w:val="normal0"/>
        <w:rPr>
          <w:rFonts w:ascii="Garamond" w:eastAsia="Garamond" w:hAnsi="Garamond" w:cs="Garamond"/>
          <w:sz w:val="32"/>
          <w:szCs w:val="32"/>
        </w:rPr>
      </w:pPr>
    </w:p>
    <w:p w:rsidR="00BF32DC" w:rsidRDefault="00390F64">
      <w:pPr>
        <w:pStyle w:val="normal0"/>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rsidR="00BF32DC" w:rsidRDefault="00390F64">
      <w:pPr>
        <w:pStyle w:val="normal0"/>
        <w:rPr>
          <w:rFonts w:ascii="Garamond" w:eastAsia="Garamond" w:hAnsi="Garamond" w:cs="Garamond"/>
        </w:rPr>
      </w:pPr>
      <w:r>
        <w:rPr>
          <w:rFonts w:ascii="Garamond" w:eastAsia="Garamond" w:hAnsi="Garamond" w:cs="Garamond"/>
          <w:sz w:val="28"/>
          <w:szCs w:val="28"/>
        </w:rPr>
        <w:t>(</w:t>
      </w:r>
      <w:proofErr w:type="gramStart"/>
      <w:r>
        <w:rPr>
          <w:rFonts w:ascii="Garamond" w:eastAsia="Garamond" w:hAnsi="Garamond" w:cs="Garamond"/>
          <w:sz w:val="28"/>
          <w:szCs w:val="28"/>
        </w:rPr>
        <w:t>with</w:t>
      </w:r>
      <w:proofErr w:type="gramEnd"/>
      <w:r>
        <w:rPr>
          <w:rFonts w:ascii="Garamond" w:eastAsia="Garamond" w:hAnsi="Garamond" w:cs="Garamond"/>
          <w:sz w:val="28"/>
          <w:szCs w:val="28"/>
        </w:rPr>
        <w:t xml:space="preserve"> the possibility of a public gathering)</w:t>
      </w:r>
    </w:p>
    <w:p w:rsidR="00BF32DC" w:rsidRDefault="00BF32DC">
      <w:pPr>
        <w:pStyle w:val="normal0"/>
        <w:tabs>
          <w:tab w:val="center" w:pos="4513"/>
          <w:tab w:val="right" w:pos="9026"/>
        </w:tabs>
        <w:rPr>
          <w:rFonts w:ascii="Garamond" w:eastAsia="Garamond" w:hAnsi="Garamond" w:cs="Garamond"/>
        </w:rPr>
      </w:pPr>
    </w:p>
    <w:tbl>
      <w:tblPr>
        <w:tblStyle w:val="a4"/>
        <w:tblW w:w="9210" w:type="dxa"/>
        <w:tblInd w:w="105" w:type="dxa"/>
        <w:tblLayout w:type="fixed"/>
        <w:tblLook w:val="0400"/>
      </w:tblPr>
      <w:tblGrid>
        <w:gridCol w:w="900"/>
        <w:gridCol w:w="5760"/>
        <w:gridCol w:w="2550"/>
      </w:tblGrid>
      <w:tr w:rsidR="00BF32DC">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Month detailing the periodicity</w:t>
            </w:r>
          </w:p>
        </w:tc>
      </w:tr>
      <w:tr w:rsidR="00BF32DC">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tabs>
                <w:tab w:val="center" w:pos="4513"/>
                <w:tab w:val="right" w:pos="9026"/>
              </w:tabs>
              <w:rPr>
                <w:rFonts w:ascii="Garamond" w:eastAsia="Garamond" w:hAnsi="Garamond" w:cs="Garamond"/>
              </w:rPr>
            </w:pPr>
            <w:proofErr w:type="spellStart"/>
            <w:r>
              <w:rPr>
                <w:rFonts w:ascii="Garamond" w:eastAsia="Garamond" w:hAnsi="Garamond" w:cs="Garamond"/>
              </w:rPr>
              <w:t>pennukkara</w:t>
            </w:r>
            <w:proofErr w:type="spellEnd"/>
            <w:r>
              <w:rPr>
                <w:rFonts w:ascii="Garamond" w:eastAsia="Garamond" w:hAnsi="Garamond" w:cs="Garamond"/>
              </w:rPr>
              <w:t xml:space="preserve"> temple </w:t>
            </w:r>
            <w:proofErr w:type="spellStart"/>
            <w:r>
              <w:rPr>
                <w:rFonts w:ascii="Garamond" w:eastAsia="Garamond" w:hAnsi="Garamond" w:cs="Garamond"/>
              </w:rPr>
              <w:t>ulsavam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March</w:t>
            </w:r>
          </w:p>
        </w:tc>
      </w:tr>
    </w:tbl>
    <w:p w:rsidR="00BF32DC" w:rsidRDefault="00BF32DC">
      <w:pPr>
        <w:pStyle w:val="normal0"/>
        <w:rPr>
          <w:rFonts w:ascii="Garamond" w:eastAsia="Garamond" w:hAnsi="Garamond" w:cs="Garamond"/>
          <w:sz w:val="32"/>
          <w:szCs w:val="32"/>
        </w:rPr>
        <w:sectPr w:rsidR="00BF32DC">
          <w:headerReference w:type="default" r:id="rId23"/>
          <w:footerReference w:type="default" r:id="rId24"/>
          <w:pgSz w:w="11906" w:h="16838"/>
          <w:pgMar w:top="1440" w:right="1274" w:bottom="1440" w:left="1440" w:header="708" w:footer="708" w:gutter="0"/>
          <w:cols w:space="720"/>
        </w:sectPr>
      </w:pPr>
    </w:p>
    <w:p w:rsidR="00BF32DC" w:rsidRDefault="00390F64">
      <w:pPr>
        <w:pStyle w:val="Heading1"/>
        <w:rPr>
          <w:rFonts w:ascii="Garamond" w:eastAsia="Garamond" w:hAnsi="Garamond" w:cs="Garamond"/>
          <w:color w:val="000000"/>
        </w:rPr>
      </w:pPr>
      <w:bookmarkStart w:id="13" w:name="_f4khvd4icuva" w:colFirst="0" w:colLast="0"/>
      <w:bookmarkEnd w:id="13"/>
      <w:r>
        <w:rPr>
          <w:rFonts w:ascii="Garamond" w:eastAsia="Garamond" w:hAnsi="Garamond" w:cs="Garamond"/>
          <w:color w:val="000000"/>
        </w:rPr>
        <w:lastRenderedPageBreak/>
        <w:t>INFRASTRUCTURE &amp; RESOURCE INVENTORY</w:t>
      </w:r>
    </w:p>
    <w:p w:rsidR="00BF32DC" w:rsidRDefault="00390F64">
      <w:pPr>
        <w:pStyle w:val="Heading2"/>
        <w:rPr>
          <w:rFonts w:ascii="Garamond" w:eastAsia="Garamond" w:hAnsi="Garamond" w:cs="Garamond"/>
          <w:color w:val="000000"/>
        </w:rPr>
      </w:pPr>
      <w:bookmarkStart w:id="14" w:name="_9vbtox6zjee9" w:colFirst="0" w:colLast="0"/>
      <w:bookmarkEnd w:id="14"/>
      <w:r>
        <w:rPr>
          <w:rFonts w:ascii="Garamond" w:eastAsia="Garamond" w:hAnsi="Garamond" w:cs="Garamond"/>
          <w:color w:val="000000"/>
        </w:rPr>
        <w:t>Health Facility Directory &amp; Basic Capacity in the LSGD</w:t>
      </w:r>
    </w:p>
    <w:p w:rsidR="00BF32DC" w:rsidRDefault="00390F64">
      <w:pPr>
        <w:pStyle w:val="normal0"/>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tbl>
      <w:tblPr>
        <w:tblStyle w:val="a5"/>
        <w:tblW w:w="9480" w:type="dxa"/>
        <w:tblInd w:w="-60" w:type="dxa"/>
        <w:tblBorders>
          <w:top w:val="nil"/>
          <w:left w:val="nil"/>
          <w:bottom w:val="nil"/>
          <w:right w:val="nil"/>
          <w:insideH w:val="nil"/>
          <w:insideV w:val="nil"/>
        </w:tblBorders>
        <w:tblLayout w:type="fixed"/>
        <w:tblLook w:val="0600"/>
      </w:tblPr>
      <w:tblGrid>
        <w:gridCol w:w="375"/>
        <w:gridCol w:w="2205"/>
        <w:gridCol w:w="1095"/>
        <w:gridCol w:w="1260"/>
        <w:gridCol w:w="690"/>
        <w:gridCol w:w="600"/>
        <w:gridCol w:w="915"/>
        <w:gridCol w:w="1185"/>
        <w:gridCol w:w="1155"/>
      </w:tblGrid>
      <w:tr w:rsidR="00BF32DC">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BF32DC" w:rsidRDefault="00390F64">
            <w:pPr>
              <w:pStyle w:val="Subtitle"/>
              <w:widowControl w:val="0"/>
              <w:spacing w:before="120" w:after="120" w:line="240" w:lineRule="auto"/>
              <w:jc w:val="left"/>
              <w:rPr>
                <w:rFonts w:ascii="Garamond" w:eastAsia="Garamond" w:hAnsi="Garamond" w:cs="Garamond"/>
                <w:color w:val="000000"/>
              </w:rPr>
            </w:pPr>
            <w:bookmarkStart w:id="15" w:name="_4velvg60wz2c" w:colFirst="0" w:colLast="0"/>
            <w:bookmarkEnd w:id="15"/>
            <w:proofErr w:type="gramStart"/>
            <w:r>
              <w:rPr>
                <w:rFonts w:ascii="Garamond" w:eastAsia="Garamond" w:hAnsi="Garamond" w:cs="Garamond"/>
                <w:color w:val="000000"/>
              </w:rPr>
              <w:t>Table 5.</w:t>
            </w:r>
            <w:proofErr w:type="gramEnd"/>
            <w:r>
              <w:rPr>
                <w:rFonts w:ascii="Garamond" w:eastAsia="Garamond" w:hAnsi="Garamond" w:cs="Garamond"/>
                <w:color w:val="000000"/>
              </w:rPr>
              <w:t xml:space="preserve"> Health Facility Resource Summary </w:t>
            </w:r>
          </w:p>
        </w:tc>
      </w:tr>
      <w:tr w:rsidR="00BF32DC">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pBdr>
                <w:top w:val="nil"/>
                <w:left w:val="nil"/>
                <w:bottom w:val="nil"/>
                <w:right w:val="nil"/>
                <w:between w:val="nil"/>
              </w:pBdr>
              <w:spacing w:line="240" w:lineRule="auto"/>
              <w:jc w:val="center"/>
              <w:rPr>
                <w:rFonts w:ascii="Garamond" w:eastAsia="Garamond" w:hAnsi="Garamond" w:cs="Garamond"/>
                <w:b/>
                <w:bCs/>
                <w:sz w:val="22"/>
                <w:szCs w:val="22"/>
              </w:rPr>
            </w:pPr>
            <w:proofErr w:type="spellStart"/>
            <w:r>
              <w:rPr>
                <w:rFonts w:ascii="Garamond" w:eastAsia="Garamond" w:hAnsi="Garamond" w:cs="Garamond"/>
                <w:b/>
                <w:bCs/>
                <w:sz w:val="22"/>
                <w:szCs w:val="22"/>
              </w:rPr>
              <w:t>Sl.no</w:t>
            </w:r>
            <w:proofErr w:type="spellEnd"/>
            <w:r>
              <w:rPr>
                <w:rFonts w:ascii="Garamond" w:eastAsia="Garamond" w:hAnsi="Garamond" w:cs="Garamond"/>
                <w:b/>
                <w:bCs/>
                <w:sz w:val="22"/>
                <w:szCs w:val="22"/>
              </w:rPr>
              <w:t>.</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F32DC" w:rsidRDefault="00390F64">
            <w:pPr>
              <w:pStyle w:val="normal0"/>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No. of </w:t>
            </w:r>
            <w:r w:rsidR="00A907A9">
              <w:rPr>
                <w:rFonts w:ascii="Garamond" w:eastAsia="Garamond" w:hAnsi="Garamond" w:cs="Garamond"/>
                <w:b/>
                <w:bCs/>
                <w:sz w:val="22"/>
                <w:szCs w:val="22"/>
              </w:rPr>
              <w:t>ambulance</w:t>
            </w:r>
          </w:p>
        </w:tc>
      </w:tr>
      <w:tr w:rsidR="00BF32DC">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BF32DC" w:rsidRDefault="00390F64">
            <w:pPr>
              <w:pStyle w:val="normal0"/>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390F64">
            <w:pPr>
              <w:pStyle w:val="normal0"/>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rPr>
            </w:pPr>
            <w:r>
              <w:rPr>
                <w:rFonts w:ascii="Garamond" w:eastAsia="Garamond" w:hAnsi="Garamond" w:cs="Garamond"/>
              </w:rPr>
              <w:t>FHC Ala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9496092215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O</w:t>
            </w: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rPr>
            </w:pPr>
            <w:r>
              <w:rPr>
                <w:rFonts w:ascii="Garamond" w:eastAsia="Garamond" w:hAnsi="Garamond" w:cs="Garamond"/>
              </w:rPr>
              <w:t>HWC Ala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8086363841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390F64">
            <w:pPr>
              <w:pStyle w:val="normal0"/>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Pennukkara</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9207604675</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BF32DC">
            <w:pPr>
              <w:pStyle w:val="normal0"/>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BF32DC">
            <w:pPr>
              <w:pStyle w:val="normal0"/>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r>
      <w:tr w:rsidR="00BF32DC">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BF32DC" w:rsidRDefault="00390F64">
            <w:pPr>
              <w:pStyle w:val="normal0"/>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390F64">
            <w:pPr>
              <w:pStyle w:val="normal0"/>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0</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390F64">
            <w:pPr>
              <w:pStyle w:val="normal0"/>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BF32DC">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BF32DC" w:rsidRDefault="00390F64">
            <w:pPr>
              <w:pStyle w:val="normal0"/>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BF32DC">
            <w:pPr>
              <w:pStyle w:val="normal0"/>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r>
      <w:tr w:rsidR="00BF32DC">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F32DC" w:rsidRDefault="00BF32DC">
            <w:pPr>
              <w:pStyle w:val="normal0"/>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BF32DC" w:rsidRDefault="00BF32DC">
            <w:pPr>
              <w:pStyle w:val="normal0"/>
              <w:widowControl w:val="0"/>
              <w:spacing w:before="240" w:after="240" w:line="240" w:lineRule="auto"/>
              <w:jc w:val="left"/>
              <w:rPr>
                <w:rFonts w:ascii="Garamond" w:eastAsia="Garamond" w:hAnsi="Garamond" w:cs="Garamond"/>
                <w:sz w:val="20"/>
                <w:szCs w:val="20"/>
              </w:rPr>
            </w:pPr>
          </w:p>
        </w:tc>
      </w:tr>
    </w:tbl>
    <w:p w:rsidR="00BF32DC" w:rsidRDefault="00BF32DC">
      <w:pPr>
        <w:pStyle w:val="normal0"/>
        <w:jc w:val="left"/>
        <w:rPr>
          <w:rFonts w:ascii="Garamond" w:eastAsia="Garamond" w:hAnsi="Garamond" w:cs="Garamond"/>
        </w:rPr>
      </w:pPr>
    </w:p>
    <w:p w:rsidR="00BF32DC" w:rsidRDefault="00390F64">
      <w:pPr>
        <w:pStyle w:val="Heading2"/>
        <w:spacing w:before="240" w:after="240"/>
        <w:rPr>
          <w:rFonts w:ascii="Garamond" w:eastAsia="Garamond" w:hAnsi="Garamond" w:cs="Garamond"/>
          <w:color w:val="000000"/>
        </w:rPr>
      </w:pPr>
      <w:bookmarkStart w:id="16" w:name="_5syxtvfnes2c" w:colFirst="0" w:colLast="0"/>
      <w:bookmarkEnd w:id="16"/>
      <w:r>
        <w:rPr>
          <w:rFonts w:ascii="Garamond" w:eastAsia="Garamond" w:hAnsi="Garamond" w:cs="Garamond"/>
          <w:color w:val="000000"/>
        </w:rPr>
        <w:t>Private Clinics</w:t>
      </w:r>
    </w:p>
    <w:p w:rsidR="00BF32DC" w:rsidRDefault="00390F64">
      <w:pPr>
        <w:pStyle w:val="normal0"/>
        <w:rPr>
          <w:rFonts w:ascii="Garamond" w:eastAsia="Garamond" w:hAnsi="Garamond" w:cs="Garamond"/>
        </w:rPr>
      </w:pPr>
      <w:r>
        <w:rPr>
          <w:rFonts w:ascii="Garamond" w:eastAsia="Garamond" w:hAnsi="Garamond" w:cs="Garamond"/>
        </w:rPr>
        <w:t xml:space="preserve">Private clinics are </w:t>
      </w:r>
      <w:proofErr w:type="gramStart"/>
      <w:r>
        <w:rPr>
          <w:rFonts w:ascii="Garamond" w:eastAsia="Garamond" w:hAnsi="Garamond" w:cs="Garamond"/>
        </w:rPr>
        <w:t>an essential part of pandemic preparedness, as they are often the first place people seek</w:t>
      </w:r>
      <w:proofErr w:type="gramEnd"/>
      <w:r>
        <w:rPr>
          <w:rFonts w:ascii="Garamond" w:eastAsia="Garamond" w:hAnsi="Garamond" w:cs="Garamond"/>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BF32DC" w:rsidRDefault="00BF32DC">
      <w:pPr>
        <w:pStyle w:val="normal0"/>
        <w:rPr>
          <w:rFonts w:ascii="Garamond" w:eastAsia="Garamond" w:hAnsi="Garamond" w:cs="Garamond"/>
        </w:rPr>
      </w:pPr>
    </w:p>
    <w:tbl>
      <w:tblPr>
        <w:tblStyle w:val="a6"/>
        <w:tblW w:w="9960" w:type="dxa"/>
        <w:tblInd w:w="-30" w:type="dxa"/>
        <w:tblBorders>
          <w:top w:val="nil"/>
          <w:left w:val="nil"/>
          <w:bottom w:val="nil"/>
          <w:right w:val="nil"/>
          <w:insideH w:val="nil"/>
          <w:insideV w:val="nil"/>
        </w:tblBorders>
        <w:tblLayout w:type="fixed"/>
        <w:tblLook w:val="0600"/>
      </w:tblPr>
      <w:tblGrid>
        <w:gridCol w:w="525"/>
        <w:gridCol w:w="1110"/>
        <w:gridCol w:w="1185"/>
        <w:gridCol w:w="1185"/>
        <w:gridCol w:w="1080"/>
        <w:gridCol w:w="1170"/>
        <w:gridCol w:w="1325"/>
        <w:gridCol w:w="1170"/>
        <w:gridCol w:w="1210"/>
      </w:tblGrid>
      <w:tr w:rsidR="00BF32DC">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BF32DC" w:rsidRDefault="00390F64">
            <w:pPr>
              <w:pStyle w:val="Subtitle"/>
              <w:spacing w:before="120" w:after="120" w:line="240" w:lineRule="auto"/>
              <w:jc w:val="left"/>
              <w:rPr>
                <w:rFonts w:ascii="Garamond" w:eastAsia="Garamond" w:hAnsi="Garamond" w:cs="Garamond"/>
                <w:color w:val="000000"/>
              </w:rPr>
            </w:pPr>
            <w:bookmarkStart w:id="17" w:name="_g0t1dpy00k56" w:colFirst="0" w:colLast="0"/>
            <w:bookmarkEnd w:id="17"/>
            <w:proofErr w:type="gramStart"/>
            <w:r>
              <w:rPr>
                <w:rFonts w:ascii="Garamond" w:eastAsia="Garamond" w:hAnsi="Garamond" w:cs="Garamond"/>
                <w:color w:val="000000"/>
              </w:rPr>
              <w:t>Table 6.</w:t>
            </w:r>
            <w:proofErr w:type="gramEnd"/>
            <w:r>
              <w:rPr>
                <w:rFonts w:ascii="Garamond" w:eastAsia="Garamond" w:hAnsi="Garamond" w:cs="Garamond"/>
                <w:color w:val="000000"/>
              </w:rPr>
              <w:t xml:space="preserve"> Private Clinic Resource Summary</w:t>
            </w:r>
          </w:p>
        </w:tc>
      </w:tr>
      <w:tr w:rsidR="00BF32DC">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F32DC" w:rsidRDefault="00390F64">
            <w:pPr>
              <w:pStyle w:val="norm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BF32DC">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BF32DC">
            <w:pPr>
              <w:pStyle w:val="normal0"/>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left"/>
              <w:rPr>
                <w:rFonts w:ascii="Garamond" w:eastAsia="Garamond" w:hAnsi="Garamond" w:cs="Garamond"/>
              </w:rPr>
            </w:pPr>
            <w:r>
              <w:rPr>
                <w:rFonts w:ascii="Garamond" w:eastAsia="Garamond" w:hAnsi="Garamond" w:cs="Garamond"/>
              </w:rPr>
              <w:t>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left"/>
              <w:rPr>
                <w:rFonts w:ascii="Garamond" w:eastAsia="Garamond" w:hAnsi="Garamond" w:cs="Garamond"/>
              </w:rPr>
            </w:pPr>
            <w:r>
              <w:rPr>
                <w:rFonts w:ascii="Garamond" w:eastAsia="Garamond" w:hAnsi="Garamond" w:cs="Garamond"/>
              </w:rPr>
              <w:t>0</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before="240" w:after="240" w:line="240" w:lineRule="auto"/>
              <w:ind w:left="-20"/>
              <w:jc w:val="center"/>
              <w:rPr>
                <w:rFonts w:ascii="Garamond" w:eastAsia="Garamond" w:hAnsi="Garamond" w:cs="Garamond"/>
              </w:rPr>
            </w:pPr>
            <w:r>
              <w:rPr>
                <w:rFonts w:ascii="Garamond" w:eastAsia="Garamond" w:hAnsi="Garamond" w:cs="Garamond"/>
              </w:rPr>
              <w:t>0</w:t>
            </w:r>
          </w:p>
        </w:tc>
      </w:tr>
      <w:tr w:rsidR="00BF32DC">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BF32DC">
            <w:pPr>
              <w:pStyle w:val="normal0"/>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before="240" w:after="240" w:line="240" w:lineRule="auto"/>
              <w:ind w:left="-20"/>
              <w:jc w:val="center"/>
              <w:rPr>
                <w:rFonts w:ascii="Garamond" w:eastAsia="Garamond" w:hAnsi="Garamond" w:cs="Garamond"/>
              </w:rPr>
            </w:pPr>
          </w:p>
        </w:tc>
      </w:tr>
    </w:tbl>
    <w:p w:rsidR="00BF32DC" w:rsidRDefault="00390F64">
      <w:pPr>
        <w:pStyle w:val="Heading2"/>
        <w:rPr>
          <w:rFonts w:ascii="Garamond" w:eastAsia="Garamond" w:hAnsi="Garamond" w:cs="Garamond"/>
          <w:color w:val="000000"/>
        </w:rPr>
      </w:pPr>
      <w:bookmarkStart w:id="18" w:name="_u2lb65cx7sxn" w:colFirst="0" w:colLast="0"/>
      <w:bookmarkEnd w:id="18"/>
      <w:r>
        <w:rPr>
          <w:rFonts w:ascii="Garamond" w:eastAsia="Garamond" w:hAnsi="Garamond" w:cs="Garamond"/>
          <w:color w:val="000000"/>
        </w:rPr>
        <w:lastRenderedPageBreak/>
        <w:t>Healthcare Education &amp; Training Institutions</w:t>
      </w:r>
    </w:p>
    <w:p w:rsidR="00BF32DC" w:rsidRDefault="00390F64">
      <w:pPr>
        <w:pStyle w:val="normal0"/>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rsidR="00BF32DC" w:rsidRDefault="00BF32DC">
      <w:pPr>
        <w:pStyle w:val="normal0"/>
        <w:rPr>
          <w:rFonts w:ascii="Garamond" w:eastAsia="Garamond" w:hAnsi="Garamond" w:cs="Garamond"/>
        </w:rPr>
      </w:pPr>
    </w:p>
    <w:tbl>
      <w:tblPr>
        <w:tblStyle w:val="a7"/>
        <w:tblW w:w="9165" w:type="dxa"/>
        <w:tblInd w:w="20" w:type="dxa"/>
        <w:tblBorders>
          <w:top w:val="nil"/>
          <w:left w:val="nil"/>
          <w:bottom w:val="nil"/>
          <w:right w:val="nil"/>
          <w:insideH w:val="nil"/>
          <w:insideV w:val="nil"/>
        </w:tblBorders>
        <w:tblLayout w:type="fixed"/>
        <w:tblLook w:val="0600"/>
      </w:tblPr>
      <w:tblGrid>
        <w:gridCol w:w="4217"/>
        <w:gridCol w:w="1237"/>
        <w:gridCol w:w="1237"/>
        <w:gridCol w:w="1237"/>
        <w:gridCol w:w="1237"/>
      </w:tblGrid>
      <w:tr w:rsidR="00BF32DC">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Total</w:t>
            </w:r>
          </w:p>
        </w:tc>
      </w:tr>
      <w:tr w:rsidR="00BF32DC">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r>
      <w:tr w:rsidR="00BF32DC">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r>
      <w:tr w:rsidR="00BF32DC">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r>
      <w:tr w:rsidR="00BF32DC">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r>
      <w:tr w:rsidR="00BF32DC">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rPr>
      </w:pPr>
    </w:p>
    <w:p w:rsidR="00BF32DC" w:rsidRDefault="00390F64">
      <w:pPr>
        <w:pStyle w:val="Heading2"/>
        <w:spacing w:before="240" w:after="240"/>
        <w:rPr>
          <w:rFonts w:ascii="Garamond" w:eastAsia="Garamond" w:hAnsi="Garamond" w:cs="Garamond"/>
          <w:color w:val="000000"/>
        </w:rPr>
      </w:pPr>
      <w:bookmarkStart w:id="19" w:name="_upx4n7xp094h" w:colFirst="0" w:colLast="0"/>
      <w:bookmarkEnd w:id="19"/>
      <w:r>
        <w:rPr>
          <w:rFonts w:ascii="Garamond" w:eastAsia="Garamond" w:hAnsi="Garamond" w:cs="Garamond"/>
          <w:color w:val="000000"/>
        </w:rPr>
        <w:t>Specialized Services &amp; Emergency Inventory</w:t>
      </w:r>
    </w:p>
    <w:p w:rsidR="00BF32DC" w:rsidRDefault="00390F64">
      <w:pPr>
        <w:pStyle w:val="normal0"/>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BF32DC" w:rsidRDefault="00BF32DC">
      <w:pPr>
        <w:pStyle w:val="normal0"/>
        <w:rPr>
          <w:rFonts w:ascii="Garamond" w:eastAsia="Garamond" w:hAnsi="Garamond" w:cs="Garamond"/>
        </w:rPr>
      </w:pPr>
    </w:p>
    <w:tbl>
      <w:tblPr>
        <w:tblStyle w:val="a8"/>
        <w:tblW w:w="9350" w:type="dxa"/>
        <w:tblInd w:w="20" w:type="dxa"/>
        <w:tblBorders>
          <w:top w:val="nil"/>
          <w:left w:val="nil"/>
          <w:bottom w:val="nil"/>
          <w:right w:val="nil"/>
          <w:insideH w:val="nil"/>
          <w:insideV w:val="nil"/>
        </w:tblBorders>
        <w:tblLayout w:type="fixed"/>
        <w:tblLook w:val="0600"/>
      </w:tblPr>
      <w:tblGrid>
        <w:gridCol w:w="4580"/>
        <w:gridCol w:w="1192"/>
        <w:gridCol w:w="1193"/>
        <w:gridCol w:w="1192"/>
        <w:gridCol w:w="1193"/>
      </w:tblGrid>
      <w:tr w:rsidR="00BF32DC">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Total</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2</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 xml:space="preserve"> 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390F64">
      <w:pPr>
        <w:pStyle w:val="Heading2"/>
        <w:rPr>
          <w:rFonts w:ascii="Garamond" w:eastAsia="Garamond" w:hAnsi="Garamond" w:cs="Garamond"/>
          <w:color w:val="000000"/>
        </w:rPr>
      </w:pPr>
      <w:bookmarkStart w:id="20" w:name="_pluybv2h0vdd" w:colFirst="0" w:colLast="0"/>
      <w:bookmarkEnd w:id="20"/>
      <w:r>
        <w:rPr>
          <w:rFonts w:ascii="Garamond" w:eastAsia="Garamond" w:hAnsi="Garamond" w:cs="Garamond"/>
          <w:color w:val="000000"/>
        </w:rPr>
        <w:t>Oxygen &amp; Diagnostic Capacity</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105" w:type="dxa"/>
        <w:tblLayout w:type="fixed"/>
        <w:tblLook w:val="0400"/>
      </w:tblPr>
      <w:tblGrid>
        <w:gridCol w:w="1861"/>
        <w:gridCol w:w="1750"/>
        <w:gridCol w:w="1350"/>
        <w:gridCol w:w="812"/>
        <w:gridCol w:w="812"/>
        <w:gridCol w:w="936"/>
        <w:gridCol w:w="1212"/>
        <w:gridCol w:w="1212"/>
      </w:tblGrid>
      <w:tr w:rsidR="00BF32DC">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Diagnostic Facilities Available(Y/N)</w:t>
            </w:r>
          </w:p>
        </w:tc>
      </w:tr>
      <w:tr w:rsidR="00BF32DC">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F32DC" w:rsidRDefault="00BF32DC">
            <w:pPr>
              <w:pStyle w:val="normal0"/>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F32DC" w:rsidRDefault="00BF32DC">
            <w:pPr>
              <w:pStyle w:val="normal0"/>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F32DC" w:rsidRDefault="00BF32DC">
            <w:pPr>
              <w:pStyle w:val="normal0"/>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BF32DC" w:rsidRDefault="00390F64">
            <w:pPr>
              <w:pStyle w:val="normal0"/>
              <w:rPr>
                <w:rFonts w:ascii="Garamond" w:eastAsia="Garamond" w:hAnsi="Garamond" w:cs="Garamond"/>
                <w:b/>
                <w:bCs/>
              </w:rPr>
            </w:pPr>
            <w:r>
              <w:rPr>
                <w:rFonts w:ascii="Garamond" w:eastAsia="Garamond" w:hAnsi="Garamond" w:cs="Garamond"/>
                <w:b/>
                <w:bCs/>
              </w:rPr>
              <w:t>RT-PCR</w:t>
            </w:r>
          </w:p>
        </w:tc>
      </w:tr>
      <w:tr w:rsidR="00BF32DC">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F32DC" w:rsidRDefault="00390F64">
            <w:pPr>
              <w:pStyle w:val="normal0"/>
              <w:rPr>
                <w:rFonts w:ascii="Garamond" w:eastAsia="Garamond" w:hAnsi="Garamond" w:cs="Garamond"/>
              </w:rPr>
            </w:pPr>
            <w:r>
              <w:rPr>
                <w:rFonts w:ascii="Garamond" w:eastAsia="Garamond" w:hAnsi="Garamond" w:cs="Garamond"/>
              </w:rPr>
              <w:t>Government Healthcare Facilities</w:t>
            </w:r>
          </w:p>
        </w:tc>
      </w:tr>
      <w:tr w:rsidR="00BF32DC">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FHC Ala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r>
      <w:tr w:rsidR="00BF32DC">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F32DC" w:rsidRDefault="00BF32DC">
            <w:pPr>
              <w:pStyle w:val="normal0"/>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F32DC" w:rsidRDefault="00BF32DC">
            <w:pPr>
              <w:pStyle w:val="normal0"/>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F32DC" w:rsidRDefault="00BF32DC">
            <w:pPr>
              <w:pStyle w:val="normal0"/>
              <w:rPr>
                <w:rFonts w:ascii="Garamond" w:eastAsia="Garamond" w:hAnsi="Garamond" w:cs="Garamond"/>
              </w:rPr>
            </w:pPr>
          </w:p>
        </w:tc>
      </w:tr>
      <w:tr w:rsidR="00BF32DC">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bl>
    <w:p w:rsidR="00BF32DC" w:rsidRDefault="00390F64">
      <w:pPr>
        <w:pStyle w:val="Heading2"/>
        <w:rPr>
          <w:rFonts w:ascii="Garamond" w:eastAsia="Garamond" w:hAnsi="Garamond" w:cs="Garamond"/>
          <w:color w:val="000000"/>
        </w:rPr>
      </w:pPr>
      <w:bookmarkStart w:id="21" w:name="_p6ikod73zfqj" w:colFirst="0" w:colLast="0"/>
      <w:bookmarkEnd w:id="21"/>
      <w:r>
        <w:rPr>
          <w:rFonts w:ascii="Garamond" w:eastAsia="Garamond" w:hAnsi="Garamond" w:cs="Garamond"/>
          <w:color w:val="000000"/>
        </w:rPr>
        <w:t>Diagnostics facility mapping at the LSGI level</w:t>
      </w:r>
    </w:p>
    <w:p w:rsidR="00BF32DC" w:rsidRDefault="00390F64">
      <w:pPr>
        <w:pStyle w:val="normal0"/>
        <w:rPr>
          <w:rFonts w:ascii="Garamond" w:eastAsia="Garamond" w:hAnsi="Garamond" w:cs="Garamond"/>
        </w:rPr>
      </w:pPr>
      <w:r>
        <w:rPr>
          <w:rFonts w:ascii="Garamond" w:eastAsia="Garamond" w:hAnsi="Garamond" w:cs="Garamond"/>
        </w:rPr>
        <w:t xml:space="preserve">The diagnostic capacity of </w:t>
      </w:r>
      <w:r w:rsidR="00E3261A">
        <w:rPr>
          <w:rFonts w:ascii="Garamond" w:eastAsia="Garamond" w:hAnsi="Garamond" w:cs="Garamond"/>
          <w:b/>
          <w:bCs/>
        </w:rPr>
        <w:t xml:space="preserve">Ala </w:t>
      </w:r>
      <w:r>
        <w:rPr>
          <w:rFonts w:ascii="Garamond" w:eastAsia="Garamond" w:hAnsi="Garamond" w:cs="Garamond"/>
          <w:b/>
          <w:bCs/>
        </w:rPr>
        <w:t>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rsidR="00BF32DC" w:rsidRDefault="00BF32DC">
      <w:pPr>
        <w:pStyle w:val="normal0"/>
        <w:rPr>
          <w:rFonts w:ascii="Garamond" w:eastAsia="Garamond" w:hAnsi="Garamond" w:cs="Garamond"/>
        </w:rPr>
      </w:pPr>
    </w:p>
    <w:tbl>
      <w:tblPr>
        <w:tblStyle w:val="aa"/>
        <w:tblW w:w="8670" w:type="dxa"/>
        <w:tblInd w:w="20"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BF32DC">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Total</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4</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00</w:t>
            </w:r>
          </w:p>
        </w:tc>
      </w:tr>
      <w:tr w:rsidR="00BF32DC">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rPr>
      </w:pPr>
    </w:p>
    <w:p w:rsidR="00BF32DC" w:rsidRDefault="00390F64">
      <w:pPr>
        <w:pStyle w:val="Heading2"/>
        <w:spacing w:before="240" w:after="240"/>
        <w:rPr>
          <w:rFonts w:ascii="Garamond" w:eastAsia="Garamond" w:hAnsi="Garamond" w:cs="Garamond"/>
          <w:color w:val="000000"/>
        </w:rPr>
      </w:pPr>
      <w:bookmarkStart w:id="22" w:name="_o2r8yowcuxv2" w:colFirst="0" w:colLast="0"/>
      <w:bookmarkEnd w:id="22"/>
      <w:r>
        <w:rPr>
          <w:rFonts w:ascii="Garamond" w:eastAsia="Garamond" w:hAnsi="Garamond" w:cs="Garamond"/>
          <w:color w:val="000000"/>
        </w:rPr>
        <w:t>Laboratory Identification &amp; Basic Details</w:t>
      </w:r>
    </w:p>
    <w:tbl>
      <w:tblPr>
        <w:tblStyle w:val="ab"/>
        <w:tblW w:w="9255" w:type="dxa"/>
        <w:tblInd w:w="0" w:type="dxa"/>
        <w:tblBorders>
          <w:top w:val="nil"/>
          <w:left w:val="nil"/>
          <w:bottom w:val="nil"/>
          <w:right w:val="nil"/>
          <w:insideH w:val="nil"/>
          <w:insideV w:val="nil"/>
        </w:tblBorders>
        <w:tblLayout w:type="fixed"/>
        <w:tblLook w:val="0600"/>
      </w:tblPr>
      <w:tblGrid>
        <w:gridCol w:w="630"/>
        <w:gridCol w:w="1770"/>
        <w:gridCol w:w="1605"/>
        <w:gridCol w:w="1110"/>
        <w:gridCol w:w="1260"/>
        <w:gridCol w:w="1425"/>
        <w:gridCol w:w="1455"/>
      </w:tblGrid>
      <w:tr w:rsidR="00BF32DC">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NABL / Govt Approved (Yes/No)</w:t>
            </w:r>
          </w:p>
        </w:tc>
      </w:tr>
      <w:tr w:rsidR="00BF32DC">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Suvartha</w:t>
            </w:r>
            <w:proofErr w:type="spellEnd"/>
            <w:r>
              <w:rPr>
                <w:rFonts w:ascii="Garamond" w:eastAsia="Garamond" w:hAnsi="Garamond" w:cs="Garamond"/>
              </w:rPr>
              <w:t xml:space="preserve">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kodukulanji,ward</w:t>
            </w:r>
            <w:proofErr w:type="spellEnd"/>
            <w:r>
              <w:rPr>
                <w:rFonts w:ascii="Garamond" w:eastAsia="Garamond" w:hAnsi="Garamond" w:cs="Garamond"/>
              </w:rPr>
              <w:t xml:space="preserve"> 8</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9633875090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A907A9">
            <w:pPr>
              <w:pStyle w:val="normal0"/>
              <w:spacing w:line="240" w:lineRule="auto"/>
              <w:rPr>
                <w:rFonts w:ascii="Garamond" w:eastAsia="Garamond" w:hAnsi="Garamond" w:cs="Garamond"/>
              </w:rPr>
            </w:pPr>
            <w:r>
              <w:rPr>
                <w:rFonts w:ascii="Garamond" w:eastAsia="Garamond" w:hAnsi="Garamond" w:cs="Garamond"/>
              </w:rPr>
              <w:t>N</w:t>
            </w:r>
            <w:r w:rsidR="00390F64">
              <w:rPr>
                <w:rFonts w:ascii="Garamond" w:eastAsia="Garamond" w:hAnsi="Garamond" w:cs="Garamond"/>
              </w:rPr>
              <w:t>o</w:t>
            </w:r>
          </w:p>
        </w:tc>
      </w:tr>
      <w:tr w:rsidR="00BF32DC">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Medron</w:t>
            </w:r>
            <w:proofErr w:type="spellEnd"/>
            <w:r>
              <w:rPr>
                <w:rFonts w:ascii="Garamond" w:eastAsia="Garamond" w:hAnsi="Garamond" w:cs="Garamond"/>
              </w:rPr>
              <w:t xml:space="preserv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Building no. 86</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9961985131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A907A9">
            <w:pPr>
              <w:pStyle w:val="normal0"/>
              <w:spacing w:line="240" w:lineRule="auto"/>
              <w:rPr>
                <w:rFonts w:ascii="Garamond" w:eastAsia="Garamond" w:hAnsi="Garamond" w:cs="Garamond"/>
              </w:rPr>
            </w:pPr>
            <w:r>
              <w:rPr>
                <w:rFonts w:ascii="Garamond" w:eastAsia="Garamond" w:hAnsi="Garamond" w:cs="Garamond"/>
              </w:rPr>
              <w:t>N</w:t>
            </w:r>
            <w:r w:rsidR="00390F64">
              <w:rPr>
                <w:rFonts w:ascii="Garamond" w:eastAsia="Garamond" w:hAnsi="Garamond" w:cs="Garamond"/>
              </w:rPr>
              <w:t>o</w:t>
            </w:r>
          </w:p>
        </w:tc>
      </w:tr>
      <w:tr w:rsidR="00BF32DC">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Sevana</w:t>
            </w:r>
            <w:proofErr w:type="spellEnd"/>
            <w:r>
              <w:rPr>
                <w:rFonts w:ascii="Garamond" w:eastAsia="Garamond" w:hAnsi="Garamond" w:cs="Garamond"/>
              </w:rPr>
              <w:t xml:space="preserve"> clinical </w:t>
            </w:r>
            <w:r>
              <w:rPr>
                <w:rFonts w:ascii="Garamond" w:eastAsia="Garamond" w:hAnsi="Garamond" w:cs="Garamond"/>
              </w:rPr>
              <w:lastRenderedPageBreak/>
              <w:t>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Nalukand</w:t>
            </w:r>
            <w:r>
              <w:rPr>
                <w:rFonts w:ascii="Garamond" w:eastAsia="Garamond" w:hAnsi="Garamond" w:cs="Garamond"/>
              </w:rPr>
              <w:lastRenderedPageBreak/>
              <w:t>athil</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944619497</w:t>
            </w:r>
            <w:r>
              <w:rPr>
                <w:rFonts w:ascii="Garamond" w:eastAsia="Garamond" w:hAnsi="Garamond" w:cs="Garamond"/>
              </w:rPr>
              <w:lastRenderedPageBreak/>
              <w:t>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yes</w:t>
            </w:r>
          </w:p>
        </w:tc>
      </w:tr>
      <w:tr w:rsidR="00BF32DC">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r>
      <w:tr w:rsidR="00BF32DC">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F32DC" w:rsidRDefault="00BF32DC">
            <w:pPr>
              <w:pStyle w:val="normal0"/>
              <w:spacing w:line="240" w:lineRule="auto"/>
              <w:rPr>
                <w:rFonts w:ascii="Garamond" w:eastAsia="Garamond" w:hAnsi="Garamond" w:cs="Garamond"/>
              </w:rPr>
            </w:pPr>
          </w:p>
        </w:tc>
      </w:tr>
    </w:tbl>
    <w:p w:rsidR="00BF32DC" w:rsidRDefault="00390F64">
      <w:pPr>
        <w:pStyle w:val="Heading2"/>
        <w:spacing w:before="360"/>
        <w:rPr>
          <w:rFonts w:ascii="Garamond" w:eastAsia="Garamond" w:hAnsi="Garamond" w:cs="Garamond"/>
          <w:color w:val="000000"/>
          <w:sz w:val="34"/>
          <w:szCs w:val="34"/>
        </w:rPr>
      </w:pPr>
      <w:bookmarkStart w:id="23" w:name="_cy6fv0i929ao" w:colFirst="0" w:colLast="0"/>
      <w:bookmarkEnd w:id="23"/>
      <w:r>
        <w:rPr>
          <w:rFonts w:ascii="Garamond" w:eastAsia="Garamond" w:hAnsi="Garamond" w:cs="Garamond"/>
          <w:color w:val="000000"/>
          <w:sz w:val="34"/>
          <w:szCs w:val="34"/>
        </w:rPr>
        <w:t>Social and Community Infrastructure for surge plan</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rsidR="00BF32DC" w:rsidRDefault="00BF32DC">
      <w:pPr>
        <w:pStyle w:val="normal0"/>
        <w:rPr>
          <w:rFonts w:ascii="Garamond" w:eastAsia="Garamond" w:hAnsi="Garamond" w:cs="Garamond"/>
        </w:rPr>
      </w:pPr>
    </w:p>
    <w:tbl>
      <w:tblPr>
        <w:tblStyle w:val="ac"/>
        <w:tblW w:w="7755" w:type="dxa"/>
        <w:tblInd w:w="20" w:type="dxa"/>
        <w:tblBorders>
          <w:top w:val="nil"/>
          <w:left w:val="nil"/>
          <w:bottom w:val="nil"/>
          <w:right w:val="nil"/>
          <w:insideH w:val="nil"/>
          <w:insideV w:val="nil"/>
        </w:tblBorders>
        <w:tblLayout w:type="fixed"/>
        <w:tblLook w:val="0600"/>
      </w:tblPr>
      <w:tblGrid>
        <w:gridCol w:w="4770"/>
        <w:gridCol w:w="1695"/>
        <w:gridCol w:w="1290"/>
      </w:tblGrid>
      <w:tr w:rsidR="00BF32DC">
        <w:trPr>
          <w:trHeight w:val="936"/>
        </w:trPr>
        <w:tc>
          <w:tcPr>
            <w:tcW w:w="4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Category</w:t>
            </w:r>
          </w:p>
        </w:tc>
        <w:tc>
          <w:tcPr>
            <w:tcW w:w="1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Total Count</w:t>
            </w:r>
          </w:p>
        </w:tc>
        <w:tc>
          <w:tcPr>
            <w:tcW w:w="12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Ward</w:t>
            </w:r>
          </w:p>
        </w:tc>
      </w:tr>
      <w:tr w:rsidR="00BF32DC">
        <w:trPr>
          <w:trHeight w:val="144"/>
        </w:trPr>
        <w:tc>
          <w:tcPr>
            <w:tcW w:w="7755"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Educational Institutions</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Anganwadis</w:t>
            </w:r>
            <w:proofErr w:type="spellEnd"/>
          </w:p>
        </w:tc>
        <w:tc>
          <w:tcPr>
            <w:tcW w:w="169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15</w:t>
            </w:r>
          </w:p>
        </w:tc>
        <w:tc>
          <w:tcPr>
            <w:tcW w:w="12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all ward</w:t>
            </w:r>
          </w:p>
        </w:tc>
      </w:tr>
      <w:tr w:rsidR="00BF32DC">
        <w:trPr>
          <w:trHeight w:val="460"/>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Schools</w:t>
            </w:r>
          </w:p>
        </w:tc>
        <w:tc>
          <w:tcPr>
            <w:tcW w:w="16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2,8,9,11</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Colleges</w:t>
            </w:r>
          </w:p>
        </w:tc>
        <w:tc>
          <w:tcPr>
            <w:tcW w:w="16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r>
      <w:tr w:rsidR="00BF32DC">
        <w:trPr>
          <w:trHeight w:val="144"/>
        </w:trPr>
        <w:tc>
          <w:tcPr>
            <w:tcW w:w="7755"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Healthcare Educational Institutions</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Medical colleges (Govt/Private)</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Nursing colleges (Govt/Private)</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Dental colleges (Govt/Private)</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Paramedical institutes (Govt/Private)</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7755"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Community Gathering Spaces</w:t>
            </w:r>
          </w:p>
        </w:tc>
      </w:tr>
      <w:tr w:rsidR="00BF32DC">
        <w:trPr>
          <w:trHeight w:val="45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lastRenderedPageBreak/>
              <w:t>Community halls</w:t>
            </w:r>
          </w:p>
        </w:tc>
        <w:tc>
          <w:tcPr>
            <w:tcW w:w="169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12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Auditoriums</w:t>
            </w:r>
          </w:p>
        </w:tc>
        <w:tc>
          <w:tcPr>
            <w:tcW w:w="16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Religious buildings</w:t>
            </w:r>
          </w:p>
        </w:tc>
        <w:tc>
          <w:tcPr>
            <w:tcW w:w="16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2,12</w:t>
            </w:r>
          </w:p>
        </w:tc>
      </w:tr>
      <w:tr w:rsidR="00BF32DC">
        <w:trPr>
          <w:trHeight w:val="144"/>
        </w:trPr>
        <w:tc>
          <w:tcPr>
            <w:tcW w:w="7755"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Vulnerable Group Support Facility</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Destitute homes</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Elderly homes</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LSGD owned other buildings</w:t>
            </w:r>
          </w:p>
        </w:tc>
        <w:tc>
          <w:tcPr>
            <w:tcW w:w="169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12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5,8,,11</w:t>
            </w:r>
          </w:p>
        </w:tc>
      </w:tr>
      <w:tr w:rsidR="00BF32DC">
        <w:trPr>
          <w:trHeight w:val="144"/>
        </w:trPr>
        <w:tc>
          <w:tcPr>
            <w:tcW w:w="7755"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F32DC" w:rsidRDefault="00BF32DC">
            <w:pPr>
              <w:pStyle w:val="normal0"/>
              <w:rPr>
                <w:rFonts w:ascii="Garamond" w:eastAsia="Garamond" w:hAnsi="Garamond" w:cs="Garamond"/>
                <w:b/>
                <w:bCs/>
              </w:rPr>
            </w:pPr>
          </w:p>
          <w:p w:rsidR="00BF32DC" w:rsidRDefault="00390F64">
            <w:pPr>
              <w:pStyle w:val="normal0"/>
              <w:rPr>
                <w:rFonts w:ascii="Garamond" w:eastAsia="Garamond" w:hAnsi="Garamond" w:cs="Garamond"/>
              </w:rPr>
            </w:pPr>
            <w:r>
              <w:rPr>
                <w:rFonts w:ascii="Garamond" w:eastAsia="Garamond" w:hAnsi="Garamond" w:cs="Garamond"/>
              </w:rPr>
              <w:t>Mass Fatality Management (MFM) Infrastructure</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Mortuary</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144"/>
        </w:trPr>
        <w:tc>
          <w:tcPr>
            <w:tcW w:w="4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Crematorium</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bl>
    <w:p w:rsidR="00BF32DC" w:rsidRDefault="00390F64">
      <w:pPr>
        <w:pStyle w:val="normal0"/>
        <w:rPr>
          <w:rFonts w:ascii="Garamond" w:eastAsia="Garamond" w:hAnsi="Garamond" w:cs="Garamond"/>
        </w:rPr>
      </w:pPr>
      <w:r>
        <w:rPr>
          <w:rFonts w:ascii="Garamond" w:eastAsia="Garamond" w:hAnsi="Garamond" w:cs="Garamond"/>
        </w:rPr>
        <w:t>*refer annexure 1 for contact details</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br w:type="page"/>
      </w:r>
    </w:p>
    <w:p w:rsidR="00BF32DC" w:rsidRDefault="00390F64">
      <w:pPr>
        <w:pStyle w:val="Heading1"/>
        <w:rPr>
          <w:rFonts w:ascii="Garamond" w:eastAsia="Garamond" w:hAnsi="Garamond" w:cs="Garamond"/>
          <w:color w:val="000000"/>
        </w:rPr>
      </w:pPr>
      <w:bookmarkStart w:id="24" w:name="_q09q9jeeq3o8" w:colFirst="0" w:colLast="0"/>
      <w:bookmarkEnd w:id="24"/>
      <w:r>
        <w:rPr>
          <w:rFonts w:ascii="Garamond" w:eastAsia="Garamond" w:hAnsi="Garamond" w:cs="Garamond"/>
          <w:color w:val="000000"/>
        </w:rPr>
        <w:lastRenderedPageBreak/>
        <w:t>Human resources</w:t>
      </w:r>
    </w:p>
    <w:p w:rsidR="00BF32DC" w:rsidRDefault="00390F64">
      <w:pPr>
        <w:pStyle w:val="normal0"/>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rsidR="00BF32DC" w:rsidRDefault="00390F64">
      <w:pPr>
        <w:pStyle w:val="Heading3"/>
        <w:rPr>
          <w:rFonts w:ascii="Garamond" w:eastAsia="Garamond" w:hAnsi="Garamond" w:cs="Garamond"/>
          <w:b/>
          <w:bCs/>
          <w:color w:val="000000"/>
        </w:rPr>
      </w:pPr>
      <w:bookmarkStart w:id="25" w:name="_2eqefqbazw9y" w:colFirst="0" w:colLast="0"/>
      <w:bookmarkEnd w:id="25"/>
      <w:r>
        <w:rPr>
          <w:rFonts w:ascii="Garamond" w:eastAsia="Garamond" w:hAnsi="Garamond" w:cs="Garamond"/>
          <w:b/>
          <w:bCs/>
          <w:color w:val="000000"/>
        </w:rPr>
        <w:t xml:space="preserve"> Medical &amp; Clinical Personnel</w:t>
      </w:r>
    </w:p>
    <w:p w:rsidR="00BF32DC" w:rsidRDefault="00390F64">
      <w:pPr>
        <w:pStyle w:val="normal0"/>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proofErr w:type="gramStart"/>
      <w:r>
        <w:rPr>
          <w:rFonts w:ascii="Garamond" w:eastAsia="Garamond" w:hAnsi="Garamond" w:cs="Garamond"/>
        </w:rPr>
        <w:t>eg</w:t>
      </w:r>
      <w:proofErr w:type="spellEnd"/>
      <w:r>
        <w:rPr>
          <w:rFonts w:ascii="Garamond" w:eastAsia="Garamond" w:hAnsi="Garamond" w:cs="Garamond"/>
        </w:rPr>
        <w:t>.,</w:t>
      </w:r>
      <w:proofErr w:type="gramEnd"/>
      <w:r>
        <w:rPr>
          <w:rFonts w:ascii="Garamond" w:eastAsia="Garamond" w:hAnsi="Garamond" w:cs="Garamond"/>
        </w:rPr>
        <w:t xml:space="preserve">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rsidR="00BF32DC" w:rsidRDefault="00BF32DC">
      <w:pPr>
        <w:pStyle w:val="normal0"/>
        <w:rPr>
          <w:rFonts w:ascii="Garamond" w:eastAsia="Garamond" w:hAnsi="Garamond" w:cs="Garamond"/>
        </w:rPr>
      </w:pPr>
    </w:p>
    <w:tbl>
      <w:tblPr>
        <w:tblStyle w:val="ad"/>
        <w:tblW w:w="9191" w:type="dxa"/>
        <w:tblInd w:w="20" w:type="dxa"/>
        <w:tblBorders>
          <w:top w:val="nil"/>
          <w:left w:val="nil"/>
          <w:bottom w:val="nil"/>
          <w:right w:val="nil"/>
          <w:insideH w:val="nil"/>
          <w:insideV w:val="nil"/>
        </w:tblBorders>
        <w:tblLayout w:type="fixed"/>
        <w:tblLook w:val="0600"/>
      </w:tblPr>
      <w:tblGrid>
        <w:gridCol w:w="4109"/>
        <w:gridCol w:w="1586"/>
        <w:gridCol w:w="1748"/>
        <w:gridCol w:w="1748"/>
      </w:tblGrid>
      <w:tr w:rsidR="00BF32DC">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Total</w:t>
            </w: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390F64">
      <w:pPr>
        <w:pStyle w:val="Heading3"/>
        <w:rPr>
          <w:rFonts w:ascii="Garamond" w:eastAsia="Garamond" w:hAnsi="Garamond" w:cs="Garamond"/>
          <w:b/>
          <w:bCs/>
          <w:color w:val="000000"/>
        </w:rPr>
      </w:pPr>
      <w:bookmarkStart w:id="26" w:name="_gd4rqr7rf41i" w:colFirst="0" w:colLast="0"/>
      <w:bookmarkEnd w:id="26"/>
      <w:r>
        <w:rPr>
          <w:rFonts w:ascii="Garamond" w:eastAsia="Garamond" w:hAnsi="Garamond" w:cs="Garamond"/>
          <w:b/>
          <w:bCs/>
          <w:color w:val="000000"/>
        </w:rPr>
        <w:t>Public Health &amp; Field-Level Workforce</w:t>
      </w:r>
    </w:p>
    <w:p w:rsidR="00BF32DC" w:rsidRDefault="00390F64">
      <w:pPr>
        <w:pStyle w:val="normal0"/>
        <w:rPr>
          <w:rFonts w:ascii="Garamond" w:eastAsia="Garamond" w:hAnsi="Garamond" w:cs="Garamond"/>
        </w:rPr>
      </w:pPr>
      <w:r>
        <w:rPr>
          <w:rFonts w:ascii="Garamond" w:eastAsia="Garamond" w:hAnsi="Garamond" w:cs="Garamond"/>
        </w:rPr>
        <w:t>These individuals are the backbone of surveillance, maternal-child health, and decentralized care.</w:t>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tbl>
      <w:tblPr>
        <w:tblStyle w:val="ae"/>
        <w:tblW w:w="9195" w:type="dxa"/>
        <w:tblInd w:w="20" w:type="dxa"/>
        <w:tblBorders>
          <w:top w:val="nil"/>
          <w:left w:val="nil"/>
          <w:bottom w:val="nil"/>
          <w:right w:val="nil"/>
          <w:insideH w:val="nil"/>
          <w:insideV w:val="nil"/>
        </w:tblBorders>
        <w:tblLayout w:type="fixed"/>
        <w:tblLook w:val="0600"/>
      </w:tblPr>
      <w:tblGrid>
        <w:gridCol w:w="3675"/>
        <w:gridCol w:w="1455"/>
        <w:gridCol w:w="1965"/>
        <w:gridCol w:w="2100"/>
      </w:tblGrid>
      <w:tr w:rsidR="00BF32DC">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Total</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o</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JPHN (</w:t>
            </w:r>
            <w:proofErr w:type="spellStart"/>
            <w:r>
              <w:rPr>
                <w:rFonts w:ascii="Garamond" w:eastAsia="Garamond" w:hAnsi="Garamond" w:cs="Garamond"/>
              </w:rPr>
              <w:t>Jr</w:t>
            </w:r>
            <w:proofErr w:type="spellEnd"/>
            <w:r>
              <w:rPr>
                <w:rFonts w:ascii="Garamond" w:eastAsia="Garamond" w:hAnsi="Garamond" w:cs="Garamond"/>
              </w:rPr>
              <w:t xml:space="preserve">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JHI (</w:t>
            </w:r>
            <w:proofErr w:type="spellStart"/>
            <w:r>
              <w:rPr>
                <w:rFonts w:ascii="Garamond" w:eastAsia="Garamond" w:hAnsi="Garamond" w:cs="Garamond"/>
              </w:rPr>
              <w:t>Jr</w:t>
            </w:r>
            <w:proofErr w:type="spellEnd"/>
            <w:r>
              <w:rPr>
                <w:rFonts w:ascii="Garamond" w:eastAsia="Garamond" w:hAnsi="Garamond" w:cs="Garamond"/>
              </w:rPr>
              <w:t xml:space="preserve">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00</w:t>
            </w:r>
          </w:p>
        </w:tc>
      </w:tr>
      <w:tr w:rsidR="00BF32DC">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bl>
    <w:p w:rsidR="00BF32DC" w:rsidRDefault="00BF32DC">
      <w:pPr>
        <w:pStyle w:val="Heading2"/>
        <w:rPr>
          <w:rFonts w:ascii="Garamond" w:eastAsia="Garamond" w:hAnsi="Garamond" w:cs="Garamond"/>
          <w:color w:val="000000"/>
        </w:rPr>
      </w:pPr>
      <w:bookmarkStart w:id="27" w:name="_wgxbfy56667p" w:colFirst="0" w:colLast="0"/>
      <w:bookmarkEnd w:id="27"/>
    </w:p>
    <w:p w:rsidR="00BF32DC" w:rsidRDefault="00390F64">
      <w:pPr>
        <w:pStyle w:val="Heading2"/>
        <w:spacing w:before="360"/>
        <w:rPr>
          <w:rFonts w:ascii="Garamond" w:eastAsia="Garamond" w:hAnsi="Garamond" w:cs="Garamond"/>
          <w:color w:val="000000"/>
          <w:sz w:val="34"/>
          <w:szCs w:val="34"/>
        </w:rPr>
      </w:pPr>
      <w:bookmarkStart w:id="28" w:name="_wwsp22leshv8" w:colFirst="0" w:colLast="0"/>
      <w:bookmarkEnd w:id="28"/>
      <w:r>
        <w:rPr>
          <w:rFonts w:ascii="Garamond" w:eastAsia="Garamond" w:hAnsi="Garamond" w:cs="Garamond"/>
          <w:color w:val="000000"/>
          <w:sz w:val="34"/>
          <w:szCs w:val="34"/>
        </w:rPr>
        <w:t>Community &amp; Support Cadre</w:t>
      </w:r>
    </w:p>
    <w:p w:rsidR="00BF32DC" w:rsidRDefault="00390F64">
      <w:pPr>
        <w:pStyle w:val="normal0"/>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rsidR="00BF32DC" w:rsidRDefault="00BF32DC">
      <w:pPr>
        <w:pStyle w:val="normal0"/>
        <w:rPr>
          <w:rFonts w:ascii="Garamond" w:eastAsia="Garamond" w:hAnsi="Garamond" w:cs="Garamond"/>
        </w:rPr>
      </w:pPr>
    </w:p>
    <w:tbl>
      <w:tblPr>
        <w:tblStyle w:val="af"/>
        <w:tblW w:w="8790" w:type="dxa"/>
        <w:tblInd w:w="20" w:type="dxa"/>
        <w:tblBorders>
          <w:top w:val="nil"/>
          <w:left w:val="nil"/>
          <w:bottom w:val="nil"/>
          <w:right w:val="nil"/>
          <w:insideH w:val="nil"/>
          <w:insideV w:val="nil"/>
        </w:tblBorders>
        <w:tblLayout w:type="fixed"/>
        <w:tblLook w:val="0600"/>
      </w:tblPr>
      <w:tblGrid>
        <w:gridCol w:w="4755"/>
        <w:gridCol w:w="4035"/>
      </w:tblGrid>
      <w:tr w:rsidR="00BF32DC">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Number</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13</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AWW (</w:t>
            </w:r>
            <w:proofErr w:type="spellStart"/>
            <w:r>
              <w:rPr>
                <w:rFonts w:ascii="Garamond" w:eastAsia="Garamond" w:hAnsi="Garamond" w:cs="Garamond"/>
              </w:rPr>
              <w:t>Anganwadi</w:t>
            </w:r>
            <w:proofErr w:type="spellEnd"/>
            <w:r>
              <w:rPr>
                <w:rFonts w:ascii="Garamond" w:eastAsia="Garamond" w:hAnsi="Garamond" w:cs="Garamond"/>
              </w:rPr>
              <w:t xml:space="preserve">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15</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0</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82</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1318</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Purusha</w:t>
            </w:r>
            <w:proofErr w:type="spellEnd"/>
            <w:r>
              <w:rPr>
                <w:rFonts w:ascii="Garamond" w:eastAsia="Garamond" w:hAnsi="Garamond" w:cs="Garamond"/>
              </w:rPr>
              <w:t xml:space="preserve"> </w:t>
            </w:r>
            <w:proofErr w:type="spellStart"/>
            <w:r>
              <w:rPr>
                <w:rFonts w:ascii="Garamond" w:eastAsia="Garamond" w:hAnsi="Garamond" w:cs="Garamond"/>
              </w:rPr>
              <w:t>Swayam</w:t>
            </w:r>
            <w:proofErr w:type="spellEnd"/>
            <w:r>
              <w:rPr>
                <w:rFonts w:ascii="Garamond" w:eastAsia="Garamond" w:hAnsi="Garamond" w:cs="Garamond"/>
              </w:rPr>
              <w:t xml:space="preserve"> </w:t>
            </w:r>
            <w:proofErr w:type="spellStart"/>
            <w:r>
              <w:rPr>
                <w:rFonts w:ascii="Garamond" w:eastAsia="Garamond" w:hAnsi="Garamond" w:cs="Garamond"/>
              </w:rPr>
              <w:t>Sahaya</w:t>
            </w:r>
            <w:proofErr w:type="spellEnd"/>
            <w:r>
              <w:rPr>
                <w:rFonts w:ascii="Garamond" w:eastAsia="Garamond" w:hAnsi="Garamond" w:cs="Garamond"/>
              </w:rPr>
              <w:t xml:space="preserve"> </w:t>
            </w:r>
            <w:proofErr w:type="spellStart"/>
            <w:r>
              <w:rPr>
                <w:rFonts w:ascii="Garamond" w:eastAsia="Garamond" w:hAnsi="Garamond" w:cs="Garamond"/>
              </w:rPr>
              <w:t>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39</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31</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39</w:t>
            </w:r>
          </w:p>
        </w:tc>
      </w:tr>
      <w:tr w:rsidR="00BF32DC">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70</w:t>
            </w:r>
          </w:p>
        </w:tc>
      </w:tr>
    </w:tbl>
    <w:p w:rsidR="00BF32DC" w:rsidRDefault="00BF32DC">
      <w:pPr>
        <w:pStyle w:val="normal0"/>
        <w:rPr>
          <w:rFonts w:ascii="Garamond" w:eastAsia="Garamond" w:hAnsi="Garamond" w:cs="Garamond"/>
        </w:rPr>
      </w:pPr>
    </w:p>
    <w:p w:rsidR="00BF32DC" w:rsidRDefault="00390F64">
      <w:pPr>
        <w:pStyle w:val="Heading2"/>
        <w:rPr>
          <w:rFonts w:ascii="Garamond" w:eastAsia="Garamond" w:hAnsi="Garamond" w:cs="Garamond"/>
          <w:color w:val="000000"/>
        </w:rPr>
      </w:pPr>
      <w:bookmarkStart w:id="29" w:name="_2yu1byqtotv5" w:colFirst="0" w:colLast="0"/>
      <w:bookmarkEnd w:id="29"/>
      <w:r>
        <w:rPr>
          <w:rFonts w:ascii="Garamond" w:eastAsia="Garamond" w:hAnsi="Garamond" w:cs="Garamond"/>
          <w:color w:val="000000"/>
        </w:rPr>
        <w:t>Community Organizations</w:t>
      </w:r>
    </w:p>
    <w:p w:rsidR="00BF32DC" w:rsidRDefault="00390F64">
      <w:pPr>
        <w:pStyle w:val="normal0"/>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rsidR="00BF32DC" w:rsidRDefault="00BF32DC">
      <w:pPr>
        <w:pStyle w:val="normal0"/>
        <w:rPr>
          <w:rFonts w:ascii="Garamond" w:eastAsia="Garamond" w:hAnsi="Garamond" w:cs="Garamond"/>
        </w:rPr>
      </w:pPr>
    </w:p>
    <w:tbl>
      <w:tblPr>
        <w:tblStyle w:val="af0"/>
        <w:tblW w:w="7170" w:type="dxa"/>
        <w:tblInd w:w="20" w:type="dxa"/>
        <w:tblBorders>
          <w:top w:val="nil"/>
          <w:left w:val="nil"/>
          <w:bottom w:val="nil"/>
          <w:right w:val="nil"/>
          <w:insideH w:val="nil"/>
          <w:insideV w:val="nil"/>
        </w:tblBorders>
        <w:tblLayout w:type="fixed"/>
        <w:tblLook w:val="0600"/>
      </w:tblPr>
      <w:tblGrid>
        <w:gridCol w:w="4200"/>
        <w:gridCol w:w="2970"/>
      </w:tblGrid>
      <w:tr w:rsidR="00BF32DC">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b/>
                <w:bCs/>
              </w:rPr>
              <w:t>Total Count</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1</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3</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0</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lastRenderedPageBreak/>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3</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2</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45</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3</w:t>
            </w:r>
          </w:p>
        </w:tc>
      </w:tr>
      <w:tr w:rsidR="00BF32DC">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1</w:t>
            </w:r>
          </w:p>
        </w:tc>
      </w:tr>
    </w:tbl>
    <w:p w:rsidR="00BF32DC" w:rsidRDefault="00390F64">
      <w:pPr>
        <w:pStyle w:val="normal0"/>
        <w:rPr>
          <w:rFonts w:ascii="Garamond" w:eastAsia="Garamond" w:hAnsi="Garamond" w:cs="Garamond"/>
        </w:rPr>
      </w:pPr>
      <w:r>
        <w:rPr>
          <w:rFonts w:ascii="Garamond" w:eastAsia="Garamond" w:hAnsi="Garamond" w:cs="Garamond"/>
        </w:rPr>
        <w:tab/>
      </w:r>
    </w:p>
    <w:p w:rsidR="00BF32DC" w:rsidRDefault="00390F64">
      <w:pPr>
        <w:pStyle w:val="Heading2"/>
        <w:rPr>
          <w:rFonts w:ascii="Garamond" w:eastAsia="Garamond" w:hAnsi="Garamond" w:cs="Garamond"/>
          <w:color w:val="000000"/>
        </w:rPr>
      </w:pPr>
      <w:bookmarkStart w:id="30" w:name="_d4v3hnisxfdi" w:colFirst="0" w:colLast="0"/>
      <w:bookmarkEnd w:id="30"/>
      <w:r>
        <w:rPr>
          <w:rFonts w:ascii="Garamond" w:eastAsia="Garamond" w:hAnsi="Garamond" w:cs="Garamond"/>
          <w:color w:val="000000"/>
        </w:rPr>
        <w:t>Administrative &amp; Emergency Services</w:t>
      </w:r>
    </w:p>
    <w:p w:rsidR="00BF32DC" w:rsidRDefault="00390F64">
      <w:pPr>
        <w:pStyle w:val="normal0"/>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BF32DC" w:rsidRDefault="00BF32DC">
      <w:pPr>
        <w:pStyle w:val="normal0"/>
        <w:rPr>
          <w:rFonts w:ascii="Garamond" w:eastAsia="Garamond" w:hAnsi="Garamond" w:cs="Garamond"/>
        </w:rPr>
      </w:pPr>
    </w:p>
    <w:tbl>
      <w:tblPr>
        <w:tblStyle w:val="af1"/>
        <w:tblW w:w="9208" w:type="dxa"/>
        <w:tblInd w:w="20" w:type="dxa"/>
        <w:tblBorders>
          <w:top w:val="nil"/>
          <w:left w:val="nil"/>
          <w:bottom w:val="nil"/>
          <w:right w:val="nil"/>
          <w:insideH w:val="nil"/>
          <w:insideV w:val="nil"/>
        </w:tblBorders>
        <w:tblLayout w:type="fixed"/>
        <w:tblLook w:val="0600"/>
      </w:tblPr>
      <w:tblGrid>
        <w:gridCol w:w="3540"/>
        <w:gridCol w:w="2834"/>
        <w:gridCol w:w="2834"/>
      </w:tblGrid>
      <w:tr w:rsidR="00BF32DC">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Contact details </w:t>
            </w:r>
          </w:p>
        </w:tc>
      </w:tr>
      <w:tr w:rsidR="00BF32DC">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tc>
      </w:tr>
      <w:tr w:rsidR="00BF32DC">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r w:rsidR="00BF32DC">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0</w:t>
            </w:r>
          </w:p>
        </w:tc>
      </w:tr>
    </w:tbl>
    <w:p w:rsidR="00BF32DC" w:rsidRDefault="00390F64">
      <w:pPr>
        <w:pStyle w:val="Heading2"/>
        <w:rPr>
          <w:rFonts w:ascii="Garamond" w:eastAsia="Garamond" w:hAnsi="Garamond" w:cs="Garamond"/>
          <w:color w:val="000000"/>
        </w:rPr>
      </w:pPr>
      <w:bookmarkStart w:id="31" w:name="_cv7vrayn62rh" w:colFirst="0" w:colLast="0"/>
      <w:bookmarkEnd w:id="31"/>
      <w:r>
        <w:rPr>
          <w:rFonts w:ascii="Garamond" w:eastAsia="Garamond" w:hAnsi="Garamond" w:cs="Garamond"/>
          <w:color w:val="000000"/>
        </w:rPr>
        <w:t xml:space="preserve">Information regarding resources </w:t>
      </w:r>
    </w:p>
    <w:p w:rsidR="00BF32DC" w:rsidRDefault="00390F64">
      <w:pPr>
        <w:pStyle w:val="normal0"/>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Pr>
          <w:rFonts w:ascii="Garamond" w:eastAsia="Garamond" w:hAnsi="Garamond" w:cs="Garamond"/>
        </w:rPr>
        <w:t>lorries</w:t>
      </w:r>
      <w:proofErr w:type="gramEnd"/>
      <w:r>
        <w:rPr>
          <w:rFonts w:ascii="Garamond" w:eastAsia="Garamond" w:hAnsi="Garamond" w:cs="Garamond"/>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BF32DC" w:rsidRDefault="00BF32DC">
      <w:pPr>
        <w:pStyle w:val="normal0"/>
        <w:rPr>
          <w:rFonts w:ascii="Garamond" w:eastAsia="Garamond" w:hAnsi="Garamond" w:cs="Garamond"/>
        </w:rPr>
      </w:pPr>
    </w:p>
    <w:tbl>
      <w:tblPr>
        <w:tblStyle w:val="af2"/>
        <w:tblW w:w="9150" w:type="dxa"/>
        <w:tblInd w:w="-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tblPr>
      <w:tblGrid>
        <w:gridCol w:w="5985"/>
        <w:gridCol w:w="3165"/>
      </w:tblGrid>
      <w:tr w:rsidR="00BF32DC">
        <w:trPr>
          <w:trHeight w:val="20"/>
        </w:trPr>
        <w:tc>
          <w:tcPr>
            <w:tcW w:w="5985" w:type="dxa"/>
            <w:shd w:val="clear" w:color="auto" w:fill="DDDDDD"/>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3</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03</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BF32DC">
        <w:trPr>
          <w:trHeight w:val="20"/>
        </w:trPr>
        <w:tc>
          <w:tcPr>
            <w:tcW w:w="598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15</w:t>
            </w:r>
          </w:p>
        </w:tc>
      </w:tr>
    </w:tbl>
    <w:p w:rsidR="00BF32DC" w:rsidRDefault="00390F64">
      <w:pPr>
        <w:pStyle w:val="normal0"/>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rsidR="00BF32DC" w:rsidRDefault="00390F64">
      <w:pPr>
        <w:pStyle w:val="Heading1"/>
        <w:spacing w:before="240" w:after="240" w:line="360" w:lineRule="auto"/>
        <w:ind w:left="360"/>
        <w:jc w:val="center"/>
        <w:rPr>
          <w:rFonts w:ascii="Garamond" w:eastAsia="Garamond" w:hAnsi="Garamond" w:cs="Garamond"/>
          <w:color w:val="000000"/>
          <w:sz w:val="28"/>
          <w:szCs w:val="28"/>
        </w:rPr>
      </w:pPr>
      <w:bookmarkStart w:id="32" w:name="_ozo7hbtolz63" w:colFirst="0" w:colLast="0"/>
      <w:bookmarkEnd w:id="32"/>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w:t>
      </w:r>
      <w:proofErr w:type="spellStart"/>
      <w:r>
        <w:rPr>
          <w:rFonts w:ascii="Garamond" w:eastAsia="Garamond" w:hAnsi="Garamond" w:cs="Garamond"/>
        </w:rPr>
        <w:t>Panchayat</w:t>
      </w:r>
      <w:proofErr w:type="spellEnd"/>
      <w:r>
        <w:rPr>
          <w:rFonts w:ascii="Garamond" w:eastAsia="Garamond" w:hAnsi="Garamond" w:cs="Garamond"/>
        </w:rPr>
        <w:t xml:space="preserve">-level surveillance needs to be improved in order to detect and treat </w:t>
      </w:r>
      <w:proofErr w:type="spellStart"/>
      <w:r>
        <w:rPr>
          <w:rFonts w:ascii="Garamond" w:eastAsia="Garamond" w:hAnsi="Garamond" w:cs="Garamond"/>
        </w:rPr>
        <w:t>zoonotic</w:t>
      </w:r>
      <w:proofErr w:type="spellEnd"/>
      <w:r>
        <w:rPr>
          <w:rFonts w:ascii="Garamond" w:eastAsia="Garamond" w:hAnsi="Garamond" w:cs="Garamond"/>
        </w:rPr>
        <w:t xml:space="preserve"> and environmentally generated diseases early. Surveillance is strengthened through systematic assessment of animal populations, veterinary infrastructure, poultry and slaughter facilities, inter-</w:t>
      </w:r>
      <w:proofErr w:type="spellStart"/>
      <w:r>
        <w:rPr>
          <w:rFonts w:ascii="Garamond" w:eastAsia="Garamond" w:hAnsi="Garamond" w:cs="Garamond"/>
        </w:rPr>
        <w:t>sectoral</w:t>
      </w:r>
      <w:proofErr w:type="spellEnd"/>
      <w:r>
        <w:rPr>
          <w:rFonts w:ascii="Garamond" w:eastAsia="Garamond" w:hAnsi="Garamond" w:cs="Garamond"/>
        </w:rPr>
        <w:t xml:space="preserve"> coordination, and specialised tools like avian influenza seasonality mapping using GIS in previous outbreaks to enable predictive alerts and ward-specific sampling to support effective pandemic prepared</w:t>
      </w:r>
      <w:r w:rsidR="00CF10B8">
        <w:rPr>
          <w:rFonts w:ascii="Garamond" w:eastAsia="Garamond" w:hAnsi="Garamond" w:cs="Garamond"/>
        </w:rPr>
        <w:t xml:space="preserve">ness in high-risk areas like </w:t>
      </w:r>
      <w:proofErr w:type="spellStart"/>
      <w:r w:rsidR="00CF10B8">
        <w:rPr>
          <w:rFonts w:ascii="Garamond" w:eastAsia="Garamond" w:hAnsi="Garamond" w:cs="Garamond"/>
        </w:rPr>
        <w:t>Alappuzha</w:t>
      </w:r>
      <w:proofErr w:type="spellEnd"/>
      <w:r>
        <w:rPr>
          <w:rFonts w:ascii="Garamond" w:eastAsia="Garamond" w:hAnsi="Garamond" w:cs="Garamond"/>
        </w:rPr>
        <w:t>.</w:t>
      </w:r>
    </w:p>
    <w:p w:rsidR="00BF32DC" w:rsidRDefault="00390F64">
      <w:pPr>
        <w:pStyle w:val="Heading2"/>
        <w:rPr>
          <w:rFonts w:ascii="Garamond" w:eastAsia="Garamond" w:hAnsi="Garamond" w:cs="Garamond"/>
          <w:color w:val="000000"/>
        </w:rPr>
      </w:pPr>
      <w:bookmarkStart w:id="33" w:name="_qy6p9icjvin0" w:colFirst="0" w:colLast="0"/>
      <w:bookmarkEnd w:id="33"/>
      <w:r>
        <w:rPr>
          <w:rFonts w:ascii="Garamond" w:eastAsia="Garamond" w:hAnsi="Garamond" w:cs="Garamond"/>
          <w:color w:val="000000"/>
        </w:rPr>
        <w:lastRenderedPageBreak/>
        <w:t>Animal &amp; Bird Population</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Mapping animal and bird populations at the </w:t>
      </w:r>
      <w:proofErr w:type="spellStart"/>
      <w:r>
        <w:rPr>
          <w:rFonts w:ascii="Garamond" w:eastAsia="Garamond" w:hAnsi="Garamond" w:cs="Garamond"/>
        </w:rPr>
        <w:t>Panchayat</w:t>
      </w:r>
      <w:proofErr w:type="spellEnd"/>
      <w:r>
        <w:rPr>
          <w:rFonts w:ascii="Garamond" w:eastAsia="Garamond" w:hAnsi="Garamond" w:cs="Garamond"/>
        </w:rPr>
        <w:t xml:space="preserve"> level is essential for identifying and prioritising </w:t>
      </w:r>
      <w:proofErr w:type="spellStart"/>
      <w:r>
        <w:rPr>
          <w:rFonts w:ascii="Garamond" w:eastAsia="Garamond" w:hAnsi="Garamond" w:cs="Garamond"/>
        </w:rPr>
        <w:t>zoonotic</w:t>
      </w:r>
      <w:proofErr w:type="spellEnd"/>
      <w:r>
        <w:rPr>
          <w:rFonts w:ascii="Garamond" w:eastAsia="Garamond" w:hAnsi="Garamond" w:cs="Garamond"/>
        </w:rPr>
        <w:t xml:space="preserve"> disease hazards like rabies, avian influenza (H5N1), </w:t>
      </w:r>
      <w:proofErr w:type="spellStart"/>
      <w:r>
        <w:rPr>
          <w:rFonts w:ascii="Garamond" w:eastAsia="Garamond" w:hAnsi="Garamond" w:cs="Garamond"/>
        </w:rPr>
        <w:t>leptospirosis</w:t>
      </w:r>
      <w:proofErr w:type="spellEnd"/>
      <w:r>
        <w:rPr>
          <w:rFonts w:ascii="Garamond" w:eastAsia="Garamond" w:hAnsi="Garamond" w:cs="Garamond"/>
        </w:rPr>
        <w:t xml:space="preserve">, anthrax, and </w:t>
      </w:r>
      <w:proofErr w:type="spellStart"/>
      <w:r>
        <w:rPr>
          <w:rFonts w:ascii="Garamond" w:eastAsia="Garamond" w:hAnsi="Garamond" w:cs="Garamond"/>
        </w:rPr>
        <w:t>Nipah</w:t>
      </w:r>
      <w:proofErr w:type="spellEnd"/>
      <w:r>
        <w:rPr>
          <w:rFonts w:ascii="Garamond" w:eastAsia="Garamond" w:hAnsi="Garamond" w:cs="Garamond"/>
        </w:rPr>
        <w:t xml:space="preserve">-like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rsidR="00BF32DC" w:rsidRDefault="00BF32DC">
      <w:pPr>
        <w:pStyle w:val="normal0"/>
        <w:rPr>
          <w:rFonts w:ascii="Garamond" w:eastAsia="Garamond" w:hAnsi="Garamond" w:cs="Garamond"/>
        </w:rPr>
      </w:pPr>
    </w:p>
    <w:tbl>
      <w:tblPr>
        <w:tblStyle w:val="af3"/>
        <w:tblW w:w="9405" w:type="dxa"/>
        <w:tblInd w:w="20" w:type="dxa"/>
        <w:tblBorders>
          <w:top w:val="nil"/>
          <w:left w:val="nil"/>
          <w:bottom w:val="nil"/>
          <w:right w:val="nil"/>
          <w:insideH w:val="nil"/>
          <w:insideV w:val="nil"/>
        </w:tblBorders>
        <w:tblLayout w:type="fixed"/>
        <w:tblLook w:val="0600"/>
      </w:tblPr>
      <w:tblGrid>
        <w:gridCol w:w="2055"/>
        <w:gridCol w:w="2745"/>
        <w:gridCol w:w="2145"/>
        <w:gridCol w:w="2460"/>
      </w:tblGrid>
      <w:tr w:rsidR="00BF32DC">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b/>
                <w:bCs/>
              </w:rPr>
              <w:t>Wards</w:t>
            </w:r>
          </w:p>
        </w:tc>
      </w:tr>
      <w:tr w:rsidR="00BF32DC">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104/51/22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All ward</w:t>
            </w:r>
          </w:p>
        </w:tc>
      </w:tr>
      <w:tr w:rsidR="00BF32DC">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214/174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All ward</w:t>
            </w:r>
          </w:p>
        </w:tc>
      </w:tr>
      <w:tr w:rsidR="00BF32DC">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543</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All ward</w:t>
            </w:r>
          </w:p>
        </w:tc>
      </w:tr>
      <w:tr w:rsidR="00BF32DC">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Nil</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No</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390F64">
      <w:pPr>
        <w:pStyle w:val="normal0"/>
        <w:spacing w:before="240" w:after="240"/>
        <w:rPr>
          <w:rFonts w:ascii="Garamond" w:eastAsia="Garamond" w:hAnsi="Garamond" w:cs="Garamond"/>
          <w:highlight w:val="white"/>
        </w:rPr>
      </w:pPr>
      <w:r>
        <w:rPr>
          <w:rFonts w:ascii="Garamond" w:eastAsia="Garamond" w:hAnsi="Garamond" w:cs="Garamond"/>
          <w:highlight w:val="white"/>
        </w:rPr>
        <w:t xml:space="preserve">The main risk of </w:t>
      </w:r>
      <w:proofErr w:type="spellStart"/>
      <w:r>
        <w:rPr>
          <w:rFonts w:ascii="Garamond" w:eastAsia="Garamond" w:hAnsi="Garamond" w:cs="Garamond"/>
          <w:highlight w:val="white"/>
        </w:rPr>
        <w:t>zoonotic</w:t>
      </w:r>
      <w:proofErr w:type="spellEnd"/>
      <w:r>
        <w:rPr>
          <w:rFonts w:ascii="Garamond" w:eastAsia="Garamond" w:hAnsi="Garamond" w:cs="Garamond"/>
          <w:highlight w:val="white"/>
        </w:rPr>
        <w:t xml:space="preserve"> diseases in </w:t>
      </w:r>
      <w:r>
        <w:rPr>
          <w:rFonts w:ascii="Garamond" w:eastAsia="Garamond" w:hAnsi="Garamond" w:cs="Garamond"/>
          <w:b/>
          <w:bCs/>
          <w:highlight w:val="white"/>
        </w:rPr>
        <w:t>Ala</w:t>
      </w:r>
      <w:r w:rsidR="00F77D2A">
        <w:rPr>
          <w:rFonts w:ascii="Garamond" w:eastAsia="Garamond" w:hAnsi="Garamond" w:cs="Garamond"/>
          <w:b/>
          <w:bCs/>
          <w:highlight w:val="white"/>
        </w:rPr>
        <w:t xml:space="preserve"> </w:t>
      </w:r>
      <w:r>
        <w:rPr>
          <w:rFonts w:ascii="Garamond" w:eastAsia="Garamond" w:hAnsi="Garamond" w:cs="Garamond"/>
          <w:highlight w:val="white"/>
        </w:rPr>
        <w:t xml:space="preserve">is concentrated in </w:t>
      </w:r>
      <w:r w:rsidR="00F77D2A">
        <w:rPr>
          <w:rFonts w:ascii="Garamond" w:eastAsia="Garamond" w:hAnsi="Garamond" w:cs="Garamond"/>
          <w:b/>
          <w:bCs/>
          <w:highlight w:val="white"/>
        </w:rPr>
        <w:t xml:space="preserve">Ward </w:t>
      </w:r>
      <w:r>
        <w:rPr>
          <w:rFonts w:ascii="Garamond" w:eastAsia="Garamond" w:hAnsi="Garamond" w:cs="Garamond"/>
          <w:b/>
          <w:bCs/>
          <w:highlight w:val="white"/>
        </w:rPr>
        <w:t>1,2,3,5</w:t>
      </w:r>
      <w:r w:rsidR="00F77D2A">
        <w:rPr>
          <w:rFonts w:ascii="Garamond" w:eastAsia="Garamond" w:hAnsi="Garamond" w:cs="Garamond"/>
          <w:b/>
          <w:bCs/>
          <w:highlight w:val="white"/>
        </w:rPr>
        <w:t xml:space="preserve"> </w:t>
      </w:r>
      <w:r>
        <w:rPr>
          <w:rFonts w:ascii="Garamond" w:eastAsia="Garamond" w:hAnsi="Garamond" w:cs="Garamond"/>
          <w:highlight w:val="white"/>
        </w:rPr>
        <w:t xml:space="preserve">which is explained by the high density of pig farms, cattle congregation areas, and poultry units. The stray dog population </w:t>
      </w:r>
      <w:r>
        <w:rPr>
          <w:rFonts w:ascii="Garamond" w:eastAsia="Garamond" w:hAnsi="Garamond" w:cs="Garamond"/>
          <w:highlight w:val="white"/>
        </w:rPr>
        <w:lastRenderedPageBreak/>
        <w:t xml:space="preserve">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xml:space="preserve">. Clusters of pig farms and animal shelters vulnerable to flooding further raise the risk of </w:t>
      </w:r>
      <w:proofErr w:type="spellStart"/>
      <w:r>
        <w:rPr>
          <w:rFonts w:ascii="Garamond" w:eastAsia="Garamond" w:hAnsi="Garamond" w:cs="Garamond"/>
          <w:highlight w:val="white"/>
        </w:rPr>
        <w:t>leptospirosis</w:t>
      </w:r>
      <w:proofErr w:type="spellEnd"/>
      <w:r>
        <w:rPr>
          <w:rFonts w:ascii="Garamond" w:eastAsia="Garamond" w:hAnsi="Garamond" w:cs="Garamond"/>
          <w:highlight w:val="white"/>
        </w:rPr>
        <w:t xml:space="preserve"> and other </w:t>
      </w:r>
      <w:proofErr w:type="spellStart"/>
      <w:r>
        <w:rPr>
          <w:rFonts w:ascii="Garamond" w:eastAsia="Garamond" w:hAnsi="Garamond" w:cs="Garamond"/>
          <w:highlight w:val="white"/>
        </w:rPr>
        <w:t>zoonoses</w:t>
      </w:r>
      <w:proofErr w:type="spellEnd"/>
      <w:r>
        <w:rPr>
          <w:rFonts w:ascii="Garamond" w:eastAsia="Garamond" w:hAnsi="Garamond" w:cs="Garamond"/>
          <w:highlight w:val="white"/>
        </w:rPr>
        <w:t xml:space="preserve"> mediated by the environment, especially during monsoon floods.</w:t>
      </w:r>
    </w:p>
    <w:p w:rsidR="00BF32DC" w:rsidRDefault="00390F64">
      <w:pPr>
        <w:pStyle w:val="Heading2"/>
        <w:rPr>
          <w:rFonts w:ascii="Garamond" w:eastAsia="Garamond" w:hAnsi="Garamond" w:cs="Garamond"/>
          <w:color w:val="000000"/>
        </w:rPr>
      </w:pPr>
      <w:bookmarkStart w:id="34" w:name="_roc8vb7lqttd" w:colFirst="0" w:colLast="0"/>
      <w:bookmarkEnd w:id="34"/>
      <w:r>
        <w:rPr>
          <w:rFonts w:ascii="Garamond" w:eastAsia="Garamond" w:hAnsi="Garamond" w:cs="Garamond"/>
          <w:color w:val="000000"/>
        </w:rPr>
        <w:t xml:space="preserve">Veterinary Infrastructure </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Veterinary institutions are a core pillar of One Health surveillance, enabling early </w:t>
      </w:r>
      <w:proofErr w:type="spellStart"/>
      <w:r>
        <w:rPr>
          <w:rFonts w:ascii="Garamond" w:eastAsia="Garamond" w:hAnsi="Garamond" w:cs="Garamond"/>
        </w:rPr>
        <w:t>zoonotic</w:t>
      </w:r>
      <w:proofErr w:type="spellEnd"/>
      <w:r>
        <w:rPr>
          <w:rFonts w:ascii="Garamond" w:eastAsia="Garamond" w:hAnsi="Garamond" w:cs="Garamond"/>
        </w:rPr>
        <w:t xml:space="preserve"> disease detection through vaccination, investigation of unusual animal illness or deaths, sample collection, and timely outbreak reporting. A well-mapped and responsive veterinary network strengthens coordination with human health and LSGI systems, ensuring rapid response during </w:t>
      </w:r>
      <w:proofErr w:type="spellStart"/>
      <w:r>
        <w:rPr>
          <w:rFonts w:ascii="Garamond" w:eastAsia="Garamond" w:hAnsi="Garamond" w:cs="Garamond"/>
        </w:rPr>
        <w:t>zoonotic</w:t>
      </w:r>
      <w:proofErr w:type="spellEnd"/>
      <w:r>
        <w:rPr>
          <w:rFonts w:ascii="Garamond" w:eastAsia="Garamond" w:hAnsi="Garamond" w:cs="Garamond"/>
        </w:rPr>
        <w:t xml:space="preserve"> events and pandemics.</w:t>
      </w:r>
    </w:p>
    <w:tbl>
      <w:tblPr>
        <w:tblStyle w:val="af4"/>
        <w:tblW w:w="9825" w:type="dxa"/>
        <w:tblInd w:w="20" w:type="dxa"/>
        <w:tblBorders>
          <w:top w:val="nil"/>
          <w:left w:val="nil"/>
          <w:bottom w:val="nil"/>
          <w:right w:val="nil"/>
          <w:insideH w:val="nil"/>
          <w:insideV w:val="nil"/>
        </w:tblBorders>
        <w:tblLayout w:type="fixed"/>
        <w:tblLook w:val="0600"/>
      </w:tblPr>
      <w:tblGrid>
        <w:gridCol w:w="2490"/>
        <w:gridCol w:w="2040"/>
        <w:gridCol w:w="2085"/>
        <w:gridCol w:w="1410"/>
        <w:gridCol w:w="1800"/>
      </w:tblGrid>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 xml:space="preserve">Ownership Govt / </w:t>
            </w:r>
            <w:proofErr w:type="spellStart"/>
            <w:r>
              <w:rPr>
                <w:rFonts w:ascii="Garamond" w:eastAsia="Garamond" w:hAnsi="Garamond" w:cs="Garamond"/>
                <w:b/>
                <w:bCs/>
              </w:rPr>
              <w:t>Pvt</w:t>
            </w:r>
            <w:proofErr w:type="spellEnd"/>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F32DC" w:rsidRDefault="00390F64">
            <w:pPr>
              <w:pStyle w:val="normal0"/>
              <w:jc w:val="center"/>
              <w:rPr>
                <w:rFonts w:ascii="Garamond" w:eastAsia="Garamond" w:hAnsi="Garamond" w:cs="Garamond"/>
                <w:b/>
                <w:bCs/>
              </w:rPr>
            </w:pPr>
            <w:r>
              <w:rPr>
                <w:rFonts w:ascii="Garamond" w:eastAsia="Garamond" w:hAnsi="Garamond" w:cs="Garamond"/>
                <w:b/>
                <w:bCs/>
              </w:rPr>
              <w:t>Contact number</w:t>
            </w:r>
          </w:p>
        </w:tc>
      </w:tr>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r>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11</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8547119105</w:t>
            </w:r>
          </w:p>
        </w:tc>
      </w:tr>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r>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r>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r>
      <w:tr w:rsidR="00BF32DC">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w:t>
            </w:r>
          </w:p>
        </w:tc>
      </w:tr>
    </w:tbl>
    <w:p w:rsidR="00BF32DC" w:rsidRDefault="00BF32DC">
      <w:pPr>
        <w:pStyle w:val="normal0"/>
        <w:rPr>
          <w:rFonts w:ascii="Garamond" w:eastAsia="Garamond" w:hAnsi="Garamond" w:cs="Garamond"/>
        </w:rPr>
      </w:pPr>
    </w:p>
    <w:p w:rsidR="00BF32DC" w:rsidRDefault="00390F64">
      <w:pPr>
        <w:pStyle w:val="Heading2"/>
        <w:rPr>
          <w:rFonts w:ascii="Garamond" w:eastAsia="Garamond" w:hAnsi="Garamond" w:cs="Garamond"/>
          <w:color w:val="000000"/>
        </w:rPr>
      </w:pPr>
      <w:bookmarkStart w:id="35" w:name="_ddfprlqb68jz" w:colFirst="0" w:colLast="0"/>
      <w:bookmarkEnd w:id="35"/>
      <w:r>
        <w:rPr>
          <w:rFonts w:ascii="Garamond" w:eastAsia="Garamond" w:hAnsi="Garamond" w:cs="Garamond"/>
          <w:color w:val="000000"/>
        </w:rPr>
        <w:lastRenderedPageBreak/>
        <w:t xml:space="preserve">Veterinary </w:t>
      </w:r>
      <w:proofErr w:type="gramStart"/>
      <w:r>
        <w:rPr>
          <w:rFonts w:ascii="Garamond" w:eastAsia="Garamond" w:hAnsi="Garamond" w:cs="Garamond"/>
          <w:color w:val="000000"/>
        </w:rPr>
        <w:t>Doctors &amp;</w:t>
      </w:r>
      <w:proofErr w:type="gramEnd"/>
      <w:r>
        <w:rPr>
          <w:rFonts w:ascii="Garamond" w:eastAsia="Garamond" w:hAnsi="Garamond" w:cs="Garamond"/>
          <w:color w:val="000000"/>
        </w:rPr>
        <w:t xml:space="preserve"> Workforce</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w:t>
      </w:r>
      <w:proofErr w:type="spellStart"/>
      <w:r>
        <w:rPr>
          <w:rFonts w:ascii="Garamond" w:eastAsia="Garamond" w:hAnsi="Garamond" w:cs="Garamond"/>
        </w:rPr>
        <w:t>zoonotic</w:t>
      </w:r>
      <w:proofErr w:type="spellEnd"/>
      <w:r>
        <w:rPr>
          <w:rFonts w:ascii="Garamond" w:eastAsia="Garamond" w:hAnsi="Garamond" w:cs="Garamond"/>
        </w:rPr>
        <w:t xml:space="preserve"> outbreaks and pandemic-prone situations—a clearly defined veterinary workforce enhances One Health surveillance.</w:t>
      </w:r>
    </w:p>
    <w:p w:rsidR="00BF32DC" w:rsidRDefault="00BF32DC">
      <w:pPr>
        <w:pStyle w:val="normal0"/>
        <w:rPr>
          <w:rFonts w:ascii="Garamond" w:eastAsia="Garamond" w:hAnsi="Garamond" w:cs="Garamond"/>
        </w:rPr>
      </w:pPr>
    </w:p>
    <w:tbl>
      <w:tblPr>
        <w:tblStyle w:val="af5"/>
        <w:tblW w:w="8985" w:type="dxa"/>
        <w:tblInd w:w="20" w:type="dxa"/>
        <w:tblBorders>
          <w:top w:val="nil"/>
          <w:left w:val="nil"/>
          <w:bottom w:val="nil"/>
          <w:right w:val="nil"/>
          <w:insideH w:val="nil"/>
          <w:insideV w:val="nil"/>
        </w:tblBorders>
        <w:tblLayout w:type="fixed"/>
        <w:tblLook w:val="0600"/>
      </w:tblPr>
      <w:tblGrid>
        <w:gridCol w:w="3410"/>
        <w:gridCol w:w="2160"/>
        <w:gridCol w:w="1440"/>
        <w:gridCol w:w="1975"/>
      </w:tblGrid>
      <w:tr w:rsidR="00BF32DC">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Type (Govt/</w:t>
            </w:r>
            <w:proofErr w:type="spellStart"/>
            <w:r>
              <w:rPr>
                <w:rFonts w:ascii="Garamond" w:eastAsia="Garamond" w:hAnsi="Garamond" w:cs="Garamond"/>
                <w:b/>
                <w:bCs/>
              </w:rPr>
              <w:t>Pvt</w:t>
            </w:r>
            <w:proofErr w:type="spellEnd"/>
            <w:r>
              <w:rPr>
                <w:rFonts w:ascii="Garamond" w:eastAsia="Garamond" w:hAnsi="Garamond" w:cs="Garamond"/>
                <w:b/>
                <w:bCs/>
              </w:rPr>
              <w: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Contact number</w:t>
            </w:r>
          </w:p>
        </w:tc>
      </w:tr>
      <w:tr w:rsidR="00BF32DC">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8547119105</w:t>
            </w:r>
          </w:p>
        </w:tc>
      </w:tr>
      <w:tr w:rsidR="00BF32DC">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8547119105 </w:t>
            </w:r>
          </w:p>
        </w:tc>
      </w:tr>
      <w:tr w:rsidR="00BF32DC">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Para-veterinary Staff / </w:t>
            </w:r>
            <w:proofErr w:type="spellStart"/>
            <w:r>
              <w:rPr>
                <w:rFonts w:ascii="Garamond" w:eastAsia="Garamond" w:hAnsi="Garamond" w:cs="Garamond"/>
              </w:rPr>
              <w:t>Attenders</w:t>
            </w:r>
            <w:proofErr w:type="spellEnd"/>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bl>
    <w:p w:rsidR="00BF32DC" w:rsidRDefault="00BF32DC">
      <w:pPr>
        <w:pStyle w:val="Heading2"/>
        <w:rPr>
          <w:rFonts w:ascii="Garamond" w:eastAsia="Garamond" w:hAnsi="Garamond" w:cs="Garamond"/>
          <w:color w:val="000000"/>
        </w:rPr>
      </w:pPr>
      <w:bookmarkStart w:id="36" w:name="_g3d2fcikwgjw" w:colFirst="0" w:colLast="0"/>
      <w:bookmarkEnd w:id="36"/>
    </w:p>
    <w:p w:rsidR="00BF32DC" w:rsidRDefault="00390F64">
      <w:pPr>
        <w:pStyle w:val="Heading2"/>
        <w:rPr>
          <w:rFonts w:ascii="Garamond" w:eastAsia="Garamond" w:hAnsi="Garamond" w:cs="Garamond"/>
          <w:color w:val="000000"/>
        </w:rPr>
      </w:pPr>
      <w:bookmarkStart w:id="37" w:name="_qaeovgfcoci2" w:colFirst="0" w:colLast="0"/>
      <w:bookmarkEnd w:id="37"/>
      <w:r>
        <w:rPr>
          <w:rFonts w:ascii="Garamond" w:eastAsia="Garamond" w:hAnsi="Garamond" w:cs="Garamond"/>
          <w:color w:val="000000"/>
        </w:rPr>
        <w:t>High-Risk Interface Points (Surveillance Sites)</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High-risk interface points for </w:t>
      </w:r>
      <w:proofErr w:type="spellStart"/>
      <w:r>
        <w:rPr>
          <w:rFonts w:ascii="Garamond" w:eastAsia="Garamond" w:hAnsi="Garamond" w:cs="Garamond"/>
        </w:rPr>
        <w:t>zoono</w:t>
      </w:r>
      <w:r w:rsidR="00F77D2A">
        <w:rPr>
          <w:rFonts w:ascii="Garamond" w:eastAsia="Garamond" w:hAnsi="Garamond" w:cs="Garamond"/>
        </w:rPr>
        <w:t>tic</w:t>
      </w:r>
      <w:proofErr w:type="spellEnd"/>
      <w:r w:rsidR="00F77D2A">
        <w:rPr>
          <w:rFonts w:ascii="Garamond" w:eastAsia="Garamond" w:hAnsi="Garamond" w:cs="Garamond"/>
        </w:rPr>
        <w:t xml:space="preserve"> disease surveillance in Ala</w:t>
      </w:r>
      <w:r>
        <w:rPr>
          <w:rFonts w:ascii="Garamond" w:eastAsia="Garamond" w:hAnsi="Garamond" w:cs="Garamond"/>
        </w:rPr>
        <w:t xml:space="preserve">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r>
        <w:rPr>
          <w:rFonts w:ascii="Garamond" w:eastAsia="Garamond" w:hAnsi="Garamond" w:cs="Garamond"/>
        </w:rPr>
        <w:t xml:space="preserve">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xml:space="preserve">. These are the primary surveillance sites where </w:t>
      </w:r>
      <w:proofErr w:type="spellStart"/>
      <w:r>
        <w:rPr>
          <w:rFonts w:ascii="Garamond" w:eastAsia="Garamond" w:hAnsi="Garamond" w:cs="Garamond"/>
        </w:rPr>
        <w:t>zoonotic</w:t>
      </w:r>
      <w:proofErr w:type="spellEnd"/>
      <w:r>
        <w:rPr>
          <w:rFonts w:ascii="Garamond" w:eastAsia="Garamond" w:hAnsi="Garamond" w:cs="Garamond"/>
        </w:rPr>
        <w:t xml:space="preserve">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rsidR="00BF32DC" w:rsidRDefault="00BF32DC">
      <w:pPr>
        <w:pStyle w:val="normal0"/>
        <w:rPr>
          <w:rFonts w:ascii="Garamond" w:eastAsia="Garamond" w:hAnsi="Garamond" w:cs="Garamond"/>
        </w:rPr>
      </w:pPr>
    </w:p>
    <w:tbl>
      <w:tblPr>
        <w:tblStyle w:val="af6"/>
        <w:tblW w:w="9191" w:type="dxa"/>
        <w:tblInd w:w="-8" w:type="dxa"/>
        <w:tblBorders>
          <w:top w:val="nil"/>
          <w:left w:val="nil"/>
          <w:bottom w:val="nil"/>
          <w:right w:val="nil"/>
          <w:insideH w:val="nil"/>
          <w:insideV w:val="nil"/>
        </w:tblBorders>
        <w:tblLayout w:type="fixed"/>
        <w:tblLook w:val="0600"/>
      </w:tblPr>
      <w:tblGrid>
        <w:gridCol w:w="3084"/>
        <w:gridCol w:w="3068"/>
        <w:gridCol w:w="3039"/>
      </w:tblGrid>
      <w:tr w:rsidR="00BF32DC">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Geographical vulnerability</w:t>
            </w:r>
          </w:p>
        </w:tc>
      </w:tr>
      <w:tr w:rsidR="00BF32DC">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lastRenderedPageBreak/>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jc w:val="left"/>
              <w:rPr>
                <w:rFonts w:ascii="Garamond" w:eastAsia="Garamond" w:hAnsi="Garamond" w:cs="Garamond"/>
              </w:rPr>
            </w:pPr>
          </w:p>
        </w:tc>
      </w:tr>
      <w:tr w:rsidR="00BF32DC">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 xml:space="preserve"> </w:t>
            </w:r>
          </w:p>
        </w:tc>
      </w:tr>
      <w:tr w:rsidR="00BF32DC">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jc w:val="left"/>
              <w:rPr>
                <w:rFonts w:ascii="Garamond" w:eastAsia="Garamond" w:hAnsi="Garamond" w:cs="Garamond"/>
              </w:rPr>
            </w:pPr>
          </w:p>
        </w:tc>
      </w:tr>
      <w:tr w:rsidR="00BF32DC">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jc w:val="left"/>
              <w:rPr>
                <w:rFonts w:ascii="Garamond" w:eastAsia="Garamond" w:hAnsi="Garamond" w:cs="Garamond"/>
              </w:rPr>
            </w:pPr>
          </w:p>
        </w:tc>
      </w:tr>
      <w:tr w:rsidR="00BF32DC">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jc w:val="left"/>
              <w:rPr>
                <w:rFonts w:ascii="Garamond" w:eastAsia="Garamond" w:hAnsi="Garamond" w:cs="Garamond"/>
              </w:rPr>
            </w:pPr>
          </w:p>
        </w:tc>
      </w:tr>
      <w:tr w:rsidR="00BF32DC">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jc w:val="left"/>
              <w:rPr>
                <w:rFonts w:ascii="Garamond" w:eastAsia="Garamond" w:hAnsi="Garamond" w:cs="Garamond"/>
              </w:rPr>
            </w:pPr>
          </w:p>
        </w:tc>
      </w:tr>
      <w:tr w:rsidR="00BF32DC">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jc w:val="left"/>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tbl>
      <w:tblPr>
        <w:tblStyle w:val="af7"/>
        <w:tblW w:w="9090" w:type="dxa"/>
        <w:tblInd w:w="20" w:type="dxa"/>
        <w:tblBorders>
          <w:top w:val="nil"/>
          <w:left w:val="nil"/>
          <w:bottom w:val="nil"/>
          <w:right w:val="nil"/>
          <w:insideH w:val="nil"/>
          <w:insideV w:val="nil"/>
        </w:tblBorders>
        <w:tblLayout w:type="fixed"/>
        <w:tblLook w:val="0600"/>
      </w:tblPr>
      <w:tblGrid>
        <w:gridCol w:w="4130"/>
        <w:gridCol w:w="2480"/>
        <w:gridCol w:w="2480"/>
      </w:tblGrid>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Key Locations (wards)</w:t>
            </w: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1,3,9</w:t>
            </w: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3,11</w:t>
            </w: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3,10</w:t>
            </w: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lastRenderedPageBreak/>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bl>
    <w:p w:rsidR="00BF32DC" w:rsidRDefault="00BF32DC">
      <w:pPr>
        <w:pStyle w:val="Heading2"/>
        <w:rPr>
          <w:rFonts w:ascii="Garamond" w:eastAsia="Garamond" w:hAnsi="Garamond" w:cs="Garamond"/>
          <w:color w:val="000000"/>
        </w:rPr>
      </w:pPr>
      <w:bookmarkStart w:id="38" w:name="_pr4c7j1gswh4" w:colFirst="0" w:colLast="0"/>
      <w:bookmarkEnd w:id="38"/>
    </w:p>
    <w:p w:rsidR="00BF32DC" w:rsidRDefault="00390F64">
      <w:pPr>
        <w:pStyle w:val="Heading2"/>
        <w:rPr>
          <w:rFonts w:ascii="Garamond" w:eastAsia="Garamond" w:hAnsi="Garamond" w:cs="Garamond"/>
          <w:color w:val="000000"/>
        </w:rPr>
      </w:pPr>
      <w:bookmarkStart w:id="39" w:name="_g4clhcrdvt2e" w:colFirst="0" w:colLast="0"/>
      <w:bookmarkEnd w:id="39"/>
      <w:r>
        <w:rPr>
          <w:rFonts w:ascii="Garamond" w:eastAsia="Garamond" w:hAnsi="Garamond" w:cs="Garamond"/>
          <w:color w:val="000000"/>
        </w:rPr>
        <w:t>Environmental Risk Mapping</w:t>
      </w:r>
    </w:p>
    <w:p w:rsidR="00BF32DC" w:rsidRDefault="00390F64">
      <w:pPr>
        <w:pStyle w:val="normal0"/>
        <w:spacing w:before="240" w:after="240"/>
        <w:rPr>
          <w:rFonts w:ascii="Garamond" w:eastAsia="Garamond" w:hAnsi="Garamond" w:cs="Garamond"/>
        </w:rPr>
      </w:pPr>
      <w:r>
        <w:rPr>
          <w:rFonts w:ascii="Garamond" w:eastAsia="Garamond" w:hAnsi="Garamond" w:cs="Garamond"/>
        </w:rPr>
        <w:t xml:space="preserve">Environmental risk mapping identifies monsoon/flood hotspots for vector-borne (dengue, </w:t>
      </w:r>
      <w:proofErr w:type="spellStart"/>
      <w:r>
        <w:rPr>
          <w:rFonts w:ascii="Garamond" w:eastAsia="Garamond" w:hAnsi="Garamond" w:cs="Garamond"/>
        </w:rPr>
        <w:t>chikungunya</w:t>
      </w:r>
      <w:proofErr w:type="spellEnd"/>
      <w:r>
        <w:rPr>
          <w:rFonts w:ascii="Garamond" w:eastAsia="Garamond" w:hAnsi="Garamond" w:cs="Garamond"/>
        </w:rPr>
        <w:t>), water-borne (</w:t>
      </w:r>
      <w:proofErr w:type="spellStart"/>
      <w:r>
        <w:rPr>
          <w:rFonts w:ascii="Garamond" w:eastAsia="Garamond" w:hAnsi="Garamond" w:cs="Garamond"/>
        </w:rPr>
        <w:t>leptospirosis</w:t>
      </w:r>
      <w:proofErr w:type="spellEnd"/>
      <w:r>
        <w:rPr>
          <w:rFonts w:ascii="Garamond" w:eastAsia="Garamond" w:hAnsi="Garamond" w:cs="Garamond"/>
        </w:rPr>
        <w:t xml:space="preserve">, diarrhoea), and </w:t>
      </w:r>
      <w:proofErr w:type="spellStart"/>
      <w:r>
        <w:rPr>
          <w:rFonts w:ascii="Garamond" w:eastAsia="Garamond" w:hAnsi="Garamond" w:cs="Garamond"/>
        </w:rPr>
        <w:t>zoonotic</w:t>
      </w:r>
      <w:proofErr w:type="spellEnd"/>
      <w:r>
        <w:rPr>
          <w:rFonts w:ascii="Garamond" w:eastAsia="Garamond" w:hAnsi="Garamond" w:cs="Garamond"/>
        </w:rPr>
        <w:t xml:space="preserve"> diseases in Kerala's wetlands. Systematic surveillance supports early warnings, targeted interventions, and </w:t>
      </w:r>
      <w:proofErr w:type="spellStart"/>
      <w:r>
        <w:rPr>
          <w:rFonts w:ascii="Garamond" w:eastAsia="Garamond" w:hAnsi="Garamond" w:cs="Garamond"/>
        </w:rPr>
        <w:t>Panchayat</w:t>
      </w:r>
      <w:proofErr w:type="spellEnd"/>
      <w:r>
        <w:rPr>
          <w:rFonts w:ascii="Garamond" w:eastAsia="Garamond" w:hAnsi="Garamond" w:cs="Garamond"/>
        </w:rPr>
        <w:t xml:space="preserve"> pandemic preparedness.</w:t>
      </w:r>
    </w:p>
    <w:p w:rsidR="00BF32DC" w:rsidRDefault="00390F64">
      <w:pPr>
        <w:pStyle w:val="normal0"/>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xml:space="preserve">, raising </w:t>
      </w:r>
      <w:proofErr w:type="spellStart"/>
      <w:r>
        <w:rPr>
          <w:rFonts w:ascii="Garamond" w:eastAsia="Garamond" w:hAnsi="Garamond" w:cs="Garamond"/>
        </w:rPr>
        <w:t>leptospirosis</w:t>
      </w:r>
      <w:proofErr w:type="spellEnd"/>
      <w:r>
        <w:rPr>
          <w:rFonts w:ascii="Garamond" w:eastAsia="Garamond" w:hAnsi="Garamond" w:cs="Garamond"/>
        </w:rPr>
        <w:t xml:space="preserve"> risk.</w:t>
      </w:r>
    </w:p>
    <w:p w:rsidR="00BF32DC" w:rsidRDefault="00390F64">
      <w:pPr>
        <w:pStyle w:val="normal0"/>
        <w:rPr>
          <w:rFonts w:ascii="Garamond" w:eastAsia="Garamond" w:hAnsi="Garamond" w:cs="Garamond"/>
        </w:rPr>
      </w:pPr>
      <w:r>
        <w:rPr>
          <w:rFonts w:ascii="Garamond" w:eastAsia="Garamond" w:hAnsi="Garamond" w:cs="Garamond"/>
        </w:rPr>
        <w:t>.</w:t>
      </w:r>
    </w:p>
    <w:p w:rsidR="00BF32DC" w:rsidRDefault="00BF32DC">
      <w:pPr>
        <w:pStyle w:val="normal0"/>
        <w:spacing w:before="240" w:after="240"/>
        <w:rPr>
          <w:rFonts w:ascii="Garamond" w:eastAsia="Garamond" w:hAnsi="Garamond" w:cs="Garamond"/>
        </w:rPr>
      </w:pPr>
    </w:p>
    <w:tbl>
      <w:tblPr>
        <w:tblStyle w:val="af8"/>
        <w:tblW w:w="8820" w:type="dxa"/>
        <w:tblInd w:w="20" w:type="dxa"/>
        <w:tblBorders>
          <w:top w:val="nil"/>
          <w:left w:val="nil"/>
          <w:bottom w:val="nil"/>
          <w:right w:val="nil"/>
          <w:insideH w:val="nil"/>
          <w:insideV w:val="nil"/>
        </w:tblBorders>
        <w:tblLayout w:type="fixed"/>
        <w:tblLook w:val="0600"/>
      </w:tblPr>
      <w:tblGrid>
        <w:gridCol w:w="2655"/>
        <w:gridCol w:w="1635"/>
        <w:gridCol w:w="1845"/>
        <w:gridCol w:w="2685"/>
      </w:tblGrid>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sz w:val="21"/>
                <w:szCs w:val="21"/>
              </w:rPr>
              <w:t>Risk Level (High/Med/Low)</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A84DE2">
            <w:pPr>
              <w:pStyle w:val="normal0"/>
              <w:spacing w:before="240" w:after="240"/>
              <w:rPr>
                <w:rFonts w:ascii="Garamond" w:eastAsia="Garamond" w:hAnsi="Garamond" w:cs="Garamond"/>
              </w:rPr>
            </w:pPr>
            <w:r>
              <w:rPr>
                <w:rFonts w:ascii="Garamond" w:eastAsia="Garamond" w:hAnsi="Garamond" w:cs="Garamond"/>
              </w:rPr>
              <w:t>7,5,4</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lastRenderedPageBreak/>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Yes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1,2</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F77D2A">
            <w:pPr>
              <w:pStyle w:val="normal0"/>
              <w:spacing w:before="240" w:after="240"/>
              <w:rPr>
                <w:rFonts w:ascii="Garamond" w:eastAsia="Garamond" w:hAnsi="Garamond" w:cs="Garamond"/>
              </w:rPr>
            </w:pPr>
            <w:r>
              <w:rPr>
                <w:rFonts w:ascii="Garamond" w:eastAsia="Garamond" w:hAnsi="Garamond" w:cs="Garamond"/>
              </w:rPr>
              <w:t>L</w:t>
            </w:r>
            <w:r w:rsidR="00390F64">
              <w:rPr>
                <w:rFonts w:ascii="Garamond" w:eastAsia="Garamond" w:hAnsi="Garamond" w:cs="Garamond"/>
              </w:rPr>
              <w:t>ow</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sz w:val="21"/>
                <w:szCs w:val="21"/>
              </w:rPr>
            </w:pPr>
          </w:p>
        </w:tc>
      </w:tr>
    </w:tbl>
    <w:p w:rsidR="00BF32DC" w:rsidRDefault="00A84DE2">
      <w:pPr>
        <w:pStyle w:val="normal0"/>
        <w:spacing w:before="240" w:after="240"/>
        <w:rPr>
          <w:rFonts w:ascii="Arial" w:eastAsia="Garamond" w:hAnsi="Arial" w:cs="Arial"/>
          <w:b/>
          <w:sz w:val="28"/>
        </w:rPr>
      </w:pPr>
      <w:r w:rsidRPr="00A84DE2">
        <w:rPr>
          <w:rFonts w:ascii="Arial" w:eastAsia="Garamond" w:hAnsi="Arial" w:cs="Arial"/>
          <w:b/>
          <w:sz w:val="28"/>
        </w:rPr>
        <w:t>Flood prone area</w:t>
      </w:r>
    </w:p>
    <w:p w:rsidR="00A84DE2" w:rsidRDefault="003450DE">
      <w:pPr>
        <w:pStyle w:val="normal0"/>
        <w:spacing w:before="240" w:after="240"/>
        <w:rPr>
          <w:rFonts w:ascii="Arial" w:eastAsia="Garamond" w:hAnsi="Arial" w:cs="Arial"/>
          <w:b/>
          <w:sz w:val="28"/>
        </w:rPr>
      </w:pPr>
      <w:r>
        <w:rPr>
          <w:rFonts w:ascii="Arial" w:eastAsia="Garamond" w:hAnsi="Arial" w:cs="Arial"/>
          <w:b/>
          <w:noProof/>
          <w:sz w:val="28"/>
          <w:lang w:val="en-US"/>
        </w:rPr>
        <w:lastRenderedPageBreak/>
        <w:drawing>
          <wp:inline distT="0" distB="0" distL="0" distR="0">
            <wp:extent cx="5847715" cy="4143660"/>
            <wp:effectExtent l="19050" t="0" r="635"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5847715" cy="4143660"/>
                    </a:xfrm>
                    <a:prstGeom prst="rect">
                      <a:avLst/>
                    </a:prstGeom>
                    <a:noFill/>
                    <a:ln w="9525">
                      <a:noFill/>
                      <a:miter lim="800000"/>
                      <a:headEnd/>
                      <a:tailEnd/>
                    </a:ln>
                  </pic:spPr>
                </pic:pic>
              </a:graphicData>
            </a:graphic>
          </wp:inline>
        </w:drawing>
      </w:r>
    </w:p>
    <w:p w:rsidR="003450DE" w:rsidRDefault="0001414F" w:rsidP="003450DE">
      <w:pPr>
        <w:pStyle w:val="normal0"/>
        <w:spacing w:before="240" w:after="240"/>
        <w:rPr>
          <w:rFonts w:ascii="Arial" w:eastAsia="Garamond" w:hAnsi="Arial" w:cs="Arial"/>
          <w:b/>
          <w:sz w:val="28"/>
        </w:rPr>
      </w:pPr>
      <w:hyperlink r:id="rId26" w:history="1">
        <w:r w:rsidR="003450DE" w:rsidRPr="00270724">
          <w:rPr>
            <w:rStyle w:val="Hyperlink"/>
            <w:rFonts w:ascii="Arial" w:eastAsia="Garamond" w:hAnsi="Arial" w:cs="Arial"/>
            <w:b/>
            <w:sz w:val="28"/>
          </w:rPr>
          <w:t>https://www.google.com/maps/d/u/0/edit?mid=1IY_ydDSvDx6s9Zn9G3-rDwxDtXW3GA&amp;ll=9.28515985792878%2C76.62983984146958&amp;z=14</w:t>
        </w:r>
      </w:hyperlink>
    </w:p>
    <w:p w:rsidR="00A84DE2" w:rsidRDefault="00A84DE2">
      <w:pPr>
        <w:pStyle w:val="normal0"/>
        <w:spacing w:before="240" w:after="240"/>
        <w:rPr>
          <w:rFonts w:ascii="Arial" w:eastAsia="Garamond" w:hAnsi="Arial" w:cs="Arial"/>
          <w:b/>
          <w:sz w:val="28"/>
        </w:rPr>
      </w:pPr>
    </w:p>
    <w:p w:rsidR="00A84DE2" w:rsidRDefault="00A84DE2">
      <w:pPr>
        <w:pStyle w:val="normal0"/>
        <w:spacing w:before="240" w:after="240"/>
        <w:rPr>
          <w:rFonts w:ascii="Arial" w:eastAsia="Garamond" w:hAnsi="Arial" w:cs="Arial"/>
          <w:b/>
          <w:sz w:val="28"/>
        </w:rPr>
      </w:pPr>
    </w:p>
    <w:p w:rsidR="00A84DE2" w:rsidRDefault="00A84DE2">
      <w:pPr>
        <w:pStyle w:val="normal0"/>
        <w:spacing w:before="240" w:after="240"/>
        <w:rPr>
          <w:rFonts w:ascii="Arial" w:eastAsia="Garamond" w:hAnsi="Arial" w:cs="Arial"/>
          <w:b/>
          <w:sz w:val="28"/>
        </w:rPr>
      </w:pPr>
    </w:p>
    <w:p w:rsidR="00F77D2A" w:rsidRDefault="00F77D2A">
      <w:pPr>
        <w:pStyle w:val="normal0"/>
        <w:spacing w:before="240" w:after="240"/>
        <w:rPr>
          <w:rFonts w:ascii="Arial" w:eastAsia="Garamond" w:hAnsi="Arial" w:cs="Arial"/>
          <w:b/>
          <w:sz w:val="28"/>
        </w:rPr>
      </w:pPr>
    </w:p>
    <w:p w:rsidR="00F77D2A" w:rsidRDefault="00F77D2A">
      <w:pPr>
        <w:pStyle w:val="normal0"/>
        <w:spacing w:before="240" w:after="240"/>
        <w:rPr>
          <w:rFonts w:ascii="Arial" w:eastAsia="Garamond" w:hAnsi="Arial" w:cs="Arial"/>
          <w:b/>
          <w:sz w:val="28"/>
        </w:rPr>
      </w:pPr>
    </w:p>
    <w:p w:rsidR="00F77D2A" w:rsidRDefault="00F77D2A">
      <w:pPr>
        <w:pStyle w:val="normal0"/>
        <w:spacing w:before="240" w:after="240"/>
        <w:rPr>
          <w:rFonts w:ascii="Arial" w:eastAsia="Garamond" w:hAnsi="Arial" w:cs="Arial"/>
          <w:b/>
          <w:sz w:val="28"/>
        </w:rPr>
      </w:pPr>
    </w:p>
    <w:p w:rsidR="00F77D2A" w:rsidRDefault="00F77D2A">
      <w:pPr>
        <w:pStyle w:val="normal0"/>
        <w:spacing w:before="240" w:after="240"/>
        <w:rPr>
          <w:rFonts w:ascii="Arial" w:eastAsia="Garamond" w:hAnsi="Arial" w:cs="Arial"/>
          <w:b/>
          <w:sz w:val="28"/>
        </w:rPr>
      </w:pPr>
    </w:p>
    <w:p w:rsidR="00F77D2A" w:rsidRDefault="00F77D2A">
      <w:pPr>
        <w:pStyle w:val="normal0"/>
        <w:spacing w:before="240" w:after="240"/>
        <w:rPr>
          <w:rFonts w:ascii="Arial" w:eastAsia="Garamond" w:hAnsi="Arial" w:cs="Arial"/>
          <w:b/>
          <w:sz w:val="28"/>
        </w:rPr>
      </w:pPr>
    </w:p>
    <w:p w:rsidR="00A84DE2" w:rsidRPr="00A84DE2" w:rsidRDefault="00A84DE2">
      <w:pPr>
        <w:pStyle w:val="normal0"/>
        <w:spacing w:before="240" w:after="240"/>
        <w:rPr>
          <w:rFonts w:ascii="Arial" w:eastAsia="Garamond" w:hAnsi="Arial" w:cs="Arial"/>
          <w:b/>
          <w:sz w:val="28"/>
        </w:rPr>
      </w:pPr>
    </w:p>
    <w:p w:rsidR="00BF32DC" w:rsidRDefault="00390F64">
      <w:pPr>
        <w:pStyle w:val="Heading2"/>
        <w:spacing w:before="240" w:after="240"/>
        <w:rPr>
          <w:rFonts w:ascii="Garamond" w:eastAsia="Garamond" w:hAnsi="Garamond" w:cs="Garamond"/>
          <w:color w:val="000000"/>
        </w:rPr>
      </w:pPr>
      <w:bookmarkStart w:id="40" w:name="_ldnqx9cydnbw" w:colFirst="0" w:colLast="0"/>
      <w:bookmarkEnd w:id="40"/>
      <w:r>
        <w:rPr>
          <w:rFonts w:ascii="Garamond" w:eastAsia="Garamond" w:hAnsi="Garamond" w:cs="Garamond"/>
          <w:color w:val="000000"/>
        </w:rPr>
        <w:lastRenderedPageBreak/>
        <w:t>Disease Seasonality Mapping</w:t>
      </w:r>
    </w:p>
    <w:p w:rsidR="00BF32DC" w:rsidRDefault="00390F64">
      <w:pPr>
        <w:pStyle w:val="normal0"/>
        <w:spacing w:before="240" w:after="240"/>
        <w:rPr>
          <w:rFonts w:ascii="Garamond" w:eastAsia="Garamond" w:hAnsi="Garamond" w:cs="Garamond"/>
        </w:rPr>
      </w:pPr>
      <w:r>
        <w:rPr>
          <w:rFonts w:ascii="Garamond" w:eastAsia="Garamond" w:hAnsi="Garamond" w:cs="Garamond"/>
          <w:sz w:val="20"/>
          <w:szCs w:val="20"/>
        </w:rPr>
        <w:t>1</w:t>
      </w:r>
      <w:proofErr w:type="gramStart"/>
      <w:r>
        <w:rPr>
          <w:rFonts w:ascii="Garamond" w:eastAsia="Garamond" w:hAnsi="Garamond" w:cs="Garamond"/>
          <w:sz w:val="20"/>
          <w:szCs w:val="20"/>
        </w:rPr>
        <w:t xml:space="preserve">,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t>
      </w:r>
      <w:proofErr w:type="spellStart"/>
      <w:r>
        <w:rPr>
          <w:rFonts w:ascii="Garamond" w:eastAsia="Garamond" w:hAnsi="Garamond" w:cs="Garamond"/>
          <w:b/>
          <w:bCs/>
        </w:rPr>
        <w:t>waterlogging</w:t>
      </w:r>
      <w:proofErr w:type="spellEnd"/>
      <w:r>
        <w:rPr>
          <w:rFonts w:ascii="Cardo" w:eastAsia="Cardo" w:hAnsi="Cardo" w:cs="Cardo"/>
        </w:rPr>
        <w:t xml:space="preserve"> → amplifies </w:t>
      </w:r>
      <w:proofErr w:type="spellStart"/>
      <w:r>
        <w:rPr>
          <w:rFonts w:ascii="Cardo" w:eastAsia="Cardo" w:hAnsi="Cardo" w:cs="Cardo"/>
        </w:rPr>
        <w:t>leptospirosis</w:t>
      </w:r>
      <w:proofErr w:type="spellEnd"/>
      <w:r>
        <w:rPr>
          <w:rFonts w:ascii="Cardo" w:eastAsia="Cardo" w:hAnsi="Cardo" w:cs="Cardo"/>
        </w:rPr>
        <w:t>, malaria, diarrheal diseases.</w:t>
      </w:r>
    </w:p>
    <w:p w:rsidR="00BF32DC" w:rsidRDefault="00390F64">
      <w:pPr>
        <w:pStyle w:val="normal0"/>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rsidR="00BF32DC" w:rsidRDefault="00390F64">
      <w:pPr>
        <w:pStyle w:val="normal0"/>
        <w:spacing w:before="240" w:after="240"/>
        <w:rPr>
          <w:rFonts w:ascii="Garamond" w:eastAsia="Garamond" w:hAnsi="Garamond" w:cs="Garamond"/>
        </w:rPr>
      </w:pPr>
      <w:proofErr w:type="gramStart"/>
      <w:r>
        <w:rPr>
          <w:rFonts w:ascii="Garamond" w:eastAsia="Garamond" w:hAnsi="Garamond" w:cs="Garamond"/>
          <w:b/>
          <w:bCs/>
        </w:rPr>
        <w:t>2, Migratory bird influx (Nov–Feb)</w:t>
      </w:r>
      <w:r>
        <w:rPr>
          <w:rFonts w:ascii="Cardo" w:eastAsia="Cardo" w:hAnsi="Cardo" w:cs="Cardo"/>
        </w:rPr>
        <w:t xml:space="preserve"> → avian influenza risk.</w:t>
      </w:r>
      <w:proofErr w:type="gramEnd"/>
    </w:p>
    <w:p w:rsidR="00BF32DC" w:rsidRDefault="00390F64">
      <w:pPr>
        <w:pStyle w:val="normal0"/>
        <w:spacing w:before="240" w:after="240"/>
        <w:rPr>
          <w:rFonts w:ascii="Garamond" w:eastAsia="Garamond" w:hAnsi="Garamond" w:cs="Garamond"/>
          <w:sz w:val="14"/>
          <w:szCs w:val="14"/>
        </w:rPr>
      </w:pPr>
      <w:r>
        <w:rPr>
          <w:rFonts w:ascii="Garamond" w:eastAsia="Garamond" w:hAnsi="Garamond" w:cs="Garamond"/>
          <w:sz w:val="14"/>
          <w:szCs w:val="14"/>
        </w:rPr>
        <w:t xml:space="preserve">      </w:t>
      </w:r>
    </w:p>
    <w:p w:rsidR="00BF32DC" w:rsidRDefault="00390F64">
      <w:pPr>
        <w:pStyle w:val="normal0"/>
        <w:spacing w:before="240" w:after="240"/>
        <w:rPr>
          <w:rFonts w:ascii="Garamond" w:eastAsia="Garamond" w:hAnsi="Garamond" w:cs="Garamond"/>
        </w:rPr>
      </w:pPr>
      <w:r>
        <w:rPr>
          <w:rFonts w:ascii="Garamond" w:eastAsia="Garamond" w:hAnsi="Garamond" w:cs="Garamond"/>
          <w:b/>
          <w:bCs/>
        </w:rPr>
        <w:t xml:space="preserve">3, Mosquito breeding </w:t>
      </w:r>
      <w:proofErr w:type="gramStart"/>
      <w:r>
        <w:rPr>
          <w:rFonts w:ascii="Garamond" w:eastAsia="Garamond" w:hAnsi="Garamond" w:cs="Garamond"/>
          <w:b/>
          <w:bCs/>
        </w:rPr>
        <w:t>cycles</w:t>
      </w:r>
      <w:proofErr w:type="gramEnd"/>
      <w:r>
        <w:rPr>
          <w:rFonts w:ascii="Cardo" w:eastAsia="Cardo" w:hAnsi="Cardo" w:cs="Cardo"/>
        </w:rPr>
        <w:t xml:space="preserve"> → vector-borne disease peaks in monsoon.</w:t>
      </w:r>
    </w:p>
    <w:p w:rsidR="00BF32DC" w:rsidRDefault="00390F64">
      <w:pPr>
        <w:pStyle w:val="normal0"/>
        <w:spacing w:before="240" w:after="240"/>
        <w:rPr>
          <w:rFonts w:ascii="Garamond" w:eastAsia="Garamond" w:hAnsi="Garamond" w:cs="Garamond"/>
          <w:sz w:val="14"/>
          <w:szCs w:val="14"/>
        </w:rPr>
      </w:pPr>
      <w:r>
        <w:rPr>
          <w:rFonts w:ascii="Garamond" w:eastAsia="Garamond" w:hAnsi="Garamond" w:cs="Garamond"/>
          <w:sz w:val="14"/>
          <w:szCs w:val="14"/>
        </w:rPr>
        <w:t xml:space="preserve">       </w:t>
      </w:r>
    </w:p>
    <w:p w:rsidR="00BF32DC" w:rsidRDefault="00390F64">
      <w:pPr>
        <w:pStyle w:val="normal0"/>
        <w:spacing w:before="240" w:after="240"/>
        <w:rPr>
          <w:rFonts w:ascii="Garamond" w:eastAsia="Garamond" w:hAnsi="Garamond" w:cs="Garamond"/>
        </w:rPr>
      </w:pPr>
      <w:r>
        <w:rPr>
          <w:rFonts w:ascii="Garamond" w:eastAsia="Garamond" w:hAnsi="Garamond" w:cs="Garamond"/>
          <w:b/>
          <w:bCs/>
        </w:rPr>
        <w:t>4, Agricultural practices</w:t>
      </w:r>
      <w:r>
        <w:rPr>
          <w:rFonts w:ascii="Cardo" w:eastAsia="Cardo" w:hAnsi="Cardo" w:cs="Cardo"/>
        </w:rPr>
        <w:t xml:space="preserve"> → close human–animal contact in paddy fields.</w:t>
      </w:r>
    </w:p>
    <w:p w:rsidR="00BF32DC" w:rsidRDefault="00BF32DC">
      <w:pPr>
        <w:pStyle w:val="normal0"/>
        <w:spacing w:before="240" w:after="240"/>
        <w:rPr>
          <w:rFonts w:ascii="Garamond" w:eastAsia="Garamond" w:hAnsi="Garamond" w:cs="Garamond"/>
        </w:rPr>
      </w:pPr>
    </w:p>
    <w:tbl>
      <w:tblPr>
        <w:tblStyle w:val="af9"/>
        <w:tblW w:w="9735" w:type="dxa"/>
        <w:tblInd w:w="20" w:type="dxa"/>
        <w:tblBorders>
          <w:top w:val="nil"/>
          <w:left w:val="nil"/>
          <w:bottom w:val="nil"/>
          <w:right w:val="nil"/>
          <w:insideH w:val="nil"/>
          <w:insideV w:val="nil"/>
        </w:tblBorders>
        <w:tblLayout w:type="fixed"/>
        <w:tblLook w:val="0600"/>
      </w:tblPr>
      <w:tblGrid>
        <w:gridCol w:w="2655"/>
        <w:gridCol w:w="1770"/>
        <w:gridCol w:w="1770"/>
        <w:gridCol w:w="1770"/>
        <w:gridCol w:w="1770"/>
      </w:tblGrid>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Surveillance Focus</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rPr>
              <w:t>0</w:t>
            </w: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proofErr w:type="spellStart"/>
            <w:r>
              <w:rPr>
                <w:rFonts w:ascii="Garamond" w:eastAsia="Garamond" w:hAnsi="Garamond" w:cs="Garamond"/>
              </w:rPr>
              <w:t>Leptospirosis</w:t>
            </w:r>
            <w:proofErr w:type="spellEnd"/>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Dengue/</w:t>
            </w:r>
            <w:proofErr w:type="spellStart"/>
            <w:r>
              <w:rPr>
                <w:rFonts w:ascii="Garamond" w:eastAsia="Garamond" w:hAnsi="Garamond" w:cs="Garamond"/>
              </w:rPr>
              <w:t>Chikungunya</w:t>
            </w:r>
            <w:proofErr w:type="spellEnd"/>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rPr>
              <w:t>ward 4,5,6</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jc w:val="center"/>
              <w:rPr>
                <w:rFonts w:ascii="Garamond" w:eastAsia="Garamond" w:hAnsi="Garamond" w:cs="Garamond"/>
              </w:rPr>
            </w:pPr>
          </w:p>
        </w:tc>
      </w:tr>
      <w:tr w:rsidR="00BF32DC">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center"/>
              <w:rPr>
                <w:rFonts w:ascii="Garamond" w:eastAsia="Garamond" w:hAnsi="Garamond" w:cs="Garamond"/>
              </w:rPr>
            </w:pPr>
          </w:p>
        </w:tc>
      </w:tr>
    </w:tbl>
    <w:p w:rsidR="00D32E74" w:rsidRDefault="00D32E74">
      <w:pPr>
        <w:pStyle w:val="Heading2"/>
        <w:spacing w:before="240" w:after="240"/>
        <w:rPr>
          <w:rFonts w:ascii="Garamond" w:eastAsia="Garamond" w:hAnsi="Garamond" w:cs="Garamond"/>
          <w:color w:val="000000"/>
        </w:rPr>
      </w:pPr>
      <w:bookmarkStart w:id="41" w:name="_elgts87a6v47" w:colFirst="0" w:colLast="0"/>
      <w:bookmarkEnd w:id="41"/>
      <w:r>
        <w:rPr>
          <w:rFonts w:ascii="Garamond" w:eastAsia="Garamond" w:hAnsi="Garamond" w:cs="Garamond"/>
          <w:b w:val="0"/>
          <w:bCs w:val="0"/>
          <w:noProof/>
          <w:color w:val="000000"/>
          <w:lang w:val="en-US"/>
        </w:rPr>
        <w:lastRenderedPageBreak/>
        <w:drawing>
          <wp:inline distT="0" distB="0" distL="0" distR="0">
            <wp:extent cx="5847715" cy="3961951"/>
            <wp:effectExtent l="19050" t="0" r="635"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5847715" cy="3961951"/>
                    </a:xfrm>
                    <a:prstGeom prst="rect">
                      <a:avLst/>
                    </a:prstGeom>
                    <a:noFill/>
                    <a:ln w="9525">
                      <a:noFill/>
                      <a:miter lim="800000"/>
                      <a:headEnd/>
                      <a:tailEnd/>
                    </a:ln>
                  </pic:spPr>
                </pic:pic>
              </a:graphicData>
            </a:graphic>
          </wp:inline>
        </w:drawing>
      </w:r>
    </w:p>
    <w:p w:rsidR="00D32E74" w:rsidRPr="00D32E74" w:rsidRDefault="00D32E74" w:rsidP="00D32E74">
      <w:pPr>
        <w:pStyle w:val="normal0"/>
      </w:pPr>
    </w:p>
    <w:p w:rsidR="00D32E74" w:rsidRDefault="0001414F">
      <w:pPr>
        <w:pStyle w:val="Heading2"/>
        <w:spacing w:before="240" w:after="240"/>
        <w:rPr>
          <w:rFonts w:ascii="Garamond" w:eastAsia="Garamond" w:hAnsi="Garamond" w:cs="Garamond"/>
          <w:color w:val="000000"/>
        </w:rPr>
      </w:pPr>
      <w:hyperlink r:id="rId28" w:history="1">
        <w:r w:rsidR="00D32E74" w:rsidRPr="00D32E74">
          <w:rPr>
            <w:rStyle w:val="Hyperlink"/>
            <w:rFonts w:ascii="Garamond" w:eastAsia="Garamond" w:hAnsi="Garamond" w:cs="Garamond"/>
          </w:rPr>
          <w:t>https://www.google.com/maps/d/u/0/edit?mid=1G9qj9RKupMDrzDZMdCFyjo4oBGiEfks&amp;ll=9.28491002468094%2C76.62693173203124&amp;z=14</w:t>
        </w:r>
      </w:hyperlink>
    </w:p>
    <w:p w:rsidR="00BF32DC" w:rsidRDefault="00390F64">
      <w:pPr>
        <w:pStyle w:val="Heading2"/>
        <w:spacing w:before="240" w:after="240"/>
        <w:rPr>
          <w:rFonts w:ascii="Garamond" w:eastAsia="Garamond" w:hAnsi="Garamond" w:cs="Garamond"/>
          <w:color w:val="000000"/>
        </w:rPr>
      </w:pPr>
      <w:r>
        <w:rPr>
          <w:rFonts w:ascii="Garamond" w:eastAsia="Garamond" w:hAnsi="Garamond" w:cs="Garamond"/>
          <w:color w:val="000000"/>
        </w:rPr>
        <w:t>Vulnerability Mapping</w:t>
      </w:r>
    </w:p>
    <w:p w:rsidR="00BF32DC" w:rsidRDefault="00390F64">
      <w:pPr>
        <w:pStyle w:val="normal0"/>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89" w:type="dxa"/>
        <w:tblInd w:w="0" w:type="dxa"/>
        <w:tblBorders>
          <w:top w:val="nil"/>
          <w:left w:val="nil"/>
          <w:bottom w:val="nil"/>
          <w:right w:val="nil"/>
          <w:insideH w:val="nil"/>
          <w:insideV w:val="nil"/>
        </w:tblBorders>
        <w:tblLayout w:type="fixed"/>
        <w:tblLook w:val="0600"/>
      </w:tblPr>
      <w:tblGrid>
        <w:gridCol w:w="3319"/>
        <w:gridCol w:w="1823"/>
        <w:gridCol w:w="1823"/>
        <w:gridCol w:w="1824"/>
      </w:tblGrid>
      <w:tr w:rsidR="00BF32DC">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b/>
                <w:bCs/>
              </w:rPr>
            </w:pPr>
            <w:r>
              <w:rPr>
                <w:rFonts w:ascii="Garamond" w:eastAsia="Garamond" w:hAnsi="Garamond" w:cs="Garamond"/>
                <w:b/>
                <w:bCs/>
              </w:rPr>
              <w:t xml:space="preserve">High-Risk Wards  </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b/>
                <w:bCs/>
              </w:rPr>
            </w:pPr>
            <w:r>
              <w:rPr>
                <w:rFonts w:ascii="Garamond" w:eastAsia="Garamond" w:hAnsi="Garamond" w:cs="Garamond"/>
                <w:b/>
                <w:bCs/>
              </w:rPr>
              <w:t>Risk Level</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BF32DC">
            <w:pPr>
              <w:pStyle w:val="normal0"/>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BF32DC">
            <w:pPr>
              <w:pStyle w:val="normal0"/>
              <w:spacing w:before="240"/>
              <w:rPr>
                <w:rFonts w:ascii="Garamond" w:eastAsia="Garamond" w:hAnsi="Garamond" w:cs="Garamond"/>
              </w:rPr>
            </w:pP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lastRenderedPageBreak/>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BF32DC">
            <w:pPr>
              <w:pStyle w:val="normal0"/>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BF32DC">
            <w:pPr>
              <w:pStyle w:val="normal0"/>
              <w:spacing w:before="240"/>
              <w:rPr>
                <w:rFonts w:ascii="Garamond" w:eastAsia="Garamond" w:hAnsi="Garamond" w:cs="Garamond"/>
              </w:rPr>
            </w:pP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BF32DC">
            <w:pPr>
              <w:pStyle w:val="normal0"/>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BF32DC">
            <w:pPr>
              <w:pStyle w:val="normal0"/>
              <w:spacing w:before="240"/>
              <w:rPr>
                <w:rFonts w:ascii="Garamond" w:eastAsia="Garamond" w:hAnsi="Garamond" w:cs="Garamond"/>
              </w:rPr>
            </w:pP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t>Fisherfolk</w:t>
            </w:r>
            <w:proofErr w:type="spellEnd"/>
            <w:r>
              <w:rPr>
                <w:rFonts w:ascii="Garamond" w:eastAsia="Garamond" w:hAnsi="Garamond" w:cs="Garamond"/>
              </w:rPr>
              <w:t xml:space="preserve">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rPr>
                <w:rFonts w:ascii="Garamond" w:eastAsia="Garamond" w:hAnsi="Garamond" w:cs="Garamond"/>
              </w:rPr>
            </w:pPr>
            <w:r>
              <w:rPr>
                <w:rFonts w:ascii="Garamond" w:eastAsia="Garamond" w:hAnsi="Garamond" w:cs="Garamond"/>
              </w:rPr>
              <w:t xml:space="preserve"> </w:t>
            </w: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Y</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Children (schools, </w:t>
            </w:r>
            <w:proofErr w:type="spellStart"/>
            <w:r>
              <w:rPr>
                <w:rFonts w:ascii="Garamond" w:eastAsia="Garamond" w:hAnsi="Garamond" w:cs="Garamond"/>
              </w:rPr>
              <w:t>Anganwadi’s</w:t>
            </w:r>
            <w:proofErr w:type="spellEnd"/>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Y</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r>
      <w:tr w:rsidR="00BF32DC">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r>
    </w:tbl>
    <w:p w:rsidR="00BF32DC" w:rsidRDefault="00BF32DC">
      <w:pPr>
        <w:pStyle w:val="Heading1"/>
        <w:jc w:val="center"/>
        <w:rPr>
          <w:rFonts w:ascii="Garamond" w:eastAsia="Garamond" w:hAnsi="Garamond" w:cs="Garamond"/>
          <w:color w:val="000000"/>
        </w:rPr>
      </w:pPr>
    </w:p>
    <w:p w:rsidR="00BF32DC" w:rsidRDefault="00BF32DC">
      <w:pPr>
        <w:pStyle w:val="normal0"/>
      </w:pPr>
    </w:p>
    <w:p w:rsidR="00BF32DC" w:rsidRDefault="00390F64">
      <w:pPr>
        <w:pStyle w:val="Heading1"/>
        <w:spacing w:before="120" w:line="240" w:lineRule="auto"/>
        <w:jc w:val="center"/>
        <w:rPr>
          <w:rFonts w:ascii="Garamond" w:eastAsia="Garamond" w:hAnsi="Garamond" w:cs="Garamond"/>
          <w:color w:val="000000"/>
        </w:rPr>
      </w:pPr>
      <w:bookmarkStart w:id="42" w:name="_vflp3vlk80dj" w:colFirst="0" w:colLast="0"/>
      <w:bookmarkEnd w:id="42"/>
      <w:r>
        <w:rPr>
          <w:rFonts w:ascii="Garamond" w:eastAsia="Garamond" w:hAnsi="Garamond" w:cs="Garamond"/>
          <w:color w:val="000000"/>
        </w:rPr>
        <w:t xml:space="preserve">  EPIDEMIOLOGICAL TRENDS (2021–2025)</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BF32DC" w:rsidRDefault="00390F64">
      <w:pPr>
        <w:pStyle w:val="Heading2"/>
        <w:rPr>
          <w:rFonts w:ascii="Garamond" w:eastAsia="Garamond" w:hAnsi="Garamond" w:cs="Garamond"/>
          <w:color w:val="000000"/>
        </w:rPr>
      </w:pPr>
      <w:bookmarkStart w:id="43" w:name="_rfy8es5xaq5n" w:colFirst="0" w:colLast="0"/>
      <w:bookmarkEnd w:id="43"/>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rsidR="00BF32DC" w:rsidRDefault="00390F64">
      <w:pPr>
        <w:pStyle w:val="normal0"/>
        <w:rPr>
          <w:rFonts w:ascii="Garamond" w:eastAsia="Garamond" w:hAnsi="Garamond" w:cs="Garamond"/>
        </w:rPr>
      </w:pPr>
      <w:r>
        <w:rPr>
          <w:rFonts w:ascii="Garamond" w:eastAsia="Garamond" w:hAnsi="Garamond" w:cs="Garamond"/>
        </w:rPr>
        <w:t xml:space="preserve">Analysis of disease-wise data for the last five years helps identify persistent public health problems, emerging diseases, and changes in disease burden. This information supports prioritisation of prevention, preparedness, and response activities at the </w:t>
      </w:r>
      <w:proofErr w:type="spellStart"/>
      <w:r>
        <w:rPr>
          <w:rFonts w:ascii="Garamond" w:eastAsia="Garamond" w:hAnsi="Garamond" w:cs="Garamond"/>
        </w:rPr>
        <w:t>Panchayat</w:t>
      </w:r>
      <w:proofErr w:type="spellEnd"/>
      <w:r>
        <w:rPr>
          <w:rFonts w:ascii="Garamond" w:eastAsia="Garamond" w:hAnsi="Garamond" w:cs="Garamond"/>
        </w:rPr>
        <w:t xml:space="preserve"> level.</w:t>
      </w:r>
    </w:p>
    <w:p w:rsidR="00113C60" w:rsidRDefault="00113C60">
      <w:pPr>
        <w:pStyle w:val="normal0"/>
        <w:rPr>
          <w:rFonts w:ascii="Garamond" w:eastAsia="Garamond" w:hAnsi="Garamond" w:cs="Garamond"/>
        </w:rPr>
      </w:pPr>
    </w:p>
    <w:p w:rsidR="00113C60" w:rsidRDefault="00113C60">
      <w:pPr>
        <w:pStyle w:val="normal0"/>
        <w:rPr>
          <w:rFonts w:ascii="Garamond" w:eastAsia="Garamond" w:hAnsi="Garamond" w:cs="Garamond"/>
        </w:rPr>
      </w:pPr>
    </w:p>
    <w:p w:rsidR="00113C60" w:rsidRDefault="00113C60">
      <w:pPr>
        <w:pStyle w:val="normal0"/>
        <w:rPr>
          <w:rFonts w:ascii="Garamond" w:eastAsia="Garamond" w:hAnsi="Garamond" w:cs="Garamond"/>
        </w:rPr>
      </w:pPr>
    </w:p>
    <w:p w:rsidR="00BF32DC" w:rsidRDefault="00BF32DC">
      <w:pPr>
        <w:pStyle w:val="normal0"/>
        <w:rPr>
          <w:rFonts w:ascii="Garamond" w:eastAsia="Garamond" w:hAnsi="Garamond" w:cs="Garamond"/>
        </w:rPr>
      </w:pPr>
    </w:p>
    <w:tbl>
      <w:tblPr>
        <w:tblStyle w:val="afb"/>
        <w:tblW w:w="9530" w:type="dxa"/>
        <w:tblInd w:w="20" w:type="dxa"/>
        <w:tblBorders>
          <w:top w:val="nil"/>
          <w:left w:val="nil"/>
          <w:bottom w:val="nil"/>
          <w:right w:val="nil"/>
          <w:insideH w:val="nil"/>
          <w:insideV w:val="nil"/>
        </w:tblBorders>
        <w:tblLayout w:type="fixed"/>
        <w:tblLook w:val="0600"/>
      </w:tblPr>
      <w:tblGrid>
        <w:gridCol w:w="1710"/>
        <w:gridCol w:w="718"/>
        <w:gridCol w:w="718"/>
        <w:gridCol w:w="718"/>
        <w:gridCol w:w="718"/>
        <w:gridCol w:w="718"/>
        <w:gridCol w:w="4230"/>
      </w:tblGrid>
      <w:tr w:rsidR="00BF32DC">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Trend(Increasing/Stable/Decreasing)</w:t>
            </w: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17</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Increasing</w:t>
            </w: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Leptospirosis</w:t>
            </w:r>
            <w:proofErr w:type="spellEnd"/>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Stable</w:t>
            </w: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Increasing</w:t>
            </w: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Me </w:t>
            </w:r>
            <w:proofErr w:type="spellStart"/>
            <w:r>
              <w:rPr>
                <w:rFonts w:ascii="Garamond" w:eastAsia="Garamond" w:hAnsi="Garamond" w:cs="Garamond"/>
              </w:rPr>
              <w:t>asles</w:t>
            </w:r>
            <w:proofErr w:type="spellEnd"/>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lastRenderedPageBreak/>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BF32DC">
            <w:pPr>
              <w:pStyle w:val="normal0"/>
              <w:spacing w:before="240" w:after="240"/>
              <w:rPr>
                <w:rFonts w:ascii="Garamond" w:eastAsia="Garamond" w:hAnsi="Garamond" w:cs="Garamond"/>
              </w:rPr>
            </w:pP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947690">
            <w:pPr>
              <w:pStyle w:val="normal0"/>
              <w:spacing w:before="240" w:after="240"/>
              <w:rPr>
                <w:rFonts w:ascii="Garamond" w:eastAsia="Garamond" w:hAnsi="Garamond" w:cs="Garamond"/>
              </w:rPr>
            </w:pPr>
            <w:r>
              <w:rPr>
                <w:rFonts w:ascii="Garamond" w:eastAsia="Garamond" w:hAnsi="Garamond" w:cs="Garamond"/>
              </w:rPr>
              <w:t>D</w:t>
            </w:r>
            <w:r w:rsidR="00390F64">
              <w:rPr>
                <w:rFonts w:ascii="Garamond" w:eastAsia="Garamond" w:hAnsi="Garamond" w:cs="Garamond"/>
              </w:rPr>
              <w:t>ecrease</w:t>
            </w: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Stable</w:t>
            </w:r>
          </w:p>
        </w:tc>
      </w:tr>
      <w:tr w:rsidR="00BF32DC">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610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923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F32DC" w:rsidRDefault="00947690">
            <w:pPr>
              <w:pStyle w:val="normal0"/>
              <w:spacing w:before="240" w:after="240"/>
              <w:rPr>
                <w:rFonts w:ascii="Garamond" w:eastAsia="Garamond" w:hAnsi="Garamond" w:cs="Garamond"/>
              </w:rPr>
            </w:pPr>
            <w:r>
              <w:rPr>
                <w:rFonts w:ascii="Garamond" w:eastAsia="Garamond" w:hAnsi="Garamond" w:cs="Garamond"/>
              </w:rPr>
              <w:t>D</w:t>
            </w:r>
            <w:r w:rsidR="00390F64">
              <w:rPr>
                <w:rFonts w:ascii="Garamond" w:eastAsia="Garamond" w:hAnsi="Garamond" w:cs="Garamond"/>
              </w:rPr>
              <w:t>ecrease</w:t>
            </w:r>
          </w:p>
        </w:tc>
      </w:tr>
    </w:tbl>
    <w:p w:rsidR="00BF32DC" w:rsidRDefault="00BF32DC">
      <w:pPr>
        <w:pStyle w:val="normal0"/>
      </w:pPr>
      <w:bookmarkStart w:id="44" w:name="_rrcw0ko6u28z" w:colFirst="0" w:colLast="0"/>
      <w:bookmarkEnd w:id="44"/>
    </w:p>
    <w:p w:rsidR="00BF32DC" w:rsidRDefault="00390F64">
      <w:pPr>
        <w:pStyle w:val="Heading2"/>
        <w:rPr>
          <w:rFonts w:ascii="Garamond" w:eastAsia="Garamond" w:hAnsi="Garamond" w:cs="Garamond"/>
          <w:color w:val="000000"/>
        </w:rPr>
      </w:pPr>
      <w:bookmarkStart w:id="45" w:name="_kt51hhm7lpdh" w:colFirst="0" w:colLast="0"/>
      <w:bookmarkEnd w:id="45"/>
      <w:r>
        <w:rPr>
          <w:rFonts w:ascii="Garamond" w:eastAsia="Garamond" w:hAnsi="Garamond" w:cs="Garamond"/>
          <w:color w:val="000000"/>
          <w:sz w:val="14"/>
          <w:szCs w:val="14"/>
        </w:rPr>
        <w:t>*(use the above table data to create the graph/diagram)</w:t>
      </w:r>
      <w:r>
        <w:br w:type="page"/>
      </w:r>
    </w:p>
    <w:p w:rsidR="00BF32DC" w:rsidRDefault="00390F64">
      <w:pPr>
        <w:pStyle w:val="Heading2"/>
        <w:rPr>
          <w:rFonts w:ascii="Garamond" w:eastAsia="Garamond" w:hAnsi="Garamond" w:cs="Garamond"/>
          <w:color w:val="000000"/>
        </w:rPr>
      </w:pPr>
      <w:bookmarkStart w:id="46" w:name="_3dae7qecvz6c" w:colFirst="0" w:colLast="0"/>
      <w:bookmarkEnd w:id="46"/>
      <w:r>
        <w:rPr>
          <w:rFonts w:ascii="Garamond" w:eastAsia="Garamond" w:hAnsi="Garamond" w:cs="Garamond"/>
          <w:color w:val="000000"/>
        </w:rPr>
        <w:lastRenderedPageBreak/>
        <w:t>Seasonal Trend Analysis</w:t>
      </w:r>
    </w:p>
    <w:p w:rsidR="00BF32DC" w:rsidRDefault="00390F64">
      <w:pPr>
        <w:pStyle w:val="normal0"/>
        <w:rPr>
          <w:rFonts w:ascii="Garamond" w:eastAsia="Garamond" w:hAnsi="Garamond" w:cs="Garamond"/>
        </w:rPr>
      </w:pPr>
      <w:r>
        <w:rPr>
          <w:rFonts w:ascii="Garamond" w:eastAsia="Garamond" w:hAnsi="Garamond" w:cs="Garamond"/>
        </w:rPr>
        <w:t xml:space="preserve">Seasonal analysis helps anticipate surges (e.g. dengue in monsoon, </w:t>
      </w:r>
      <w:proofErr w:type="spellStart"/>
      <w:r>
        <w:rPr>
          <w:rFonts w:ascii="Garamond" w:eastAsia="Garamond" w:hAnsi="Garamond" w:cs="Garamond"/>
        </w:rPr>
        <w:t>leptospirosis</w:t>
      </w:r>
      <w:proofErr w:type="spellEnd"/>
      <w:r>
        <w:rPr>
          <w:rFonts w:ascii="Garamond" w:eastAsia="Garamond" w:hAnsi="Garamond" w:cs="Garamond"/>
        </w:rPr>
        <w:t xml:space="preserve"> after floods, </w:t>
      </w:r>
      <w:proofErr w:type="gramStart"/>
      <w:r>
        <w:rPr>
          <w:rFonts w:ascii="Garamond" w:eastAsia="Garamond" w:hAnsi="Garamond" w:cs="Garamond"/>
        </w:rPr>
        <w:t>influenza</w:t>
      </w:r>
      <w:proofErr w:type="gramEnd"/>
      <w:r>
        <w:rPr>
          <w:rFonts w:ascii="Garamond" w:eastAsia="Garamond" w:hAnsi="Garamond" w:cs="Garamond"/>
        </w:rPr>
        <w:t xml:space="preserve"> in cooler months) and plan pre</w:t>
      </w:r>
      <w:r>
        <w:rPr>
          <w:rFonts w:ascii="Cambria Math" w:eastAsia="Cambria Math" w:hAnsi="Cambria Math" w:cs="Cambria Math"/>
        </w:rPr>
        <w:t>‑</w:t>
      </w:r>
      <w:r>
        <w:rPr>
          <w:rFonts w:ascii="Garamond" w:eastAsia="Garamond" w:hAnsi="Garamond" w:cs="Garamond"/>
        </w:rPr>
        <w:t xml:space="preserve">emptive vector control, stockpiling of IV fluids, and awareness campaigns at </w:t>
      </w:r>
      <w:proofErr w:type="spellStart"/>
      <w:r>
        <w:rPr>
          <w:rFonts w:ascii="Garamond" w:eastAsia="Garamond" w:hAnsi="Garamond" w:cs="Garamond"/>
        </w:rPr>
        <w:t>Panchayat</w:t>
      </w:r>
      <w:proofErr w:type="spellEnd"/>
      <w:r>
        <w:rPr>
          <w:rFonts w:ascii="Garamond" w:eastAsia="Garamond" w:hAnsi="Garamond" w:cs="Garamond"/>
        </w:rPr>
        <w:t xml:space="preserve"> level.</w:t>
      </w:r>
    </w:p>
    <w:p w:rsidR="00BF32DC" w:rsidRDefault="00BF32DC">
      <w:pPr>
        <w:pStyle w:val="normal0"/>
        <w:rPr>
          <w:rFonts w:ascii="Garamond" w:eastAsia="Garamond" w:hAnsi="Garamond" w:cs="Garamond"/>
        </w:rPr>
      </w:pPr>
    </w:p>
    <w:p w:rsidR="00BF32DC" w:rsidRDefault="00390F64">
      <w:pPr>
        <w:pStyle w:val="Heading3"/>
        <w:rPr>
          <w:rFonts w:ascii="Garamond" w:eastAsia="Garamond" w:hAnsi="Garamond" w:cs="Garamond"/>
          <w:b/>
          <w:bCs/>
          <w:color w:val="000000"/>
          <w:sz w:val="26"/>
          <w:szCs w:val="26"/>
        </w:rPr>
      </w:pPr>
      <w:bookmarkStart w:id="47" w:name="_7src3fqzewq1" w:colFirst="0" w:colLast="0"/>
      <w:bookmarkEnd w:id="47"/>
      <w:r>
        <w:rPr>
          <w:rFonts w:ascii="Garamond" w:eastAsia="Garamond" w:hAnsi="Garamond" w:cs="Garamond"/>
          <w:b/>
          <w:bCs/>
          <w:color w:val="000000"/>
          <w:sz w:val="26"/>
          <w:szCs w:val="26"/>
        </w:rPr>
        <w:t>DENGUE</w:t>
      </w:r>
    </w:p>
    <w:p w:rsidR="00BF32DC" w:rsidRDefault="00390F64">
      <w:pPr>
        <w:pStyle w:val="normal0"/>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b/>
          <w:bCs/>
        </w:rPr>
      </w:pPr>
      <w:bookmarkStart w:id="48" w:name="_r15lt9x8rzb8" w:colFirst="0" w:colLast="0"/>
      <w:bookmarkEnd w:id="48"/>
      <w:r>
        <w:rPr>
          <w:rFonts w:ascii="Garamond" w:eastAsia="Garamond" w:hAnsi="Garamond" w:cs="Garamond"/>
        </w:rPr>
        <w:t>Peak: July–November</w:t>
      </w:r>
    </w:p>
    <w:p w:rsidR="00BF32DC" w:rsidRDefault="00390F64">
      <w:pPr>
        <w:pStyle w:val="Heading3"/>
        <w:jc w:val="center"/>
        <w:rPr>
          <w:rFonts w:ascii="Garamond" w:eastAsia="Garamond" w:hAnsi="Garamond" w:cs="Garamond"/>
          <w:color w:val="000000"/>
        </w:rPr>
      </w:pPr>
      <w:bookmarkStart w:id="49" w:name="_r74eotzyesv" w:colFirst="0" w:colLast="0"/>
      <w:bookmarkEnd w:id="49"/>
      <w:r>
        <w:rPr>
          <w:rFonts w:ascii="Garamond" w:eastAsia="Garamond" w:hAnsi="Garamond" w:cs="Garamond"/>
          <w:color w:val="000000"/>
        </w:rPr>
        <w:t>Dengue – Ward-wise Yearly Distribution (2021–2025)</w:t>
      </w:r>
    </w:p>
    <w:p w:rsidR="00BF32DC" w:rsidRDefault="00BF32DC">
      <w:pPr>
        <w:pStyle w:val="normal0"/>
        <w:jc w:val="center"/>
        <w:rPr>
          <w:rFonts w:ascii="Garamond" w:eastAsia="Garamond" w:hAnsi="Garamond" w:cs="Garamond"/>
        </w:rPr>
      </w:pPr>
    </w:p>
    <w:tbl>
      <w:tblPr>
        <w:tblStyle w:val="afc"/>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30"/>
        <w:gridCol w:w="1365"/>
        <w:gridCol w:w="1155"/>
        <w:gridCol w:w="1155"/>
        <w:gridCol w:w="1155"/>
        <w:gridCol w:w="1155"/>
        <w:gridCol w:w="1155"/>
      </w:tblGrid>
      <w:tr w:rsidR="00BF32DC">
        <w:trPr>
          <w:trHeight w:val="20"/>
        </w:trPr>
        <w:tc>
          <w:tcPr>
            <w:tcW w:w="1230" w:type="dxa"/>
            <w:vMerge w:val="restart"/>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BF32DC">
        <w:trPr>
          <w:trHeight w:val="20"/>
        </w:trPr>
        <w:tc>
          <w:tcPr>
            <w:tcW w:w="1230" w:type="dxa"/>
            <w:vMerge/>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Total</w:t>
            </w:r>
          </w:p>
        </w:tc>
      </w:tr>
      <w:tr w:rsidR="00BF32DC">
        <w:trPr>
          <w:trHeight w:val="20"/>
        </w:trPr>
        <w:tc>
          <w:tcPr>
            <w:tcW w:w="1230" w:type="dxa"/>
            <w:tcMar>
              <w:top w:w="100" w:type="dxa"/>
              <w:left w:w="100" w:type="dxa"/>
              <w:bottom w:w="100" w:type="dxa"/>
              <w:right w:w="100" w:type="dxa"/>
            </w:tcMar>
          </w:tcPr>
          <w:p w:rsidR="00BF32DC" w:rsidRDefault="00390F64" w:rsidP="00DF3EEE">
            <w:pPr>
              <w:pStyle w:val="normal0"/>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BF32DC" w:rsidRDefault="00390F64" w:rsidP="00DF3EEE">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rsidP="00DF3EEE">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BF32DC" w:rsidP="00DF3EEE">
            <w:pPr>
              <w:pStyle w:val="normal0"/>
              <w:spacing w:before="240" w:after="240" w:line="240" w:lineRule="auto"/>
              <w:ind w:left="340"/>
              <w:jc w:val="center"/>
              <w:rPr>
                <w:rFonts w:ascii="Garamond" w:eastAsia="Garamond" w:hAnsi="Garamond" w:cs="Garamond"/>
                <w:highlight w:val="white"/>
              </w:rPr>
            </w:pPr>
          </w:p>
          <w:p w:rsidR="00BF32DC" w:rsidRDefault="00390F64" w:rsidP="00DF3EEE">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p w:rsidR="00BF32DC" w:rsidRDefault="00BF32DC" w:rsidP="00DF3EEE">
            <w:pPr>
              <w:pStyle w:val="normal0"/>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rsidR="00BF32DC" w:rsidRDefault="00390F64" w:rsidP="00DF3EEE">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BF32DC" w:rsidP="00DF3EEE">
            <w:pPr>
              <w:pStyle w:val="normal0"/>
              <w:spacing w:before="240" w:after="240" w:line="240" w:lineRule="auto"/>
              <w:ind w:left="340"/>
              <w:jc w:val="center"/>
              <w:rPr>
                <w:rFonts w:ascii="Garamond" w:eastAsia="Garamond" w:hAnsi="Garamond" w:cs="Garamond"/>
              </w:rPr>
            </w:pPr>
          </w:p>
          <w:p w:rsidR="00BF32DC" w:rsidRDefault="00390F64" w:rsidP="00DF3EEE">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rsidP="00DF3EEE">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7</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6</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2</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4</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lastRenderedPageBreak/>
              <w:t>7</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4</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3</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F32DC">
        <w:trPr>
          <w:trHeight w:val="20"/>
        </w:trPr>
        <w:tc>
          <w:tcPr>
            <w:tcW w:w="1230" w:type="dxa"/>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1</w:t>
            </w:r>
          </w:p>
        </w:tc>
      </w:tr>
    </w:tbl>
    <w:p w:rsidR="00BF32DC" w:rsidRDefault="00BF32DC">
      <w:pPr>
        <w:pStyle w:val="normal0"/>
        <w:jc w:val="center"/>
        <w:rPr>
          <w:rFonts w:ascii="Garamond" w:eastAsia="Garamond" w:hAnsi="Garamond" w:cs="Garamond"/>
        </w:rPr>
      </w:pPr>
    </w:p>
    <w:p w:rsidR="00BF32DC" w:rsidRDefault="00390F64">
      <w:pPr>
        <w:pStyle w:val="normal0"/>
        <w:jc w:val="left"/>
        <w:rPr>
          <w:rFonts w:ascii="Garamond" w:eastAsia="Garamond" w:hAnsi="Garamond" w:cs="Garamond"/>
        </w:rPr>
      </w:pPr>
      <w:r>
        <w:rPr>
          <w:rFonts w:ascii="Garamond" w:eastAsia="Garamond" w:hAnsi="Garamond" w:cs="Garamond"/>
          <w:noProof/>
          <w:lang w:val="en-US"/>
        </w:rPr>
        <w:drawing>
          <wp:inline distT="114300" distB="114300" distL="114300" distR="114300">
            <wp:extent cx="5847405" cy="3429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cstate="print"/>
                    <a:srcRect/>
                    <a:stretch>
                      <a:fillRect/>
                    </a:stretch>
                  </pic:blipFill>
                  <pic:spPr>
                    <a:xfrm>
                      <a:off x="0" y="0"/>
                      <a:ext cx="5847405" cy="3429000"/>
                    </a:xfrm>
                    <a:prstGeom prst="rect">
                      <a:avLst/>
                    </a:prstGeom>
                    <a:ln/>
                  </pic:spPr>
                </pic:pic>
              </a:graphicData>
            </a:graphic>
          </wp:inline>
        </w:drawing>
      </w:r>
    </w:p>
    <w:p w:rsidR="00BF32DC" w:rsidRDefault="00390F64">
      <w:pPr>
        <w:pStyle w:val="Heading3"/>
        <w:rPr>
          <w:rFonts w:ascii="Garamond" w:eastAsia="Garamond" w:hAnsi="Garamond" w:cs="Garamond"/>
          <w:b/>
          <w:bCs/>
          <w:color w:val="000000"/>
        </w:rPr>
      </w:pPr>
      <w:bookmarkStart w:id="50" w:name="_nulozcrej0ge" w:colFirst="0" w:colLast="0"/>
      <w:bookmarkEnd w:id="50"/>
      <w:r>
        <w:rPr>
          <w:rFonts w:ascii="Garamond" w:eastAsia="Garamond" w:hAnsi="Garamond" w:cs="Garamond"/>
          <w:b/>
          <w:bCs/>
          <w:color w:val="000000"/>
        </w:rPr>
        <w:lastRenderedPageBreak/>
        <w:t>LEPTOSPIROSIS</w:t>
      </w:r>
    </w:p>
    <w:p w:rsidR="00BF32DC" w:rsidRDefault="00390F64">
      <w:pPr>
        <w:pStyle w:val="normal0"/>
        <w:rPr>
          <w:rFonts w:ascii="Garamond" w:eastAsia="Garamond" w:hAnsi="Garamond" w:cs="Garamond"/>
        </w:rPr>
      </w:pPr>
      <w:proofErr w:type="spellStart"/>
      <w:r>
        <w:rPr>
          <w:rFonts w:ascii="Garamond" w:eastAsia="Garamond" w:hAnsi="Garamond" w:cs="Garamond"/>
        </w:rPr>
        <w:t>Leptospirosis</w:t>
      </w:r>
      <w:proofErr w:type="spellEnd"/>
      <w:r>
        <w:rPr>
          <w:rFonts w:ascii="Garamond" w:eastAsia="Garamond" w:hAnsi="Garamond" w:cs="Garamond"/>
        </w:rPr>
        <w:t xml:space="preserve"> cases are closely linked to monsoon rains, flooding, and occupational exposure, particularly in low-lying and waterlogged areas.</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bookmarkStart w:id="51" w:name="_65c2ltycg5p0" w:colFirst="0" w:colLast="0"/>
      <w:bookmarkEnd w:id="51"/>
      <w:r>
        <w:rPr>
          <w:rFonts w:ascii="Garamond" w:eastAsia="Garamond" w:hAnsi="Garamond" w:cs="Garamond"/>
        </w:rPr>
        <w:t>Peak: June - August</w:t>
      </w:r>
    </w:p>
    <w:p w:rsidR="00BF32DC" w:rsidRDefault="00390F64">
      <w:pPr>
        <w:pStyle w:val="Heading3"/>
        <w:jc w:val="center"/>
        <w:rPr>
          <w:rFonts w:ascii="Garamond" w:eastAsia="Garamond" w:hAnsi="Garamond" w:cs="Garamond"/>
          <w:color w:val="000000"/>
        </w:rPr>
      </w:pPr>
      <w:bookmarkStart w:id="52" w:name="_1f904rf6nacw" w:colFirst="0" w:colLast="0"/>
      <w:bookmarkEnd w:id="52"/>
      <w:proofErr w:type="spellStart"/>
      <w:r>
        <w:rPr>
          <w:rFonts w:ascii="Garamond" w:eastAsia="Garamond" w:hAnsi="Garamond" w:cs="Garamond"/>
          <w:color w:val="000000"/>
        </w:rPr>
        <w:t>Leptospirosis</w:t>
      </w:r>
      <w:proofErr w:type="spellEnd"/>
      <w:r>
        <w:rPr>
          <w:rFonts w:ascii="Garamond" w:eastAsia="Garamond" w:hAnsi="Garamond" w:cs="Garamond"/>
          <w:color w:val="000000"/>
        </w:rPr>
        <w:t xml:space="preserve"> – Ward-wise Yearly Distribution (2021–2025) </w:t>
      </w:r>
    </w:p>
    <w:p w:rsidR="00BF32DC" w:rsidRDefault="00BF32DC">
      <w:pPr>
        <w:pStyle w:val="normal0"/>
        <w:rPr>
          <w:rFonts w:ascii="Garamond" w:eastAsia="Garamond" w:hAnsi="Garamond" w:cs="Garamond"/>
        </w:rPr>
      </w:pPr>
    </w:p>
    <w:tbl>
      <w:tblPr>
        <w:tblStyle w:val="afd"/>
        <w:tblW w:w="8370" w:type="dxa"/>
        <w:tblInd w:w="3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BF32DC">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b/>
                <w:bCs/>
              </w:rPr>
            </w:pPr>
            <w:proofErr w:type="spellStart"/>
            <w:r>
              <w:rPr>
                <w:rFonts w:ascii="Garamond" w:eastAsia="Garamond" w:hAnsi="Garamond" w:cs="Garamond"/>
                <w:b/>
                <w:bCs/>
              </w:rPr>
              <w:t>Leptospirosis</w:t>
            </w:r>
            <w:proofErr w:type="spellEnd"/>
            <w:r>
              <w:rPr>
                <w:rFonts w:ascii="Garamond" w:eastAsia="Garamond" w:hAnsi="Garamond" w:cs="Garamond"/>
                <w:b/>
                <w:bCs/>
              </w:rPr>
              <w:t xml:space="preserve"> – Ward-wise Yearly Distribution</w:t>
            </w:r>
          </w:p>
        </w:tc>
      </w:tr>
      <w:tr w:rsidR="00BF32DC">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b/>
                <w:bCs/>
              </w:rPr>
              <w:t>Total</w:t>
            </w: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lastRenderedPageBreak/>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r w:rsidR="00BF32D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line="240" w:lineRule="auto"/>
              <w:ind w:left="340"/>
              <w:jc w:val="center"/>
              <w:rPr>
                <w:rFonts w:ascii="Garamond" w:eastAsia="Garamond" w:hAnsi="Garamond" w:cs="Garamond"/>
              </w:rPr>
            </w:pPr>
          </w:p>
        </w:tc>
      </w:tr>
    </w:tbl>
    <w:p w:rsidR="00BF32DC" w:rsidRDefault="00BF32DC">
      <w:pPr>
        <w:pStyle w:val="normal0"/>
      </w:pPr>
      <w:bookmarkStart w:id="53" w:name="_5m5ywmomfvq8" w:colFirst="0" w:colLast="0"/>
      <w:bookmarkEnd w:id="53"/>
    </w:p>
    <w:p w:rsidR="00BF32DC" w:rsidRDefault="00390F64">
      <w:pPr>
        <w:pStyle w:val="Heading3"/>
        <w:rPr>
          <w:rFonts w:ascii="Garamond" w:eastAsia="Garamond" w:hAnsi="Garamond" w:cs="Garamond"/>
          <w:b/>
          <w:bCs/>
          <w:color w:val="000000"/>
        </w:rPr>
      </w:pPr>
      <w:bookmarkStart w:id="54" w:name="_27pp465ztocq" w:colFirst="0" w:colLast="0"/>
      <w:bookmarkEnd w:id="54"/>
      <w:r>
        <w:rPr>
          <w:rFonts w:ascii="Garamond" w:eastAsia="Garamond" w:hAnsi="Garamond" w:cs="Garamond"/>
          <w:b/>
          <w:bCs/>
          <w:color w:val="000000"/>
        </w:rPr>
        <w:t>VIRAL HEPATITIS - A</w:t>
      </w:r>
    </w:p>
    <w:p w:rsidR="00BF32DC" w:rsidRDefault="00390F64">
      <w:pPr>
        <w:pStyle w:val="normal0"/>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rPr>
          <w:rFonts w:ascii="Garamond" w:eastAsia="Garamond" w:hAnsi="Garamond" w:cs="Garamond"/>
        </w:rPr>
        <w:t>Peak: October - December</w:t>
      </w:r>
    </w:p>
    <w:p w:rsidR="00BF32DC" w:rsidRDefault="00390F64">
      <w:pPr>
        <w:pStyle w:val="Heading3"/>
        <w:jc w:val="center"/>
        <w:rPr>
          <w:rFonts w:ascii="Garamond" w:eastAsia="Garamond" w:hAnsi="Garamond" w:cs="Garamond"/>
          <w:color w:val="000000"/>
        </w:rPr>
      </w:pPr>
      <w:bookmarkStart w:id="55" w:name="_v409p6s2q8ub" w:colFirst="0" w:colLast="0"/>
      <w:bookmarkEnd w:id="55"/>
      <w:r>
        <w:rPr>
          <w:rFonts w:ascii="Garamond" w:eastAsia="Garamond" w:hAnsi="Garamond" w:cs="Garamond"/>
          <w:color w:val="000000"/>
        </w:rPr>
        <w:t>Hepatitis A – Ward-wise Yearly Distribution (2021–2025)</w:t>
      </w:r>
    </w:p>
    <w:p w:rsidR="00BF32DC" w:rsidRDefault="00BF32DC">
      <w:pPr>
        <w:pStyle w:val="normal0"/>
        <w:jc w:val="left"/>
        <w:rPr>
          <w:rFonts w:ascii="Garamond" w:eastAsia="Garamond" w:hAnsi="Garamond" w:cs="Garamond"/>
        </w:rPr>
      </w:pPr>
    </w:p>
    <w:tbl>
      <w:tblPr>
        <w:tblStyle w:val="afe"/>
        <w:tblW w:w="8370" w:type="dxa"/>
        <w:tblInd w:w="330" w:type="dxa"/>
        <w:tblBorders>
          <w:top w:val="nil"/>
          <w:left w:val="nil"/>
          <w:bottom w:val="nil"/>
          <w:right w:val="nil"/>
          <w:insideH w:val="nil"/>
          <w:insideV w:val="nil"/>
        </w:tblBorders>
        <w:tblLayout w:type="fixed"/>
        <w:tblLook w:val="0600"/>
      </w:tblPr>
      <w:tblGrid>
        <w:gridCol w:w="1455"/>
        <w:gridCol w:w="1140"/>
        <w:gridCol w:w="1155"/>
        <w:gridCol w:w="1155"/>
        <w:gridCol w:w="1155"/>
        <w:gridCol w:w="1155"/>
        <w:gridCol w:w="1155"/>
      </w:tblGrid>
      <w:tr w:rsidR="00BF32DC">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Hep A – Ward-wise Yearly Distribution</w:t>
            </w:r>
          </w:p>
        </w:tc>
      </w:tr>
      <w:tr w:rsidR="00BF32DC">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BF32DC">
            <w:pPr>
              <w:pStyle w:val="normal0"/>
              <w:jc w:val="center"/>
              <w:rPr>
                <w:rFonts w:ascii="Garamond" w:eastAsia="Garamond" w:hAnsi="Garamond" w:cs="Garamond"/>
                <w:b/>
                <w:bCs/>
              </w:rPr>
            </w:pP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BF32DC">
            <w:pPr>
              <w:pStyle w:val="normal0"/>
              <w:jc w:val="center"/>
              <w:rPr>
                <w:rFonts w:ascii="Garamond" w:eastAsia="Garamond" w:hAnsi="Garamond" w:cs="Garamond"/>
                <w:b/>
                <w:bCs/>
              </w:rPr>
            </w:pPr>
          </w:p>
        </w:tc>
      </w:tr>
      <w:tr w:rsidR="00BF32DC">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b/>
                <w:bCs/>
              </w:rPr>
              <w:t>Total</w:t>
            </w: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lastRenderedPageBreak/>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r w:rsidR="00BF32DC">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spacing w:before="240" w:after="240"/>
              <w:ind w:left="340"/>
              <w:jc w:val="center"/>
              <w:rPr>
                <w:rFonts w:ascii="Garamond" w:eastAsia="Garamond" w:hAnsi="Garamond" w:cs="Garamond"/>
              </w:rPr>
            </w:pPr>
          </w:p>
        </w:tc>
      </w:tr>
    </w:tbl>
    <w:p w:rsidR="00BF32DC" w:rsidRDefault="00BF32DC">
      <w:pPr>
        <w:pStyle w:val="Heading2"/>
        <w:rPr>
          <w:rFonts w:ascii="Garamond" w:eastAsia="Garamond" w:hAnsi="Garamond" w:cs="Garamond"/>
          <w:color w:val="000000"/>
        </w:rPr>
      </w:pPr>
      <w:bookmarkStart w:id="56" w:name="_8qnhvfncbbbk" w:colFirst="0" w:colLast="0"/>
      <w:bookmarkEnd w:id="56"/>
    </w:p>
    <w:p w:rsidR="00BF32DC" w:rsidRDefault="00390F64">
      <w:pPr>
        <w:pStyle w:val="Heading2"/>
        <w:rPr>
          <w:rFonts w:ascii="Garamond" w:eastAsia="Garamond" w:hAnsi="Garamond" w:cs="Garamond"/>
          <w:color w:val="000000"/>
        </w:rPr>
      </w:pPr>
      <w:bookmarkStart w:id="57" w:name="_wq0kbopji45e" w:colFirst="0" w:colLast="0"/>
      <w:bookmarkEnd w:id="57"/>
      <w:r>
        <w:rPr>
          <w:rFonts w:ascii="Garamond" w:eastAsia="Garamond" w:hAnsi="Garamond" w:cs="Garamond"/>
          <w:color w:val="000000"/>
        </w:rPr>
        <w:t>Outcome-Based Trend Analysis- 2025</w:t>
      </w:r>
    </w:p>
    <w:p w:rsidR="00BF32DC" w:rsidRDefault="00390F64">
      <w:pPr>
        <w:pStyle w:val="normal0"/>
        <w:rPr>
          <w:rFonts w:ascii="Garamond" w:eastAsia="Garamond" w:hAnsi="Garamond" w:cs="Garamond"/>
          <w:color w:val="000000"/>
        </w:rPr>
      </w:pPr>
      <w:r>
        <w:rPr>
          <w:rFonts w:ascii="Garamond" w:eastAsia="Garamond" w:hAnsi="Garamond" w:cs="Garamond"/>
        </w:rPr>
        <w:t xml:space="preserve"> </w:t>
      </w:r>
      <w:r>
        <w:rPr>
          <w:rFonts w:ascii="Garamond" w:eastAsia="Garamond" w:hAnsi="Garamond" w:cs="Garamond"/>
          <w:noProof/>
          <w:lang w:val="en-US"/>
        </w:rPr>
        <w:drawing>
          <wp:inline distT="114300" distB="114300" distL="114300" distR="114300">
            <wp:extent cx="5847405" cy="35052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0" cstate="print"/>
                    <a:srcRect/>
                    <a:stretch>
                      <a:fillRect/>
                    </a:stretch>
                  </pic:blipFill>
                  <pic:spPr>
                    <a:xfrm>
                      <a:off x="0" y="0"/>
                      <a:ext cx="5847405" cy="3505200"/>
                    </a:xfrm>
                    <a:prstGeom prst="rect">
                      <a:avLst/>
                    </a:prstGeom>
                    <a:ln/>
                  </pic:spPr>
                </pic:pic>
              </a:graphicData>
            </a:graphic>
          </wp:inline>
        </w:drawing>
      </w:r>
    </w:p>
    <w:p w:rsidR="00BF32DC" w:rsidRDefault="00BF32DC">
      <w:pPr>
        <w:pStyle w:val="normal0"/>
        <w:rPr>
          <w:rFonts w:ascii="Garamond" w:eastAsia="Garamond" w:hAnsi="Garamond" w:cs="Garamond"/>
          <w:sz w:val="18"/>
          <w:szCs w:val="18"/>
        </w:rPr>
      </w:pPr>
    </w:p>
    <w:p w:rsidR="00BF32DC" w:rsidRDefault="00BF32DC">
      <w:pPr>
        <w:pStyle w:val="normal0"/>
        <w:rPr>
          <w:rFonts w:ascii="Garamond" w:eastAsia="Garamond" w:hAnsi="Garamond" w:cs="Garamond"/>
          <w:sz w:val="18"/>
          <w:szCs w:val="18"/>
        </w:rPr>
      </w:pPr>
    </w:p>
    <w:p w:rsidR="00BF32DC" w:rsidRDefault="00BF32DC">
      <w:pPr>
        <w:pStyle w:val="normal0"/>
        <w:rPr>
          <w:rFonts w:ascii="Garamond" w:eastAsia="Garamond" w:hAnsi="Garamond" w:cs="Garamond"/>
          <w:sz w:val="18"/>
          <w:szCs w:val="18"/>
        </w:rPr>
        <w:sectPr w:rsidR="00BF32DC">
          <w:pgSz w:w="11906" w:h="16838"/>
          <w:pgMar w:top="1440" w:right="1257" w:bottom="1440" w:left="1440" w:header="708" w:footer="708" w:gutter="0"/>
          <w:cols w:space="720"/>
        </w:sectPr>
      </w:pPr>
    </w:p>
    <w:p w:rsidR="00BF32DC" w:rsidRDefault="00390F64">
      <w:pPr>
        <w:pStyle w:val="Heading2"/>
        <w:rPr>
          <w:rFonts w:ascii="Garamond" w:eastAsia="Garamond" w:hAnsi="Garamond" w:cs="Garamond"/>
          <w:color w:val="000000"/>
        </w:rPr>
      </w:pPr>
      <w:bookmarkStart w:id="58" w:name="_kxi42mz8287t" w:colFirst="0" w:colLast="0"/>
      <w:bookmarkEnd w:id="58"/>
      <w:r>
        <w:rPr>
          <w:rFonts w:ascii="Garamond" w:eastAsia="Garamond" w:hAnsi="Garamond" w:cs="Garamond"/>
          <w:color w:val="000000"/>
        </w:rPr>
        <w:lastRenderedPageBreak/>
        <w:t>Transmission Trend- 2025</w:t>
      </w:r>
    </w:p>
    <w:p w:rsidR="00BF32DC" w:rsidRDefault="00390F64">
      <w:pPr>
        <w:pStyle w:val="normal0"/>
        <w:rPr>
          <w:rFonts w:ascii="Garamond" w:eastAsia="Garamond" w:hAnsi="Garamond" w:cs="Garamond"/>
        </w:rPr>
      </w:pPr>
      <w:r>
        <w:rPr>
          <w:rFonts w:ascii="Garamond" w:eastAsia="Garamond" w:hAnsi="Garamond" w:cs="Garamond"/>
        </w:rPr>
        <w:t xml:space="preserve">For effective management of public health issues, it is important to </w:t>
      </w:r>
      <w:proofErr w:type="gramStart"/>
      <w:r>
        <w:rPr>
          <w:rFonts w:ascii="Garamond" w:eastAsia="Garamond" w:hAnsi="Garamond" w:cs="Garamond"/>
        </w:rPr>
        <w:t>track  the</w:t>
      </w:r>
      <w:proofErr w:type="gramEnd"/>
      <w:r>
        <w:rPr>
          <w:rFonts w:ascii="Garamond" w:eastAsia="Garamond" w:hAnsi="Garamond" w:cs="Garamond"/>
        </w:rPr>
        <w:t xml:space="preserve"> trend of disease transmission mode. It helps identify the population or place at </w:t>
      </w:r>
      <w:proofErr w:type="gramStart"/>
      <w:r>
        <w:rPr>
          <w:rFonts w:ascii="Garamond" w:eastAsia="Garamond" w:hAnsi="Garamond" w:cs="Garamond"/>
        </w:rPr>
        <w:t>high  risk</w:t>
      </w:r>
      <w:proofErr w:type="gramEnd"/>
      <w:r>
        <w:rPr>
          <w:rFonts w:ascii="Garamond" w:eastAsia="Garamond" w:hAnsi="Garamond" w:cs="Garamond"/>
        </w:rPr>
        <w:t xml:space="preserve"> that can be used to predict outbreaks and implement targeted interventions as quickly as possible. Understanding these kinds of trends enables authorities to allocate resources efficiently and change the strategies adequately based on the trend that follows.</w:t>
      </w:r>
    </w:p>
    <w:p w:rsidR="00BF32DC" w:rsidRDefault="00BF32DC">
      <w:pPr>
        <w:pStyle w:val="normal0"/>
        <w:rPr>
          <w:rFonts w:ascii="Garamond" w:eastAsia="Garamond" w:hAnsi="Garamond" w:cs="Garamond"/>
        </w:rPr>
      </w:pPr>
    </w:p>
    <w:tbl>
      <w:tblPr>
        <w:tblStyle w:val="aff"/>
        <w:tblW w:w="9015"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40"/>
        <w:gridCol w:w="2680"/>
        <w:gridCol w:w="2295"/>
      </w:tblGrid>
      <w:tr w:rsidR="00BF32DC">
        <w:trPr>
          <w:trHeight w:val="144"/>
        </w:trPr>
        <w:tc>
          <w:tcPr>
            <w:tcW w:w="404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BF32DC">
        <w:trPr>
          <w:trHeight w:val="144"/>
        </w:trPr>
        <w:tc>
          <w:tcPr>
            <w:tcW w:w="404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17</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4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BF32DC">
            <w:pPr>
              <w:pStyle w:val="normal0"/>
              <w:widowControl w:val="0"/>
              <w:spacing w:before="240" w:after="240"/>
              <w:jc w:val="left"/>
              <w:rPr>
                <w:rFonts w:ascii="Garamond" w:eastAsia="Garamond" w:hAnsi="Garamond" w:cs="Garamond"/>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BF32DC">
            <w:pPr>
              <w:pStyle w:val="normal0"/>
              <w:widowControl w:val="0"/>
              <w:spacing w:before="240" w:after="240"/>
              <w:jc w:val="left"/>
              <w:rPr>
                <w:rFonts w:ascii="Garamond" w:eastAsia="Garamond" w:hAnsi="Garamond" w:cs="Garamond"/>
              </w:rPr>
            </w:pPr>
          </w:p>
        </w:tc>
      </w:tr>
      <w:tr w:rsidR="00BF32DC">
        <w:trPr>
          <w:trHeight w:val="144"/>
        </w:trPr>
        <w:tc>
          <w:tcPr>
            <w:tcW w:w="404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4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4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b/>
          <w:bCs/>
          <w:sz w:val="28"/>
          <w:szCs w:val="28"/>
        </w:rPr>
      </w:pPr>
      <w:r>
        <w:rPr>
          <w:rFonts w:ascii="Garamond" w:eastAsia="Garamond" w:hAnsi="Garamond" w:cs="Garamond"/>
          <w:b/>
          <w:bCs/>
          <w:sz w:val="28"/>
          <w:szCs w:val="28"/>
        </w:rPr>
        <w:t>Vector-Borne Disease</w:t>
      </w:r>
    </w:p>
    <w:p w:rsidR="00BF32DC" w:rsidRDefault="00BF32DC">
      <w:pPr>
        <w:pStyle w:val="normal0"/>
        <w:rPr>
          <w:rFonts w:ascii="Garamond" w:eastAsia="Garamond" w:hAnsi="Garamond" w:cs="Garamond"/>
        </w:rPr>
      </w:pPr>
    </w:p>
    <w:tbl>
      <w:tblPr>
        <w:tblStyle w:val="aff0"/>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BF32DC">
        <w:trPr>
          <w:trHeight w:val="144"/>
        </w:trPr>
        <w:tc>
          <w:tcPr>
            <w:tcW w:w="400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17</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jc w:val="left"/>
              <w:rPr>
                <w:rFonts w:ascii="Garamond" w:eastAsia="Garamond" w:hAnsi="Garamond" w:cs="Garamond"/>
              </w:rPr>
            </w:pPr>
            <w:proofErr w:type="spellStart"/>
            <w:r>
              <w:rPr>
                <w:rFonts w:ascii="Garamond" w:eastAsia="Garamond" w:hAnsi="Garamond" w:cs="Garamond"/>
              </w:rPr>
              <w:t>Chikungunya</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b/>
          <w:bCs/>
          <w:sz w:val="28"/>
          <w:szCs w:val="28"/>
        </w:rPr>
      </w:pPr>
    </w:p>
    <w:p w:rsidR="00BF32DC" w:rsidRDefault="00390F64">
      <w:pPr>
        <w:pStyle w:val="normal0"/>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rsidR="00BF32DC" w:rsidRDefault="00BF32DC">
      <w:pPr>
        <w:pStyle w:val="normal0"/>
        <w:rPr>
          <w:rFonts w:ascii="Garamond" w:eastAsia="Garamond" w:hAnsi="Garamond" w:cs="Garamond"/>
        </w:rPr>
      </w:pPr>
    </w:p>
    <w:tbl>
      <w:tblPr>
        <w:tblStyle w:val="aff1"/>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proofErr w:type="spellStart"/>
            <w:r>
              <w:rPr>
                <w:rFonts w:ascii="Garamond" w:eastAsia="Garamond" w:hAnsi="Garamond" w:cs="Garamond"/>
              </w:rPr>
              <w:t>Amoebiasis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BF32DC" w:rsidRDefault="00390F64">
      <w:pPr>
        <w:pStyle w:val="normal0"/>
        <w:rPr>
          <w:rFonts w:ascii="Garamond" w:eastAsia="Garamond" w:hAnsi="Garamond" w:cs="Garamond"/>
          <w:b/>
          <w:bCs/>
          <w:sz w:val="28"/>
          <w:szCs w:val="28"/>
        </w:rPr>
      </w:pPr>
      <w:r>
        <w:rPr>
          <w:rFonts w:ascii="Garamond" w:eastAsia="Garamond" w:hAnsi="Garamond" w:cs="Garamond"/>
          <w:b/>
          <w:bCs/>
          <w:sz w:val="28"/>
          <w:szCs w:val="28"/>
        </w:rPr>
        <w:t>Air Borne Disease</w:t>
      </w:r>
    </w:p>
    <w:p w:rsidR="00BF32DC" w:rsidRDefault="00BF32DC">
      <w:pPr>
        <w:pStyle w:val="normal0"/>
        <w:rPr>
          <w:rFonts w:ascii="Garamond" w:eastAsia="Garamond" w:hAnsi="Garamond" w:cs="Garamond"/>
        </w:rPr>
      </w:pPr>
    </w:p>
    <w:tbl>
      <w:tblPr>
        <w:tblStyle w:val="aff2"/>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proofErr w:type="spellStart"/>
            <w:r>
              <w:rPr>
                <w:rFonts w:ascii="Garamond" w:eastAsia="Garamond" w:hAnsi="Garamond" w:cs="Garamond"/>
              </w:rPr>
              <w:t>Pertussis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b/>
          <w:bCs/>
          <w:sz w:val="28"/>
          <w:szCs w:val="28"/>
        </w:rPr>
      </w:pPr>
    </w:p>
    <w:p w:rsidR="00BF32DC" w:rsidRDefault="00390F64">
      <w:pPr>
        <w:pStyle w:val="normal0"/>
        <w:rPr>
          <w:rFonts w:ascii="Garamond" w:eastAsia="Garamond" w:hAnsi="Garamond" w:cs="Garamond"/>
          <w:b/>
          <w:bCs/>
          <w:sz w:val="28"/>
          <w:szCs w:val="28"/>
        </w:rPr>
      </w:pPr>
      <w:r>
        <w:rPr>
          <w:rFonts w:ascii="Garamond" w:eastAsia="Garamond" w:hAnsi="Garamond" w:cs="Garamond"/>
          <w:b/>
          <w:bCs/>
          <w:sz w:val="28"/>
          <w:szCs w:val="28"/>
        </w:rPr>
        <w:t>Blood-Borne Disease</w:t>
      </w:r>
    </w:p>
    <w:p w:rsidR="00BF32DC" w:rsidRDefault="00BF32DC">
      <w:pPr>
        <w:pStyle w:val="normal0"/>
        <w:rPr>
          <w:rFonts w:ascii="Garamond" w:eastAsia="Garamond" w:hAnsi="Garamond" w:cs="Garamond"/>
        </w:rPr>
      </w:pPr>
    </w:p>
    <w:tbl>
      <w:tblPr>
        <w:tblStyle w:val="aff3"/>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144"/>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b/>
          <w:bCs/>
          <w:sz w:val="28"/>
          <w:szCs w:val="28"/>
        </w:rPr>
      </w:pPr>
      <w:proofErr w:type="spellStart"/>
      <w:r>
        <w:rPr>
          <w:rFonts w:ascii="Garamond" w:eastAsia="Garamond" w:hAnsi="Garamond" w:cs="Garamond"/>
          <w:b/>
          <w:bCs/>
          <w:sz w:val="28"/>
          <w:szCs w:val="28"/>
        </w:rPr>
        <w:t>Zoonotic</w:t>
      </w:r>
      <w:proofErr w:type="spellEnd"/>
      <w:r>
        <w:rPr>
          <w:rFonts w:ascii="Garamond" w:eastAsia="Garamond" w:hAnsi="Garamond" w:cs="Garamond"/>
          <w:b/>
          <w:bCs/>
          <w:sz w:val="28"/>
          <w:szCs w:val="28"/>
        </w:rPr>
        <w:t xml:space="preserve"> Disease</w:t>
      </w:r>
    </w:p>
    <w:p w:rsidR="00BF32DC" w:rsidRDefault="00BF32DC">
      <w:pPr>
        <w:pStyle w:val="normal0"/>
        <w:rPr>
          <w:rFonts w:ascii="Garamond" w:eastAsia="Garamond" w:hAnsi="Garamond" w:cs="Garamond"/>
        </w:rPr>
      </w:pPr>
    </w:p>
    <w:tbl>
      <w:tblPr>
        <w:tblStyle w:val="aff4"/>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proofErr w:type="spellStart"/>
            <w:r>
              <w:rPr>
                <w:rFonts w:ascii="Garamond" w:eastAsia="Garamond" w:hAnsi="Garamond" w:cs="Garamond"/>
              </w:rPr>
              <w:t>Leptospirosis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00</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proofErr w:type="spellStart"/>
            <w:r>
              <w:rPr>
                <w:rFonts w:ascii="Garamond" w:eastAsia="Garamond" w:hAnsi="Garamond" w:cs="Garamond"/>
              </w:rPr>
              <w:t>Nipah</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r w:rsidR="00BF32DC">
        <w:trPr>
          <w:trHeight w:val="20"/>
        </w:trPr>
        <w:tc>
          <w:tcPr>
            <w:tcW w:w="4005" w:type="dxa"/>
            <w:tcMar>
              <w:top w:w="100" w:type="dxa"/>
              <w:left w:w="100" w:type="dxa"/>
              <w:bottom w:w="100" w:type="dxa"/>
              <w:right w:w="100" w:type="dxa"/>
            </w:tcMar>
          </w:tcPr>
          <w:p w:rsidR="00BF32DC" w:rsidRDefault="00390F64">
            <w:pPr>
              <w:pStyle w:val="normal0"/>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widowControl w:val="0"/>
              <w:spacing w:before="240" w:after="240"/>
              <w:jc w:val="left"/>
              <w:rPr>
                <w:rFonts w:ascii="Garamond" w:eastAsia="Garamond" w:hAnsi="Garamond" w:cs="Garamond"/>
              </w:rPr>
            </w:pPr>
            <w:r>
              <w:rPr>
                <w:rFonts w:ascii="Garamond" w:eastAsia="Garamond" w:hAnsi="Garamond" w:cs="Garamond"/>
              </w:rPr>
              <w:t>0</w:t>
            </w:r>
          </w:p>
        </w:tc>
      </w:tr>
    </w:tbl>
    <w:p w:rsidR="00BF32DC" w:rsidRDefault="00390F64">
      <w:pPr>
        <w:pStyle w:val="normal0"/>
        <w:rPr>
          <w:rFonts w:ascii="Garamond" w:eastAsia="Garamond" w:hAnsi="Garamond" w:cs="Garamond"/>
        </w:rPr>
      </w:pPr>
      <w:r>
        <w:rPr>
          <w:rFonts w:ascii="Garamond" w:eastAsia="Garamond" w:hAnsi="Garamond" w:cs="Garamond"/>
        </w:rPr>
        <w:t xml:space="preserve"> </w:t>
      </w:r>
    </w:p>
    <w:p w:rsidR="00BF32DC" w:rsidRDefault="00390F64">
      <w:pPr>
        <w:pStyle w:val="Heading2"/>
        <w:rPr>
          <w:rFonts w:ascii="Garamond" w:eastAsia="Garamond" w:hAnsi="Garamond" w:cs="Garamond"/>
          <w:color w:val="000000"/>
        </w:rPr>
      </w:pPr>
      <w:bookmarkStart w:id="59" w:name="_gz9dcspm73u8" w:colFirst="0" w:colLast="0"/>
      <w:bookmarkEnd w:id="59"/>
      <w:r>
        <w:rPr>
          <w:rFonts w:ascii="Garamond" w:eastAsia="Garamond" w:hAnsi="Garamond" w:cs="Garamond"/>
          <w:color w:val="000000"/>
        </w:rPr>
        <w:t>Integrated Disease Hotspot Map (2021–2025)</w:t>
      </w:r>
    </w:p>
    <w:p w:rsidR="00BF32DC" w:rsidRDefault="00390F64">
      <w:pPr>
        <w:pStyle w:val="normal0"/>
        <w:rPr>
          <w:rFonts w:ascii="Garamond" w:eastAsia="Garamond" w:hAnsi="Garamond" w:cs="Garamond"/>
        </w:rPr>
      </w:pPr>
      <w:r>
        <w:rPr>
          <w:rFonts w:ascii="Garamond" w:eastAsia="Garamond" w:hAnsi="Garamond" w:cs="Garamond"/>
          <w:noProof/>
          <w:lang w:val="en-US"/>
        </w:rPr>
        <w:drawing>
          <wp:inline distT="114300" distB="114300" distL="114300" distR="114300">
            <wp:extent cx="4791075" cy="356235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cstate="print"/>
                    <a:srcRect/>
                    <a:stretch>
                      <a:fillRect/>
                    </a:stretch>
                  </pic:blipFill>
                  <pic:spPr>
                    <a:xfrm>
                      <a:off x="0" y="0"/>
                      <a:ext cx="4791075" cy="3562350"/>
                    </a:xfrm>
                    <a:prstGeom prst="rect">
                      <a:avLst/>
                    </a:prstGeom>
                    <a:ln/>
                  </pic:spPr>
                </pic:pic>
              </a:graphicData>
            </a:graphic>
          </wp:inline>
        </w:drawing>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tbl>
      <w:tblPr>
        <w:tblStyle w:val="aff5"/>
        <w:tblpPr w:leftFromText="180" w:rightFromText="180" w:topFromText="180" w:bottomFromText="180" w:vertAnchor="text" w:tblpX="-60"/>
        <w:tblW w:w="8805" w:type="dxa"/>
        <w:tblInd w:w="0" w:type="dxa"/>
        <w:tblBorders>
          <w:top w:val="nil"/>
          <w:left w:val="nil"/>
          <w:bottom w:val="nil"/>
          <w:right w:val="nil"/>
          <w:insideH w:val="nil"/>
          <w:insideV w:val="nil"/>
        </w:tblBorders>
        <w:tblLayout w:type="fixed"/>
        <w:tblLook w:val="0600"/>
      </w:tblPr>
      <w:tblGrid>
        <w:gridCol w:w="960"/>
        <w:gridCol w:w="1665"/>
        <w:gridCol w:w="1725"/>
        <w:gridCol w:w="1620"/>
        <w:gridCol w:w="1470"/>
        <w:gridCol w:w="1365"/>
      </w:tblGrid>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BF32DC" w:rsidRDefault="00390F64">
            <w:pPr>
              <w:pStyle w:val="normal0"/>
              <w:jc w:val="center"/>
              <w:rPr>
                <w:rFonts w:ascii="Garamond" w:eastAsia="Garamond" w:hAnsi="Garamond" w:cs="Garamond"/>
              </w:rPr>
            </w:pPr>
            <w:proofErr w:type="spellStart"/>
            <w:r>
              <w:rPr>
                <w:rFonts w:ascii="Garamond" w:eastAsia="Garamond" w:hAnsi="Garamond" w:cs="Garamond"/>
                <w:b/>
                <w:bCs/>
              </w:rPr>
              <w:t>Leptospirosis</w:t>
            </w:r>
            <w:proofErr w:type="spellEnd"/>
            <w:r>
              <w:rPr>
                <w:rFonts w:ascii="Garamond" w:eastAsia="Garamond" w:hAnsi="Garamond" w:cs="Garamond"/>
                <w:b/>
                <w:bCs/>
              </w:rPr>
              <w:t xml:space="preserve"> Total (2021-25)</w:t>
            </w:r>
          </w:p>
        </w:tc>
        <w:tc>
          <w:tcPr>
            <w:tcW w:w="1620" w:type="dxa"/>
            <w:tcBorders>
              <w:top w:val="single" w:sz="8" w:space="0" w:color="000000"/>
              <w:left w:val="single" w:sz="8" w:space="0" w:color="000000"/>
              <w:bottom w:val="single" w:sz="8" w:space="0" w:color="000000"/>
              <w:right w:val="single" w:sz="8" w:space="0" w:color="000000"/>
            </w:tcBorders>
          </w:tcPr>
          <w:p w:rsidR="00BF32DC" w:rsidRDefault="00390F64">
            <w:pPr>
              <w:pStyle w:val="normal0"/>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BF32DC" w:rsidRDefault="00390F64">
            <w:pPr>
              <w:pStyle w:val="normal0"/>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jc w:val="center"/>
              <w:rPr>
                <w:rFonts w:ascii="Garamond" w:eastAsia="Garamond" w:hAnsi="Garamond" w:cs="Garamond"/>
              </w:rPr>
            </w:pPr>
            <w:r>
              <w:rPr>
                <w:rFonts w:ascii="Garamond" w:eastAsia="Garamond" w:hAnsi="Garamond" w:cs="Garamond"/>
                <w:b/>
                <w:bCs/>
              </w:rPr>
              <w:t>ADD (2021-25)</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14</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15</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18</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12</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16</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13</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11</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lastRenderedPageBreak/>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15</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10</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14</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16</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12</w:t>
            </w:r>
          </w:p>
        </w:tc>
      </w:tr>
      <w:tr w:rsidR="00BF32DC">
        <w:trPr>
          <w:trHeight w:val="20"/>
        </w:trPr>
        <w:tc>
          <w:tcPr>
            <w:tcW w:w="960"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F32DC" w:rsidRDefault="00390F64">
            <w:pPr>
              <w:pStyle w:val="norm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BF32DC" w:rsidRDefault="00390F64">
            <w:pPr>
              <w:pStyle w:val="normal0"/>
              <w:rPr>
                <w:rFonts w:ascii="Garamond" w:eastAsia="Garamond" w:hAnsi="Garamond" w:cs="Garamond"/>
              </w:rPr>
            </w:pPr>
            <w:r>
              <w:rPr>
                <w:rFonts w:ascii="Garamond" w:eastAsia="Garamond" w:hAnsi="Garamond" w:cs="Garamond"/>
              </w:rPr>
              <w:t>15</w:t>
            </w:r>
          </w:p>
        </w:tc>
      </w:tr>
    </w:tbl>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…one……..'</w:t>
      </w:r>
      <w:proofErr w:type="gramStart"/>
      <w:r>
        <w:rPr>
          <w:rFonts w:ascii="Garamond" w:eastAsia="Garamond" w:hAnsi="Garamond" w:cs="Garamond"/>
        </w:rPr>
        <w:t>Red Zone' Wards.</w:t>
      </w:r>
      <w:proofErr w:type="gramEnd"/>
      <w:r>
        <w:rPr>
          <w:rFonts w:ascii="Garamond" w:eastAsia="Garamond" w:hAnsi="Garamond" w:cs="Garamond"/>
        </w:rPr>
        <w:t xml:space="preserve">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 xml:space="preserve">Highest Priority </w:t>
      </w:r>
      <w:proofErr w:type="gramStart"/>
      <w:r>
        <w:rPr>
          <w:rFonts w:ascii="Garamond" w:eastAsia="Garamond" w:hAnsi="Garamond" w:cs="Garamond"/>
          <w:b/>
          <w:bCs/>
        </w:rPr>
        <w:t>Hotspot</w:t>
      </w:r>
      <w:r>
        <w:rPr>
          <w:rFonts w:ascii="Garamond" w:eastAsia="Garamond" w:hAnsi="Garamond" w:cs="Garamond"/>
        </w:rPr>
        <w:t xml:space="preserve"> .</w:t>
      </w:r>
      <w:proofErr w:type="gramEnd"/>
      <w:r>
        <w:br w:type="page"/>
      </w:r>
    </w:p>
    <w:p w:rsidR="00BF32DC" w:rsidRDefault="00390F64">
      <w:pPr>
        <w:pStyle w:val="Heading1"/>
        <w:spacing w:line="360" w:lineRule="auto"/>
        <w:jc w:val="center"/>
        <w:rPr>
          <w:rFonts w:ascii="Garamond" w:eastAsia="Garamond" w:hAnsi="Garamond" w:cs="Garamond"/>
          <w:color w:val="000000"/>
        </w:rPr>
      </w:pPr>
      <w:bookmarkStart w:id="60" w:name="_pz35j0dc8us8" w:colFirst="0" w:colLast="0"/>
      <w:bookmarkEnd w:id="60"/>
      <w:r>
        <w:rPr>
          <w:rFonts w:ascii="Garamond" w:eastAsia="Garamond" w:hAnsi="Garamond" w:cs="Garamond"/>
          <w:color w:val="000000"/>
        </w:rPr>
        <w:lastRenderedPageBreak/>
        <w:t>Preparedness and Response Protocol at LSG Level</w:t>
      </w:r>
    </w:p>
    <w:p w:rsidR="00BF32DC" w:rsidRDefault="00390F64">
      <w:pPr>
        <w:pStyle w:val="normal0"/>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rsidR="00BF32DC" w:rsidRDefault="00390F64">
      <w:pPr>
        <w:pStyle w:val="Heading2"/>
        <w:rPr>
          <w:rFonts w:ascii="Garamond" w:eastAsia="Garamond" w:hAnsi="Garamond" w:cs="Garamond"/>
          <w:color w:val="000000"/>
        </w:rPr>
      </w:pPr>
      <w:bookmarkStart w:id="61" w:name="_c2cixbkz0hq5" w:colFirst="0" w:colLast="0"/>
      <w:bookmarkEnd w:id="61"/>
      <w:r>
        <w:rPr>
          <w:rFonts w:ascii="Garamond" w:eastAsia="Garamond" w:hAnsi="Garamond" w:cs="Garamond"/>
          <w:color w:val="000000"/>
        </w:rPr>
        <w:t>Constitution of One Health Committee</w:t>
      </w:r>
    </w:p>
    <w:p w:rsidR="00BF32DC" w:rsidRDefault="00390F64">
      <w:pPr>
        <w:pStyle w:val="normal0"/>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rsidR="00BF32DC" w:rsidRDefault="00BF32DC">
      <w:pPr>
        <w:pStyle w:val="normal0"/>
        <w:rPr>
          <w:rFonts w:ascii="Garamond" w:eastAsia="Garamond" w:hAnsi="Garamond" w:cs="Garamond"/>
        </w:rPr>
      </w:pPr>
    </w:p>
    <w:tbl>
      <w:tblPr>
        <w:tblStyle w:val="aff6"/>
        <w:tblW w:w="10260" w:type="dxa"/>
        <w:tblInd w:w="20" w:type="dxa"/>
        <w:tblBorders>
          <w:top w:val="nil"/>
          <w:left w:val="nil"/>
          <w:bottom w:val="nil"/>
          <w:right w:val="nil"/>
          <w:insideH w:val="nil"/>
          <w:insideV w:val="nil"/>
        </w:tblBorders>
        <w:tblLayout w:type="fixed"/>
        <w:tblLook w:val="0600"/>
      </w:tblPr>
      <w:tblGrid>
        <w:gridCol w:w="480"/>
        <w:gridCol w:w="1740"/>
        <w:gridCol w:w="2730"/>
        <w:gridCol w:w="1815"/>
        <w:gridCol w:w="1620"/>
        <w:gridCol w:w="1875"/>
      </w:tblGrid>
      <w:tr w:rsidR="00BF32DC">
        <w:trPr>
          <w:trHeight w:val="20"/>
        </w:trPr>
        <w:tc>
          <w:tcPr>
            <w:tcW w:w="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7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 xml:space="preserve">Contact Number </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Aneesha</w:t>
            </w:r>
            <w:proofErr w:type="spellEnd"/>
            <w:r>
              <w:rPr>
                <w:rFonts w:ascii="Garamond" w:eastAsia="Garamond" w:hAnsi="Garamond" w:cs="Garamond"/>
              </w:rPr>
              <w:t xml:space="preserve"> </w:t>
            </w:r>
            <w:proofErr w:type="spellStart"/>
            <w:r>
              <w:rPr>
                <w:rFonts w:ascii="Garamond" w:eastAsia="Garamond" w:hAnsi="Garamond" w:cs="Garamond"/>
              </w:rPr>
              <w:t>Biju</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Panchayat</w:t>
            </w:r>
            <w:proofErr w:type="spellEnd"/>
            <w:r>
              <w:rPr>
                <w:rFonts w:ascii="Garamond" w:eastAsia="Garamond" w:hAnsi="Garamond" w:cs="Garamond"/>
              </w:rPr>
              <w:t xml:space="preserve">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9946069065</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2</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Dr Anil </w:t>
            </w:r>
            <w:proofErr w:type="spellStart"/>
            <w:r>
              <w:rPr>
                <w:rFonts w:ascii="Garamond" w:eastAsia="Garamond" w:hAnsi="Garamond" w:cs="Garamond"/>
              </w:rPr>
              <w:t>pillai</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9446552533</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3</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Sijin</w:t>
            </w:r>
            <w:proofErr w:type="spellEnd"/>
            <w:r>
              <w:rPr>
                <w:rFonts w:ascii="Garamond" w:eastAsia="Garamond" w:hAnsi="Garamond" w:cs="Garamond"/>
              </w:rPr>
              <w:t xml:space="preserve"> Mathew</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8547119105</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4</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9447918338</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5</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 xml:space="preserve">KS </w:t>
            </w:r>
            <w:proofErr w:type="spellStart"/>
            <w:r>
              <w:rPr>
                <w:rFonts w:ascii="Garamond" w:eastAsia="Garamond" w:hAnsi="Garamond" w:cs="Garamond"/>
              </w:rPr>
              <w:t>Harikumar</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9497337990</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6</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Sreeja</w:t>
            </w:r>
            <w:proofErr w:type="spellEnd"/>
            <w:r>
              <w:rPr>
                <w:rFonts w:ascii="Garamond" w:eastAsia="Garamond" w:hAnsi="Garamond" w:cs="Garamond"/>
              </w:rPr>
              <w:t xml:space="preserve">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9447804877</w:t>
            </w: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7</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8</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SHO</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10</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lastRenderedPageBreak/>
              <w:t>11</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12</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390F64">
      <w:pPr>
        <w:pStyle w:val="Heading3"/>
        <w:rPr>
          <w:rFonts w:ascii="Garamond" w:eastAsia="Garamond" w:hAnsi="Garamond" w:cs="Garamond"/>
          <w:color w:val="000000"/>
        </w:rPr>
      </w:pPr>
      <w:bookmarkStart w:id="62" w:name="_az227zk67mc0" w:colFirst="0" w:colLast="0"/>
      <w:bookmarkEnd w:id="62"/>
      <w:r>
        <w:rPr>
          <w:rFonts w:ascii="Garamond" w:eastAsia="Garamond" w:hAnsi="Garamond" w:cs="Garamond"/>
          <w:color w:val="000000"/>
        </w:rPr>
        <w:t>Key Responsibilities:</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Conduct ward-wise risk assessment and vulnerability mapping</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 xml:space="preserve">Ensure protection and service continuity for vulnerable groups (elderly, persons with disabilities, dialysis patients, </w:t>
      </w:r>
      <w:proofErr w:type="gramStart"/>
      <w:r>
        <w:rPr>
          <w:rFonts w:ascii="Garamond" w:eastAsia="Garamond" w:hAnsi="Garamond" w:cs="Garamond"/>
        </w:rPr>
        <w:t>coastal</w:t>
      </w:r>
      <w:proofErr w:type="gramEnd"/>
      <w:r>
        <w:rPr>
          <w:rFonts w:ascii="Garamond" w:eastAsia="Garamond" w:hAnsi="Garamond" w:cs="Garamond"/>
        </w:rPr>
        <w:t xml:space="preserve"> populations).</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 xml:space="preserve"> Conduct quarterly mock drills</w:t>
      </w:r>
    </w:p>
    <w:p w:rsidR="00BF32DC" w:rsidRDefault="00390F64">
      <w:pPr>
        <w:pStyle w:val="normal0"/>
        <w:numPr>
          <w:ilvl w:val="0"/>
          <w:numId w:val="27"/>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rsidR="00BF32DC" w:rsidRDefault="00390F64">
      <w:pPr>
        <w:pStyle w:val="Heading3"/>
        <w:rPr>
          <w:rFonts w:ascii="Garamond" w:eastAsia="Garamond" w:hAnsi="Garamond" w:cs="Garamond"/>
          <w:color w:val="000000"/>
        </w:rPr>
      </w:pPr>
      <w:bookmarkStart w:id="63" w:name="_2wyz82ff99u4" w:colFirst="0" w:colLast="0"/>
      <w:bookmarkEnd w:id="63"/>
      <w:r>
        <w:rPr>
          <w:rFonts w:ascii="Garamond" w:eastAsia="Garamond" w:hAnsi="Garamond" w:cs="Garamond"/>
          <w:color w:val="000000"/>
        </w:rPr>
        <w:t xml:space="preserve">Meeting Schedule: </w:t>
      </w:r>
    </w:p>
    <w:p w:rsidR="00BF32DC" w:rsidRDefault="00390F64">
      <w:pPr>
        <w:pStyle w:val="normal0"/>
        <w:rPr>
          <w:rFonts w:ascii="Garamond" w:eastAsia="Garamond" w:hAnsi="Garamond" w:cs="Garamond"/>
        </w:rPr>
      </w:pPr>
      <w:bookmarkStart w:id="64" w:name="_g7whk6nsuc3" w:colFirst="0" w:colLast="0"/>
      <w:bookmarkEnd w:id="64"/>
      <w:r>
        <w:rPr>
          <w:rFonts w:ascii="Garamond" w:eastAsia="Garamond" w:hAnsi="Garamond" w:cs="Garamond"/>
        </w:rPr>
        <w:t>Quarterly (normal times) | Weekly (outbreak alert) | Daily (pandemic phase)</w:t>
      </w:r>
    </w:p>
    <w:p w:rsidR="00BF32DC" w:rsidRDefault="00390F64">
      <w:pPr>
        <w:pStyle w:val="Heading2"/>
        <w:rPr>
          <w:rFonts w:ascii="Garamond" w:eastAsia="Garamond" w:hAnsi="Garamond" w:cs="Garamond"/>
          <w:color w:val="000000"/>
        </w:rPr>
      </w:pPr>
      <w:bookmarkStart w:id="65" w:name="_vfwabpxhtaa8" w:colFirst="0" w:colLast="0"/>
      <w:bookmarkEnd w:id="65"/>
      <w:r>
        <w:rPr>
          <w:rFonts w:ascii="Garamond" w:eastAsia="Garamond" w:hAnsi="Garamond" w:cs="Garamond"/>
          <w:color w:val="000000"/>
        </w:rPr>
        <w:t>Pandemic Response Workforce</w:t>
      </w:r>
    </w:p>
    <w:p w:rsidR="00BF32DC" w:rsidRDefault="00390F64">
      <w:pPr>
        <w:pStyle w:val="normal0"/>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rsidR="00BF32DC" w:rsidRDefault="00BF32DC">
      <w:pPr>
        <w:pStyle w:val="normal0"/>
        <w:rPr>
          <w:rFonts w:ascii="Garamond" w:eastAsia="Garamond" w:hAnsi="Garamond" w:cs="Garamond"/>
        </w:rPr>
      </w:pPr>
    </w:p>
    <w:tbl>
      <w:tblPr>
        <w:tblStyle w:val="aff7"/>
        <w:tblW w:w="9660" w:type="dxa"/>
        <w:tblInd w:w="-330" w:type="dxa"/>
        <w:tblBorders>
          <w:top w:val="nil"/>
          <w:left w:val="nil"/>
          <w:bottom w:val="nil"/>
          <w:right w:val="nil"/>
          <w:insideH w:val="nil"/>
          <w:insideV w:val="nil"/>
        </w:tblBorders>
        <w:tblLayout w:type="fixed"/>
        <w:tblLook w:val="0600"/>
      </w:tblPr>
      <w:tblGrid>
        <w:gridCol w:w="2355"/>
        <w:gridCol w:w="3315"/>
        <w:gridCol w:w="2300"/>
        <w:gridCol w:w="1690"/>
      </w:tblGrid>
      <w:tr w:rsidR="00BF32DC">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 xml:space="preserve">Key </w:t>
            </w:r>
            <w:r>
              <w:rPr>
                <w:rFonts w:ascii="Garamond" w:eastAsia="Garamond" w:hAnsi="Garamond" w:cs="Garamond"/>
                <w:b/>
                <w:bCs/>
              </w:rPr>
              <w:lastRenderedPageBreak/>
              <w:t>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lastRenderedPageBreak/>
              <w:t>Team Leader</w:t>
            </w: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HI</w:t>
            </w: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DOCTOR</w:t>
            </w: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JHI</w:t>
            </w: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Ward Member</w:t>
            </w: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rsidR="00BF32DC" w:rsidRDefault="00390F64">
            <w:pPr>
              <w:pStyle w:val="normal0"/>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M.O in charge</w:t>
            </w: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color w:val="980000"/>
              </w:rPr>
            </w:pPr>
            <w:proofErr w:type="spellStart"/>
            <w:r>
              <w:rPr>
                <w:rFonts w:ascii="Garamond" w:eastAsia="Garamond" w:hAnsi="Garamond" w:cs="Garamond"/>
                <w:b/>
                <w:bCs/>
                <w:color w:val="980000"/>
              </w:rPr>
              <w:t>Intersectoral</w:t>
            </w:r>
            <w:proofErr w:type="spellEnd"/>
            <w:r>
              <w:rPr>
                <w:rFonts w:ascii="Garamond" w:eastAsia="Garamond" w:hAnsi="Garamond" w:cs="Garamond"/>
                <w:b/>
                <w:bCs/>
                <w:color w:val="980000"/>
              </w:rPr>
              <w:t xml:space="preserve">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BF32DC">
      <w:pPr>
        <w:pStyle w:val="normal0"/>
        <w:rPr>
          <w:rFonts w:ascii="Garamond" w:eastAsia="Garamond" w:hAnsi="Garamond" w:cs="Garamond"/>
          <w:b/>
          <w:bCs/>
        </w:rPr>
      </w:pPr>
    </w:p>
    <w:p w:rsidR="00BF32DC" w:rsidRDefault="00390F64">
      <w:pPr>
        <w:pStyle w:val="normal0"/>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BF32DC" w:rsidRDefault="00BF32DC">
      <w:pPr>
        <w:pStyle w:val="normal0"/>
        <w:rPr>
          <w:rFonts w:ascii="Garamond" w:eastAsia="Garamond" w:hAnsi="Garamond" w:cs="Garamond"/>
        </w:rPr>
      </w:pPr>
    </w:p>
    <w:p w:rsidR="00BF32DC" w:rsidRDefault="00390F64">
      <w:pPr>
        <w:pStyle w:val="Heading2"/>
        <w:spacing w:line="360" w:lineRule="auto"/>
        <w:rPr>
          <w:rFonts w:ascii="Garamond" w:eastAsia="Garamond" w:hAnsi="Garamond" w:cs="Garamond"/>
          <w:color w:val="000000"/>
        </w:rPr>
      </w:pPr>
      <w:bookmarkStart w:id="66" w:name="_93rws1ex8e62" w:colFirst="0" w:colLast="0"/>
      <w:bookmarkEnd w:id="66"/>
      <w:r>
        <w:rPr>
          <w:rFonts w:ascii="Garamond" w:eastAsia="Garamond" w:hAnsi="Garamond" w:cs="Garamond"/>
          <w:color w:val="000000"/>
        </w:rPr>
        <w:lastRenderedPageBreak/>
        <w:t>Activities and Measures before and during Pandemic</w:t>
      </w:r>
    </w:p>
    <w:p w:rsidR="00BF32DC" w:rsidRDefault="00390F64">
      <w:pPr>
        <w:pStyle w:val="Heading2"/>
        <w:spacing w:line="360" w:lineRule="auto"/>
        <w:rPr>
          <w:rFonts w:ascii="Garamond" w:eastAsia="Garamond" w:hAnsi="Garamond" w:cs="Garamond"/>
          <w:color w:val="000000"/>
        </w:rPr>
      </w:pPr>
      <w:bookmarkStart w:id="67" w:name="_dabbkmv3tw04" w:colFirst="0" w:colLast="0"/>
      <w:bookmarkEnd w:id="67"/>
      <w:r>
        <w:rPr>
          <w:rFonts w:ascii="Garamond" w:eastAsia="Garamond" w:hAnsi="Garamond" w:cs="Garamond"/>
          <w:color w:val="000000"/>
        </w:rPr>
        <w:t>PHASE 1 - Alert / Preparation</w:t>
      </w:r>
    </w:p>
    <w:p w:rsidR="00BF32DC" w:rsidRDefault="00390F64">
      <w:pPr>
        <w:pStyle w:val="normal0"/>
        <w:spacing w:before="360" w:line="360" w:lineRule="auto"/>
        <w:jc w:val="left"/>
        <w:rPr>
          <w:rFonts w:ascii="Garamond" w:eastAsia="Garamond" w:hAnsi="Garamond" w:cs="Garamond"/>
          <w:b/>
          <w:bCs/>
        </w:rPr>
      </w:pPr>
      <w:r>
        <w:rPr>
          <w:rFonts w:ascii="Garamond" w:eastAsia="Garamond" w:hAnsi="Garamond" w:cs="Garamond"/>
          <w:b/>
          <w:bCs/>
        </w:rPr>
        <w:t xml:space="preserve">Surveillance and Reporting-Enhanced </w:t>
      </w:r>
      <w:proofErr w:type="spellStart"/>
      <w:r>
        <w:rPr>
          <w:rFonts w:ascii="Garamond" w:eastAsia="Garamond" w:hAnsi="Garamond" w:cs="Garamond"/>
          <w:b/>
          <w:bCs/>
        </w:rPr>
        <w:t>syndromic</w:t>
      </w:r>
      <w:proofErr w:type="spellEnd"/>
      <w:r>
        <w:rPr>
          <w:rFonts w:ascii="Garamond" w:eastAsia="Garamond" w:hAnsi="Garamond" w:cs="Garamond"/>
          <w:b/>
          <w:bCs/>
        </w:rPr>
        <w:t xml:space="preserve"> surveillance:</w:t>
      </w:r>
    </w:p>
    <w:p w:rsidR="00BF32DC" w:rsidRDefault="00390F64">
      <w:pPr>
        <w:pStyle w:val="normal0"/>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rsidR="00BF32DC" w:rsidRDefault="00390F64">
      <w:pPr>
        <w:pStyle w:val="normal0"/>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rsidR="00BF32DC" w:rsidRDefault="00390F64">
      <w:pPr>
        <w:pStyle w:val="normal0"/>
        <w:numPr>
          <w:ilvl w:val="0"/>
          <w:numId w:val="8"/>
        </w:numPr>
        <w:spacing w:line="360" w:lineRule="auto"/>
        <w:ind w:left="360"/>
        <w:rPr>
          <w:rFonts w:ascii="Garamond" w:eastAsia="Garamond" w:hAnsi="Garamond" w:cs="Garamond"/>
        </w:rPr>
      </w:pPr>
      <w:proofErr w:type="spellStart"/>
      <w:r>
        <w:rPr>
          <w:rFonts w:ascii="Garamond" w:eastAsia="Garamond" w:hAnsi="Garamond" w:cs="Garamond"/>
          <w:b/>
          <w:bCs/>
        </w:rPr>
        <w:t>Zoonotic</w:t>
      </w:r>
      <w:proofErr w:type="spellEnd"/>
      <w:r>
        <w:rPr>
          <w:rFonts w:ascii="Garamond" w:eastAsia="Garamond" w:hAnsi="Garamond" w:cs="Garamond"/>
          <w:b/>
          <w:bCs/>
        </w:rPr>
        <w:t xml:space="preserve"> and animal health surveillance</w:t>
      </w:r>
    </w:p>
    <w:p w:rsidR="00BF32DC" w:rsidRDefault="00390F64">
      <w:pPr>
        <w:pStyle w:val="normal0"/>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rsidR="00BF32DC" w:rsidRDefault="00390F64">
      <w:pPr>
        <w:pStyle w:val="normal0"/>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rsidR="00BF32DC" w:rsidRDefault="00390F64">
      <w:pPr>
        <w:pStyle w:val="normal0"/>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rsidR="00BF32DC" w:rsidRDefault="00390F64">
      <w:pPr>
        <w:pStyle w:val="normal0"/>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rsidR="00BF32DC" w:rsidRDefault="00390F64">
      <w:pPr>
        <w:pStyle w:val="normal0"/>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rsidR="00BF32DC" w:rsidRDefault="00390F64">
      <w:pPr>
        <w:pStyle w:val="normal0"/>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rsidR="00BF32DC" w:rsidRDefault="00390F64">
      <w:pPr>
        <w:pStyle w:val="normal0"/>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rsidR="00BF32DC" w:rsidRDefault="00390F64">
      <w:pPr>
        <w:pStyle w:val="normal0"/>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rsidR="00BF32DC" w:rsidRDefault="00390F64">
      <w:pPr>
        <w:pStyle w:val="normal0"/>
        <w:numPr>
          <w:ilvl w:val="0"/>
          <w:numId w:val="7"/>
        </w:numPr>
        <w:ind w:left="1080"/>
        <w:rPr>
          <w:rFonts w:ascii="Garamond" w:eastAsia="Garamond" w:hAnsi="Garamond" w:cs="Garamond"/>
        </w:rPr>
      </w:pPr>
      <w:r>
        <w:rPr>
          <w:rFonts w:ascii="Garamond" w:eastAsia="Garamond" w:hAnsi="Garamond" w:cs="Garamond"/>
        </w:rPr>
        <w:t xml:space="preserve">Pulse </w:t>
      </w:r>
      <w:proofErr w:type="spellStart"/>
      <w:r>
        <w:rPr>
          <w:rFonts w:ascii="Garamond" w:eastAsia="Garamond" w:hAnsi="Garamond" w:cs="Garamond"/>
        </w:rPr>
        <w:t>oximeters</w:t>
      </w:r>
      <w:proofErr w:type="spellEnd"/>
      <w:r>
        <w:rPr>
          <w:rFonts w:ascii="Garamond" w:eastAsia="Garamond" w:hAnsi="Garamond" w:cs="Garamond"/>
        </w:rPr>
        <w:t xml:space="preserve"> – ___ numbers</w:t>
      </w:r>
      <w:r>
        <w:rPr>
          <w:rFonts w:ascii="Garamond" w:eastAsia="Garamond" w:hAnsi="Garamond" w:cs="Garamond"/>
        </w:rPr>
        <w:br/>
      </w:r>
    </w:p>
    <w:p w:rsidR="00BF32DC" w:rsidRDefault="00390F64">
      <w:pPr>
        <w:pStyle w:val="normal0"/>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rsidR="00BF32DC" w:rsidRDefault="00390F64">
      <w:pPr>
        <w:pStyle w:val="normal0"/>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rsidR="00BF32DC" w:rsidRDefault="00390F64">
      <w:pPr>
        <w:pStyle w:val="normal0"/>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rsidR="00BF32DC" w:rsidRDefault="00BF32DC">
      <w:pPr>
        <w:pStyle w:val="normal0"/>
        <w:spacing w:line="360" w:lineRule="auto"/>
        <w:rPr>
          <w:rFonts w:ascii="Garamond" w:eastAsia="Garamond" w:hAnsi="Garamond" w:cs="Garamond"/>
          <w:b/>
          <w:bCs/>
        </w:rPr>
      </w:pPr>
    </w:p>
    <w:p w:rsidR="00BF32DC" w:rsidRDefault="00390F64">
      <w:pPr>
        <w:pStyle w:val="Heading3"/>
        <w:numPr>
          <w:ilvl w:val="0"/>
          <w:numId w:val="9"/>
        </w:numPr>
        <w:spacing w:after="0" w:line="360" w:lineRule="auto"/>
        <w:rPr>
          <w:rFonts w:ascii="Garamond" w:eastAsia="Garamond" w:hAnsi="Garamond" w:cs="Garamond"/>
          <w:b/>
          <w:bCs/>
          <w:color w:val="000000"/>
        </w:rPr>
      </w:pPr>
      <w:bookmarkStart w:id="68" w:name="_xq90j8cz5afm" w:colFirst="0" w:colLast="0"/>
      <w:bookmarkEnd w:id="68"/>
      <w:r>
        <w:rPr>
          <w:rFonts w:ascii="Garamond" w:eastAsia="Garamond" w:hAnsi="Garamond" w:cs="Garamond"/>
          <w:b/>
          <w:bCs/>
          <w:color w:val="000000"/>
        </w:rPr>
        <w:lastRenderedPageBreak/>
        <w:t>Identification of Quarantine and Isolation Facilities</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Prepare basic SOPs for:</w:t>
      </w:r>
    </w:p>
    <w:p w:rsidR="00BF32DC" w:rsidRDefault="00390F64">
      <w:pPr>
        <w:pStyle w:val="normal0"/>
        <w:numPr>
          <w:ilvl w:val="2"/>
          <w:numId w:val="9"/>
        </w:numPr>
        <w:spacing w:line="360" w:lineRule="auto"/>
        <w:rPr>
          <w:rFonts w:ascii="Garamond" w:eastAsia="Garamond" w:hAnsi="Garamond" w:cs="Garamond"/>
        </w:rPr>
      </w:pPr>
      <w:r>
        <w:rPr>
          <w:rFonts w:ascii="Garamond" w:eastAsia="Garamond" w:hAnsi="Garamond" w:cs="Garamond"/>
        </w:rPr>
        <w:t>Admission and discharge</w:t>
      </w:r>
    </w:p>
    <w:p w:rsidR="00BF32DC" w:rsidRDefault="00390F64">
      <w:pPr>
        <w:pStyle w:val="normal0"/>
        <w:numPr>
          <w:ilvl w:val="2"/>
          <w:numId w:val="9"/>
        </w:numPr>
        <w:spacing w:line="360" w:lineRule="auto"/>
        <w:rPr>
          <w:rFonts w:ascii="Garamond" w:eastAsia="Garamond" w:hAnsi="Garamond" w:cs="Garamond"/>
        </w:rPr>
      </w:pPr>
      <w:r>
        <w:rPr>
          <w:rFonts w:ascii="Garamond" w:eastAsia="Garamond" w:hAnsi="Garamond" w:cs="Garamond"/>
        </w:rPr>
        <w:t>Food, water, sanitation</w:t>
      </w:r>
    </w:p>
    <w:p w:rsidR="00BF32DC" w:rsidRDefault="00390F64">
      <w:pPr>
        <w:pStyle w:val="normal0"/>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rsidR="00BF32DC" w:rsidRDefault="00BF32DC">
      <w:pPr>
        <w:pStyle w:val="normal0"/>
        <w:rPr>
          <w:rFonts w:ascii="Garamond" w:eastAsia="Garamond" w:hAnsi="Garamond" w:cs="Garamond"/>
        </w:rPr>
      </w:pPr>
    </w:p>
    <w:p w:rsidR="00BF32DC" w:rsidRDefault="00390F64">
      <w:pPr>
        <w:pStyle w:val="Heading3"/>
        <w:numPr>
          <w:ilvl w:val="0"/>
          <w:numId w:val="9"/>
        </w:numPr>
        <w:spacing w:after="0" w:line="360" w:lineRule="auto"/>
        <w:rPr>
          <w:rFonts w:ascii="Garamond" w:eastAsia="Garamond" w:hAnsi="Garamond" w:cs="Garamond"/>
          <w:b/>
          <w:bCs/>
          <w:color w:val="000000"/>
        </w:rPr>
      </w:pPr>
      <w:bookmarkStart w:id="69" w:name="_dbc304h1ro0e" w:colFirst="0" w:colLast="0"/>
      <w:bookmarkEnd w:id="69"/>
      <w:r>
        <w:rPr>
          <w:rFonts w:ascii="Garamond" w:eastAsia="Garamond" w:hAnsi="Garamond" w:cs="Garamond"/>
          <w:b/>
          <w:bCs/>
          <w:color w:val="000000"/>
        </w:rPr>
        <w:t>Risk Communication and Community Preparedness</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 xml:space="preserve">Engage trusted local persons (ward members, ASHA workers, religious leaders, </w:t>
      </w:r>
      <w:proofErr w:type="gramStart"/>
      <w:r>
        <w:rPr>
          <w:rFonts w:ascii="Garamond" w:eastAsia="Garamond" w:hAnsi="Garamond" w:cs="Garamond"/>
        </w:rPr>
        <w:t>teachers</w:t>
      </w:r>
      <w:proofErr w:type="gramEnd"/>
      <w:r>
        <w:rPr>
          <w:rFonts w:ascii="Garamond" w:eastAsia="Garamond" w:hAnsi="Garamond" w:cs="Garamond"/>
        </w:rPr>
        <w:t>, community volunteers) to communicate official public health messages and reinforce correct practices.</w:t>
      </w:r>
    </w:p>
    <w:p w:rsidR="00BF32DC" w:rsidRDefault="00390F64">
      <w:pPr>
        <w:pStyle w:val="normal0"/>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rsidR="00BF32DC" w:rsidRDefault="00390F64">
      <w:pPr>
        <w:pStyle w:val="normal0"/>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rsidR="00BF32DC" w:rsidRDefault="00390F64">
      <w:pPr>
        <w:pStyle w:val="normal0"/>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rsidR="00BF32DC" w:rsidRDefault="00390F64">
      <w:pPr>
        <w:pStyle w:val="normal0"/>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rsidR="00BF32DC" w:rsidRDefault="00390F64">
      <w:pPr>
        <w:pStyle w:val="normal0"/>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rsidR="00BF32DC" w:rsidRDefault="00390F64">
      <w:pPr>
        <w:pStyle w:val="Heading3"/>
        <w:keepNext w:val="0"/>
        <w:keepLines w:val="0"/>
        <w:numPr>
          <w:ilvl w:val="0"/>
          <w:numId w:val="9"/>
        </w:numPr>
        <w:spacing w:before="0" w:line="360" w:lineRule="auto"/>
        <w:rPr>
          <w:rFonts w:ascii="Garamond" w:eastAsia="Garamond" w:hAnsi="Garamond" w:cs="Garamond"/>
          <w:b/>
          <w:bCs/>
          <w:color w:val="000000"/>
        </w:rPr>
      </w:pPr>
      <w:bookmarkStart w:id="70" w:name="_l2rckrl9b5sg" w:colFirst="0" w:colLast="0"/>
      <w:bookmarkEnd w:id="70"/>
      <w:r>
        <w:rPr>
          <w:rFonts w:ascii="Garamond" w:eastAsia="Garamond" w:hAnsi="Garamond" w:cs="Garamond"/>
          <w:b/>
          <w:bCs/>
          <w:color w:val="000000"/>
        </w:rPr>
        <w:t>Protection of Vulnerable Groups</w:t>
      </w:r>
    </w:p>
    <w:p w:rsidR="00BF32DC" w:rsidRDefault="00390F64">
      <w:pPr>
        <w:pStyle w:val="normal0"/>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rsidR="00BF32DC" w:rsidRDefault="00390F64">
      <w:pPr>
        <w:pStyle w:val="normal0"/>
        <w:numPr>
          <w:ilvl w:val="0"/>
          <w:numId w:val="2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rsidR="00BF32DC" w:rsidRDefault="00390F64">
      <w:pPr>
        <w:pStyle w:val="normal0"/>
        <w:numPr>
          <w:ilvl w:val="1"/>
          <w:numId w:val="28"/>
        </w:numPr>
        <w:rPr>
          <w:rFonts w:ascii="Garamond" w:eastAsia="Garamond" w:hAnsi="Garamond" w:cs="Garamond"/>
        </w:rPr>
      </w:pPr>
      <w:r>
        <w:rPr>
          <w:rFonts w:ascii="Garamond" w:eastAsia="Garamond" w:hAnsi="Garamond" w:cs="Garamond"/>
        </w:rPr>
        <w:t>Elderly persons living alone</w:t>
      </w:r>
    </w:p>
    <w:p w:rsidR="00BF32DC" w:rsidRDefault="00390F64">
      <w:pPr>
        <w:pStyle w:val="normal0"/>
        <w:numPr>
          <w:ilvl w:val="1"/>
          <w:numId w:val="28"/>
        </w:numPr>
        <w:rPr>
          <w:rFonts w:ascii="Garamond" w:eastAsia="Garamond" w:hAnsi="Garamond" w:cs="Garamond"/>
        </w:rPr>
      </w:pPr>
      <w:r>
        <w:rPr>
          <w:rFonts w:ascii="Garamond" w:eastAsia="Garamond" w:hAnsi="Garamond" w:cs="Garamond"/>
        </w:rPr>
        <w:t>Persons with disabilities</w:t>
      </w:r>
    </w:p>
    <w:p w:rsidR="00BF32DC" w:rsidRDefault="00390F64">
      <w:pPr>
        <w:pStyle w:val="normal0"/>
        <w:numPr>
          <w:ilvl w:val="1"/>
          <w:numId w:val="28"/>
        </w:numPr>
        <w:rPr>
          <w:rFonts w:ascii="Garamond" w:eastAsia="Garamond" w:hAnsi="Garamond" w:cs="Garamond"/>
        </w:rPr>
      </w:pPr>
      <w:r>
        <w:rPr>
          <w:rFonts w:ascii="Garamond" w:eastAsia="Garamond" w:hAnsi="Garamond" w:cs="Garamond"/>
        </w:rPr>
        <w:t>Pregnant women</w:t>
      </w:r>
    </w:p>
    <w:p w:rsidR="00BF32DC" w:rsidRDefault="00390F64">
      <w:pPr>
        <w:pStyle w:val="normal0"/>
        <w:numPr>
          <w:ilvl w:val="1"/>
          <w:numId w:val="28"/>
        </w:numPr>
        <w:rPr>
          <w:rFonts w:ascii="Garamond" w:eastAsia="Garamond" w:hAnsi="Garamond" w:cs="Garamond"/>
        </w:rPr>
      </w:pPr>
      <w:r>
        <w:rPr>
          <w:rFonts w:ascii="Garamond" w:eastAsia="Garamond" w:hAnsi="Garamond" w:cs="Garamond"/>
        </w:rPr>
        <w:t>Migrant workers</w:t>
      </w:r>
    </w:p>
    <w:p w:rsidR="00BF32DC" w:rsidRDefault="00390F64">
      <w:pPr>
        <w:pStyle w:val="normal0"/>
        <w:numPr>
          <w:ilvl w:val="1"/>
          <w:numId w:val="28"/>
        </w:numPr>
        <w:rPr>
          <w:rFonts w:ascii="Garamond" w:eastAsia="Garamond" w:hAnsi="Garamond" w:cs="Garamond"/>
        </w:rPr>
      </w:pPr>
      <w:r>
        <w:rPr>
          <w:rFonts w:ascii="Garamond" w:eastAsia="Garamond" w:hAnsi="Garamond" w:cs="Garamond"/>
        </w:rPr>
        <w:t>Dialysis patients</w:t>
      </w:r>
    </w:p>
    <w:p w:rsidR="00BF32DC" w:rsidRDefault="00390F64">
      <w:pPr>
        <w:pStyle w:val="normal0"/>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rsidR="00BF32DC" w:rsidRDefault="00390F64">
      <w:pPr>
        <w:pStyle w:val="Heading3"/>
        <w:numPr>
          <w:ilvl w:val="0"/>
          <w:numId w:val="11"/>
        </w:numPr>
        <w:spacing w:before="240" w:after="240" w:line="360" w:lineRule="auto"/>
        <w:jc w:val="left"/>
        <w:rPr>
          <w:rFonts w:ascii="Garamond" w:eastAsia="Garamond" w:hAnsi="Garamond" w:cs="Garamond"/>
          <w:color w:val="000000"/>
        </w:rPr>
      </w:pPr>
      <w:bookmarkStart w:id="71" w:name="_ntoobvezi907" w:colFirst="0" w:colLast="0"/>
      <w:bookmarkEnd w:id="71"/>
      <w:r>
        <w:rPr>
          <w:rFonts w:ascii="Garamond" w:eastAsia="Garamond" w:hAnsi="Garamond" w:cs="Garamond"/>
          <w:color w:val="000000"/>
        </w:rPr>
        <w:t xml:space="preserve"> Clinical Dependency Mapping</w:t>
      </w:r>
    </w:p>
    <w:p w:rsidR="00BF32DC" w:rsidRDefault="00390F64">
      <w:pPr>
        <w:pStyle w:val="normal0"/>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rsidR="00BF32DC" w:rsidRDefault="00390F64">
      <w:pPr>
        <w:pStyle w:val="normal0"/>
        <w:numPr>
          <w:ilvl w:val="0"/>
          <w:numId w:val="2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rsidR="00BF32DC" w:rsidRDefault="00390F64">
      <w:pPr>
        <w:pStyle w:val="normal0"/>
        <w:numPr>
          <w:ilvl w:val="0"/>
          <w:numId w:val="2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rsidR="00BF32DC" w:rsidRDefault="00390F64">
      <w:pPr>
        <w:pStyle w:val="normal0"/>
        <w:numPr>
          <w:ilvl w:val="0"/>
          <w:numId w:val="2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rsidR="00BF32DC" w:rsidRDefault="00390F64">
      <w:pPr>
        <w:pStyle w:val="normal0"/>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rsidR="00BF32DC" w:rsidRDefault="00BF32DC">
      <w:pPr>
        <w:pStyle w:val="normal0"/>
        <w:ind w:left="720"/>
        <w:rPr>
          <w:rFonts w:ascii="Garamond" w:eastAsia="Garamond" w:hAnsi="Garamond" w:cs="Garamond"/>
          <w:b/>
          <w:bCs/>
        </w:rPr>
      </w:pPr>
    </w:p>
    <w:p w:rsidR="00BF32DC" w:rsidRDefault="00390F64">
      <w:pPr>
        <w:pStyle w:val="Heading2"/>
        <w:rPr>
          <w:rFonts w:ascii="Garamond" w:eastAsia="Garamond" w:hAnsi="Garamond" w:cs="Garamond"/>
          <w:color w:val="000000"/>
        </w:rPr>
      </w:pPr>
      <w:bookmarkStart w:id="72" w:name="_sm3ui6x7ceuh" w:colFirst="0" w:colLast="0"/>
      <w:bookmarkEnd w:id="72"/>
      <w:r>
        <w:rPr>
          <w:rFonts w:ascii="Garamond" w:eastAsia="Garamond" w:hAnsi="Garamond" w:cs="Garamond"/>
          <w:color w:val="000000"/>
        </w:rPr>
        <w:t>PHASE 2 - Active Response</w:t>
      </w:r>
    </w:p>
    <w:p w:rsidR="00BF32DC" w:rsidRDefault="00390F64">
      <w:pPr>
        <w:pStyle w:val="Heading3"/>
        <w:keepNext w:val="0"/>
        <w:keepLines w:val="0"/>
        <w:numPr>
          <w:ilvl w:val="0"/>
          <w:numId w:val="6"/>
        </w:numPr>
        <w:spacing w:before="360"/>
        <w:rPr>
          <w:rFonts w:ascii="Garamond" w:eastAsia="Garamond" w:hAnsi="Garamond" w:cs="Garamond"/>
          <w:b/>
          <w:bCs/>
          <w:color w:val="000000"/>
        </w:rPr>
      </w:pPr>
      <w:bookmarkStart w:id="73" w:name="_o3e1rpv3mz8f" w:colFirst="0" w:colLast="0"/>
      <w:bookmarkEnd w:id="73"/>
      <w:r>
        <w:rPr>
          <w:rFonts w:ascii="Garamond" w:eastAsia="Garamond" w:hAnsi="Garamond" w:cs="Garamond"/>
          <w:b/>
          <w:bCs/>
          <w:color w:val="000000"/>
        </w:rPr>
        <w:t>Case Identification and Contact Tracing</w:t>
      </w:r>
    </w:p>
    <w:p w:rsidR="00BF32DC" w:rsidRDefault="00390F64">
      <w:pPr>
        <w:pStyle w:val="normal0"/>
        <w:ind w:left="720"/>
        <w:rPr>
          <w:rFonts w:ascii="Garamond" w:eastAsia="Garamond" w:hAnsi="Garamond" w:cs="Garamond"/>
        </w:rPr>
      </w:pPr>
      <w:r>
        <w:rPr>
          <w:rFonts w:ascii="Garamond" w:eastAsia="Garamond" w:hAnsi="Garamond" w:cs="Garamond"/>
        </w:rPr>
        <w:lastRenderedPageBreak/>
        <w:t>Case detection and contact tracing activities will be carried out in coordination with the Health authorities, following disease-specific SOPs and IDSP guidelines.</w:t>
      </w:r>
    </w:p>
    <w:p w:rsidR="00BF32DC" w:rsidRDefault="00390F64">
      <w:pPr>
        <w:pStyle w:val="normal0"/>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rsidR="00BF32DC" w:rsidRDefault="00390F64">
      <w:pPr>
        <w:pStyle w:val="normal0"/>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rsidR="00BF32DC" w:rsidRDefault="00390F64">
      <w:pPr>
        <w:pStyle w:val="normal0"/>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rsidR="00BF32DC" w:rsidRDefault="00390F64">
      <w:pPr>
        <w:pStyle w:val="normal0"/>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rsidR="00BF32DC" w:rsidRDefault="00390F64">
      <w:pPr>
        <w:pStyle w:val="normal0"/>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rsidR="00BF32DC" w:rsidRDefault="00390F64">
      <w:pPr>
        <w:pStyle w:val="normal0"/>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rsidR="00BF32DC" w:rsidRDefault="00390F64">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4" w:name="_fb63d84ksjw3" w:colFirst="0" w:colLast="0"/>
      <w:bookmarkEnd w:id="74"/>
      <w:r>
        <w:rPr>
          <w:rFonts w:ascii="Garamond" w:eastAsia="Garamond" w:hAnsi="Garamond" w:cs="Garamond"/>
          <w:b/>
          <w:bCs/>
          <w:color w:val="000000"/>
        </w:rPr>
        <w:t>Screening Checkpoints</w:t>
      </w:r>
    </w:p>
    <w:p w:rsidR="00BF32DC" w:rsidRDefault="00390F64">
      <w:pPr>
        <w:pStyle w:val="normal0"/>
        <w:spacing w:before="240" w:after="240" w:line="360" w:lineRule="auto"/>
        <w:ind w:left="720"/>
        <w:rPr>
          <w:rFonts w:ascii="Garamond" w:eastAsia="Garamond" w:hAnsi="Garamond" w:cs="Garamond"/>
        </w:rPr>
      </w:pPr>
      <w:proofErr w:type="gramStart"/>
      <w:r>
        <w:rPr>
          <w:rFonts w:ascii="Garamond" w:eastAsia="Garamond" w:hAnsi="Garamond" w:cs="Garamond"/>
        </w:rPr>
        <w:t>Screening checkpoints at high-traffic locations (transport hubs, markets, religious gatherings) for early detection of symptomatic travellers and crowd screening during outbreaks.</w:t>
      </w:r>
      <w:proofErr w:type="gramEnd"/>
      <w:r>
        <w:rPr>
          <w:rFonts w:ascii="Garamond" w:eastAsia="Garamond" w:hAnsi="Garamond" w:cs="Garamond"/>
        </w:rPr>
        <w:t xml:space="preserve"> Potential locations include bus stands, market entry points, and boat jetties, based on local context and risk assessment.</w:t>
      </w:r>
    </w:p>
    <w:p w:rsidR="00BF32DC" w:rsidRDefault="00390F64">
      <w:pPr>
        <w:pStyle w:val="normal0"/>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tblPr>
      <w:tblGrid>
        <w:gridCol w:w="1380"/>
        <w:gridCol w:w="1800"/>
        <w:gridCol w:w="1815"/>
        <w:gridCol w:w="2520"/>
        <w:gridCol w:w="1590"/>
      </w:tblGrid>
      <w:tr w:rsidR="00BF32DC">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Reporting authority</w:t>
            </w:r>
          </w:p>
        </w:tc>
      </w:tr>
      <w:tr w:rsidR="00BF32DC">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rPr>
                <w:rFonts w:ascii="Garamond" w:eastAsia="Garamond" w:hAnsi="Garamond" w:cs="Garamond"/>
              </w:rPr>
            </w:pPr>
            <w:r>
              <w:rPr>
                <w:rFonts w:ascii="Garamond" w:eastAsia="Garamond" w:hAnsi="Garamond" w:cs="Garamond"/>
              </w:rPr>
              <w:t>One JHI</w:t>
            </w:r>
          </w:p>
          <w:p w:rsidR="00BF32DC" w:rsidRDefault="00390F64">
            <w:pPr>
              <w:pStyle w:val="normal0"/>
              <w:rPr>
                <w:rFonts w:ascii="Garamond" w:eastAsia="Garamond" w:hAnsi="Garamond" w:cs="Garamond"/>
              </w:rPr>
            </w:pPr>
            <w:r>
              <w:rPr>
                <w:rFonts w:ascii="Garamond" w:eastAsia="Garamond" w:hAnsi="Garamond" w:cs="Garamond"/>
              </w:rPr>
              <w:t>One ASHA</w:t>
            </w:r>
          </w:p>
          <w:p w:rsidR="00BF32DC" w:rsidRDefault="00390F64">
            <w:pPr>
              <w:pStyle w:val="normal0"/>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rPr>
                <w:rFonts w:ascii="Garamond" w:eastAsia="Garamond" w:hAnsi="Garamond" w:cs="Garamond"/>
              </w:rPr>
            </w:pPr>
            <w:proofErr w:type="gramStart"/>
            <w:r>
              <w:rPr>
                <w:rFonts w:ascii="Garamond" w:eastAsia="Garamond" w:hAnsi="Garamond" w:cs="Garamond"/>
              </w:rPr>
              <w:t>1.Swab</w:t>
            </w:r>
            <w:proofErr w:type="gramEnd"/>
            <w:r>
              <w:rPr>
                <w:rFonts w:ascii="Garamond" w:eastAsia="Garamond" w:hAnsi="Garamond" w:cs="Garamond"/>
              </w:rPr>
              <w:t xml:space="preserve"> Collection.</w:t>
            </w:r>
          </w:p>
          <w:p w:rsidR="00BF32DC" w:rsidRDefault="00390F64">
            <w:pPr>
              <w:pStyle w:val="normal0"/>
              <w:rPr>
                <w:rFonts w:ascii="Garamond" w:eastAsia="Garamond" w:hAnsi="Garamond" w:cs="Garamond"/>
              </w:rPr>
            </w:pPr>
            <w:r>
              <w:rPr>
                <w:rFonts w:ascii="Garamond" w:eastAsia="Garamond" w:hAnsi="Garamond" w:cs="Garamond"/>
              </w:rPr>
              <w:t>2. Blood smears collection (RDT)</w:t>
            </w:r>
          </w:p>
          <w:p w:rsidR="00BF32DC" w:rsidRDefault="00390F64">
            <w:pPr>
              <w:pStyle w:val="normal0"/>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BF32DC">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rPr>
                <w:rFonts w:ascii="Garamond" w:eastAsia="Garamond" w:hAnsi="Garamond" w:cs="Garamond"/>
              </w:rPr>
            </w:pPr>
            <w:r>
              <w:rPr>
                <w:rFonts w:ascii="Garamond" w:eastAsia="Garamond" w:hAnsi="Garamond" w:cs="Garamond"/>
              </w:rPr>
              <w:t>One JHI</w:t>
            </w:r>
          </w:p>
          <w:p w:rsidR="00BF32DC" w:rsidRDefault="00390F64">
            <w:pPr>
              <w:pStyle w:val="normal0"/>
              <w:rPr>
                <w:rFonts w:ascii="Garamond" w:eastAsia="Garamond" w:hAnsi="Garamond" w:cs="Garamond"/>
              </w:rPr>
            </w:pPr>
            <w:r>
              <w:rPr>
                <w:rFonts w:ascii="Garamond" w:eastAsia="Garamond" w:hAnsi="Garamond" w:cs="Garamond"/>
              </w:rPr>
              <w:t>One ASHA</w:t>
            </w:r>
          </w:p>
          <w:p w:rsidR="00BF32DC" w:rsidRDefault="00390F64">
            <w:pPr>
              <w:pStyle w:val="normal0"/>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rPr>
                <w:rFonts w:ascii="Garamond" w:eastAsia="Garamond" w:hAnsi="Garamond" w:cs="Garamond"/>
              </w:rPr>
            </w:pPr>
            <w:proofErr w:type="gramStart"/>
            <w:r>
              <w:rPr>
                <w:rFonts w:ascii="Garamond" w:eastAsia="Garamond" w:hAnsi="Garamond" w:cs="Garamond"/>
              </w:rPr>
              <w:t>1.Swab</w:t>
            </w:r>
            <w:proofErr w:type="gramEnd"/>
            <w:r>
              <w:rPr>
                <w:rFonts w:ascii="Garamond" w:eastAsia="Garamond" w:hAnsi="Garamond" w:cs="Garamond"/>
              </w:rPr>
              <w:t xml:space="preserve"> Collection.</w:t>
            </w:r>
          </w:p>
          <w:p w:rsidR="00BF32DC" w:rsidRDefault="00390F64">
            <w:pPr>
              <w:pStyle w:val="normal0"/>
              <w:rPr>
                <w:rFonts w:ascii="Garamond" w:eastAsia="Garamond" w:hAnsi="Garamond" w:cs="Garamond"/>
              </w:rPr>
            </w:pPr>
            <w:r>
              <w:rPr>
                <w:rFonts w:ascii="Garamond" w:eastAsia="Garamond" w:hAnsi="Garamond" w:cs="Garamond"/>
              </w:rPr>
              <w:t>2. Blood smears collection (RDT)</w:t>
            </w:r>
          </w:p>
          <w:p w:rsidR="00BF32DC" w:rsidRDefault="00390F64">
            <w:pPr>
              <w:pStyle w:val="normal0"/>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BF32DC">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rPr>
                <w:rFonts w:ascii="Garamond" w:eastAsia="Garamond" w:hAnsi="Garamond" w:cs="Garamond"/>
              </w:rPr>
            </w:pPr>
            <w:r>
              <w:rPr>
                <w:rFonts w:ascii="Garamond" w:eastAsia="Garamond" w:hAnsi="Garamond" w:cs="Garamond"/>
              </w:rPr>
              <w:t>One JHI</w:t>
            </w:r>
          </w:p>
          <w:p w:rsidR="00BF32DC" w:rsidRDefault="00390F64">
            <w:pPr>
              <w:pStyle w:val="normal0"/>
              <w:rPr>
                <w:rFonts w:ascii="Garamond" w:eastAsia="Garamond" w:hAnsi="Garamond" w:cs="Garamond"/>
              </w:rPr>
            </w:pPr>
            <w:r>
              <w:rPr>
                <w:rFonts w:ascii="Garamond" w:eastAsia="Garamond" w:hAnsi="Garamond" w:cs="Garamond"/>
              </w:rPr>
              <w:t>One ASHA</w:t>
            </w:r>
          </w:p>
          <w:p w:rsidR="00BF32DC" w:rsidRDefault="00390F64">
            <w:pPr>
              <w:pStyle w:val="normal0"/>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rPr>
                <w:rFonts w:ascii="Garamond" w:eastAsia="Garamond" w:hAnsi="Garamond" w:cs="Garamond"/>
              </w:rPr>
            </w:pPr>
            <w:proofErr w:type="gramStart"/>
            <w:r>
              <w:rPr>
                <w:rFonts w:ascii="Garamond" w:eastAsia="Garamond" w:hAnsi="Garamond" w:cs="Garamond"/>
              </w:rPr>
              <w:t>1.Swab</w:t>
            </w:r>
            <w:proofErr w:type="gramEnd"/>
            <w:r>
              <w:rPr>
                <w:rFonts w:ascii="Garamond" w:eastAsia="Garamond" w:hAnsi="Garamond" w:cs="Garamond"/>
              </w:rPr>
              <w:t xml:space="preserve"> Collection.</w:t>
            </w:r>
          </w:p>
          <w:p w:rsidR="00BF32DC" w:rsidRDefault="00390F64">
            <w:pPr>
              <w:pStyle w:val="normal0"/>
              <w:rPr>
                <w:rFonts w:ascii="Garamond" w:eastAsia="Garamond" w:hAnsi="Garamond" w:cs="Garamond"/>
              </w:rPr>
            </w:pPr>
            <w:r>
              <w:rPr>
                <w:rFonts w:ascii="Garamond" w:eastAsia="Garamond" w:hAnsi="Garamond" w:cs="Garamond"/>
              </w:rPr>
              <w:t>2. Blood smears collection (RDT)</w:t>
            </w:r>
          </w:p>
          <w:p w:rsidR="00BF32DC" w:rsidRDefault="00390F64">
            <w:pPr>
              <w:pStyle w:val="normal0"/>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141"/>
              <w:rPr>
                <w:rFonts w:ascii="Garamond" w:eastAsia="Garamond" w:hAnsi="Garamond" w:cs="Garamond"/>
              </w:rPr>
            </w:pPr>
            <w:r>
              <w:rPr>
                <w:rFonts w:ascii="Garamond" w:eastAsia="Garamond" w:hAnsi="Garamond" w:cs="Garamond"/>
              </w:rPr>
              <w:t>Surveillance Nodal Officer in control room</w:t>
            </w:r>
          </w:p>
        </w:tc>
      </w:tr>
    </w:tbl>
    <w:p w:rsidR="00BF32DC" w:rsidRDefault="00390F64">
      <w:pPr>
        <w:pStyle w:val="Heading2"/>
        <w:keepNext w:val="0"/>
        <w:keepLines w:val="0"/>
        <w:spacing w:before="360" w:line="360" w:lineRule="auto"/>
        <w:rPr>
          <w:rFonts w:ascii="Garamond" w:eastAsia="Garamond" w:hAnsi="Garamond" w:cs="Garamond"/>
          <w:color w:val="000000"/>
        </w:rPr>
      </w:pPr>
      <w:bookmarkStart w:id="75" w:name="_gjjh8qu6l4vh" w:colFirst="0" w:colLast="0"/>
      <w:bookmarkEnd w:id="75"/>
      <w:r>
        <w:rPr>
          <w:rFonts w:ascii="Garamond" w:eastAsia="Garamond" w:hAnsi="Garamond" w:cs="Garamond"/>
          <w:color w:val="000000"/>
          <w:sz w:val="34"/>
          <w:szCs w:val="34"/>
        </w:rPr>
        <w:t>Standard Screening Protocol</w:t>
      </w:r>
    </w:p>
    <w:p w:rsidR="00BF32DC" w:rsidRDefault="00390F64">
      <w:pPr>
        <w:pStyle w:val="normal0"/>
        <w:spacing w:before="240" w:after="240" w:line="360" w:lineRule="auto"/>
        <w:ind w:left="720"/>
        <w:rPr>
          <w:rFonts w:ascii="Garamond" w:eastAsia="Garamond" w:hAnsi="Garamond" w:cs="Garamond"/>
        </w:rPr>
      </w:pPr>
      <w:r>
        <w:rPr>
          <w:rFonts w:ascii="Garamond" w:eastAsia="Garamond" w:hAnsi="Garamond" w:cs="Garamond"/>
          <w:noProof/>
          <w:lang w:val="en-US"/>
        </w:rPr>
        <w:drawing>
          <wp:inline distT="114300" distB="114300" distL="114300" distR="114300">
            <wp:extent cx="5836610" cy="16383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cstate="print"/>
                    <a:srcRect/>
                    <a:stretch>
                      <a:fillRect/>
                    </a:stretch>
                  </pic:blipFill>
                  <pic:spPr>
                    <a:xfrm>
                      <a:off x="0" y="0"/>
                      <a:ext cx="5836610" cy="1638300"/>
                    </a:xfrm>
                    <a:prstGeom prst="rect">
                      <a:avLst/>
                    </a:prstGeom>
                    <a:ln/>
                  </pic:spPr>
                </pic:pic>
              </a:graphicData>
            </a:graphic>
          </wp:inline>
        </w:drawing>
      </w:r>
    </w:p>
    <w:p w:rsidR="00BF32DC" w:rsidRDefault="00390F64">
      <w:pPr>
        <w:pStyle w:val="normal0"/>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BF32DC" w:rsidRDefault="00390F64">
      <w:pPr>
        <w:pStyle w:val="Heading3"/>
        <w:numPr>
          <w:ilvl w:val="0"/>
          <w:numId w:val="6"/>
        </w:numPr>
        <w:rPr>
          <w:rFonts w:ascii="Garamond" w:eastAsia="Garamond" w:hAnsi="Garamond" w:cs="Garamond"/>
          <w:b/>
          <w:bCs/>
          <w:color w:val="000000"/>
        </w:rPr>
      </w:pPr>
      <w:bookmarkStart w:id="76" w:name="_ksk95650pg1v" w:colFirst="0" w:colLast="0"/>
      <w:bookmarkEnd w:id="76"/>
      <w:r>
        <w:rPr>
          <w:rFonts w:ascii="Garamond" w:eastAsia="Garamond" w:hAnsi="Garamond" w:cs="Garamond"/>
          <w:b/>
          <w:bCs/>
          <w:color w:val="000000"/>
        </w:rPr>
        <w:t>Pandemic Control Room</w:t>
      </w:r>
    </w:p>
    <w:p w:rsidR="00BF32DC" w:rsidRDefault="00390F64">
      <w:pPr>
        <w:pStyle w:val="normal0"/>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rsidR="00BF32DC" w:rsidRDefault="00390F64">
      <w:pPr>
        <w:pStyle w:val="Heading3"/>
        <w:keepNext w:val="0"/>
        <w:keepLines w:val="0"/>
        <w:spacing w:before="360"/>
        <w:ind w:left="720"/>
        <w:rPr>
          <w:rFonts w:ascii="Garamond" w:eastAsia="Garamond" w:hAnsi="Garamond" w:cs="Garamond"/>
          <w:b/>
          <w:bCs/>
          <w:color w:val="000000"/>
        </w:rPr>
      </w:pPr>
      <w:bookmarkStart w:id="77" w:name="_ocozjyn7rph7" w:colFirst="0" w:colLast="0"/>
      <w:bookmarkEnd w:id="77"/>
      <w:r>
        <w:rPr>
          <w:rFonts w:ascii="Garamond" w:eastAsia="Garamond" w:hAnsi="Garamond" w:cs="Garamond"/>
          <w:b/>
          <w:bCs/>
          <w:color w:val="000000"/>
        </w:rPr>
        <w:t>Control Room Infrastructure and Location</w:t>
      </w:r>
    </w:p>
    <w:p w:rsidR="00BF32DC" w:rsidRDefault="00390F64">
      <w:pPr>
        <w:pStyle w:val="normal0"/>
        <w:spacing w:before="120" w:after="120"/>
        <w:ind w:left="720"/>
        <w:rPr>
          <w:rFonts w:ascii="Garamond" w:eastAsia="Garamond" w:hAnsi="Garamond" w:cs="Garamond"/>
        </w:rPr>
      </w:pPr>
      <w:r>
        <w:rPr>
          <w:rFonts w:ascii="Garamond" w:eastAsia="Garamond" w:hAnsi="Garamond" w:cs="Garamond"/>
          <w:b/>
          <w:bCs/>
        </w:rPr>
        <w:lastRenderedPageBreak/>
        <w:t>Primary Location:</w:t>
      </w:r>
      <w:r w:rsidR="007E75DF">
        <w:rPr>
          <w:rFonts w:ascii="Garamond" w:eastAsia="Garamond" w:hAnsi="Garamond" w:cs="Garamond"/>
        </w:rPr>
        <w:t xml:space="preserve"> </w:t>
      </w:r>
      <w:proofErr w:type="gramStart"/>
      <w:r w:rsidR="007E75DF">
        <w:rPr>
          <w:rFonts w:ascii="Garamond" w:eastAsia="Garamond" w:hAnsi="Garamond" w:cs="Garamond"/>
        </w:rPr>
        <w:t xml:space="preserve">Ala </w:t>
      </w:r>
      <w:r>
        <w:rPr>
          <w:rFonts w:ascii="Garamond" w:eastAsia="Garamond" w:hAnsi="Garamond" w:cs="Garamond"/>
        </w:rPr>
        <w:t xml:space="preserve"> </w:t>
      </w:r>
      <w:proofErr w:type="spellStart"/>
      <w:r>
        <w:rPr>
          <w:rFonts w:ascii="Garamond" w:eastAsia="Garamond" w:hAnsi="Garamond" w:cs="Garamond"/>
        </w:rPr>
        <w:t>Panchayath</w:t>
      </w:r>
      <w:proofErr w:type="spellEnd"/>
      <w:proofErr w:type="gramEnd"/>
      <w:r>
        <w:rPr>
          <w:rFonts w:ascii="Garamond" w:eastAsia="Garamond" w:hAnsi="Garamond" w:cs="Garamond"/>
        </w:rPr>
        <w:t xml:space="preserve"> Office.</w:t>
      </w:r>
    </w:p>
    <w:p w:rsidR="00BF32DC" w:rsidRDefault="00390F64">
      <w:pPr>
        <w:pStyle w:val="normal0"/>
        <w:spacing w:before="120" w:after="120"/>
        <w:ind w:left="720"/>
        <w:rPr>
          <w:rFonts w:ascii="Garamond" w:eastAsia="Garamond" w:hAnsi="Garamond" w:cs="Garamond"/>
        </w:rPr>
      </w:pPr>
      <w:bookmarkStart w:id="78" w:name="_c7y6qxsq6xkg" w:colFirst="0" w:colLast="0"/>
      <w:bookmarkEnd w:id="78"/>
      <w:r>
        <w:rPr>
          <w:rFonts w:ascii="Garamond" w:eastAsia="Garamond" w:hAnsi="Garamond" w:cs="Garamond"/>
          <w:b/>
          <w:bCs/>
        </w:rPr>
        <w:t>Backup Location:</w:t>
      </w:r>
      <w:r w:rsidR="007E75DF">
        <w:rPr>
          <w:rFonts w:ascii="Garamond" w:eastAsia="Garamond" w:hAnsi="Garamond" w:cs="Garamond"/>
        </w:rPr>
        <w:t xml:space="preserve"> Community Hall in Ala </w:t>
      </w:r>
      <w:r>
        <w:rPr>
          <w:rFonts w:ascii="Garamond" w:eastAsia="Garamond" w:hAnsi="Garamond" w:cs="Garamond"/>
        </w:rPr>
        <w:t>G.P.</w:t>
      </w:r>
    </w:p>
    <w:p w:rsidR="00BF32DC" w:rsidRDefault="00390F64">
      <w:pPr>
        <w:pStyle w:val="Heading3"/>
        <w:spacing w:before="120" w:after="120"/>
        <w:ind w:left="720"/>
        <w:rPr>
          <w:rFonts w:ascii="Garamond" w:eastAsia="Garamond" w:hAnsi="Garamond" w:cs="Garamond"/>
          <w:color w:val="000000"/>
        </w:rPr>
      </w:pPr>
      <w:bookmarkStart w:id="79" w:name="_smzsgqjcy07c" w:colFirst="0" w:colLast="0"/>
      <w:bookmarkEnd w:id="79"/>
      <w:r>
        <w:rPr>
          <w:rFonts w:ascii="Garamond" w:eastAsia="Garamond" w:hAnsi="Garamond" w:cs="Garamond"/>
          <w:color w:val="000000"/>
        </w:rPr>
        <w:t>Health System Control Room Framework</w:t>
      </w:r>
    </w:p>
    <w:p w:rsidR="00BF32DC" w:rsidRDefault="00390F64">
      <w:pPr>
        <w:pStyle w:val="normal0"/>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rsidR="00BF32DC" w:rsidRDefault="00390F64">
      <w:pPr>
        <w:pStyle w:val="Heading4"/>
        <w:numPr>
          <w:ilvl w:val="0"/>
          <w:numId w:val="10"/>
        </w:numPr>
        <w:spacing w:after="0"/>
        <w:rPr>
          <w:rFonts w:ascii="Garamond" w:eastAsia="Garamond" w:hAnsi="Garamond" w:cs="Garamond"/>
          <w:b/>
          <w:bCs/>
          <w:color w:val="000000"/>
        </w:rPr>
      </w:pPr>
      <w:bookmarkStart w:id="80" w:name="_ahg982i9e45g" w:colFirst="0" w:colLast="0"/>
      <w:bookmarkEnd w:id="80"/>
      <w:r>
        <w:rPr>
          <w:rFonts w:ascii="Garamond" w:eastAsia="Garamond" w:hAnsi="Garamond" w:cs="Garamond"/>
          <w:b/>
          <w:bCs/>
          <w:color w:val="000000"/>
        </w:rPr>
        <w:t>Rapid Response Team (RRT)</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proofErr w:type="spellStart"/>
      <w:r>
        <w:rPr>
          <w:rFonts w:ascii="Garamond" w:eastAsia="Garamond" w:hAnsi="Garamond" w:cs="Garamond"/>
        </w:rPr>
        <w:t>facility</w:t>
      </w:r>
      <w:proofErr w:type="spellEnd"/>
      <w:r>
        <w:rPr>
          <w:rFonts w:ascii="Garamond" w:eastAsia="Garamond" w:hAnsi="Garamond" w:cs="Garamond"/>
        </w:rPr>
        <w:t xml:space="preserve"> referrals.</w:t>
      </w:r>
    </w:p>
    <w:p w:rsidR="00BF32DC" w:rsidRDefault="00390F64">
      <w:pPr>
        <w:pStyle w:val="Heading4"/>
        <w:numPr>
          <w:ilvl w:val="0"/>
          <w:numId w:val="10"/>
        </w:numPr>
        <w:rPr>
          <w:rFonts w:ascii="Garamond" w:eastAsia="Garamond" w:hAnsi="Garamond" w:cs="Garamond"/>
          <w:b/>
          <w:bCs/>
          <w:color w:val="000000"/>
        </w:rPr>
      </w:pPr>
      <w:bookmarkStart w:id="81" w:name="_hdgt83jz9zto" w:colFirst="0" w:colLast="0"/>
      <w:bookmarkEnd w:id="81"/>
      <w:r>
        <w:rPr>
          <w:rFonts w:ascii="Garamond" w:eastAsia="Garamond" w:hAnsi="Garamond" w:cs="Garamond"/>
          <w:b/>
          <w:bCs/>
          <w:color w:val="000000"/>
        </w:rPr>
        <w:t>Data Management &amp; Analytics Team</w:t>
      </w:r>
    </w:p>
    <w:p w:rsidR="00BF32DC" w:rsidRDefault="00390F64">
      <w:pPr>
        <w:pStyle w:val="normal0"/>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proofErr w:type="spellStart"/>
      <w:r>
        <w:rPr>
          <w:rFonts w:ascii="Garamond" w:eastAsia="Garamond" w:hAnsi="Garamond" w:cs="Garamond"/>
        </w:rPr>
        <w:t>based</w:t>
      </w:r>
      <w:proofErr w:type="spellEnd"/>
      <w:r>
        <w:rPr>
          <w:rFonts w:ascii="Garamond" w:eastAsia="Garamond" w:hAnsi="Garamond" w:cs="Garamond"/>
        </w:rPr>
        <w:t xml:space="preserve"> decision</w:t>
      </w:r>
      <w:r>
        <w:rPr>
          <w:rFonts w:ascii="Cambria Math" w:eastAsia="Cambria Math" w:hAnsi="Cambria Math" w:cs="Cambria Math"/>
        </w:rPr>
        <w:t>‑</w:t>
      </w:r>
      <w:r>
        <w:rPr>
          <w:rFonts w:ascii="Garamond" w:eastAsia="Garamond" w:hAnsi="Garamond" w:cs="Garamond"/>
        </w:rPr>
        <w:t>making for local authorities.</w:t>
      </w:r>
    </w:p>
    <w:p w:rsidR="00BF32DC" w:rsidRDefault="00390F64">
      <w:pPr>
        <w:pStyle w:val="Heading4"/>
        <w:numPr>
          <w:ilvl w:val="0"/>
          <w:numId w:val="10"/>
        </w:numPr>
        <w:rPr>
          <w:rFonts w:ascii="Garamond" w:eastAsia="Garamond" w:hAnsi="Garamond" w:cs="Garamond"/>
          <w:b/>
          <w:bCs/>
          <w:color w:val="000000"/>
        </w:rPr>
      </w:pPr>
      <w:bookmarkStart w:id="82" w:name="_u5now7hakdf2" w:colFirst="0" w:colLast="0"/>
      <w:bookmarkEnd w:id="82"/>
      <w:r>
        <w:rPr>
          <w:rFonts w:ascii="Garamond" w:eastAsia="Garamond" w:hAnsi="Garamond" w:cs="Garamond"/>
          <w:b/>
          <w:bCs/>
          <w:color w:val="000000"/>
        </w:rPr>
        <w:t>Human Resource Deployment Team</w:t>
      </w:r>
    </w:p>
    <w:p w:rsidR="00BF32DC" w:rsidRDefault="00390F64">
      <w:pPr>
        <w:pStyle w:val="normal0"/>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rsidR="00BF32DC" w:rsidRDefault="00390F64">
      <w:pPr>
        <w:pStyle w:val="Heading4"/>
        <w:numPr>
          <w:ilvl w:val="0"/>
          <w:numId w:val="10"/>
        </w:numPr>
        <w:rPr>
          <w:rFonts w:ascii="Garamond" w:eastAsia="Garamond" w:hAnsi="Garamond" w:cs="Garamond"/>
          <w:b/>
          <w:bCs/>
          <w:color w:val="000000"/>
        </w:rPr>
      </w:pPr>
      <w:bookmarkStart w:id="83" w:name="_2yzp7h57e78q" w:colFirst="0" w:colLast="0"/>
      <w:bookmarkEnd w:id="83"/>
      <w:r>
        <w:rPr>
          <w:rFonts w:ascii="Garamond" w:eastAsia="Garamond" w:hAnsi="Garamond" w:cs="Garamond"/>
          <w:b/>
          <w:bCs/>
          <w:color w:val="000000"/>
        </w:rPr>
        <w:t>Laboratory Surveillance Team</w:t>
      </w:r>
    </w:p>
    <w:p w:rsidR="00BF32DC" w:rsidRDefault="00390F64">
      <w:pPr>
        <w:pStyle w:val="normal0"/>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rsidR="00BF32DC" w:rsidRDefault="00390F64">
      <w:pPr>
        <w:pStyle w:val="Heading4"/>
        <w:numPr>
          <w:ilvl w:val="0"/>
          <w:numId w:val="10"/>
        </w:numPr>
        <w:rPr>
          <w:rFonts w:ascii="Garamond" w:eastAsia="Garamond" w:hAnsi="Garamond" w:cs="Garamond"/>
          <w:b/>
          <w:bCs/>
          <w:color w:val="000000"/>
        </w:rPr>
      </w:pPr>
      <w:bookmarkStart w:id="84" w:name="_n8zfi6q6rhm" w:colFirst="0" w:colLast="0"/>
      <w:bookmarkEnd w:id="84"/>
      <w:r>
        <w:rPr>
          <w:rFonts w:ascii="Garamond" w:eastAsia="Garamond" w:hAnsi="Garamond" w:cs="Garamond"/>
          <w:b/>
          <w:bCs/>
          <w:color w:val="000000"/>
        </w:rPr>
        <w:t>Vaccination Cell (If Required)</w:t>
      </w:r>
    </w:p>
    <w:p w:rsidR="00BF32DC" w:rsidRDefault="00390F64">
      <w:pPr>
        <w:pStyle w:val="normal0"/>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proofErr w:type="spellStart"/>
      <w:r>
        <w:rPr>
          <w:rFonts w:ascii="Garamond" w:eastAsia="Garamond" w:hAnsi="Garamond" w:cs="Garamond"/>
        </w:rPr>
        <w:t>planning</w:t>
      </w:r>
      <w:proofErr w:type="spellEnd"/>
      <w:r>
        <w:rPr>
          <w:rFonts w:ascii="Garamond" w:eastAsia="Garamond" w:hAnsi="Garamond" w:cs="Garamond"/>
        </w:rPr>
        <w:t xml:space="preserve"> and session scheduling.</w:t>
      </w:r>
      <w:r>
        <w:rPr>
          <w:rFonts w:ascii="Times New Roman" w:eastAsia="Times New Roman" w:hAnsi="Times New Roman" w:cs="Times New Roman"/>
        </w:rPr>
        <w:t>​</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rsidR="00BF32DC" w:rsidRDefault="00390F64">
      <w:pPr>
        <w:pStyle w:val="Heading4"/>
        <w:numPr>
          <w:ilvl w:val="0"/>
          <w:numId w:val="10"/>
        </w:numPr>
        <w:rPr>
          <w:rFonts w:ascii="Garamond" w:eastAsia="Garamond" w:hAnsi="Garamond" w:cs="Garamond"/>
          <w:b/>
          <w:bCs/>
          <w:color w:val="000000"/>
        </w:rPr>
      </w:pPr>
      <w:bookmarkStart w:id="85" w:name="_z4tfjqwlnjd" w:colFirst="0" w:colLast="0"/>
      <w:bookmarkEnd w:id="85"/>
      <w:r>
        <w:rPr>
          <w:rFonts w:ascii="Garamond" w:eastAsia="Garamond" w:hAnsi="Garamond" w:cs="Garamond"/>
          <w:b/>
          <w:bCs/>
          <w:color w:val="000000"/>
        </w:rPr>
        <w:t>Infrastructure &amp; Patient Occupancy Team</w:t>
      </w:r>
    </w:p>
    <w:p w:rsidR="00BF32DC" w:rsidRDefault="00390F64">
      <w:pPr>
        <w:pStyle w:val="normal0"/>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proofErr w:type="spellStart"/>
      <w:r>
        <w:rPr>
          <w:rFonts w:ascii="Garamond" w:eastAsia="Garamond" w:hAnsi="Garamond" w:cs="Garamond"/>
        </w:rPr>
        <w:t>status</w:t>
      </w:r>
      <w:proofErr w:type="spellEnd"/>
      <w:r>
        <w:rPr>
          <w:rFonts w:ascii="Garamond" w:eastAsia="Garamond" w:hAnsi="Garamond" w:cs="Garamond"/>
        </w:rPr>
        <w:t xml:space="preserve"> and resource data.</w:t>
      </w:r>
    </w:p>
    <w:p w:rsidR="00BF32DC" w:rsidRDefault="00390F64">
      <w:pPr>
        <w:pStyle w:val="normal0"/>
        <w:numPr>
          <w:ilvl w:val="1"/>
          <w:numId w:val="10"/>
        </w:numPr>
        <w:jc w:val="left"/>
        <w:rPr>
          <w:rFonts w:ascii="Garamond" w:eastAsia="Garamond" w:hAnsi="Garamond" w:cs="Garamond"/>
        </w:rPr>
      </w:pPr>
      <w:r>
        <w:rPr>
          <w:rFonts w:ascii="Garamond" w:eastAsia="Garamond" w:hAnsi="Garamond" w:cs="Garamond"/>
        </w:rPr>
        <w:t>BMWM</w:t>
      </w:r>
    </w:p>
    <w:p w:rsidR="00BF32DC" w:rsidRDefault="00390F64">
      <w:pPr>
        <w:pStyle w:val="Heading4"/>
        <w:numPr>
          <w:ilvl w:val="0"/>
          <w:numId w:val="10"/>
        </w:numPr>
        <w:rPr>
          <w:rFonts w:ascii="Garamond" w:eastAsia="Garamond" w:hAnsi="Garamond" w:cs="Garamond"/>
          <w:b/>
          <w:bCs/>
          <w:color w:val="000000"/>
        </w:rPr>
      </w:pPr>
      <w:bookmarkStart w:id="86" w:name="_cyauf7ug7g17" w:colFirst="0" w:colLast="0"/>
      <w:bookmarkEnd w:id="86"/>
      <w:r>
        <w:rPr>
          <w:rFonts w:ascii="Garamond" w:eastAsia="Garamond" w:hAnsi="Garamond" w:cs="Garamond"/>
          <w:b/>
          <w:bCs/>
        </w:rPr>
        <w:t>Communication team</w:t>
      </w:r>
    </w:p>
    <w:p w:rsidR="00BF32DC" w:rsidRDefault="00390F64">
      <w:pPr>
        <w:pStyle w:val="normal0"/>
        <w:numPr>
          <w:ilvl w:val="0"/>
          <w:numId w:val="10"/>
        </w:numPr>
        <w:rPr>
          <w:rFonts w:ascii="Garamond" w:eastAsia="Garamond" w:hAnsi="Garamond" w:cs="Garamond"/>
          <w:b/>
          <w:bCs/>
          <w:i/>
          <w:iCs/>
        </w:rPr>
      </w:pPr>
      <w:r>
        <w:rPr>
          <w:rFonts w:ascii="Garamond" w:eastAsia="Garamond" w:hAnsi="Garamond" w:cs="Garamond"/>
          <w:b/>
          <w:bCs/>
          <w:i/>
          <w:iCs/>
        </w:rPr>
        <w:t>Logistics and supply chain</w:t>
      </w:r>
    </w:p>
    <w:p w:rsidR="00BF32DC" w:rsidRDefault="00390F64">
      <w:pPr>
        <w:pStyle w:val="normal0"/>
        <w:numPr>
          <w:ilvl w:val="0"/>
          <w:numId w:val="10"/>
        </w:numPr>
        <w:rPr>
          <w:rFonts w:ascii="Garamond" w:eastAsia="Garamond" w:hAnsi="Garamond" w:cs="Garamond"/>
          <w:b/>
          <w:bCs/>
          <w:i/>
          <w:iCs/>
        </w:rPr>
      </w:pPr>
      <w:r>
        <w:rPr>
          <w:rFonts w:ascii="Garamond" w:eastAsia="Garamond" w:hAnsi="Garamond" w:cs="Garamond"/>
          <w:b/>
          <w:bCs/>
          <w:i/>
          <w:iCs/>
        </w:rPr>
        <w:t>Transportation (</w:t>
      </w:r>
      <w:proofErr w:type="spellStart"/>
      <w:r>
        <w:rPr>
          <w:rFonts w:ascii="Garamond" w:eastAsia="Garamond" w:hAnsi="Garamond" w:cs="Garamond"/>
          <w:b/>
          <w:bCs/>
          <w:i/>
          <w:iCs/>
        </w:rPr>
        <w:t>interfacility</w:t>
      </w:r>
      <w:proofErr w:type="spellEnd"/>
      <w:r>
        <w:rPr>
          <w:rFonts w:ascii="Garamond" w:eastAsia="Garamond" w:hAnsi="Garamond" w:cs="Garamond"/>
          <w:b/>
          <w:bCs/>
          <w:i/>
          <w:iCs/>
        </w:rPr>
        <w:t xml:space="preserve"> &amp; emergency transport)</w:t>
      </w:r>
    </w:p>
    <w:p w:rsidR="00BF32DC" w:rsidRDefault="00390F64">
      <w:pPr>
        <w:pStyle w:val="normal0"/>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rsidR="00BF32DC" w:rsidRDefault="00390F64">
      <w:pPr>
        <w:pStyle w:val="normal0"/>
        <w:numPr>
          <w:ilvl w:val="0"/>
          <w:numId w:val="10"/>
        </w:numPr>
        <w:rPr>
          <w:rFonts w:ascii="Garamond" w:eastAsia="Garamond" w:hAnsi="Garamond" w:cs="Garamond"/>
          <w:b/>
          <w:bCs/>
          <w:i/>
          <w:iCs/>
        </w:rPr>
      </w:pPr>
      <w:r>
        <w:rPr>
          <w:rFonts w:ascii="Garamond" w:eastAsia="Garamond" w:hAnsi="Garamond" w:cs="Garamond"/>
          <w:b/>
          <w:bCs/>
          <w:i/>
          <w:iCs/>
        </w:rPr>
        <w:lastRenderedPageBreak/>
        <w:t>Management of the deceased</w:t>
      </w:r>
    </w:p>
    <w:p w:rsidR="00BF32DC" w:rsidRDefault="00390F64">
      <w:pPr>
        <w:pStyle w:val="normal0"/>
        <w:numPr>
          <w:ilvl w:val="0"/>
          <w:numId w:val="10"/>
        </w:numPr>
        <w:rPr>
          <w:rFonts w:ascii="Garamond" w:eastAsia="Garamond" w:hAnsi="Garamond" w:cs="Garamond"/>
          <w:b/>
          <w:bCs/>
          <w:i/>
          <w:iCs/>
        </w:rPr>
      </w:pPr>
      <w:proofErr w:type="spellStart"/>
      <w:r>
        <w:rPr>
          <w:rFonts w:ascii="Garamond" w:eastAsia="Garamond" w:hAnsi="Garamond" w:cs="Garamond"/>
          <w:b/>
          <w:bCs/>
          <w:i/>
          <w:iCs/>
        </w:rPr>
        <w:t>Intersectoral</w:t>
      </w:r>
      <w:proofErr w:type="spellEnd"/>
      <w:r>
        <w:rPr>
          <w:rFonts w:ascii="Garamond" w:eastAsia="Garamond" w:hAnsi="Garamond" w:cs="Garamond"/>
          <w:b/>
          <w:bCs/>
          <w:i/>
          <w:iCs/>
        </w:rPr>
        <w:t xml:space="preserve"> coordination and convergence</w:t>
      </w:r>
    </w:p>
    <w:p w:rsidR="00BF32DC" w:rsidRDefault="00390F64">
      <w:pPr>
        <w:pStyle w:val="Heading3"/>
        <w:ind w:left="720"/>
        <w:rPr>
          <w:rFonts w:ascii="Garamond" w:eastAsia="Garamond" w:hAnsi="Garamond" w:cs="Garamond"/>
          <w:color w:val="000000"/>
        </w:rPr>
      </w:pPr>
      <w:bookmarkStart w:id="87" w:name="_2e7u1adu8wlo" w:colFirst="0" w:colLast="0"/>
      <w:bookmarkEnd w:id="87"/>
      <w:r>
        <w:rPr>
          <w:rFonts w:ascii="Garamond" w:eastAsia="Garamond" w:hAnsi="Garamond" w:cs="Garamond"/>
          <w:color w:val="000000"/>
        </w:rPr>
        <w:t xml:space="preserve">Key Control Room Team </w:t>
      </w:r>
    </w:p>
    <w:p w:rsidR="00BF32DC" w:rsidRDefault="00390F64">
      <w:pPr>
        <w:pStyle w:val="normal0"/>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tbl>
      <w:tblPr>
        <w:tblStyle w:val="aff9"/>
        <w:tblW w:w="9405" w:type="dxa"/>
        <w:tblInd w:w="630" w:type="dxa"/>
        <w:tblBorders>
          <w:top w:val="nil"/>
          <w:left w:val="nil"/>
          <w:bottom w:val="nil"/>
          <w:right w:val="nil"/>
          <w:insideH w:val="nil"/>
          <w:insideV w:val="nil"/>
        </w:tblBorders>
        <w:tblLayout w:type="fixed"/>
        <w:tblLook w:val="0600"/>
      </w:tblPr>
      <w:tblGrid>
        <w:gridCol w:w="2325"/>
        <w:gridCol w:w="1410"/>
        <w:gridCol w:w="1485"/>
        <w:gridCol w:w="1650"/>
        <w:gridCol w:w="2535"/>
      </w:tblGrid>
      <w:tr w:rsidR="00BF32DC">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Responsibility</w:t>
            </w:r>
          </w:p>
        </w:tc>
      </w:tr>
      <w:tr w:rsidR="00BF32DC">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proofErr w:type="spellStart"/>
            <w:r>
              <w:rPr>
                <w:rFonts w:ascii="Garamond" w:eastAsia="Garamond" w:hAnsi="Garamond" w:cs="Garamond"/>
              </w:rPr>
              <w:t>Dr.Anil</w:t>
            </w:r>
            <w:proofErr w:type="spellEnd"/>
            <w:r>
              <w:rPr>
                <w:rFonts w:ascii="Garamond" w:eastAsia="Garamond" w:hAnsi="Garamond" w:cs="Garamond"/>
              </w:rPr>
              <w:t xml:space="preserve"> </w:t>
            </w:r>
            <w:proofErr w:type="spellStart"/>
            <w:r>
              <w:rPr>
                <w:rFonts w:ascii="Garamond" w:eastAsia="Garamond" w:hAnsi="Garamond" w:cs="Garamond"/>
              </w:rPr>
              <w:t>pillai</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MO I/C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8848723672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BF32DC">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BF32DC">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proofErr w:type="spellStart"/>
            <w:r>
              <w:rPr>
                <w:rFonts w:ascii="Garamond" w:eastAsia="Garamond" w:hAnsi="Garamond" w:cs="Garamond"/>
              </w:rPr>
              <w:t>Harikumar</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9746997990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BF32DC">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proofErr w:type="spellStart"/>
            <w:r>
              <w:rPr>
                <w:rFonts w:ascii="Garamond" w:eastAsia="Garamond" w:hAnsi="Garamond" w:cs="Garamond"/>
              </w:rPr>
              <w:t>Athira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rPr>
              <w:t>9207180342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jc w:val="left"/>
              <w:rPr>
                <w:rFonts w:ascii="Garamond" w:eastAsia="Garamond" w:hAnsi="Garamond" w:cs="Garamond"/>
              </w:rPr>
            </w:pPr>
          </w:p>
        </w:tc>
      </w:tr>
      <w:tr w:rsidR="00BF32DC">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390F64">
      <w:pPr>
        <w:pStyle w:val="normal0"/>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rsidR="00BF32DC" w:rsidRDefault="00390F64">
      <w:pPr>
        <w:pStyle w:val="normal0"/>
        <w:spacing w:before="240" w:after="240"/>
        <w:ind w:left="720"/>
        <w:rPr>
          <w:rFonts w:ascii="Garamond" w:eastAsia="Garamond" w:hAnsi="Garamond" w:cs="Garamond"/>
          <w:b/>
          <w:bCs/>
        </w:rPr>
      </w:pPr>
      <w:r>
        <w:rPr>
          <w:rFonts w:ascii="Garamond" w:eastAsia="Garamond" w:hAnsi="Garamond" w:cs="Garamond"/>
          <w:b/>
          <w:bCs/>
        </w:rPr>
        <w:t xml:space="preserve">Key Points: </w:t>
      </w:r>
    </w:p>
    <w:p w:rsidR="00BF32DC" w:rsidRDefault="00390F64">
      <w:pPr>
        <w:pStyle w:val="normal0"/>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rsidR="00BF32DC" w:rsidRDefault="00390F64">
      <w:pPr>
        <w:pStyle w:val="normal0"/>
        <w:numPr>
          <w:ilvl w:val="0"/>
          <w:numId w:val="3"/>
        </w:numPr>
        <w:jc w:val="left"/>
        <w:rPr>
          <w:rFonts w:ascii="Garamond" w:eastAsia="Garamond" w:hAnsi="Garamond" w:cs="Garamond"/>
        </w:rPr>
      </w:pPr>
      <w:r>
        <w:rPr>
          <w:rFonts w:ascii="Garamond" w:eastAsia="Garamond" w:hAnsi="Garamond" w:cs="Garamond"/>
        </w:rPr>
        <w:lastRenderedPageBreak/>
        <w:t>It shall maintain updated records on daily monitoring indicators including new cases, persons under active quarantine, and hospital bed occupancy.</w:t>
      </w:r>
      <w:r>
        <w:rPr>
          <w:rFonts w:ascii="Garamond" w:eastAsia="Garamond" w:hAnsi="Garamond" w:cs="Garamond"/>
        </w:rPr>
        <w:br/>
      </w:r>
    </w:p>
    <w:p w:rsidR="00BF32DC" w:rsidRDefault="00390F64">
      <w:pPr>
        <w:pStyle w:val="normal0"/>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rsidR="00BF32DC" w:rsidRDefault="00390F64">
      <w:pPr>
        <w:pStyle w:val="normal0"/>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rsidR="00BF32DC" w:rsidRDefault="00390F64">
      <w:pPr>
        <w:pStyle w:val="normal0"/>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rsidR="00BF32DC" w:rsidRDefault="00390F64">
      <w:pPr>
        <w:pStyle w:val="Heading3"/>
        <w:spacing w:before="240" w:after="240"/>
        <w:ind w:left="720"/>
        <w:jc w:val="left"/>
        <w:rPr>
          <w:rFonts w:ascii="Garamond" w:eastAsia="Garamond" w:hAnsi="Garamond" w:cs="Garamond"/>
          <w:b/>
          <w:bCs/>
          <w:color w:val="000000"/>
        </w:rPr>
      </w:pPr>
      <w:bookmarkStart w:id="88" w:name="_xsh7y01xg2us" w:colFirst="0" w:colLast="0"/>
      <w:bookmarkEnd w:id="88"/>
      <w:r>
        <w:rPr>
          <w:rFonts w:ascii="Garamond" w:eastAsia="Garamond" w:hAnsi="Garamond" w:cs="Garamond"/>
          <w:b/>
          <w:bCs/>
          <w:color w:val="000000"/>
        </w:rPr>
        <w:t>Daily Monitoring Indicators</w:t>
      </w:r>
    </w:p>
    <w:p w:rsidR="00BF32DC" w:rsidRDefault="00390F64">
      <w:pPr>
        <w:pStyle w:val="normal0"/>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rsidR="00BF32DC" w:rsidRDefault="00390F64">
      <w:pPr>
        <w:pStyle w:val="Heading3"/>
        <w:keepNext w:val="0"/>
        <w:keepLines w:val="0"/>
        <w:numPr>
          <w:ilvl w:val="0"/>
          <w:numId w:val="21"/>
        </w:numPr>
        <w:spacing w:before="280"/>
        <w:rPr>
          <w:rFonts w:ascii="Garamond" w:eastAsia="Garamond" w:hAnsi="Garamond" w:cs="Garamond"/>
          <w:b/>
          <w:bCs/>
          <w:color w:val="000000"/>
          <w:sz w:val="26"/>
          <w:szCs w:val="26"/>
        </w:rPr>
      </w:pPr>
      <w:bookmarkStart w:id="89" w:name="_dgkdlwio86if" w:colFirst="0" w:colLast="0"/>
      <w:bookmarkEnd w:id="89"/>
      <w:r>
        <w:rPr>
          <w:rFonts w:ascii="Garamond" w:eastAsia="Garamond" w:hAnsi="Garamond" w:cs="Garamond"/>
          <w:b/>
          <w:bCs/>
          <w:color w:val="000000"/>
          <w:sz w:val="26"/>
          <w:szCs w:val="26"/>
        </w:rPr>
        <w:t>Epidemiological Indicators:</w:t>
      </w:r>
    </w:p>
    <w:p w:rsidR="00BF32DC" w:rsidRDefault="00390F64">
      <w:pPr>
        <w:pStyle w:val="normal0"/>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rsidR="00BF32DC" w:rsidRDefault="00390F64">
      <w:pPr>
        <w:pStyle w:val="normal0"/>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rsidR="00BF32DC" w:rsidRDefault="00390F64">
      <w:pPr>
        <w:pStyle w:val="normal0"/>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w:t>
      </w:r>
      <w:proofErr w:type="spellStart"/>
      <w:r>
        <w:rPr>
          <w:rFonts w:ascii="Garamond" w:eastAsia="Garamond" w:hAnsi="Garamond" w:cs="Garamond"/>
        </w:rPr>
        <w:t>syndromic</w:t>
      </w:r>
      <w:proofErr w:type="spellEnd"/>
      <w:r>
        <w:rPr>
          <w:rFonts w:ascii="Garamond" w:eastAsia="Garamond" w:hAnsi="Garamond" w:cs="Garamond"/>
        </w:rPr>
        <w:t xml:space="preserve">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w:t>
      </w:r>
      <w:proofErr w:type="spellStart"/>
      <w:r>
        <w:rPr>
          <w:rFonts w:ascii="Garamond" w:eastAsia="Garamond" w:hAnsi="Garamond" w:cs="Garamond"/>
        </w:rPr>
        <w:t>zoonotic</w:t>
      </w:r>
      <w:proofErr w:type="spellEnd"/>
      <w:r>
        <w:rPr>
          <w:rFonts w:ascii="Garamond" w:eastAsia="Garamond" w:hAnsi="Garamond" w:cs="Garamond"/>
        </w:rPr>
        <w:t xml:space="preserve"> alerts, unusual animal deaths, poultry/bird flu signals), Mortality surveillance (excess deaths, unexplained fatalities, verbal autopsy reports)</w:t>
      </w:r>
    </w:p>
    <w:p w:rsidR="00BF32DC" w:rsidRDefault="00390F64">
      <w:pPr>
        <w:pStyle w:val="normal0"/>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rsidR="00BF32DC" w:rsidRDefault="00390F64">
      <w:pPr>
        <w:pStyle w:val="normal0"/>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rsidR="00BF32DC" w:rsidRDefault="00390F64">
      <w:pPr>
        <w:pStyle w:val="normal0"/>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rsidR="00BF32DC" w:rsidRDefault="00390F64">
      <w:pPr>
        <w:pStyle w:val="normal0"/>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rsidR="00BF32DC" w:rsidRDefault="00BF32DC">
      <w:pPr>
        <w:pStyle w:val="normal0"/>
        <w:spacing w:before="120" w:after="120"/>
        <w:ind w:left="1440"/>
        <w:jc w:val="left"/>
        <w:rPr>
          <w:rFonts w:ascii="Garamond" w:eastAsia="Garamond" w:hAnsi="Garamond" w:cs="Garamond"/>
        </w:rPr>
      </w:pPr>
    </w:p>
    <w:tbl>
      <w:tblPr>
        <w:tblStyle w:val="affa"/>
        <w:tblW w:w="9330" w:type="dxa"/>
        <w:tblInd w:w="465" w:type="dxa"/>
        <w:tblBorders>
          <w:top w:val="nil"/>
          <w:left w:val="nil"/>
          <w:bottom w:val="nil"/>
          <w:right w:val="nil"/>
          <w:insideH w:val="nil"/>
          <w:insideV w:val="nil"/>
        </w:tblBorders>
        <w:tblLayout w:type="fixed"/>
        <w:tblLook w:val="0600"/>
      </w:tblPr>
      <w:tblGrid>
        <w:gridCol w:w="2490"/>
        <w:gridCol w:w="3615"/>
        <w:gridCol w:w="3225"/>
      </w:tblGrid>
      <w:tr w:rsidR="00BF32DC">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Immediate Action</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Increase testing sites in that ward.</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Activate backup/CFLTC beds.</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 xml:space="preserve">Notify Animal Husbandry, sample the area, and dispatch RRT for environmental sampling and </w:t>
            </w:r>
            <w:proofErr w:type="spellStart"/>
            <w:r>
              <w:rPr>
                <w:rFonts w:ascii="Garamond" w:eastAsia="Garamond" w:hAnsi="Garamond" w:cs="Garamond"/>
              </w:rPr>
              <w:t>zoonotic</w:t>
            </w:r>
            <w:proofErr w:type="spellEnd"/>
            <w:r>
              <w:rPr>
                <w:rFonts w:ascii="Garamond" w:eastAsia="Garamond" w:hAnsi="Garamond" w:cs="Garamond"/>
              </w:rPr>
              <w:t xml:space="preserve"> check.</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BF32DC">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b/>
                <w:bCs/>
              </w:rPr>
              <w:lastRenderedPageBreak/>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F32DC" w:rsidRDefault="00390F64">
            <w:pPr>
              <w:pStyle w:val="normal0"/>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rsidR="00BF32DC" w:rsidRDefault="00390F64">
      <w:pPr>
        <w:pStyle w:val="Heading3"/>
        <w:keepNext w:val="0"/>
        <w:keepLines w:val="0"/>
        <w:numPr>
          <w:ilvl w:val="0"/>
          <w:numId w:val="6"/>
        </w:numPr>
        <w:spacing w:before="360"/>
        <w:jc w:val="left"/>
        <w:rPr>
          <w:rFonts w:ascii="Garamond" w:eastAsia="Garamond" w:hAnsi="Garamond" w:cs="Garamond"/>
          <w:b/>
          <w:bCs/>
          <w:color w:val="000000"/>
        </w:rPr>
      </w:pPr>
      <w:bookmarkStart w:id="90" w:name="_f0ywe7ynyyc3" w:colFirst="0" w:colLast="0"/>
      <w:bookmarkEnd w:id="90"/>
      <w:r>
        <w:rPr>
          <w:rFonts w:ascii="Garamond" w:eastAsia="Garamond" w:hAnsi="Garamond" w:cs="Garamond"/>
          <w:b/>
          <w:bCs/>
          <w:color w:val="000000"/>
        </w:rPr>
        <w:t>Communication of Public Health Information</w:t>
      </w:r>
    </w:p>
    <w:p w:rsidR="00BF32DC" w:rsidRDefault="00390F64">
      <w:pPr>
        <w:pStyle w:val="normal0"/>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rsidR="00BF32DC" w:rsidRDefault="00390F64">
      <w:pPr>
        <w:pStyle w:val="Heading3"/>
        <w:ind w:left="720"/>
        <w:rPr>
          <w:rFonts w:ascii="Garamond" w:eastAsia="Garamond" w:hAnsi="Garamond" w:cs="Garamond"/>
          <w:color w:val="000000"/>
        </w:rPr>
      </w:pPr>
      <w:bookmarkStart w:id="91" w:name="_9id3zawr5kvk" w:colFirst="0" w:colLast="0"/>
      <w:bookmarkEnd w:id="91"/>
      <w:r>
        <w:rPr>
          <w:rFonts w:ascii="Garamond" w:eastAsia="Garamond" w:hAnsi="Garamond" w:cs="Garamond"/>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tblPr>
      <w:tblGrid>
        <w:gridCol w:w="2010"/>
        <w:gridCol w:w="2925"/>
        <w:gridCol w:w="3630"/>
      </w:tblGrid>
      <w:tr w:rsidR="00BF32DC">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Contact</w:t>
            </w:r>
          </w:p>
        </w:tc>
      </w:tr>
      <w:tr w:rsidR="00BF32DC">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ind w:left="720"/>
              <w:rPr>
                <w:rFonts w:ascii="Garamond" w:eastAsia="Garamond" w:hAnsi="Garamond" w:cs="Garamond"/>
              </w:rPr>
            </w:pPr>
            <w:r>
              <w:rPr>
                <w:rFonts w:ascii="Garamond" w:eastAsia="Garamond" w:hAnsi="Garamond" w:cs="Garamond"/>
              </w:rPr>
              <w:t>RAJESH</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ind w:left="720"/>
              <w:rPr>
                <w:rFonts w:ascii="Garamond" w:eastAsia="Garamond" w:hAnsi="Garamond" w:cs="Garamond"/>
              </w:rPr>
            </w:pPr>
            <w:r>
              <w:rPr>
                <w:rFonts w:ascii="Garamond" w:eastAsia="Garamond" w:hAnsi="Garamond" w:cs="Garamond"/>
              </w:rPr>
              <w:t>7012656546</w:t>
            </w:r>
          </w:p>
        </w:tc>
      </w:tr>
      <w:tr w:rsidR="00BF32DC">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ind w:left="720"/>
              <w:rPr>
                <w:rFonts w:ascii="Garamond" w:eastAsia="Garamond" w:hAnsi="Garamond" w:cs="Garamond"/>
              </w:rPr>
            </w:pPr>
            <w:r>
              <w:rPr>
                <w:rFonts w:ascii="Garamond" w:eastAsia="Garamond" w:hAnsi="Garamond" w:cs="Garamond"/>
              </w:rPr>
              <w:t>PRAVEEN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ind w:left="720"/>
              <w:rPr>
                <w:rFonts w:ascii="Garamond" w:eastAsia="Garamond" w:hAnsi="Garamond" w:cs="Garamond"/>
              </w:rPr>
            </w:pPr>
            <w:r>
              <w:rPr>
                <w:rFonts w:ascii="Garamond" w:eastAsia="Garamond" w:hAnsi="Garamond" w:cs="Garamond"/>
              </w:rPr>
              <w:t>7558885655</w:t>
            </w:r>
          </w:p>
        </w:tc>
      </w:tr>
      <w:tr w:rsidR="00BF32DC">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ind w:left="720"/>
              <w:rPr>
                <w:rFonts w:ascii="Garamond" w:eastAsia="Garamond" w:hAnsi="Garamond" w:cs="Garamond"/>
              </w:rPr>
            </w:pPr>
            <w:r>
              <w:rPr>
                <w:rFonts w:ascii="Garamond" w:eastAsia="Garamond" w:hAnsi="Garamond" w:cs="Garamond"/>
              </w:rPr>
              <w:t>DEEPU</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ind w:left="720" w:right="-675"/>
              <w:rPr>
                <w:rFonts w:ascii="Garamond" w:eastAsia="Garamond" w:hAnsi="Garamond" w:cs="Garamond"/>
              </w:rPr>
            </w:pPr>
            <w:r>
              <w:rPr>
                <w:rFonts w:ascii="Garamond" w:eastAsia="Garamond" w:hAnsi="Garamond" w:cs="Garamond"/>
              </w:rPr>
              <w:t>9446564196</w:t>
            </w:r>
          </w:p>
        </w:tc>
      </w:tr>
    </w:tbl>
    <w:p w:rsidR="00BF32DC" w:rsidRDefault="00BF32DC">
      <w:pPr>
        <w:pStyle w:val="normal0"/>
        <w:ind w:left="720"/>
        <w:rPr>
          <w:rFonts w:ascii="Garamond" w:eastAsia="Garamond" w:hAnsi="Garamond" w:cs="Garamond"/>
        </w:rPr>
      </w:pPr>
    </w:p>
    <w:p w:rsidR="00BF32DC" w:rsidRDefault="00390F64">
      <w:pPr>
        <w:pStyle w:val="normal0"/>
        <w:numPr>
          <w:ilvl w:val="0"/>
          <w:numId w:val="25"/>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rsidR="00BF32DC" w:rsidRDefault="00390F64">
      <w:pPr>
        <w:pStyle w:val="normal0"/>
        <w:numPr>
          <w:ilvl w:val="0"/>
          <w:numId w:val="25"/>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rsidR="00BF32DC" w:rsidRDefault="00390F64">
      <w:pPr>
        <w:pStyle w:val="normal0"/>
        <w:numPr>
          <w:ilvl w:val="0"/>
          <w:numId w:val="25"/>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rsidR="00BF32DC" w:rsidRDefault="00BF32DC">
      <w:pPr>
        <w:pStyle w:val="normal0"/>
        <w:ind w:left="720"/>
        <w:rPr>
          <w:rFonts w:ascii="Garamond" w:eastAsia="Garamond" w:hAnsi="Garamond" w:cs="Garamond"/>
        </w:rPr>
      </w:pPr>
    </w:p>
    <w:p w:rsidR="00BF32DC" w:rsidRDefault="00390F64">
      <w:pPr>
        <w:pStyle w:val="normal0"/>
        <w:ind w:left="720"/>
        <w:rPr>
          <w:rFonts w:ascii="Garamond" w:eastAsia="Garamond" w:hAnsi="Garamond" w:cs="Garamond"/>
        </w:rPr>
      </w:pPr>
      <w:proofErr w:type="spellStart"/>
      <w:r>
        <w:rPr>
          <w:rFonts w:ascii="Garamond" w:eastAsia="Garamond" w:hAnsi="Garamond" w:cs="Garamond"/>
          <w:b/>
          <w:bCs/>
        </w:rPr>
        <w:lastRenderedPageBreak/>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t>
      </w:r>
      <w:proofErr w:type="spellStart"/>
      <w:r>
        <w:rPr>
          <w:rFonts w:ascii="Garamond" w:eastAsia="Garamond" w:hAnsi="Garamond" w:cs="Garamond"/>
        </w:rPr>
        <w:t>WhatsApp</w:t>
      </w:r>
      <w:proofErr w:type="spellEnd"/>
      <w:r>
        <w:rPr>
          <w:rFonts w:ascii="Garamond" w:eastAsia="Garamond" w:hAnsi="Garamond" w:cs="Garamond"/>
        </w:rPr>
        <w:t xml:space="preserve"> groups daily to identify misinformation and issue official clarifications via the Communication Hub.</w:t>
      </w:r>
    </w:p>
    <w:p w:rsidR="00BF32DC" w:rsidRDefault="00390F64">
      <w:pPr>
        <w:pStyle w:val="Heading3"/>
        <w:numPr>
          <w:ilvl w:val="0"/>
          <w:numId w:val="6"/>
        </w:numPr>
        <w:rPr>
          <w:rFonts w:ascii="Garamond" w:eastAsia="Garamond" w:hAnsi="Garamond" w:cs="Garamond"/>
          <w:b/>
          <w:bCs/>
          <w:color w:val="000000"/>
        </w:rPr>
      </w:pPr>
      <w:bookmarkStart w:id="92" w:name="_sc0vwkjxcdfp" w:colFirst="0" w:colLast="0"/>
      <w:bookmarkEnd w:id="92"/>
      <w:r>
        <w:rPr>
          <w:rFonts w:ascii="Garamond" w:eastAsia="Garamond" w:hAnsi="Garamond" w:cs="Garamond"/>
          <w:b/>
          <w:bCs/>
          <w:color w:val="000000"/>
        </w:rPr>
        <w:t>Coordination with District/State Authorities &amp; Other Organisations</w:t>
      </w:r>
    </w:p>
    <w:p w:rsidR="00BF32DC" w:rsidRDefault="00390F64">
      <w:pPr>
        <w:pStyle w:val="normal0"/>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BF32DC" w:rsidRDefault="00BF32DC">
      <w:pPr>
        <w:pStyle w:val="normal0"/>
        <w:ind w:left="720"/>
        <w:rPr>
          <w:rFonts w:ascii="Garamond" w:eastAsia="Garamond" w:hAnsi="Garamond" w:cs="Garamond"/>
        </w:rPr>
      </w:pPr>
    </w:p>
    <w:p w:rsidR="00BF32DC" w:rsidRDefault="00390F64">
      <w:pPr>
        <w:pStyle w:val="Heading3"/>
        <w:spacing w:before="240" w:after="240"/>
        <w:ind w:left="720"/>
        <w:rPr>
          <w:rFonts w:ascii="Garamond" w:eastAsia="Garamond" w:hAnsi="Garamond" w:cs="Garamond"/>
          <w:color w:val="000000"/>
        </w:rPr>
      </w:pPr>
      <w:bookmarkStart w:id="93" w:name="_7o8qtu1m5gj3" w:colFirst="0" w:colLast="0"/>
      <w:bookmarkEnd w:id="93"/>
      <w:r>
        <w:rPr>
          <w:rFonts w:ascii="Garamond" w:eastAsia="Garamond" w:hAnsi="Garamond" w:cs="Garamond"/>
          <w:color w:val="000000"/>
        </w:rPr>
        <w:t>Key Details:</w:t>
      </w:r>
    </w:p>
    <w:p w:rsidR="00BF32DC" w:rsidRDefault="00390F64">
      <w:pPr>
        <w:pStyle w:val="normal0"/>
        <w:numPr>
          <w:ilvl w:val="0"/>
          <w:numId w:val="30"/>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rsidR="00BF32DC" w:rsidRDefault="00390F64">
      <w:pPr>
        <w:pStyle w:val="normal0"/>
        <w:numPr>
          <w:ilvl w:val="0"/>
          <w:numId w:val="30"/>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rsidR="00BF32DC" w:rsidRDefault="00390F64">
      <w:pPr>
        <w:pStyle w:val="normal0"/>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rsidR="00BF32DC" w:rsidRDefault="00BF32DC">
      <w:pPr>
        <w:pStyle w:val="normal0"/>
        <w:rPr>
          <w:rFonts w:ascii="Garamond" w:eastAsia="Garamond" w:hAnsi="Garamond" w:cs="Garamond"/>
        </w:rPr>
      </w:pPr>
    </w:p>
    <w:tbl>
      <w:tblPr>
        <w:tblStyle w:val="affc"/>
        <w:tblW w:w="8565" w:type="dxa"/>
        <w:tblInd w:w="795" w:type="dxa"/>
        <w:tblBorders>
          <w:top w:val="nil"/>
          <w:left w:val="nil"/>
          <w:bottom w:val="nil"/>
          <w:right w:val="nil"/>
          <w:insideH w:val="nil"/>
          <w:insideV w:val="nil"/>
        </w:tblBorders>
        <w:tblLayout w:type="fixed"/>
        <w:tblLook w:val="0600"/>
      </w:tblPr>
      <w:tblGrid>
        <w:gridCol w:w="1665"/>
        <w:gridCol w:w="2535"/>
        <w:gridCol w:w="1785"/>
        <w:gridCol w:w="2580"/>
      </w:tblGrid>
      <w:tr w:rsidR="00BF32DC">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Nodal Person</w:t>
            </w:r>
          </w:p>
        </w:tc>
      </w:tr>
      <w:tr w:rsidR="00BF32DC">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HI</w:t>
            </w:r>
          </w:p>
        </w:tc>
      </w:tr>
      <w:tr w:rsidR="00BF32DC">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With in</w:t>
            </w:r>
            <w:proofErr w:type="spellEnd"/>
            <w:r>
              <w:rPr>
                <w:rFonts w:ascii="Garamond" w:eastAsia="Garamond" w:hAnsi="Garamond" w:cs="Garamond"/>
              </w:rPr>
              <w:t xml:space="preserve"> 24hrs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Animal health events/</w:t>
            </w:r>
            <w:proofErr w:type="spellStart"/>
            <w:r>
              <w:rPr>
                <w:rFonts w:ascii="Garamond" w:eastAsia="Garamond" w:hAnsi="Garamond" w:cs="Garamond"/>
              </w:rPr>
              <w:t>Zoonotic</w:t>
            </w:r>
            <w:proofErr w:type="spellEnd"/>
            <w:r>
              <w:rPr>
                <w:rFonts w:ascii="Garamond" w:eastAsia="Garamond" w:hAnsi="Garamond" w:cs="Garamond"/>
              </w:rPr>
              <w:t xml:space="preserve">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proofErr w:type="spellStart"/>
            <w:r>
              <w:rPr>
                <w:rFonts w:ascii="Garamond" w:eastAsia="Garamond" w:hAnsi="Garamond" w:cs="Garamond"/>
              </w:rPr>
              <w:t>Zoonotic</w:t>
            </w:r>
            <w:proofErr w:type="spellEnd"/>
            <w:r>
              <w:rPr>
                <w:rFonts w:ascii="Garamond" w:eastAsia="Garamond" w:hAnsi="Garamond" w:cs="Garamond"/>
              </w:rPr>
              <w:t xml:space="preserve">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390F64">
      <w:pPr>
        <w:pStyle w:val="Heading3"/>
        <w:keepNext w:val="0"/>
        <w:keepLines w:val="0"/>
        <w:spacing w:before="360"/>
        <w:rPr>
          <w:rFonts w:ascii="Garamond" w:eastAsia="Garamond" w:hAnsi="Garamond" w:cs="Garamond"/>
          <w:color w:val="000000"/>
        </w:rPr>
      </w:pPr>
      <w:bookmarkStart w:id="94" w:name="_5g83sqxrtyn8" w:colFirst="0" w:colLast="0"/>
      <w:bookmarkEnd w:id="94"/>
      <w:r>
        <w:rPr>
          <w:rFonts w:ascii="Garamond" w:eastAsia="Garamond" w:hAnsi="Garamond" w:cs="Garamond"/>
          <w:color w:val="000000"/>
        </w:rPr>
        <w:t>Supply Chain Coordination</w:t>
      </w:r>
    </w:p>
    <w:p w:rsidR="00BF32DC" w:rsidRDefault="00390F64">
      <w:pPr>
        <w:pStyle w:val="normal0"/>
        <w:rPr>
          <w:rFonts w:ascii="Garamond" w:eastAsia="Garamond" w:hAnsi="Garamond" w:cs="Garamond"/>
        </w:rPr>
      </w:pPr>
      <w:r>
        <w:rPr>
          <w:rFonts w:ascii="Garamond" w:eastAsia="Garamond" w:hAnsi="Garamond" w:cs="Garamond"/>
        </w:rPr>
        <w:t xml:space="preserve">The LSG shall coordinate closely with Block, District, and State authorities (KMSCL) to ensure uninterrupted availability of essential goods, medical supplies, and logistics during a pandemic. </w:t>
      </w:r>
      <w:r>
        <w:rPr>
          <w:rFonts w:ascii="Garamond" w:eastAsia="Garamond" w:hAnsi="Garamond" w:cs="Garamond"/>
        </w:rPr>
        <w:lastRenderedPageBreak/>
        <w:t>Supply requirements shall be assessed regularly based on case load and communicated promptly to the appropriate authorities for timely replenishment.</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Key Points:</w:t>
      </w:r>
    </w:p>
    <w:p w:rsidR="00BF32DC" w:rsidRDefault="00390F64">
      <w:pPr>
        <w:pStyle w:val="normal0"/>
        <w:numPr>
          <w:ilvl w:val="0"/>
          <w:numId w:val="2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rsidR="00BF32DC" w:rsidRDefault="00390F64">
      <w:pPr>
        <w:pStyle w:val="normal0"/>
        <w:numPr>
          <w:ilvl w:val="0"/>
          <w:numId w:val="2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rsidR="00BF32DC" w:rsidRDefault="00390F64">
      <w:pPr>
        <w:pStyle w:val="normal0"/>
        <w:numPr>
          <w:ilvl w:val="0"/>
          <w:numId w:val="2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rsidR="00BF32DC" w:rsidRDefault="00390F64">
      <w:pPr>
        <w:pStyle w:val="normal0"/>
        <w:numPr>
          <w:ilvl w:val="0"/>
          <w:numId w:val="26"/>
        </w:numPr>
        <w:jc w:val="left"/>
        <w:rPr>
          <w:rFonts w:ascii="Garamond" w:eastAsia="Garamond" w:hAnsi="Garamond" w:cs="Garamond"/>
        </w:rPr>
      </w:pPr>
      <w:r>
        <w:rPr>
          <w:rFonts w:ascii="Garamond" w:eastAsia="Garamond" w:hAnsi="Garamond" w:cs="Garamond"/>
        </w:rPr>
        <w:t xml:space="preserve">Coordinate with District authorities, </w:t>
      </w:r>
      <w:proofErr w:type="spellStart"/>
      <w:r>
        <w:rPr>
          <w:rFonts w:ascii="Garamond" w:eastAsia="Garamond" w:hAnsi="Garamond" w:cs="Garamond"/>
        </w:rPr>
        <w:t>Karunya</w:t>
      </w:r>
      <w:proofErr w:type="spellEnd"/>
      <w:r>
        <w:rPr>
          <w:rFonts w:ascii="Garamond" w:eastAsia="Garamond" w:hAnsi="Garamond" w:cs="Garamond"/>
        </w:rPr>
        <w:t>/</w:t>
      </w:r>
      <w:proofErr w:type="spellStart"/>
      <w:r>
        <w:rPr>
          <w:rFonts w:ascii="Garamond" w:eastAsia="Garamond" w:hAnsi="Garamond" w:cs="Garamond"/>
        </w:rPr>
        <w:t>Neethi</w:t>
      </w:r>
      <w:proofErr w:type="spellEnd"/>
      <w:r>
        <w:rPr>
          <w:rFonts w:ascii="Garamond" w:eastAsia="Garamond" w:hAnsi="Garamond" w:cs="Garamond"/>
        </w:rPr>
        <w:t xml:space="preserve"> medical shops, and local purchase committees for funds allocation and emergency procurement.</w:t>
      </w:r>
    </w:p>
    <w:p w:rsidR="00BF32DC" w:rsidRDefault="00BF32DC">
      <w:pPr>
        <w:pStyle w:val="normal0"/>
        <w:ind w:left="720"/>
        <w:jc w:val="left"/>
        <w:rPr>
          <w:rFonts w:ascii="Garamond" w:eastAsia="Garamond" w:hAnsi="Garamond" w:cs="Garamond"/>
        </w:rPr>
      </w:pPr>
    </w:p>
    <w:p w:rsidR="00BF32DC" w:rsidRDefault="00390F64">
      <w:pPr>
        <w:pStyle w:val="normal0"/>
        <w:numPr>
          <w:ilvl w:val="0"/>
          <w:numId w:val="26"/>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rsidR="00BF32DC" w:rsidRDefault="00BF32DC">
      <w:pPr>
        <w:pStyle w:val="normal0"/>
        <w:ind w:left="720"/>
        <w:jc w:val="left"/>
        <w:rPr>
          <w:rFonts w:ascii="Garamond" w:eastAsia="Garamond" w:hAnsi="Garamond" w:cs="Garamond"/>
        </w:rPr>
      </w:pPr>
    </w:p>
    <w:p w:rsidR="00BF32DC" w:rsidRDefault="00390F64">
      <w:pPr>
        <w:pStyle w:val="normal0"/>
        <w:numPr>
          <w:ilvl w:val="0"/>
          <w:numId w:val="26"/>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rsidR="00BF32DC" w:rsidRDefault="00BF32DC">
      <w:pPr>
        <w:pStyle w:val="Heading3"/>
        <w:rPr>
          <w:rFonts w:ascii="Garamond" w:eastAsia="Garamond" w:hAnsi="Garamond" w:cs="Garamond"/>
          <w:color w:val="000000"/>
        </w:rPr>
      </w:pPr>
      <w:bookmarkStart w:id="95" w:name="_xyf0k3ef0655" w:colFirst="0" w:colLast="0"/>
      <w:bookmarkEnd w:id="95"/>
    </w:p>
    <w:p w:rsidR="00BF32DC" w:rsidRDefault="00390F64">
      <w:pPr>
        <w:pStyle w:val="Heading3"/>
        <w:rPr>
          <w:rFonts w:ascii="Garamond" w:eastAsia="Garamond" w:hAnsi="Garamond" w:cs="Garamond"/>
          <w:color w:val="000000"/>
        </w:rPr>
      </w:pPr>
      <w:bookmarkStart w:id="96" w:name="_5lcdtxgsluzn" w:colFirst="0" w:colLast="0"/>
      <w:bookmarkEnd w:id="96"/>
      <w:r>
        <w:rPr>
          <w:rFonts w:ascii="Garamond" w:eastAsia="Garamond" w:hAnsi="Garamond" w:cs="Garamond"/>
          <w:color w:val="000000"/>
        </w:rPr>
        <w:t>Resource Inventory and Contacts</w:t>
      </w:r>
    </w:p>
    <w:tbl>
      <w:tblPr>
        <w:tblStyle w:val="affd"/>
        <w:tblW w:w="9405" w:type="dxa"/>
        <w:tblInd w:w="20" w:type="dxa"/>
        <w:tblBorders>
          <w:top w:val="nil"/>
          <w:left w:val="nil"/>
          <w:bottom w:val="nil"/>
          <w:right w:val="nil"/>
          <w:insideH w:val="nil"/>
          <w:insideV w:val="nil"/>
        </w:tblBorders>
        <w:tblLayout w:type="fixed"/>
        <w:tblLook w:val="0600"/>
      </w:tblPr>
      <w:tblGrid>
        <w:gridCol w:w="3810"/>
        <w:gridCol w:w="3315"/>
        <w:gridCol w:w="2280"/>
      </w:tblGrid>
      <w:tr w:rsidR="00BF32DC">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ind w:left="720" w:hanging="360"/>
              <w:jc w:val="left"/>
              <w:rPr>
                <w:rFonts w:ascii="Garamond" w:eastAsia="Garamond" w:hAnsi="Garamond" w:cs="Garamond"/>
                <w:b/>
                <w:bCs/>
              </w:rPr>
            </w:pPr>
            <w:r>
              <w:rPr>
                <w:rFonts w:ascii="Garamond" w:eastAsia="Garamond" w:hAnsi="Garamond" w:cs="Garamond"/>
                <w:b/>
                <w:bCs/>
              </w:rPr>
              <w:t>Source</w:t>
            </w:r>
          </w:p>
          <w:p w:rsidR="00BF32DC" w:rsidRDefault="00390F64">
            <w:pPr>
              <w:pStyle w:val="normal0"/>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BF32DC">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rPr>
              <w:t>0471 2945600</w:t>
            </w:r>
          </w:p>
        </w:tc>
      </w:tr>
      <w:tr w:rsidR="00BF32DC">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spacing w:before="240" w:after="240"/>
              <w:ind w:left="720" w:hanging="360"/>
              <w:jc w:val="left"/>
              <w:rPr>
                <w:rFonts w:ascii="Garamond" w:eastAsia="Garamond" w:hAnsi="Garamond" w:cs="Garamond"/>
              </w:rPr>
            </w:pPr>
          </w:p>
        </w:tc>
      </w:tr>
      <w:tr w:rsidR="00BF32DC">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ind w:left="270"/>
              <w:jc w:val="left"/>
              <w:rPr>
                <w:rFonts w:ascii="Garamond" w:eastAsia="Garamond" w:hAnsi="Garamond" w:cs="Garamond"/>
                <w:b/>
                <w:bCs/>
              </w:rPr>
            </w:pPr>
            <w:r>
              <w:rPr>
                <w:rFonts w:ascii="Garamond" w:eastAsia="Garamond" w:hAnsi="Garamond" w:cs="Garamond"/>
                <w:b/>
                <w:bCs/>
              </w:rPr>
              <w:t>Oxygen</w:t>
            </w:r>
          </w:p>
          <w:p w:rsidR="00BF32DC" w:rsidRDefault="00390F64">
            <w:pPr>
              <w:pStyle w:val="normal0"/>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rPr>
              <w:t>0471 2945600</w:t>
            </w:r>
          </w:p>
        </w:tc>
      </w:tr>
      <w:tr w:rsidR="00BF32DC">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b/>
                <w:bCs/>
              </w:rPr>
              <w:lastRenderedPageBreak/>
              <w:t>Medicines/</w:t>
            </w:r>
            <w:proofErr w:type="spellStart"/>
            <w:r>
              <w:rPr>
                <w:rFonts w:ascii="Garamond" w:eastAsia="Garamond" w:hAnsi="Garamond" w:cs="Garamond"/>
                <w:b/>
                <w:bCs/>
              </w:rPr>
              <w:t>Antivirals</w:t>
            </w:r>
            <w:proofErr w:type="spellEnd"/>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rPr>
              <w:t>0471 2945600</w:t>
            </w:r>
          </w:p>
        </w:tc>
      </w:tr>
      <w:tr w:rsidR="00BF32DC">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b/>
                <w:bCs/>
              </w:rPr>
              <w:t>Medicines/</w:t>
            </w:r>
            <w:proofErr w:type="spellStart"/>
            <w:r>
              <w:rPr>
                <w:rFonts w:ascii="Garamond" w:eastAsia="Garamond" w:hAnsi="Garamond" w:cs="Garamond"/>
                <w:b/>
                <w:bCs/>
              </w:rPr>
              <w:t>Antivirals</w:t>
            </w:r>
            <w:proofErr w:type="spellEnd"/>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spacing w:before="240" w:after="240"/>
              <w:ind w:left="720" w:hanging="360"/>
              <w:jc w:val="left"/>
              <w:rPr>
                <w:rFonts w:ascii="Garamond" w:eastAsia="Garamond" w:hAnsi="Garamond" w:cs="Garamond"/>
              </w:rPr>
            </w:pPr>
          </w:p>
        </w:tc>
      </w:tr>
      <w:tr w:rsidR="00BF32DC">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BF32DC" w:rsidRDefault="00390F64">
            <w:pPr>
              <w:pStyle w:val="normal0"/>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before="240" w:after="240"/>
              <w:ind w:left="720" w:hanging="360"/>
              <w:jc w:val="left"/>
              <w:rPr>
                <w:rFonts w:ascii="Garamond" w:eastAsia="Garamond" w:hAnsi="Garamond" w:cs="Garamond"/>
              </w:rPr>
            </w:pPr>
            <w:r>
              <w:rPr>
                <w:rFonts w:ascii="Garamond" w:eastAsia="Garamond" w:hAnsi="Garamond" w:cs="Garamond"/>
              </w:rPr>
              <w:t>0471 2945600</w:t>
            </w:r>
          </w:p>
        </w:tc>
      </w:tr>
    </w:tbl>
    <w:p w:rsidR="00BF32DC" w:rsidRDefault="00BF32DC">
      <w:pPr>
        <w:pStyle w:val="Heading2"/>
        <w:rPr>
          <w:rFonts w:ascii="Garamond" w:eastAsia="Garamond" w:hAnsi="Garamond" w:cs="Garamond"/>
          <w:b w:val="0"/>
          <w:bCs w:val="0"/>
          <w:color w:val="000000"/>
          <w:sz w:val="24"/>
          <w:szCs w:val="24"/>
        </w:rPr>
      </w:pPr>
      <w:bookmarkStart w:id="97" w:name="_1cn3ml6jo2sd" w:colFirst="0" w:colLast="0"/>
      <w:bookmarkEnd w:id="97"/>
    </w:p>
    <w:p w:rsidR="00BF32DC" w:rsidRDefault="00390F64">
      <w:pPr>
        <w:pStyle w:val="Heading3"/>
        <w:rPr>
          <w:rFonts w:ascii="Garamond" w:eastAsia="Garamond" w:hAnsi="Garamond" w:cs="Garamond"/>
          <w:color w:val="000000"/>
        </w:rPr>
      </w:pPr>
      <w:bookmarkStart w:id="98" w:name="_auzer6pxs0se" w:colFirst="0" w:colLast="0"/>
      <w:bookmarkEnd w:id="98"/>
      <w:r>
        <w:rPr>
          <w:rFonts w:ascii="Garamond" w:eastAsia="Garamond" w:hAnsi="Garamond" w:cs="Garamond"/>
          <w:color w:val="000000"/>
        </w:rPr>
        <w:t>Collaboration with NGOs, PPP, and CSR</w:t>
      </w:r>
    </w:p>
    <w:p w:rsidR="00BF32DC" w:rsidRDefault="00390F64">
      <w:pPr>
        <w:pStyle w:val="normal0"/>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BF32DC" w:rsidRDefault="00BF32DC">
      <w:pPr>
        <w:pStyle w:val="normal0"/>
        <w:rPr>
          <w:rFonts w:ascii="Garamond" w:eastAsia="Garamond" w:hAnsi="Garamond" w:cs="Garamond"/>
        </w:rPr>
      </w:pP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Key Points:</w:t>
      </w:r>
    </w:p>
    <w:p w:rsidR="00BF32DC" w:rsidRDefault="00390F64">
      <w:pPr>
        <w:pStyle w:val="normal0"/>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rsidR="00BF32DC" w:rsidRDefault="00390F64">
      <w:pPr>
        <w:pStyle w:val="normal0"/>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rsidR="00BF32DC" w:rsidRDefault="00390F64">
      <w:pPr>
        <w:pStyle w:val="normal0"/>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rsidR="00BF32DC" w:rsidRDefault="00390F64">
      <w:pPr>
        <w:pStyle w:val="normal0"/>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tblPr>
      <w:tblGrid>
        <w:gridCol w:w="3060"/>
        <w:gridCol w:w="990"/>
        <w:gridCol w:w="2445"/>
        <w:gridCol w:w="2235"/>
      </w:tblGrid>
      <w:tr w:rsidR="00BF32DC">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Contact Person</w:t>
            </w:r>
          </w:p>
        </w:tc>
      </w:tr>
      <w:tr w:rsidR="00BF32DC">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390F64">
      <w:pPr>
        <w:pStyle w:val="Heading3"/>
        <w:keepNext w:val="0"/>
        <w:keepLines w:val="0"/>
        <w:spacing w:before="360"/>
        <w:rPr>
          <w:rFonts w:ascii="Garamond" w:eastAsia="Garamond" w:hAnsi="Garamond" w:cs="Garamond"/>
          <w:b/>
          <w:bCs/>
          <w:color w:val="000000"/>
        </w:rPr>
      </w:pPr>
      <w:bookmarkStart w:id="99" w:name="_f5rrg6jicy4f" w:colFirst="0" w:colLast="0"/>
      <w:bookmarkEnd w:id="99"/>
      <w:r>
        <w:rPr>
          <w:rFonts w:ascii="Garamond" w:eastAsia="Garamond" w:hAnsi="Garamond" w:cs="Garamond"/>
          <w:b/>
          <w:bCs/>
          <w:color w:val="000000"/>
        </w:rPr>
        <w:t>Interdepartmental Coordination</w:t>
      </w:r>
    </w:p>
    <w:p w:rsidR="00BF32DC" w:rsidRDefault="00390F64">
      <w:pPr>
        <w:pStyle w:val="normal0"/>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BF32DC" w:rsidRDefault="00BF32DC">
      <w:pPr>
        <w:pStyle w:val="normal0"/>
        <w:rPr>
          <w:rFonts w:ascii="Garamond" w:eastAsia="Garamond" w:hAnsi="Garamond" w:cs="Garamond"/>
        </w:rPr>
      </w:pPr>
    </w:p>
    <w:tbl>
      <w:tblPr>
        <w:tblStyle w:val="afff"/>
        <w:tblW w:w="8655" w:type="dxa"/>
        <w:tblInd w:w="20" w:type="dxa"/>
        <w:tblBorders>
          <w:top w:val="nil"/>
          <w:left w:val="nil"/>
          <w:bottom w:val="nil"/>
          <w:right w:val="nil"/>
          <w:insideH w:val="nil"/>
          <w:insideV w:val="nil"/>
        </w:tblBorders>
        <w:tblLayout w:type="fixed"/>
        <w:tblLook w:val="0600"/>
      </w:tblPr>
      <w:tblGrid>
        <w:gridCol w:w="2190"/>
        <w:gridCol w:w="1980"/>
        <w:gridCol w:w="2895"/>
        <w:gridCol w:w="1590"/>
      </w:tblGrid>
      <w:tr w:rsidR="00BF32DC">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spacing w:line="240" w:lineRule="auto"/>
              <w:jc w:val="left"/>
              <w:rPr>
                <w:rFonts w:ascii="Garamond" w:eastAsia="Garamond" w:hAnsi="Garamond" w:cs="Garamond"/>
              </w:rPr>
            </w:pPr>
            <w:r>
              <w:rPr>
                <w:rFonts w:ascii="Garamond" w:eastAsia="Garamond" w:hAnsi="Garamond" w:cs="Garamond"/>
                <w:b/>
                <w:bCs/>
              </w:rPr>
              <w:t>Contact</w:t>
            </w: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8606457447</w:t>
            </w: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 xml:space="preserve">Veterinary Surgeon: </w:t>
            </w:r>
          </w:p>
          <w:p w:rsidR="00BF32DC" w:rsidRDefault="00BF32DC">
            <w:pPr>
              <w:pStyle w:val="normal0"/>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8547119105</w:t>
            </w: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 xml:space="preserve">Supervisor: </w:t>
            </w:r>
            <w:proofErr w:type="spellStart"/>
            <w:r>
              <w:rPr>
                <w:rFonts w:ascii="Garamond" w:eastAsia="Garamond" w:hAnsi="Garamond" w:cs="Garamond"/>
              </w:rPr>
              <w:t>Sindhu</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Head Teacher:</w:t>
            </w:r>
          </w:p>
          <w:p w:rsidR="00BF32DC" w:rsidRDefault="00BF32DC">
            <w:pPr>
              <w:pStyle w:val="normal0"/>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__________</w:t>
            </w: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Water sup 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__________</w:t>
            </w:r>
          </w:p>
        </w:tc>
      </w:tr>
      <w:tr w:rsidR="00BF32D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spacing w:line="240" w:lineRule="auto"/>
              <w:rPr>
                <w:rFonts w:ascii="Garamond" w:eastAsia="Garamond" w:hAnsi="Garamond" w:cs="Garamond"/>
              </w:rPr>
            </w:pPr>
            <w:r>
              <w:rPr>
                <w:rFonts w:ascii="Garamond" w:eastAsia="Garamond" w:hAnsi="Garamond" w:cs="Garamond"/>
              </w:rPr>
              <w:t>__________</w:t>
            </w:r>
          </w:p>
        </w:tc>
      </w:tr>
    </w:tbl>
    <w:p w:rsidR="00BF32DC" w:rsidRDefault="00BF32DC">
      <w:pPr>
        <w:pStyle w:val="normal0"/>
        <w:rPr>
          <w:rFonts w:ascii="Garamond" w:eastAsia="Garamond" w:hAnsi="Garamond" w:cs="Garamond"/>
        </w:rPr>
      </w:pPr>
    </w:p>
    <w:p w:rsidR="00BF32DC" w:rsidRDefault="00390F64">
      <w:pPr>
        <w:pStyle w:val="Heading2"/>
        <w:rPr>
          <w:rFonts w:ascii="Garamond" w:eastAsia="Garamond" w:hAnsi="Garamond" w:cs="Garamond"/>
          <w:color w:val="000000"/>
        </w:rPr>
      </w:pPr>
      <w:bookmarkStart w:id="100" w:name="_sx4sjk9e9so7" w:colFirst="0" w:colLast="0"/>
      <w:bookmarkEnd w:id="100"/>
      <w:r>
        <w:br w:type="page"/>
      </w:r>
      <w:r>
        <w:rPr>
          <w:rFonts w:ascii="Garamond" w:eastAsia="Garamond" w:hAnsi="Garamond" w:cs="Garamond"/>
          <w:color w:val="000000"/>
        </w:rPr>
        <w:lastRenderedPageBreak/>
        <w:t>PHASE 3 - Surge Capacity</w:t>
      </w:r>
    </w:p>
    <w:p w:rsidR="00BF32DC" w:rsidRDefault="00390F64">
      <w:pPr>
        <w:pStyle w:val="normal0"/>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BF32DC" w:rsidRDefault="00390F64">
      <w:pPr>
        <w:pStyle w:val="Heading2"/>
        <w:keepNext w:val="0"/>
        <w:keepLines w:val="0"/>
        <w:spacing w:before="360"/>
        <w:rPr>
          <w:rFonts w:ascii="Garamond" w:eastAsia="Garamond" w:hAnsi="Garamond" w:cs="Garamond"/>
          <w:color w:val="000000"/>
        </w:rPr>
      </w:pPr>
      <w:bookmarkStart w:id="101" w:name="_pvr5p2zehvie" w:colFirst="0" w:colLast="0"/>
      <w:bookmarkEnd w:id="101"/>
      <w:r>
        <w:rPr>
          <w:rFonts w:ascii="Garamond" w:eastAsia="Garamond" w:hAnsi="Garamond" w:cs="Garamond"/>
          <w:color w:val="000000"/>
        </w:rPr>
        <w:t>Conversion of Community Facilities</w:t>
      </w:r>
    </w:p>
    <w:p w:rsidR="00BF32DC" w:rsidRDefault="00390F64">
      <w:pPr>
        <w:pStyle w:val="normal0"/>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rsidR="00BF32DC" w:rsidRDefault="00BF32DC">
      <w:pPr>
        <w:pStyle w:val="normal0"/>
        <w:rPr>
          <w:rFonts w:ascii="Garamond" w:eastAsia="Garamond" w:hAnsi="Garamond" w:cs="Garamond"/>
        </w:rPr>
      </w:pPr>
    </w:p>
    <w:tbl>
      <w:tblPr>
        <w:tblStyle w:val="afff0"/>
        <w:tblW w:w="9540" w:type="dxa"/>
        <w:tblInd w:w="20" w:type="dxa"/>
        <w:tblBorders>
          <w:top w:val="nil"/>
          <w:left w:val="nil"/>
          <w:bottom w:val="nil"/>
          <w:right w:val="nil"/>
          <w:insideH w:val="nil"/>
          <w:insideV w:val="nil"/>
        </w:tblBorders>
        <w:tblLayout w:type="fixed"/>
        <w:tblLook w:val="0600"/>
      </w:tblPr>
      <w:tblGrid>
        <w:gridCol w:w="1890"/>
        <w:gridCol w:w="1890"/>
        <w:gridCol w:w="1245"/>
        <w:gridCol w:w="1200"/>
        <w:gridCol w:w="1785"/>
        <w:gridCol w:w="1530"/>
      </w:tblGrid>
      <w:tr w:rsidR="00BF32DC">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F32DC" w:rsidRDefault="00390F64">
            <w:pPr>
              <w:pStyle w:val="normal0"/>
              <w:jc w:val="left"/>
              <w:rPr>
                <w:rFonts w:ascii="Garamond" w:eastAsia="Garamond" w:hAnsi="Garamond" w:cs="Garamond"/>
              </w:rPr>
            </w:pPr>
            <w:r>
              <w:rPr>
                <w:rFonts w:ascii="Garamond" w:eastAsia="Garamond" w:hAnsi="Garamond" w:cs="Garamond"/>
                <w:b/>
                <w:bCs/>
              </w:rPr>
              <w:t>Nodal Person</w:t>
            </w: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beds/building</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 xml:space="preserve">Grace </w:t>
            </w:r>
            <w:proofErr w:type="spellStart"/>
            <w:r>
              <w:rPr>
                <w:rFonts w:ascii="Garamond" w:eastAsia="Garamond" w:hAnsi="Garamond" w:cs="Garamond"/>
                <w:b/>
                <w:bCs/>
              </w:rPr>
              <w:t>auditurium</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beds/building</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schools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schools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7</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Beds/building</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proofErr w:type="spellStart"/>
            <w:r>
              <w:rPr>
                <w:rFonts w:ascii="Garamond" w:eastAsia="Garamond" w:hAnsi="Garamond" w:cs="Garamond"/>
                <w:b/>
                <w:bCs/>
              </w:rPr>
              <w:t>kPMS</w:t>
            </w:r>
            <w:proofErr w:type="spellEnd"/>
            <w:r>
              <w:rPr>
                <w:rFonts w:ascii="Garamond" w:eastAsia="Garamond" w:hAnsi="Garamond" w:cs="Garamond"/>
                <w:b/>
                <w:bCs/>
              </w:rPr>
              <w:t>/SNDP/NSS/PARISH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b/>
                <w:bCs/>
              </w:rPr>
            </w:pPr>
            <w:r>
              <w:rPr>
                <w:rFonts w:ascii="Garamond" w:eastAsia="Garamond" w:hAnsi="Garamond" w:cs="Garamond"/>
                <w:b/>
                <w:bCs/>
              </w:rPr>
              <w:t>Religious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6</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All wards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390F64">
            <w:pPr>
              <w:pStyle w:val="normal0"/>
              <w:rPr>
                <w:rFonts w:ascii="Garamond" w:eastAsia="Garamond" w:hAnsi="Garamond" w:cs="Garamond"/>
              </w:rPr>
            </w:pPr>
            <w:r>
              <w:rPr>
                <w:rFonts w:ascii="Garamond" w:eastAsia="Garamond" w:hAnsi="Garamond" w:cs="Garamond"/>
              </w:rPr>
              <w:t>Beds/building</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r w:rsidR="00BF32DC">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F32DC" w:rsidRDefault="00BF32DC">
            <w:pPr>
              <w:pStyle w:val="normal0"/>
              <w:rPr>
                <w:rFonts w:ascii="Garamond" w:eastAsia="Garamond" w:hAnsi="Garamond" w:cs="Garamond"/>
              </w:rPr>
            </w:pPr>
          </w:p>
        </w:tc>
      </w:tr>
    </w:tbl>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BF32DC">
      <w:pPr>
        <w:pStyle w:val="normal0"/>
        <w:rPr>
          <w:rFonts w:ascii="Garamond" w:eastAsia="Garamond" w:hAnsi="Garamond" w:cs="Garamond"/>
        </w:rPr>
      </w:pPr>
    </w:p>
    <w:p w:rsidR="00BF32DC" w:rsidRDefault="00390F64">
      <w:pPr>
        <w:pStyle w:val="normal0"/>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rsidR="00BF32DC" w:rsidRDefault="00390F64">
      <w:pPr>
        <w:pStyle w:val="normal0"/>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rsidR="00BF32DC" w:rsidRDefault="00390F64">
      <w:pPr>
        <w:pStyle w:val="normal0"/>
        <w:numPr>
          <w:ilvl w:val="1"/>
          <w:numId w:val="1"/>
        </w:numPr>
        <w:rPr>
          <w:rFonts w:ascii="Garamond" w:eastAsia="Garamond" w:hAnsi="Garamond" w:cs="Garamond"/>
        </w:rPr>
      </w:pPr>
      <w:r>
        <w:rPr>
          <w:rFonts w:ascii="Garamond" w:eastAsia="Garamond" w:hAnsi="Garamond" w:cs="Garamond"/>
        </w:rPr>
        <w:t>Damage &amp; impact assessment</w:t>
      </w:r>
    </w:p>
    <w:p w:rsidR="00BF32DC" w:rsidRDefault="00390F64">
      <w:pPr>
        <w:pStyle w:val="normal0"/>
        <w:numPr>
          <w:ilvl w:val="1"/>
          <w:numId w:val="1"/>
        </w:numPr>
        <w:rPr>
          <w:rFonts w:ascii="Garamond" w:eastAsia="Garamond" w:hAnsi="Garamond" w:cs="Garamond"/>
        </w:rPr>
      </w:pPr>
      <w:r>
        <w:rPr>
          <w:rFonts w:ascii="Garamond" w:eastAsia="Garamond" w:hAnsi="Garamond" w:cs="Garamond"/>
        </w:rPr>
        <w:t>Restoration of health services</w:t>
      </w:r>
    </w:p>
    <w:p w:rsidR="00BF32DC" w:rsidRDefault="00390F64">
      <w:pPr>
        <w:pStyle w:val="normal0"/>
        <w:numPr>
          <w:ilvl w:val="1"/>
          <w:numId w:val="1"/>
        </w:numPr>
        <w:rPr>
          <w:rFonts w:ascii="Garamond" w:eastAsia="Garamond" w:hAnsi="Garamond" w:cs="Garamond"/>
        </w:rPr>
      </w:pPr>
      <w:r>
        <w:rPr>
          <w:rFonts w:ascii="Garamond" w:eastAsia="Garamond" w:hAnsi="Garamond" w:cs="Garamond"/>
        </w:rPr>
        <w:t>Rehabilitation of affected population</w:t>
      </w:r>
    </w:p>
    <w:p w:rsidR="00BF32DC" w:rsidRDefault="00390F64">
      <w:pPr>
        <w:pStyle w:val="normal0"/>
        <w:numPr>
          <w:ilvl w:val="1"/>
          <w:numId w:val="1"/>
        </w:numPr>
        <w:rPr>
          <w:rFonts w:ascii="Garamond" w:eastAsia="Garamond" w:hAnsi="Garamond" w:cs="Garamond"/>
        </w:rPr>
      </w:pPr>
      <w:r>
        <w:rPr>
          <w:rFonts w:ascii="Garamond" w:eastAsia="Garamond" w:hAnsi="Garamond" w:cs="Garamond"/>
        </w:rPr>
        <w:t>Psychosocial &amp; mental health support</w:t>
      </w:r>
    </w:p>
    <w:p w:rsidR="00BF32DC" w:rsidRDefault="00390F64">
      <w:pPr>
        <w:pStyle w:val="normal0"/>
        <w:numPr>
          <w:ilvl w:val="1"/>
          <w:numId w:val="1"/>
        </w:numPr>
        <w:rPr>
          <w:rFonts w:ascii="Garamond" w:eastAsia="Garamond" w:hAnsi="Garamond" w:cs="Garamond"/>
        </w:rPr>
      </w:pPr>
      <w:r>
        <w:rPr>
          <w:rFonts w:ascii="Garamond" w:eastAsia="Garamond" w:hAnsi="Garamond" w:cs="Garamond"/>
        </w:rPr>
        <w:t>Disease surveillance during recovery phase</w:t>
      </w:r>
    </w:p>
    <w:p w:rsidR="00BF32DC" w:rsidRDefault="00390F64">
      <w:pPr>
        <w:pStyle w:val="normal0"/>
        <w:numPr>
          <w:ilvl w:val="1"/>
          <w:numId w:val="1"/>
        </w:numPr>
        <w:rPr>
          <w:rFonts w:ascii="Garamond" w:eastAsia="Garamond" w:hAnsi="Garamond" w:cs="Garamond"/>
        </w:rPr>
      </w:pPr>
      <w:r>
        <w:rPr>
          <w:rFonts w:ascii="Garamond" w:eastAsia="Garamond" w:hAnsi="Garamond" w:cs="Garamond"/>
        </w:rPr>
        <w:t>Environmental cleanup &amp; sanitation</w:t>
      </w:r>
    </w:p>
    <w:p w:rsidR="00BF32DC" w:rsidRDefault="00390F64">
      <w:pPr>
        <w:pStyle w:val="normal0"/>
        <w:numPr>
          <w:ilvl w:val="1"/>
          <w:numId w:val="1"/>
        </w:numPr>
        <w:rPr>
          <w:rFonts w:ascii="Garamond" w:eastAsia="Garamond" w:hAnsi="Garamond" w:cs="Garamond"/>
        </w:rPr>
      </w:pPr>
      <w:r>
        <w:rPr>
          <w:rFonts w:ascii="Garamond" w:eastAsia="Garamond" w:hAnsi="Garamond" w:cs="Garamond"/>
        </w:rPr>
        <w:t>Livelihood restoration</w:t>
      </w:r>
    </w:p>
    <w:p w:rsidR="00BF32DC" w:rsidRDefault="00390F64">
      <w:pPr>
        <w:pStyle w:val="normal0"/>
        <w:numPr>
          <w:ilvl w:val="1"/>
          <w:numId w:val="1"/>
        </w:numPr>
        <w:rPr>
          <w:rFonts w:ascii="Garamond" w:eastAsia="Garamond" w:hAnsi="Garamond" w:cs="Garamond"/>
        </w:rPr>
      </w:pPr>
      <w:r>
        <w:rPr>
          <w:rFonts w:ascii="Garamond" w:eastAsia="Garamond" w:hAnsi="Garamond" w:cs="Garamond"/>
        </w:rPr>
        <w:t>Community engagement &amp; confidence building</w:t>
      </w:r>
    </w:p>
    <w:p w:rsidR="00BF32DC" w:rsidRDefault="00390F64">
      <w:pPr>
        <w:pStyle w:val="normal0"/>
        <w:numPr>
          <w:ilvl w:val="1"/>
          <w:numId w:val="1"/>
        </w:numPr>
        <w:rPr>
          <w:rFonts w:ascii="Garamond" w:eastAsia="Garamond" w:hAnsi="Garamond" w:cs="Garamond"/>
        </w:rPr>
      </w:pPr>
      <w:r>
        <w:rPr>
          <w:rFonts w:ascii="Garamond" w:eastAsia="Garamond" w:hAnsi="Garamond" w:cs="Garamond"/>
        </w:rPr>
        <w:t>Documentation &amp; after-action review</w:t>
      </w:r>
    </w:p>
    <w:p w:rsidR="00BF32DC" w:rsidRDefault="00390F64">
      <w:pPr>
        <w:pStyle w:val="normal0"/>
        <w:numPr>
          <w:ilvl w:val="1"/>
          <w:numId w:val="1"/>
        </w:numPr>
        <w:rPr>
          <w:rFonts w:ascii="Garamond" w:eastAsia="Garamond" w:hAnsi="Garamond" w:cs="Garamond"/>
        </w:rPr>
      </w:pPr>
      <w:r>
        <w:rPr>
          <w:rFonts w:ascii="Garamond" w:eastAsia="Garamond" w:hAnsi="Garamond" w:cs="Garamond"/>
        </w:rPr>
        <w:t>Lessons learned &amp; best practices</w:t>
      </w:r>
    </w:p>
    <w:p w:rsidR="00BF32DC" w:rsidRDefault="00390F64">
      <w:pPr>
        <w:pStyle w:val="normal0"/>
        <w:numPr>
          <w:ilvl w:val="1"/>
          <w:numId w:val="1"/>
        </w:numPr>
        <w:rPr>
          <w:rFonts w:ascii="Garamond" w:eastAsia="Garamond" w:hAnsi="Garamond" w:cs="Garamond"/>
        </w:rPr>
      </w:pPr>
      <w:r>
        <w:rPr>
          <w:rFonts w:ascii="Garamond" w:eastAsia="Garamond" w:hAnsi="Garamond" w:cs="Garamond"/>
        </w:rPr>
        <w:t>Health system strengthening</w:t>
      </w:r>
    </w:p>
    <w:p w:rsidR="00BF32DC" w:rsidRDefault="00390F64">
      <w:pPr>
        <w:pStyle w:val="normal0"/>
        <w:numPr>
          <w:ilvl w:val="1"/>
          <w:numId w:val="1"/>
        </w:numPr>
        <w:rPr>
          <w:rFonts w:ascii="Garamond" w:eastAsia="Garamond" w:hAnsi="Garamond" w:cs="Garamond"/>
        </w:rPr>
      </w:pPr>
      <w:r>
        <w:rPr>
          <w:rFonts w:ascii="Garamond" w:eastAsia="Garamond" w:hAnsi="Garamond" w:cs="Garamond"/>
        </w:rPr>
        <w:t>Policy revision &amp; preparedness enhancement</w:t>
      </w:r>
    </w:p>
    <w:p w:rsidR="00BF32DC" w:rsidRDefault="00390F64">
      <w:pPr>
        <w:pStyle w:val="normal0"/>
        <w:numPr>
          <w:ilvl w:val="1"/>
          <w:numId w:val="1"/>
        </w:numPr>
        <w:rPr>
          <w:rFonts w:ascii="Garamond" w:eastAsia="Garamond" w:hAnsi="Garamond" w:cs="Garamond"/>
        </w:rPr>
      </w:pPr>
      <w:r>
        <w:rPr>
          <w:rFonts w:ascii="Garamond" w:eastAsia="Garamond" w:hAnsi="Garamond" w:cs="Garamond"/>
        </w:rPr>
        <w:t>Research</w:t>
      </w:r>
    </w:p>
    <w:p w:rsidR="00BF32DC" w:rsidRDefault="00BF32DC">
      <w:pPr>
        <w:pStyle w:val="normal0"/>
        <w:rPr>
          <w:rFonts w:ascii="Garamond" w:eastAsia="Garamond" w:hAnsi="Garamond" w:cs="Garamond"/>
          <w:b/>
          <w:bCs/>
          <w:sz w:val="36"/>
          <w:szCs w:val="36"/>
        </w:rPr>
      </w:pPr>
    </w:p>
    <w:p w:rsidR="00BF32DC" w:rsidRDefault="00390F64">
      <w:pPr>
        <w:pStyle w:val="Heading1"/>
        <w:rPr>
          <w:rFonts w:ascii="Garamond" w:eastAsia="Garamond" w:hAnsi="Garamond" w:cs="Garamond"/>
          <w:color w:val="000000"/>
        </w:rPr>
      </w:pPr>
      <w:bookmarkStart w:id="102" w:name="_bwodphb55ko6" w:colFirst="0" w:colLast="0"/>
      <w:bookmarkEnd w:id="102"/>
      <w:r>
        <w:rPr>
          <w:rFonts w:ascii="Garamond" w:eastAsia="Garamond" w:hAnsi="Garamond" w:cs="Garamond"/>
          <w:color w:val="000000"/>
        </w:rPr>
        <w:t>CONCLUSION</w:t>
      </w:r>
    </w:p>
    <w:p w:rsidR="00BF32DC" w:rsidRDefault="00BF32DC">
      <w:pPr>
        <w:pStyle w:val="normal0"/>
        <w:rPr>
          <w:rFonts w:ascii="Garamond" w:eastAsia="Garamond" w:hAnsi="Garamond" w:cs="Garamond"/>
        </w:rPr>
      </w:pPr>
    </w:p>
    <w:p w:rsidR="00BF32DC" w:rsidRDefault="00390F64">
      <w:pPr>
        <w:pStyle w:val="normal0"/>
        <w:jc w:val="center"/>
        <w:rPr>
          <w:rFonts w:ascii="Garamond" w:eastAsia="Garamond" w:hAnsi="Garamond" w:cs="Garamond"/>
          <w:b/>
          <w:bCs/>
          <w:sz w:val="32"/>
          <w:szCs w:val="32"/>
        </w:rPr>
      </w:pPr>
      <w:r>
        <w:rPr>
          <w:rFonts w:ascii="Garamond" w:eastAsia="Garamond" w:hAnsi="Garamond" w:cs="Garamond"/>
          <w:b/>
          <w:bCs/>
          <w:sz w:val="32"/>
          <w:szCs w:val="32"/>
        </w:rPr>
        <w:t>Additional points</w:t>
      </w:r>
    </w:p>
    <w:p w:rsidR="00BF32DC" w:rsidRDefault="00390F64">
      <w:pPr>
        <w:pStyle w:val="normal0"/>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rsidR="00BF32DC" w:rsidRDefault="00390F64">
      <w:pPr>
        <w:pStyle w:val="normal0"/>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rsidR="00BF32DC" w:rsidRDefault="00390F64">
      <w:pPr>
        <w:pStyle w:val="normal0"/>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rsidR="00BF32DC" w:rsidRDefault="00390F64">
      <w:pPr>
        <w:pStyle w:val="normal0"/>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rsidR="00BF32DC" w:rsidRDefault="00390F64">
      <w:pPr>
        <w:pStyle w:val="normal0"/>
        <w:numPr>
          <w:ilvl w:val="0"/>
          <w:numId w:val="24"/>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rsidR="00BF32DC" w:rsidRDefault="00390F64">
      <w:pPr>
        <w:pStyle w:val="normal0"/>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rsidR="00BF32DC" w:rsidRDefault="00390F64">
      <w:pPr>
        <w:pStyle w:val="normal0"/>
        <w:jc w:val="left"/>
        <w:rPr>
          <w:rFonts w:ascii="Garamond" w:eastAsia="Garamond" w:hAnsi="Garamond" w:cs="Garamond"/>
        </w:rPr>
      </w:pPr>
      <w:r>
        <w:br w:type="page"/>
      </w:r>
    </w:p>
    <w:p w:rsidR="00BF32DC" w:rsidRDefault="00390F64">
      <w:pPr>
        <w:pStyle w:val="Heading1"/>
        <w:spacing w:before="240" w:after="240"/>
        <w:rPr>
          <w:rFonts w:ascii="Garamond" w:eastAsia="Garamond" w:hAnsi="Garamond" w:cs="Garamond"/>
          <w:color w:val="000000"/>
        </w:rPr>
      </w:pPr>
      <w:bookmarkStart w:id="103" w:name="_bt7fd7l9vh6t" w:colFirst="0" w:colLast="0"/>
      <w:bookmarkEnd w:id="103"/>
      <w:r>
        <w:rPr>
          <w:rFonts w:ascii="Garamond" w:eastAsia="Garamond" w:hAnsi="Garamond" w:cs="Garamond"/>
          <w:color w:val="000000"/>
        </w:rPr>
        <w:lastRenderedPageBreak/>
        <w:t>RECOMMENDATIONS</w:t>
      </w:r>
    </w:p>
    <w:p w:rsidR="00BF32DC" w:rsidRDefault="00390F64">
      <w:pPr>
        <w:pStyle w:val="Heading3"/>
        <w:keepNext w:val="0"/>
        <w:keepLines w:val="0"/>
        <w:numPr>
          <w:ilvl w:val="0"/>
          <w:numId w:val="18"/>
        </w:numPr>
        <w:spacing w:before="280" w:after="0"/>
        <w:rPr>
          <w:rFonts w:ascii="Garamond" w:eastAsia="Garamond" w:hAnsi="Garamond" w:cs="Garamond"/>
          <w:color w:val="000000"/>
          <w:sz w:val="24"/>
          <w:szCs w:val="24"/>
        </w:rPr>
      </w:pPr>
      <w:bookmarkStart w:id="104" w:name="_25hhbggwnrk6" w:colFirst="0" w:colLast="0"/>
      <w:bookmarkEnd w:id="104"/>
      <w:r>
        <w:rPr>
          <w:rFonts w:ascii="Garamond" w:eastAsia="Garamond" w:hAnsi="Garamond" w:cs="Garamond"/>
          <w:color w:val="000000"/>
          <w:sz w:val="24"/>
          <w:szCs w:val="24"/>
        </w:rPr>
        <w:t>Strengthening Healthcare Infrastructure</w:t>
      </w:r>
    </w:p>
    <w:p w:rsidR="00BF32DC" w:rsidRDefault="00390F64">
      <w:pPr>
        <w:pStyle w:val="normal0"/>
        <w:numPr>
          <w:ilvl w:val="0"/>
          <w:numId w:val="13"/>
        </w:numPr>
        <w:jc w:val="left"/>
        <w:rPr>
          <w:rFonts w:ascii="Garamond" w:eastAsia="Garamond" w:hAnsi="Garamond" w:cs="Garamond"/>
        </w:rPr>
      </w:pPr>
      <w:r>
        <w:rPr>
          <w:rFonts w:ascii="Garamond" w:eastAsia="Garamond" w:hAnsi="Garamond" w:cs="Garamond"/>
        </w:rPr>
        <w:t xml:space="preserve">Establish a primary health response unit within the </w:t>
      </w:r>
      <w:proofErr w:type="spellStart"/>
      <w:r>
        <w:rPr>
          <w:rFonts w:ascii="Garamond" w:eastAsia="Garamond" w:hAnsi="Garamond" w:cs="Garamond"/>
        </w:rPr>
        <w:t>Panchayat</w:t>
      </w:r>
      <w:proofErr w:type="spellEnd"/>
      <w:r>
        <w:rPr>
          <w:rFonts w:ascii="Garamond" w:eastAsia="Garamond" w:hAnsi="Garamond" w:cs="Garamond"/>
        </w:rPr>
        <w:t xml:space="preserve"> with trained staff.</w:t>
      </w:r>
    </w:p>
    <w:p w:rsidR="00BF32DC" w:rsidRDefault="00390F64">
      <w:pPr>
        <w:pStyle w:val="normal0"/>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rsidR="00BF32DC" w:rsidRDefault="00390F64">
      <w:pPr>
        <w:pStyle w:val="normal0"/>
        <w:numPr>
          <w:ilvl w:val="0"/>
          <w:numId w:val="13"/>
        </w:numPr>
        <w:spacing w:after="240"/>
        <w:jc w:val="left"/>
        <w:rPr>
          <w:rFonts w:ascii="Garamond" w:eastAsia="Garamond" w:hAnsi="Garamond" w:cs="Garamond"/>
        </w:rPr>
      </w:pPr>
      <w:r>
        <w:rPr>
          <w:rFonts w:ascii="Garamond" w:eastAsia="Garamond" w:hAnsi="Garamond" w:cs="Garamond"/>
        </w:rPr>
        <w:t>Create tie-ups with nearby hospitals in _</w:t>
      </w:r>
      <w:proofErr w:type="spellStart"/>
      <w:r>
        <w:rPr>
          <w:rFonts w:ascii="Garamond" w:eastAsia="Garamond" w:hAnsi="Garamond" w:cs="Garamond"/>
        </w:rPr>
        <w:t>chengannur</w:t>
      </w:r>
      <w:proofErr w:type="spellEnd"/>
      <w:r>
        <w:rPr>
          <w:rFonts w:ascii="Garamond" w:eastAsia="Garamond" w:hAnsi="Garamond" w:cs="Garamond"/>
        </w:rPr>
        <w:t>_ for emergency referral and transport.</w:t>
      </w:r>
    </w:p>
    <w:p w:rsidR="00BF32DC" w:rsidRDefault="00390F64">
      <w:pPr>
        <w:pStyle w:val="Heading3"/>
        <w:keepNext w:val="0"/>
        <w:keepLines w:val="0"/>
        <w:spacing w:before="280"/>
        <w:rPr>
          <w:rFonts w:ascii="Garamond" w:eastAsia="Garamond" w:hAnsi="Garamond" w:cs="Garamond"/>
          <w:color w:val="000000"/>
          <w:sz w:val="24"/>
          <w:szCs w:val="24"/>
        </w:rPr>
      </w:pPr>
      <w:bookmarkStart w:id="105" w:name="_39yzw3mx8gn2" w:colFirst="0" w:colLast="0"/>
      <w:bookmarkEnd w:id="105"/>
      <w:r>
        <w:rPr>
          <w:rFonts w:ascii="Garamond" w:eastAsia="Garamond" w:hAnsi="Garamond" w:cs="Garamond"/>
          <w:color w:val="000000"/>
          <w:sz w:val="24"/>
          <w:szCs w:val="24"/>
        </w:rPr>
        <w:t>2. Community Awareness &amp; Education</w:t>
      </w:r>
    </w:p>
    <w:p w:rsidR="00BF32DC" w:rsidRDefault="00390F64">
      <w:pPr>
        <w:pStyle w:val="normal0"/>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rsidR="00BF32DC" w:rsidRDefault="00390F64">
      <w:pPr>
        <w:pStyle w:val="normal0"/>
        <w:numPr>
          <w:ilvl w:val="0"/>
          <w:numId w:val="16"/>
        </w:numPr>
        <w:jc w:val="left"/>
        <w:rPr>
          <w:rFonts w:ascii="Garamond" w:eastAsia="Garamond" w:hAnsi="Garamond" w:cs="Garamond"/>
        </w:rPr>
      </w:pPr>
      <w:r>
        <w:rPr>
          <w:rFonts w:ascii="Garamond" w:eastAsia="Garamond" w:hAnsi="Garamond" w:cs="Garamond"/>
        </w:rPr>
        <w:t xml:space="preserve">Use local communication channels (community radio, </w:t>
      </w:r>
      <w:proofErr w:type="spellStart"/>
      <w:r>
        <w:rPr>
          <w:rFonts w:ascii="Garamond" w:eastAsia="Garamond" w:hAnsi="Garamond" w:cs="Garamond"/>
        </w:rPr>
        <w:t>WhatsApp</w:t>
      </w:r>
      <w:proofErr w:type="spellEnd"/>
      <w:r>
        <w:rPr>
          <w:rFonts w:ascii="Garamond" w:eastAsia="Garamond" w:hAnsi="Garamond" w:cs="Garamond"/>
        </w:rPr>
        <w:t xml:space="preserve"> groups, </w:t>
      </w:r>
      <w:proofErr w:type="gramStart"/>
      <w:r>
        <w:rPr>
          <w:rFonts w:ascii="Garamond" w:eastAsia="Garamond" w:hAnsi="Garamond" w:cs="Garamond"/>
        </w:rPr>
        <w:t>notice</w:t>
      </w:r>
      <w:proofErr w:type="gramEnd"/>
      <w:r>
        <w:rPr>
          <w:rFonts w:ascii="Garamond" w:eastAsia="Garamond" w:hAnsi="Garamond" w:cs="Garamond"/>
        </w:rPr>
        <w:t xml:space="preserve"> boards) to spread verified information.</w:t>
      </w:r>
    </w:p>
    <w:p w:rsidR="00BF32DC" w:rsidRDefault="00390F64">
      <w:pPr>
        <w:pStyle w:val="normal0"/>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rsidR="00BF32DC" w:rsidRDefault="00390F64">
      <w:pPr>
        <w:pStyle w:val="Heading3"/>
        <w:keepNext w:val="0"/>
        <w:keepLines w:val="0"/>
        <w:spacing w:before="280"/>
        <w:rPr>
          <w:rFonts w:ascii="Garamond" w:eastAsia="Garamond" w:hAnsi="Garamond" w:cs="Garamond"/>
          <w:color w:val="000000"/>
          <w:sz w:val="24"/>
          <w:szCs w:val="24"/>
        </w:rPr>
      </w:pPr>
      <w:bookmarkStart w:id="106" w:name="_b8po9rq4g4gg" w:colFirst="0" w:colLast="0"/>
      <w:bookmarkEnd w:id="106"/>
      <w:r>
        <w:rPr>
          <w:rFonts w:ascii="Garamond" w:eastAsia="Garamond" w:hAnsi="Garamond" w:cs="Garamond"/>
          <w:color w:val="000000"/>
          <w:sz w:val="24"/>
          <w:szCs w:val="24"/>
        </w:rPr>
        <w:t>3. Emergency Response &amp; Coordination</w:t>
      </w:r>
    </w:p>
    <w:p w:rsidR="00BF32DC" w:rsidRDefault="00390F64">
      <w:pPr>
        <w:pStyle w:val="normal0"/>
        <w:numPr>
          <w:ilvl w:val="0"/>
          <w:numId w:val="15"/>
        </w:numPr>
        <w:spacing w:before="240"/>
        <w:jc w:val="left"/>
        <w:rPr>
          <w:rFonts w:ascii="Garamond" w:eastAsia="Garamond" w:hAnsi="Garamond" w:cs="Garamond"/>
        </w:rPr>
      </w:pPr>
      <w:r>
        <w:rPr>
          <w:rFonts w:ascii="Garamond" w:eastAsia="Garamond" w:hAnsi="Garamond" w:cs="Garamond"/>
        </w:rPr>
        <w:t xml:space="preserve">Form a Pandemic Preparedness Committee at </w:t>
      </w:r>
      <w:proofErr w:type="spellStart"/>
      <w:r>
        <w:rPr>
          <w:rFonts w:ascii="Garamond" w:eastAsia="Garamond" w:hAnsi="Garamond" w:cs="Garamond"/>
        </w:rPr>
        <w:t>Panchayat</w:t>
      </w:r>
      <w:proofErr w:type="spellEnd"/>
      <w:r>
        <w:rPr>
          <w:rFonts w:ascii="Garamond" w:eastAsia="Garamond" w:hAnsi="Garamond" w:cs="Garamond"/>
        </w:rPr>
        <w:t xml:space="preserve"> level including health workers, ward members, and NGOs.</w:t>
      </w:r>
    </w:p>
    <w:p w:rsidR="00BF32DC" w:rsidRDefault="00390F64">
      <w:pPr>
        <w:pStyle w:val="normal0"/>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rsidR="00BF32DC" w:rsidRDefault="00390F64">
      <w:pPr>
        <w:pStyle w:val="normal0"/>
        <w:numPr>
          <w:ilvl w:val="0"/>
          <w:numId w:val="15"/>
        </w:numPr>
        <w:spacing w:after="240"/>
        <w:jc w:val="left"/>
        <w:rPr>
          <w:rFonts w:ascii="Garamond" w:eastAsia="Garamond" w:hAnsi="Garamond" w:cs="Garamond"/>
        </w:rPr>
      </w:pPr>
      <w:r>
        <w:rPr>
          <w:rFonts w:ascii="Garamond" w:eastAsia="Garamond" w:hAnsi="Garamond" w:cs="Garamond"/>
        </w:rPr>
        <w:t>Maintain a database of vulnerable groups (elderly, differently-</w:t>
      </w:r>
      <w:proofErr w:type="spellStart"/>
      <w:r>
        <w:rPr>
          <w:rFonts w:ascii="Garamond" w:eastAsia="Garamond" w:hAnsi="Garamond" w:cs="Garamond"/>
        </w:rPr>
        <w:t>abled</w:t>
      </w:r>
      <w:proofErr w:type="spellEnd"/>
      <w:r>
        <w:rPr>
          <w:rFonts w:ascii="Garamond" w:eastAsia="Garamond" w:hAnsi="Garamond" w:cs="Garamond"/>
        </w:rPr>
        <w:t>, chronically ill) for targeted support.</w:t>
      </w:r>
    </w:p>
    <w:p w:rsidR="00BF32DC" w:rsidRDefault="00390F64">
      <w:pPr>
        <w:pStyle w:val="Heading3"/>
        <w:keepNext w:val="0"/>
        <w:keepLines w:val="0"/>
        <w:spacing w:before="280"/>
        <w:rPr>
          <w:rFonts w:ascii="Garamond" w:eastAsia="Garamond" w:hAnsi="Garamond" w:cs="Garamond"/>
          <w:color w:val="000000"/>
          <w:sz w:val="24"/>
          <w:szCs w:val="24"/>
        </w:rPr>
      </w:pPr>
      <w:bookmarkStart w:id="107" w:name="_661abyyyr1rm" w:colFirst="0" w:colLast="0"/>
      <w:bookmarkEnd w:id="107"/>
      <w:r>
        <w:rPr>
          <w:rFonts w:ascii="Garamond" w:eastAsia="Garamond" w:hAnsi="Garamond" w:cs="Garamond"/>
          <w:color w:val="000000"/>
          <w:sz w:val="24"/>
          <w:szCs w:val="24"/>
        </w:rPr>
        <w:t>4. Supply Chain &amp; Food Security</w:t>
      </w:r>
    </w:p>
    <w:p w:rsidR="00BF32DC" w:rsidRDefault="00390F64">
      <w:pPr>
        <w:pStyle w:val="normal0"/>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rsidR="00BF32DC" w:rsidRDefault="00390F64">
      <w:pPr>
        <w:pStyle w:val="normal0"/>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rsidR="00BF32DC" w:rsidRDefault="00390F64">
      <w:pPr>
        <w:pStyle w:val="normal0"/>
        <w:numPr>
          <w:ilvl w:val="0"/>
          <w:numId w:val="4"/>
        </w:numPr>
        <w:spacing w:after="240"/>
        <w:jc w:val="left"/>
        <w:rPr>
          <w:rFonts w:ascii="Garamond" w:eastAsia="Garamond" w:hAnsi="Garamond" w:cs="Garamond"/>
        </w:rPr>
      </w:pPr>
      <w:r>
        <w:rPr>
          <w:rFonts w:ascii="Garamond" w:eastAsia="Garamond" w:hAnsi="Garamond" w:cs="Garamond"/>
        </w:rPr>
        <w:t xml:space="preserve">Stockpile essential commodities in </w:t>
      </w:r>
      <w:proofErr w:type="spellStart"/>
      <w:r>
        <w:rPr>
          <w:rFonts w:ascii="Garamond" w:eastAsia="Garamond" w:hAnsi="Garamond" w:cs="Garamond"/>
        </w:rPr>
        <w:t>Panchayat</w:t>
      </w:r>
      <w:proofErr w:type="spellEnd"/>
      <w:r>
        <w:rPr>
          <w:rFonts w:ascii="Garamond" w:eastAsia="Garamond" w:hAnsi="Garamond" w:cs="Garamond"/>
        </w:rPr>
        <w:t>-run outlets for crisis periods.</w:t>
      </w:r>
    </w:p>
    <w:p w:rsidR="00BF32DC" w:rsidRDefault="00390F64">
      <w:pPr>
        <w:pStyle w:val="Heading3"/>
        <w:keepNext w:val="0"/>
        <w:keepLines w:val="0"/>
        <w:spacing w:before="280"/>
        <w:rPr>
          <w:rFonts w:ascii="Garamond" w:eastAsia="Garamond" w:hAnsi="Garamond" w:cs="Garamond"/>
          <w:color w:val="000000"/>
          <w:sz w:val="24"/>
          <w:szCs w:val="24"/>
        </w:rPr>
      </w:pPr>
      <w:bookmarkStart w:id="108" w:name="_g6j6cwgqm6mj" w:colFirst="0" w:colLast="0"/>
      <w:bookmarkEnd w:id="108"/>
      <w:r>
        <w:rPr>
          <w:rFonts w:ascii="Garamond" w:eastAsia="Garamond" w:hAnsi="Garamond" w:cs="Garamond"/>
          <w:color w:val="000000"/>
          <w:sz w:val="24"/>
          <w:szCs w:val="24"/>
        </w:rPr>
        <w:t>5. Digital Preparedness</w:t>
      </w:r>
    </w:p>
    <w:p w:rsidR="00BF32DC" w:rsidRDefault="00390F64">
      <w:pPr>
        <w:pStyle w:val="normal0"/>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rsidR="00BF32DC" w:rsidRDefault="00390F64">
      <w:pPr>
        <w:pStyle w:val="normal0"/>
        <w:numPr>
          <w:ilvl w:val="0"/>
          <w:numId w:val="17"/>
        </w:numPr>
        <w:jc w:val="left"/>
        <w:rPr>
          <w:rFonts w:ascii="Garamond" w:eastAsia="Garamond" w:hAnsi="Garamond" w:cs="Garamond"/>
        </w:rPr>
      </w:pPr>
      <w:r>
        <w:rPr>
          <w:rFonts w:ascii="Garamond" w:eastAsia="Garamond" w:hAnsi="Garamond" w:cs="Garamond"/>
        </w:rPr>
        <w:t xml:space="preserve">Use </w:t>
      </w:r>
      <w:proofErr w:type="spellStart"/>
      <w:r>
        <w:rPr>
          <w:rFonts w:ascii="Garamond" w:eastAsia="Garamond" w:hAnsi="Garamond" w:cs="Garamond"/>
        </w:rPr>
        <w:t>Panchayat’s</w:t>
      </w:r>
      <w:proofErr w:type="spellEnd"/>
      <w:r>
        <w:rPr>
          <w:rFonts w:ascii="Garamond" w:eastAsia="Garamond" w:hAnsi="Garamond" w:cs="Garamond"/>
        </w:rPr>
        <w:t xml:space="preserve"> website/social media for real-time updates on health advisories.</w:t>
      </w:r>
    </w:p>
    <w:p w:rsidR="00BF32DC" w:rsidRDefault="00390F64">
      <w:pPr>
        <w:pStyle w:val="normal0"/>
        <w:numPr>
          <w:ilvl w:val="0"/>
          <w:numId w:val="17"/>
        </w:numPr>
        <w:spacing w:after="240"/>
        <w:jc w:val="left"/>
        <w:rPr>
          <w:rFonts w:ascii="Garamond" w:eastAsia="Garamond" w:hAnsi="Garamond" w:cs="Garamond"/>
        </w:rPr>
      </w:pPr>
      <w:r>
        <w:rPr>
          <w:rFonts w:ascii="Garamond" w:eastAsia="Garamond" w:hAnsi="Garamond" w:cs="Garamond"/>
        </w:rPr>
        <w:t xml:space="preserve">Encourage online grievance </w:t>
      </w:r>
      <w:proofErr w:type="spellStart"/>
      <w:r>
        <w:rPr>
          <w:rFonts w:ascii="Garamond" w:eastAsia="Garamond" w:hAnsi="Garamond" w:cs="Garamond"/>
        </w:rPr>
        <w:t>redressal</w:t>
      </w:r>
      <w:proofErr w:type="spellEnd"/>
      <w:r>
        <w:rPr>
          <w:rFonts w:ascii="Garamond" w:eastAsia="Garamond" w:hAnsi="Garamond" w:cs="Garamond"/>
        </w:rPr>
        <w:t xml:space="preserve"> to reduce crowding in offices.</w:t>
      </w:r>
    </w:p>
    <w:p w:rsidR="00BF32DC" w:rsidRDefault="00390F64">
      <w:pPr>
        <w:pStyle w:val="Heading3"/>
        <w:keepNext w:val="0"/>
        <w:keepLines w:val="0"/>
        <w:spacing w:before="280"/>
        <w:rPr>
          <w:rFonts w:ascii="Garamond" w:eastAsia="Garamond" w:hAnsi="Garamond" w:cs="Garamond"/>
          <w:color w:val="000000"/>
          <w:sz w:val="24"/>
          <w:szCs w:val="24"/>
        </w:rPr>
      </w:pPr>
      <w:bookmarkStart w:id="109" w:name="_c53l787svmmf" w:colFirst="0" w:colLast="0"/>
      <w:bookmarkEnd w:id="109"/>
      <w:r>
        <w:rPr>
          <w:rFonts w:ascii="Garamond" w:eastAsia="Garamond" w:hAnsi="Garamond" w:cs="Garamond"/>
          <w:color w:val="000000"/>
          <w:sz w:val="24"/>
          <w:szCs w:val="24"/>
        </w:rPr>
        <w:t>6. Training &amp; Capacity Building</w:t>
      </w:r>
    </w:p>
    <w:p w:rsidR="00BF32DC" w:rsidRDefault="00390F64">
      <w:pPr>
        <w:pStyle w:val="normal0"/>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rsidR="00BF32DC" w:rsidRDefault="00390F64">
      <w:pPr>
        <w:pStyle w:val="normal0"/>
        <w:numPr>
          <w:ilvl w:val="0"/>
          <w:numId w:val="12"/>
        </w:numPr>
        <w:jc w:val="left"/>
        <w:rPr>
          <w:rFonts w:ascii="Garamond" w:eastAsia="Garamond" w:hAnsi="Garamond" w:cs="Garamond"/>
        </w:rPr>
      </w:pPr>
      <w:r>
        <w:rPr>
          <w:rFonts w:ascii="Garamond" w:eastAsia="Garamond" w:hAnsi="Garamond" w:cs="Garamond"/>
        </w:rPr>
        <w:t xml:space="preserve">Train </w:t>
      </w:r>
      <w:proofErr w:type="spellStart"/>
      <w:r>
        <w:rPr>
          <w:rFonts w:ascii="Garamond" w:eastAsia="Garamond" w:hAnsi="Garamond" w:cs="Garamond"/>
        </w:rPr>
        <w:t>Panchayat</w:t>
      </w:r>
      <w:proofErr w:type="spellEnd"/>
      <w:r>
        <w:rPr>
          <w:rFonts w:ascii="Garamond" w:eastAsia="Garamond" w:hAnsi="Garamond" w:cs="Garamond"/>
        </w:rPr>
        <w:t xml:space="preserve"> staff and volunteers in first aid, infection control, and crowd management.</w:t>
      </w:r>
    </w:p>
    <w:p w:rsidR="00BF32DC" w:rsidRDefault="00390F64">
      <w:pPr>
        <w:pStyle w:val="normal0"/>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rsidR="00BF32DC" w:rsidRDefault="00390F64">
      <w:pPr>
        <w:pStyle w:val="Heading3"/>
        <w:keepNext w:val="0"/>
        <w:keepLines w:val="0"/>
        <w:spacing w:before="280"/>
        <w:rPr>
          <w:rFonts w:ascii="Garamond" w:eastAsia="Garamond" w:hAnsi="Garamond" w:cs="Garamond"/>
          <w:color w:val="000000"/>
          <w:sz w:val="24"/>
          <w:szCs w:val="24"/>
        </w:rPr>
      </w:pPr>
      <w:bookmarkStart w:id="110" w:name="_p4atuwbpbs82" w:colFirst="0" w:colLast="0"/>
      <w:bookmarkEnd w:id="110"/>
      <w:r>
        <w:rPr>
          <w:rFonts w:ascii="Garamond" w:eastAsia="Garamond" w:hAnsi="Garamond" w:cs="Garamond"/>
          <w:color w:val="000000"/>
          <w:sz w:val="24"/>
          <w:szCs w:val="24"/>
        </w:rPr>
        <w:t>7. Long-Term Resilience</w:t>
      </w:r>
    </w:p>
    <w:p w:rsidR="00BF32DC" w:rsidRDefault="00390F64">
      <w:pPr>
        <w:pStyle w:val="normal0"/>
        <w:numPr>
          <w:ilvl w:val="0"/>
          <w:numId w:val="14"/>
        </w:numPr>
        <w:spacing w:before="240"/>
        <w:jc w:val="left"/>
        <w:rPr>
          <w:rFonts w:ascii="Garamond" w:eastAsia="Garamond" w:hAnsi="Garamond" w:cs="Garamond"/>
        </w:rPr>
      </w:pPr>
      <w:r>
        <w:rPr>
          <w:rFonts w:ascii="Garamond" w:eastAsia="Garamond" w:hAnsi="Garamond" w:cs="Garamond"/>
        </w:rPr>
        <w:t xml:space="preserve">Integrate pandemic preparedness into the </w:t>
      </w:r>
      <w:proofErr w:type="spellStart"/>
      <w:r>
        <w:rPr>
          <w:rFonts w:ascii="Garamond" w:eastAsia="Garamond" w:hAnsi="Garamond" w:cs="Garamond"/>
        </w:rPr>
        <w:t>Panchayat</w:t>
      </w:r>
      <w:proofErr w:type="spellEnd"/>
      <w:r>
        <w:rPr>
          <w:rFonts w:ascii="Garamond" w:eastAsia="Garamond" w:hAnsi="Garamond" w:cs="Garamond"/>
        </w:rPr>
        <w:t xml:space="preserve"> Development Plan.</w:t>
      </w:r>
    </w:p>
    <w:p w:rsidR="00BF32DC" w:rsidRDefault="00390F64">
      <w:pPr>
        <w:pStyle w:val="normal0"/>
        <w:numPr>
          <w:ilvl w:val="0"/>
          <w:numId w:val="14"/>
        </w:numPr>
        <w:jc w:val="left"/>
        <w:rPr>
          <w:rFonts w:ascii="Garamond" w:eastAsia="Garamond" w:hAnsi="Garamond" w:cs="Garamond"/>
        </w:rPr>
      </w:pPr>
      <w:r>
        <w:rPr>
          <w:rFonts w:ascii="Garamond" w:eastAsia="Garamond" w:hAnsi="Garamond" w:cs="Garamond"/>
        </w:rPr>
        <w:t>Allocate a dedicated budget for health emergencies.</w:t>
      </w:r>
    </w:p>
    <w:p w:rsidR="00BF32DC" w:rsidRDefault="00390F64">
      <w:pPr>
        <w:pStyle w:val="normal0"/>
        <w:numPr>
          <w:ilvl w:val="0"/>
          <w:numId w:val="14"/>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rsidR="00BF32DC" w:rsidRDefault="00390F64">
      <w:pPr>
        <w:pStyle w:val="normal0"/>
        <w:spacing w:before="240" w:after="240"/>
        <w:rPr>
          <w:rFonts w:ascii="Garamond" w:eastAsia="Garamond" w:hAnsi="Garamond" w:cs="Garamond"/>
          <w:b/>
          <w:bCs/>
          <w:u w:val="single"/>
        </w:rPr>
      </w:pPr>
      <w:r>
        <w:rPr>
          <w:rFonts w:ascii="Garamond" w:eastAsia="Garamond" w:hAnsi="Garamond" w:cs="Garamond"/>
          <w:b/>
          <w:bCs/>
          <w:u w:val="single"/>
        </w:rPr>
        <w:t xml:space="preserve"> </w:t>
      </w:r>
    </w:p>
    <w:p w:rsidR="00BF32DC" w:rsidRDefault="00BF32DC">
      <w:pPr>
        <w:pStyle w:val="normal0"/>
        <w:spacing w:before="240" w:after="240"/>
        <w:rPr>
          <w:rFonts w:ascii="Garamond" w:eastAsia="Garamond" w:hAnsi="Garamond" w:cs="Garamond"/>
          <w:b/>
          <w:bCs/>
          <w:u w:val="single"/>
        </w:rPr>
      </w:pPr>
    </w:p>
    <w:p w:rsidR="00BF32DC" w:rsidRDefault="00390F64">
      <w:pPr>
        <w:pStyle w:val="normal0"/>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rsidR="00BF32DC" w:rsidRDefault="00BF32DC">
      <w:pPr>
        <w:pStyle w:val="normal0"/>
        <w:spacing w:before="240" w:after="240"/>
        <w:rPr>
          <w:rFonts w:ascii="Garamond" w:eastAsia="Garamond" w:hAnsi="Garamond" w:cs="Garamond"/>
          <w:b/>
          <w:bCs/>
          <w:color w:val="FF0000"/>
          <w:u w:val="single"/>
        </w:rPr>
      </w:pPr>
    </w:p>
    <w:p w:rsidR="00BF32DC" w:rsidRDefault="00BF32DC">
      <w:pPr>
        <w:pStyle w:val="normal0"/>
        <w:spacing w:before="240" w:after="240"/>
        <w:rPr>
          <w:rFonts w:ascii="Garamond" w:eastAsia="Garamond" w:hAnsi="Garamond" w:cs="Garamond"/>
          <w:b/>
          <w:bCs/>
          <w:u w:val="single"/>
        </w:rPr>
      </w:pPr>
    </w:p>
    <w:p w:rsidR="00BF32DC" w:rsidRDefault="00BF32DC">
      <w:pPr>
        <w:pStyle w:val="normal0"/>
        <w:spacing w:before="240" w:after="240"/>
        <w:rPr>
          <w:rFonts w:ascii="Garamond" w:eastAsia="Garamond" w:hAnsi="Garamond" w:cs="Garamond"/>
          <w:b/>
          <w:bCs/>
          <w:u w:val="single"/>
        </w:rPr>
      </w:pPr>
    </w:p>
    <w:p w:rsidR="00BF32DC" w:rsidRDefault="00BF32DC">
      <w:pPr>
        <w:pStyle w:val="normal0"/>
        <w:spacing w:before="240" w:after="240"/>
        <w:rPr>
          <w:rFonts w:ascii="Garamond" w:eastAsia="Garamond" w:hAnsi="Garamond" w:cs="Garamond"/>
          <w:b/>
          <w:bCs/>
          <w:u w:val="single"/>
        </w:rPr>
      </w:pPr>
    </w:p>
    <w:p w:rsidR="00BF32DC" w:rsidRDefault="00BF32DC">
      <w:pPr>
        <w:pStyle w:val="normal0"/>
        <w:spacing w:before="240" w:after="240"/>
        <w:rPr>
          <w:rFonts w:ascii="Garamond" w:eastAsia="Garamond" w:hAnsi="Garamond" w:cs="Garamond"/>
          <w:b/>
          <w:bCs/>
          <w:u w:val="single"/>
        </w:rPr>
      </w:pPr>
    </w:p>
    <w:p w:rsidR="00BF32DC" w:rsidRDefault="00BF32DC">
      <w:pPr>
        <w:pStyle w:val="normal0"/>
        <w:spacing w:before="240" w:after="240"/>
        <w:rPr>
          <w:rFonts w:ascii="Garamond" w:eastAsia="Garamond" w:hAnsi="Garamond" w:cs="Garamond"/>
          <w:b/>
          <w:bCs/>
          <w:u w:val="single"/>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BF32DC">
      <w:pPr>
        <w:pStyle w:val="normal0"/>
        <w:jc w:val="center"/>
        <w:rPr>
          <w:rFonts w:ascii="Garamond" w:eastAsia="Garamond" w:hAnsi="Garamond" w:cs="Garamond"/>
        </w:rPr>
      </w:pPr>
    </w:p>
    <w:p w:rsidR="00BF32DC" w:rsidRDefault="00390F64">
      <w:pPr>
        <w:pStyle w:val="Heading1"/>
        <w:jc w:val="center"/>
        <w:rPr>
          <w:rFonts w:ascii="Garamond" w:eastAsia="Garamond" w:hAnsi="Garamond" w:cs="Garamond"/>
          <w:color w:val="000000"/>
          <w:sz w:val="38"/>
          <w:szCs w:val="38"/>
        </w:rPr>
      </w:pPr>
      <w:bookmarkStart w:id="111" w:name="_9siml3uzc6x7" w:colFirst="0" w:colLast="0"/>
      <w:bookmarkEnd w:id="111"/>
      <w:r>
        <w:rPr>
          <w:rFonts w:ascii="Garamond" w:eastAsia="Garamond" w:hAnsi="Garamond" w:cs="Garamond"/>
          <w:color w:val="000000"/>
          <w:sz w:val="38"/>
          <w:szCs w:val="38"/>
        </w:rPr>
        <w:t>ANNEXURE</w:t>
      </w:r>
    </w:p>
    <w:p w:rsidR="00BF32DC" w:rsidRDefault="00BF32DC">
      <w:pPr>
        <w:pStyle w:val="normal0"/>
        <w:jc w:val="center"/>
        <w:rPr>
          <w:rFonts w:ascii="Garamond" w:eastAsia="Garamond" w:hAnsi="Garamond" w:cs="Garamond"/>
          <w:sz w:val="38"/>
          <w:szCs w:val="38"/>
        </w:rPr>
      </w:pPr>
    </w:p>
    <w:p w:rsidR="00BF32DC" w:rsidRDefault="00390F64">
      <w:pPr>
        <w:pStyle w:val="Heading2"/>
        <w:numPr>
          <w:ilvl w:val="0"/>
          <w:numId w:val="19"/>
        </w:numPr>
        <w:jc w:val="left"/>
        <w:rPr>
          <w:rFonts w:ascii="Garamond" w:eastAsia="Garamond" w:hAnsi="Garamond" w:cs="Garamond"/>
          <w:color w:val="000000"/>
        </w:rPr>
      </w:pPr>
      <w:bookmarkStart w:id="112" w:name="_ni60urz36y19" w:colFirst="0" w:colLast="0"/>
      <w:bookmarkEnd w:id="112"/>
      <w:r>
        <w:rPr>
          <w:rFonts w:ascii="Garamond" w:eastAsia="Garamond" w:hAnsi="Garamond" w:cs="Garamond"/>
          <w:color w:val="000000"/>
        </w:rPr>
        <w:t xml:space="preserve"> IMPORTANT PHONE NUMBERS</w:t>
      </w:r>
    </w:p>
    <w:p w:rsidR="00BF32DC" w:rsidRDefault="00BF32DC">
      <w:pPr>
        <w:pStyle w:val="normal0"/>
        <w:jc w:val="left"/>
        <w:rPr>
          <w:rFonts w:ascii="Garamond" w:eastAsia="Garamond" w:hAnsi="Garamond" w:cs="Garamond"/>
          <w:b/>
          <w:bCs/>
        </w:rPr>
      </w:pPr>
    </w:p>
    <w:p w:rsidR="00BF32DC" w:rsidRDefault="00390F64">
      <w:pPr>
        <w:pStyle w:val="normal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BF32DC" w:rsidRDefault="00390F64">
      <w:pPr>
        <w:pStyle w:val="Heading3"/>
        <w:spacing w:before="280"/>
        <w:ind w:right="1120"/>
        <w:jc w:val="left"/>
        <w:rPr>
          <w:rFonts w:ascii="Garamond" w:eastAsia="Garamond" w:hAnsi="Garamond" w:cs="Garamond"/>
          <w:color w:val="000000"/>
        </w:rPr>
      </w:pPr>
      <w:bookmarkStart w:id="113" w:name="_gd855liqasi7" w:colFirst="0" w:colLast="0"/>
      <w:bookmarkEnd w:id="113"/>
      <w:r>
        <w:rPr>
          <w:rFonts w:ascii="Garamond" w:eastAsia="Garamond" w:hAnsi="Garamond" w:cs="Garamond"/>
          <w:color w:val="000000"/>
        </w:rPr>
        <w:lastRenderedPageBreak/>
        <w:t xml:space="preserve"> 1.1. Details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panchayat</w:t>
      </w:r>
      <w:proofErr w:type="spellEnd"/>
      <w:r>
        <w:rPr>
          <w:rFonts w:ascii="Garamond" w:eastAsia="Garamond" w:hAnsi="Garamond" w:cs="Garamond"/>
          <w:color w:val="000000"/>
        </w:rPr>
        <w:t>/municipality/corporation wards</w:t>
      </w:r>
    </w:p>
    <w:tbl>
      <w:tblPr>
        <w:tblStyle w:val="afff1"/>
        <w:tblW w:w="8640" w:type="dxa"/>
        <w:tblInd w:w="-94" w:type="dxa"/>
        <w:tblBorders>
          <w:top w:val="nil"/>
          <w:left w:val="nil"/>
          <w:bottom w:val="nil"/>
          <w:right w:val="nil"/>
          <w:insideH w:val="nil"/>
          <w:insideV w:val="nil"/>
        </w:tblBorders>
        <w:tblLayout w:type="fixed"/>
        <w:tblLook w:val="0600"/>
      </w:tblPr>
      <w:tblGrid>
        <w:gridCol w:w="690"/>
        <w:gridCol w:w="2715"/>
        <w:gridCol w:w="1179"/>
        <w:gridCol w:w="2316"/>
        <w:gridCol w:w="1740"/>
      </w:tblGrid>
      <w:tr w:rsidR="00BF32DC">
        <w:trPr>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ind w:left="360"/>
              <w:jc w:val="center"/>
              <w:rPr>
                <w:rFonts w:ascii="Garamond" w:eastAsia="Garamond" w:hAnsi="Garamond" w:cs="Garamond"/>
              </w:rPr>
            </w:pPr>
            <w:r>
              <w:rPr>
                <w:rFonts w:ascii="Garamond" w:eastAsia="Garamond" w:hAnsi="Garamond" w:cs="Garamond"/>
              </w:rPr>
              <w:t>Name of the ward</w:t>
            </w:r>
          </w:p>
          <w:p w:rsidR="00BF32DC" w:rsidRDefault="00390F64">
            <w:pPr>
              <w:pStyle w:val="normal0"/>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center"/>
              <w:rPr>
                <w:rFonts w:ascii="Garamond" w:eastAsia="Garamond" w:hAnsi="Garamond" w:cs="Garamond"/>
              </w:rPr>
            </w:pPr>
            <w:r>
              <w:rPr>
                <w:rFonts w:ascii="Garamond" w:eastAsia="Garamond" w:hAnsi="Garamond" w:cs="Garamond"/>
              </w:rPr>
              <w:t>Contact number</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Jayasree</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9446770195</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UMMATHIL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Vijayalekshmi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9526789868</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POOMALA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shalini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8281084641</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MALAMODI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Praveen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7558885655</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KINARUVILA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Reena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9605677174</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VALAPPUZHA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Rajesh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7012656546</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THEVARAKKOD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soman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9446918309</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CHAMMATH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BF32DC">
            <w:pPr>
              <w:pStyle w:val="normal0"/>
              <w:spacing w:before="240" w:after="24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BF32DC">
            <w:pPr>
              <w:pStyle w:val="normal0"/>
              <w:spacing w:before="240" w:after="240"/>
              <w:ind w:left="260"/>
              <w:jc w:val="left"/>
              <w:rPr>
                <w:rFonts w:ascii="Garamond" w:eastAsia="Garamond" w:hAnsi="Garamond" w:cs="Garamond"/>
              </w:rPr>
            </w:pP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KODUKULANJI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Jiju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9847484484</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PENNUKKARA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proofErr w:type="spellStart"/>
            <w:r>
              <w:rPr>
                <w:rFonts w:ascii="Garamond" w:eastAsia="Garamond" w:hAnsi="Garamond" w:cs="Garamond"/>
              </w:rPr>
              <w:t>Sobha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9446197872</w:t>
            </w:r>
          </w:p>
        </w:tc>
      </w:tr>
      <w:tr w:rsidR="00BF32DC">
        <w:trPr>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PULLAMTHAZHAM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Seema</w:t>
            </w:r>
            <w:proofErr w:type="spellEnd"/>
            <w:r>
              <w:rPr>
                <w:rFonts w:ascii="Garamond" w:eastAsia="Garamond" w:hAnsi="Garamond" w:cs="Garamond"/>
              </w:rPr>
              <w:t xml:space="preserve"> </w:t>
            </w:r>
            <w:proofErr w:type="spellStart"/>
            <w:r>
              <w:rPr>
                <w:rFonts w:ascii="Garamond" w:eastAsia="Garamond" w:hAnsi="Garamond" w:cs="Garamond"/>
              </w:rPr>
              <w:t>sreekumar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8589907471</w:t>
            </w:r>
          </w:p>
        </w:tc>
      </w:tr>
      <w:tr w:rsidR="00BF32DC">
        <w:trPr>
          <w:trHeight w:val="705"/>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UTHARAPPALLI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Saji</w:t>
            </w:r>
            <w:proofErr w:type="spellEnd"/>
            <w:r>
              <w:rPr>
                <w:rFonts w:ascii="Garamond" w:eastAsia="Garamond" w:hAnsi="Garamond" w:cs="Garamond"/>
              </w:rPr>
              <w:t xml:space="preserve"> </w:t>
            </w:r>
            <w:proofErr w:type="spellStart"/>
            <w:r>
              <w:rPr>
                <w:rFonts w:ascii="Garamond" w:eastAsia="Garamond" w:hAnsi="Garamond" w:cs="Garamond"/>
              </w:rPr>
              <w:t>kumar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9495822964</w:t>
            </w:r>
          </w:p>
        </w:tc>
      </w:tr>
      <w:tr w:rsidR="00BF32DC">
        <w:trPr>
          <w:trHeight w:val="705"/>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NEDUVARAMKOD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Aneesha</w:t>
            </w:r>
            <w:proofErr w:type="spellEnd"/>
            <w:r>
              <w:rPr>
                <w:rFonts w:ascii="Garamond" w:eastAsia="Garamond" w:hAnsi="Garamond" w:cs="Garamond"/>
              </w:rPr>
              <w:t xml:space="preserve"> </w:t>
            </w:r>
            <w:proofErr w:type="spellStart"/>
            <w:r>
              <w:rPr>
                <w:rFonts w:ascii="Garamond" w:eastAsia="Garamond" w:hAnsi="Garamond" w:cs="Garamond"/>
              </w:rPr>
              <w:t>biju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9946069065</w:t>
            </w:r>
          </w:p>
        </w:tc>
      </w:tr>
      <w:tr w:rsidR="00BF32DC">
        <w:trPr>
          <w:trHeight w:val="705"/>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ALA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proofErr w:type="spellStart"/>
            <w:r>
              <w:rPr>
                <w:rFonts w:ascii="Garamond" w:eastAsia="Garamond" w:hAnsi="Garamond" w:cs="Garamond"/>
              </w:rPr>
              <w:t>Lali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9656123227</w:t>
            </w:r>
          </w:p>
        </w:tc>
      </w:tr>
    </w:tbl>
    <w:p w:rsidR="00BF32DC" w:rsidRDefault="00BF32DC">
      <w:pPr>
        <w:pStyle w:val="Heading3"/>
        <w:ind w:right="-435"/>
        <w:jc w:val="left"/>
        <w:rPr>
          <w:rFonts w:ascii="Garamond" w:eastAsia="Garamond" w:hAnsi="Garamond" w:cs="Garamond"/>
          <w:color w:val="000000"/>
        </w:rPr>
      </w:pPr>
      <w:bookmarkStart w:id="114" w:name="_879efpm6l96g" w:colFirst="0" w:colLast="0"/>
      <w:bookmarkEnd w:id="114"/>
    </w:p>
    <w:p w:rsidR="00BF32DC" w:rsidRDefault="00390F64">
      <w:pPr>
        <w:pStyle w:val="Heading3"/>
        <w:ind w:right="-435"/>
        <w:jc w:val="left"/>
        <w:rPr>
          <w:rFonts w:ascii="Garamond" w:eastAsia="Garamond" w:hAnsi="Garamond" w:cs="Garamond"/>
          <w:color w:val="000000"/>
        </w:rPr>
      </w:pPr>
      <w:r>
        <w:rPr>
          <w:rFonts w:ascii="Garamond" w:eastAsia="Garamond" w:hAnsi="Garamond" w:cs="Garamond"/>
          <w:color w:val="000000"/>
        </w:rPr>
        <w:t xml:space="preserve">1.2. Other important phone numbers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panchayat</w:t>
      </w:r>
      <w:proofErr w:type="spellEnd"/>
      <w:r>
        <w:rPr>
          <w:rFonts w:ascii="Garamond" w:eastAsia="Garamond" w:hAnsi="Garamond" w:cs="Garamond"/>
          <w:color w:val="000000"/>
        </w:rPr>
        <w:t>/municipality/corporation area</w:t>
      </w:r>
    </w:p>
    <w:tbl>
      <w:tblPr>
        <w:tblStyle w:val="afff2"/>
        <w:tblW w:w="8625" w:type="dxa"/>
        <w:tblInd w:w="-94" w:type="dxa"/>
        <w:tblBorders>
          <w:top w:val="nil"/>
          <w:left w:val="nil"/>
          <w:bottom w:val="nil"/>
          <w:right w:val="nil"/>
          <w:insideH w:val="nil"/>
          <w:insideV w:val="nil"/>
        </w:tblBorders>
        <w:tblLayout w:type="fixed"/>
        <w:tblLook w:val="0600"/>
      </w:tblPr>
      <w:tblGrid>
        <w:gridCol w:w="825"/>
        <w:gridCol w:w="5325"/>
        <w:gridCol w:w="2475"/>
      </w:tblGrid>
      <w:tr w:rsidR="00BF32DC">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Contact number</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MP</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 xml:space="preserve">9013180580 </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MLA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0471 2518333</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 xml:space="preserve">      COLLECTOR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0477 2238630</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TAHASILDAR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0479 2452334</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b/>
                <w:bCs/>
              </w:rPr>
            </w:pPr>
            <w:r>
              <w:rPr>
                <w:rFonts w:ascii="Garamond" w:eastAsia="Garamond" w:hAnsi="Garamond" w:cs="Garamond"/>
                <w:b/>
                <w:bCs/>
              </w:rPr>
              <w:t>DIST. PANCHAYATH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04772252496</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BLOCK PANCHAYATH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0479 2464298</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0479 2452415</w:t>
            </w:r>
          </w:p>
        </w:tc>
      </w:tr>
      <w:tr w:rsidR="00BF32DC">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80"/>
              <w:jc w:val="left"/>
              <w:rPr>
                <w:rFonts w:ascii="Garamond" w:eastAsia="Garamond" w:hAnsi="Garamond" w:cs="Garamond"/>
              </w:rPr>
            </w:pPr>
            <w:r>
              <w:rPr>
                <w:rFonts w:ascii="Garamond" w:eastAsia="Garamond" w:hAnsi="Garamond" w:cs="Garamond"/>
              </w:rPr>
              <w:t>04735227558</w:t>
            </w:r>
          </w:p>
        </w:tc>
      </w:tr>
    </w:tbl>
    <w:p w:rsidR="00BF32DC" w:rsidRDefault="00390F64">
      <w:pPr>
        <w:pStyle w:val="normal0"/>
        <w:spacing w:after="240"/>
        <w:jc w:val="left"/>
        <w:rPr>
          <w:rFonts w:ascii="Garamond" w:eastAsia="Garamond" w:hAnsi="Garamond" w:cs="Garamond"/>
          <w:b/>
          <w:bCs/>
        </w:rPr>
      </w:pPr>
      <w:r>
        <w:rPr>
          <w:rFonts w:ascii="Garamond" w:eastAsia="Garamond" w:hAnsi="Garamond" w:cs="Garamond"/>
          <w:b/>
          <w:bCs/>
        </w:rPr>
        <w:t xml:space="preserve"> </w:t>
      </w:r>
    </w:p>
    <w:p w:rsidR="00BF32DC" w:rsidRDefault="00390F64">
      <w:pPr>
        <w:pStyle w:val="Heading3"/>
        <w:ind w:right="1120"/>
        <w:jc w:val="left"/>
        <w:rPr>
          <w:rFonts w:ascii="Garamond" w:eastAsia="Garamond" w:hAnsi="Garamond" w:cs="Garamond"/>
          <w:color w:val="000000"/>
        </w:rPr>
      </w:pPr>
      <w:bookmarkStart w:id="115" w:name="_togegu6f1mve" w:colFirst="0" w:colLast="0"/>
      <w:bookmarkEnd w:id="115"/>
      <w:r>
        <w:rPr>
          <w:rFonts w:ascii="Garamond" w:eastAsia="Garamond" w:hAnsi="Garamond" w:cs="Garamond"/>
          <w:color w:val="000000"/>
        </w:rPr>
        <w:t xml:space="preserve">1.3. Important offices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panchayat</w:t>
      </w:r>
      <w:proofErr w:type="spellEnd"/>
      <w:r>
        <w:rPr>
          <w:rFonts w:ascii="Garamond" w:eastAsia="Garamond" w:hAnsi="Garamond" w:cs="Garamond"/>
          <w:color w:val="000000"/>
        </w:rPr>
        <w:t>/municipality/ corporation</w:t>
      </w:r>
    </w:p>
    <w:tbl>
      <w:tblPr>
        <w:tblStyle w:val="afff3"/>
        <w:tblW w:w="9420" w:type="dxa"/>
        <w:tblInd w:w="-94" w:type="dxa"/>
        <w:tblBorders>
          <w:top w:val="nil"/>
          <w:left w:val="nil"/>
          <w:bottom w:val="nil"/>
          <w:right w:val="nil"/>
          <w:insideH w:val="nil"/>
          <w:insideV w:val="nil"/>
        </w:tblBorders>
        <w:tblLayout w:type="fixed"/>
        <w:tblLook w:val="0600"/>
      </w:tblPr>
      <w:tblGrid>
        <w:gridCol w:w="870"/>
        <w:gridCol w:w="3450"/>
        <w:gridCol w:w="2730"/>
        <w:gridCol w:w="2370"/>
      </w:tblGrid>
      <w:tr w:rsidR="00BF32DC">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Contact number</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8574611811</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9400115307</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8547119105</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lastRenderedPageBreak/>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8943941442</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6282600618</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04792464298</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04792468523</w:t>
            </w: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BF32DC">
            <w:pPr>
              <w:pStyle w:val="normal0"/>
              <w:spacing w:before="240" w:after="240"/>
              <w:ind w:left="260"/>
              <w:jc w:val="left"/>
              <w:rPr>
                <w:rFonts w:ascii="Garamond" w:eastAsia="Garamond" w:hAnsi="Garamond" w:cs="Garamond"/>
              </w:rPr>
            </w:pPr>
          </w:p>
        </w:tc>
      </w:tr>
      <w:tr w:rsidR="00BF32DC">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04792456094</w:t>
            </w:r>
          </w:p>
        </w:tc>
      </w:tr>
    </w:tbl>
    <w:p w:rsidR="00BF32DC" w:rsidRDefault="00390F64">
      <w:pPr>
        <w:pStyle w:val="Heading3"/>
        <w:spacing w:before="80" w:after="200"/>
        <w:ind w:right="1120"/>
        <w:jc w:val="left"/>
        <w:rPr>
          <w:rFonts w:ascii="Garamond" w:eastAsia="Garamond" w:hAnsi="Garamond" w:cs="Garamond"/>
          <w:color w:val="000000"/>
        </w:rPr>
      </w:pPr>
      <w:bookmarkStart w:id="116" w:name="_90d0ld6b7wvf" w:colFirst="0" w:colLast="0"/>
      <w:bookmarkEnd w:id="116"/>
      <w:r>
        <w:rPr>
          <w:rFonts w:ascii="Garamond" w:eastAsia="Garamond" w:hAnsi="Garamond" w:cs="Garamond"/>
          <w:color w:val="000000"/>
        </w:rPr>
        <w:t xml:space="preserve"> 1.4. Health Services</w:t>
      </w:r>
    </w:p>
    <w:p w:rsidR="00BF32DC" w:rsidRDefault="00390F64">
      <w:pPr>
        <w:pStyle w:val="normal0"/>
        <w:spacing w:before="60"/>
        <w:jc w:val="left"/>
        <w:rPr>
          <w:rFonts w:ascii="Garamond" w:eastAsia="Garamond" w:hAnsi="Garamond" w:cs="Garamond"/>
          <w:b/>
          <w:bCs/>
        </w:rPr>
      </w:pPr>
      <w:r>
        <w:rPr>
          <w:rFonts w:ascii="Garamond" w:eastAsia="Garamond" w:hAnsi="Garamond" w:cs="Garamond"/>
          <w:b/>
          <w:bCs/>
        </w:rPr>
        <w:t xml:space="preserve"> </w:t>
      </w:r>
    </w:p>
    <w:tbl>
      <w:tblPr>
        <w:tblStyle w:val="afff4"/>
        <w:tblW w:w="8625" w:type="dxa"/>
        <w:tblInd w:w="-94" w:type="dxa"/>
        <w:tblBorders>
          <w:top w:val="nil"/>
          <w:left w:val="nil"/>
          <w:bottom w:val="nil"/>
          <w:right w:val="nil"/>
          <w:insideH w:val="nil"/>
          <w:insideV w:val="nil"/>
        </w:tblBorders>
        <w:tblLayout w:type="fixed"/>
        <w:tblLook w:val="0600"/>
      </w:tblPr>
      <w:tblGrid>
        <w:gridCol w:w="990"/>
        <w:gridCol w:w="4290"/>
        <w:gridCol w:w="1605"/>
        <w:gridCol w:w="1740"/>
      </w:tblGrid>
      <w:tr w:rsidR="00BF32DC">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Phone number</w:t>
            </w:r>
          </w:p>
        </w:tc>
      </w:tr>
      <w:tr w:rsidR="00BF32DC">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BF32DC">
            <w:pPr>
              <w:pStyle w:val="normal0"/>
              <w:spacing w:before="240" w:after="240"/>
              <w:jc w:val="center"/>
              <w:rPr>
                <w:rFonts w:ascii="Garamond" w:eastAsia="Garamond" w:hAnsi="Garamond" w:cs="Garamond"/>
              </w:rPr>
            </w:pPr>
          </w:p>
        </w:tc>
      </w:tr>
      <w:tr w:rsidR="00BF32DC">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BF32DC">
            <w:pPr>
              <w:pStyle w:val="normal0"/>
              <w:spacing w:before="240" w:after="240"/>
              <w:jc w:val="center"/>
              <w:rPr>
                <w:rFonts w:ascii="Garamond" w:eastAsia="Garamond" w:hAnsi="Garamond" w:cs="Garamond"/>
              </w:rPr>
            </w:pPr>
          </w:p>
        </w:tc>
      </w:tr>
      <w:tr w:rsidR="00BF32DC">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r>
      <w:tr w:rsidR="00BF32DC">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r>
      <w:tr w:rsidR="00BF32DC">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r>
      <w:tr w:rsidR="00BF32DC">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ind w:left="360"/>
              <w:jc w:val="left"/>
              <w:rPr>
                <w:rFonts w:ascii="Garamond" w:eastAsia="Garamond" w:hAnsi="Garamond" w:cs="Garamond"/>
              </w:rPr>
            </w:pPr>
            <w:r>
              <w:rPr>
                <w:rFonts w:ascii="Garamond" w:eastAsia="Garamond" w:hAnsi="Garamond" w:cs="Garamond"/>
              </w:rPr>
              <w:t>Other language experts (</w:t>
            </w:r>
            <w:proofErr w:type="spellStart"/>
            <w:r>
              <w:rPr>
                <w:rFonts w:ascii="Garamond" w:eastAsia="Garamond" w:hAnsi="Garamond" w:cs="Garamond"/>
              </w:rPr>
              <w:t>Bihari</w:t>
            </w:r>
            <w:proofErr w:type="spellEnd"/>
            <w:r>
              <w:rPr>
                <w:rFonts w:ascii="Garamond" w:eastAsia="Garamond" w:hAnsi="Garamond" w:cs="Garamond"/>
              </w:rPr>
              <w:t>, Hindi, Bengali,</w:t>
            </w:r>
          </w:p>
          <w:p w:rsidR="00BF32DC" w:rsidRDefault="00390F64">
            <w:pPr>
              <w:pStyle w:val="normal0"/>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after="240"/>
        <w:jc w:val="left"/>
        <w:rPr>
          <w:rFonts w:ascii="Garamond" w:eastAsia="Garamond" w:hAnsi="Garamond" w:cs="Garamond"/>
          <w:b/>
          <w:bCs/>
        </w:rPr>
      </w:pPr>
      <w:r>
        <w:rPr>
          <w:rFonts w:ascii="Garamond" w:eastAsia="Garamond" w:hAnsi="Garamond" w:cs="Garamond"/>
          <w:b/>
          <w:bCs/>
        </w:rPr>
        <w:t xml:space="preserve"> </w:t>
      </w:r>
    </w:p>
    <w:p w:rsidR="00BF32DC" w:rsidRDefault="00390F64">
      <w:pPr>
        <w:pStyle w:val="Heading3"/>
        <w:spacing w:after="200"/>
        <w:ind w:right="1120"/>
        <w:jc w:val="left"/>
        <w:rPr>
          <w:rFonts w:ascii="Garamond" w:eastAsia="Garamond" w:hAnsi="Garamond" w:cs="Garamond"/>
          <w:color w:val="000000"/>
        </w:rPr>
      </w:pPr>
      <w:bookmarkStart w:id="117" w:name="_mt68krk7dni7" w:colFirst="0" w:colLast="0"/>
      <w:bookmarkEnd w:id="117"/>
      <w:r>
        <w:rPr>
          <w:rFonts w:ascii="Garamond" w:eastAsia="Garamond" w:hAnsi="Garamond" w:cs="Garamond"/>
          <w:color w:val="000000"/>
        </w:rPr>
        <w:lastRenderedPageBreak/>
        <w:t>1.5. Veterinary Services</w:t>
      </w:r>
    </w:p>
    <w:tbl>
      <w:tblPr>
        <w:tblStyle w:val="afff5"/>
        <w:tblW w:w="8625" w:type="dxa"/>
        <w:tblInd w:w="-94" w:type="dxa"/>
        <w:tblBorders>
          <w:top w:val="nil"/>
          <w:left w:val="nil"/>
          <w:bottom w:val="nil"/>
          <w:right w:val="nil"/>
          <w:insideH w:val="nil"/>
          <w:insideV w:val="nil"/>
        </w:tblBorders>
        <w:tblLayout w:type="fixed"/>
        <w:tblLook w:val="0600"/>
      </w:tblPr>
      <w:tblGrid>
        <w:gridCol w:w="795"/>
        <w:gridCol w:w="2670"/>
        <w:gridCol w:w="1875"/>
        <w:gridCol w:w="1395"/>
        <w:gridCol w:w="1890"/>
      </w:tblGrid>
      <w:tr w:rsidR="00BF32DC">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ind w:left="260"/>
              <w:jc w:val="center"/>
              <w:rPr>
                <w:rFonts w:ascii="Garamond" w:eastAsia="Garamond" w:hAnsi="Garamond" w:cs="Garamond"/>
              </w:rPr>
            </w:pPr>
            <w:r>
              <w:rPr>
                <w:rFonts w:ascii="Garamond" w:eastAsia="Garamond" w:hAnsi="Garamond" w:cs="Garamond"/>
              </w:rPr>
              <w:t>Name of the</w:t>
            </w:r>
          </w:p>
          <w:p w:rsidR="00BF32DC" w:rsidRDefault="00390F64">
            <w:pPr>
              <w:pStyle w:val="normal0"/>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ind w:left="360"/>
              <w:jc w:val="left"/>
              <w:rPr>
                <w:rFonts w:ascii="Garamond" w:eastAsia="Garamond" w:hAnsi="Garamond" w:cs="Garamond"/>
              </w:rPr>
            </w:pPr>
            <w:r>
              <w:rPr>
                <w:rFonts w:ascii="Garamond" w:eastAsia="Garamond" w:hAnsi="Garamond" w:cs="Garamond"/>
              </w:rPr>
              <w:t>Phone</w:t>
            </w:r>
          </w:p>
          <w:p w:rsidR="00BF32DC" w:rsidRDefault="00390F64">
            <w:pPr>
              <w:pStyle w:val="normal0"/>
              <w:spacing w:after="240"/>
              <w:ind w:left="360"/>
              <w:jc w:val="left"/>
              <w:rPr>
                <w:rFonts w:ascii="Garamond" w:eastAsia="Garamond" w:hAnsi="Garamond" w:cs="Garamond"/>
              </w:rPr>
            </w:pPr>
            <w:r>
              <w:rPr>
                <w:rFonts w:ascii="Garamond" w:eastAsia="Garamond" w:hAnsi="Garamond" w:cs="Garamond"/>
              </w:rPr>
              <w:t>number</w:t>
            </w:r>
          </w:p>
        </w:tc>
      </w:tr>
      <w:tr w:rsidR="00BF32DC">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sajin</w:t>
            </w:r>
            <w:proofErr w:type="spellEnd"/>
            <w:r>
              <w:rPr>
                <w:rFonts w:ascii="Garamond" w:eastAsia="Garamond" w:hAnsi="Garamond" w:cs="Garamond"/>
              </w:rPr>
              <w:t xml:space="preserve"> </w:t>
            </w:r>
            <w:proofErr w:type="spellStart"/>
            <w:r>
              <w:rPr>
                <w:rFonts w:ascii="Garamond" w:eastAsia="Garamond" w:hAnsi="Garamond" w:cs="Garamond"/>
              </w:rPr>
              <w:t>mathew</w:t>
            </w:r>
            <w:proofErr w:type="spell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ala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8547119105</w:t>
            </w:r>
          </w:p>
        </w:tc>
      </w:tr>
    </w:tbl>
    <w:p w:rsidR="00BF32DC" w:rsidRDefault="00390F64">
      <w:pPr>
        <w:pStyle w:val="normal0"/>
        <w:spacing w:before="240" w:after="240"/>
        <w:jc w:val="left"/>
        <w:rPr>
          <w:rFonts w:ascii="Garamond" w:eastAsia="Garamond" w:hAnsi="Garamond" w:cs="Garamond"/>
          <w:b/>
          <w:bCs/>
        </w:rPr>
      </w:pPr>
      <w:r>
        <w:rPr>
          <w:rFonts w:ascii="Garamond" w:eastAsia="Garamond" w:hAnsi="Garamond" w:cs="Garamond"/>
          <w:b/>
          <w:bCs/>
        </w:rPr>
        <w:t xml:space="preserve"> </w:t>
      </w:r>
    </w:p>
    <w:p w:rsidR="00BF32DC" w:rsidRDefault="00390F64">
      <w:pPr>
        <w:pStyle w:val="Heading3"/>
        <w:spacing w:after="200"/>
        <w:ind w:right="1120"/>
        <w:jc w:val="left"/>
        <w:rPr>
          <w:rFonts w:ascii="Garamond" w:eastAsia="Garamond" w:hAnsi="Garamond" w:cs="Garamond"/>
          <w:b/>
          <w:bCs/>
          <w:color w:val="000000"/>
        </w:rPr>
      </w:pPr>
      <w:bookmarkStart w:id="118" w:name="_e4imdvdiepui" w:colFirst="0" w:colLast="0"/>
      <w:bookmarkEnd w:id="118"/>
      <w:r>
        <w:rPr>
          <w:rFonts w:ascii="Garamond" w:eastAsia="Garamond" w:hAnsi="Garamond" w:cs="Garamond"/>
          <w:color w:val="000000"/>
        </w:rPr>
        <w:t>1.6. Helpline numbers</w:t>
      </w:r>
    </w:p>
    <w:tbl>
      <w:tblPr>
        <w:tblStyle w:val="afff6"/>
        <w:tblW w:w="8625" w:type="dxa"/>
        <w:tblInd w:w="-94" w:type="dxa"/>
        <w:tblBorders>
          <w:top w:val="nil"/>
          <w:left w:val="nil"/>
          <w:bottom w:val="nil"/>
          <w:right w:val="nil"/>
          <w:insideH w:val="nil"/>
          <w:insideV w:val="nil"/>
        </w:tblBorders>
        <w:tblLayout w:type="fixed"/>
        <w:tblLook w:val="0600"/>
      </w:tblPr>
      <w:tblGrid>
        <w:gridCol w:w="4335"/>
        <w:gridCol w:w="4290"/>
      </w:tblGrid>
      <w:tr w:rsidR="00BF32DC">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BF32DC">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8943941442</w:t>
            </w:r>
          </w:p>
        </w:tc>
      </w:tr>
      <w:tr w:rsidR="00BF32DC">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04792456094</w:t>
            </w:r>
          </w:p>
        </w:tc>
      </w:tr>
      <w:tr w:rsidR="00BF32DC">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F32DC" w:rsidRDefault="00390F64">
            <w:pPr>
              <w:pStyle w:val="normal0"/>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BF32DC" w:rsidRDefault="00390F64">
            <w:pPr>
              <w:pStyle w:val="normal0"/>
              <w:spacing w:before="240" w:after="240"/>
              <w:ind w:left="260"/>
              <w:jc w:val="left"/>
              <w:rPr>
                <w:rFonts w:ascii="Garamond" w:eastAsia="Garamond" w:hAnsi="Garamond" w:cs="Garamond"/>
              </w:rPr>
            </w:pPr>
            <w:r>
              <w:rPr>
                <w:rFonts w:ascii="Garamond" w:eastAsia="Garamond" w:hAnsi="Garamond" w:cs="Garamond"/>
              </w:rPr>
              <w:t>04792468523</w:t>
            </w:r>
          </w:p>
        </w:tc>
      </w:tr>
    </w:tbl>
    <w:p w:rsidR="00BF32DC" w:rsidRDefault="00BF32DC">
      <w:pPr>
        <w:pStyle w:val="normal0"/>
        <w:jc w:val="left"/>
        <w:rPr>
          <w:rFonts w:ascii="Garamond" w:eastAsia="Garamond" w:hAnsi="Garamond" w:cs="Garamond"/>
        </w:rPr>
      </w:pPr>
    </w:p>
    <w:p w:rsidR="00BF32DC" w:rsidRDefault="00BF32DC">
      <w:pPr>
        <w:pStyle w:val="normal0"/>
        <w:jc w:val="left"/>
        <w:rPr>
          <w:rFonts w:ascii="Garamond" w:eastAsia="Garamond" w:hAnsi="Garamond" w:cs="Garamond"/>
          <w:sz w:val="38"/>
          <w:szCs w:val="38"/>
        </w:rPr>
      </w:pPr>
    </w:p>
    <w:p w:rsidR="00BF32DC" w:rsidRDefault="00BF32DC">
      <w:pPr>
        <w:pStyle w:val="normal0"/>
        <w:jc w:val="left"/>
        <w:rPr>
          <w:rFonts w:ascii="Garamond" w:eastAsia="Garamond" w:hAnsi="Garamond" w:cs="Garamond"/>
          <w:sz w:val="38"/>
          <w:szCs w:val="38"/>
        </w:rPr>
      </w:pPr>
    </w:p>
    <w:p w:rsidR="00BF32DC" w:rsidRDefault="00BF32DC">
      <w:pPr>
        <w:pStyle w:val="normal0"/>
        <w:jc w:val="left"/>
        <w:rPr>
          <w:rFonts w:ascii="Garamond" w:eastAsia="Garamond" w:hAnsi="Garamond" w:cs="Garamond"/>
          <w:sz w:val="38"/>
          <w:szCs w:val="38"/>
        </w:rPr>
      </w:pPr>
    </w:p>
    <w:p w:rsidR="00BF32DC" w:rsidRDefault="00390F64">
      <w:pPr>
        <w:pStyle w:val="Heading3"/>
        <w:jc w:val="left"/>
        <w:rPr>
          <w:rFonts w:ascii="Garamond" w:eastAsia="Garamond" w:hAnsi="Garamond" w:cs="Garamond"/>
          <w:color w:val="000000"/>
        </w:rPr>
      </w:pPr>
      <w:bookmarkStart w:id="119" w:name="_uvglbzyfaesp" w:colFirst="0" w:colLast="0"/>
      <w:bookmarkEnd w:id="119"/>
      <w:r>
        <w:rPr>
          <w:rFonts w:ascii="Garamond" w:eastAsia="Garamond" w:hAnsi="Garamond" w:cs="Garamond"/>
          <w:color w:val="000000"/>
        </w:rPr>
        <w:t>1.7. Public and Private Schools Contact details</w:t>
      </w:r>
    </w:p>
    <w:p w:rsidR="00BF32DC" w:rsidRDefault="00BF32DC">
      <w:pPr>
        <w:pStyle w:val="normal0"/>
        <w:jc w:val="left"/>
        <w:rPr>
          <w:rFonts w:ascii="Garamond" w:eastAsia="Garamond" w:hAnsi="Garamond" w:cs="Garamond"/>
        </w:rPr>
      </w:pPr>
    </w:p>
    <w:tbl>
      <w:tblPr>
        <w:tblStyle w:val="afff7"/>
        <w:tblW w:w="9195" w:type="dxa"/>
        <w:tblInd w:w="0" w:type="dxa"/>
        <w:tblBorders>
          <w:top w:val="nil"/>
          <w:left w:val="nil"/>
          <w:bottom w:val="nil"/>
          <w:right w:val="nil"/>
          <w:insideH w:val="nil"/>
          <w:insideV w:val="nil"/>
        </w:tblBorders>
        <w:tblLayout w:type="fixed"/>
        <w:tblLook w:val="0600"/>
      </w:tblPr>
      <w:tblGrid>
        <w:gridCol w:w="705"/>
        <w:gridCol w:w="4320"/>
        <w:gridCol w:w="2160"/>
        <w:gridCol w:w="2010"/>
      </w:tblGrid>
      <w:tr w:rsidR="00BF32DC">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Phone number</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GOVT UPS </w:t>
            </w:r>
            <w:proofErr w:type="spellStart"/>
            <w:r>
              <w:rPr>
                <w:rFonts w:ascii="Garamond" w:eastAsia="Garamond" w:hAnsi="Garamond" w:cs="Garamond"/>
              </w:rPr>
              <w:t>Pennukkara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9495570159</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JMHSS </w:t>
            </w:r>
            <w:proofErr w:type="spellStart"/>
            <w:r>
              <w:rPr>
                <w:rFonts w:ascii="Garamond" w:eastAsia="Garamond" w:hAnsi="Garamond" w:cs="Garamond"/>
              </w:rPr>
              <w:t>Kodukulanji</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9447348481</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SNDP UP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UN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9526343867</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GOVT LPS ALA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9446674723</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lastRenderedPageBreak/>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GOVT HS ALA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9495114741</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GOVT HSS ALA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8590349663</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CMS LPS KODUKULANJI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UN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9995753684</w:t>
            </w: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CHRIST CHURCH</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center"/>
              <w:rPr>
                <w:rFonts w:ascii="Garamond" w:eastAsia="Garamond" w:hAnsi="Garamond" w:cs="Garamond"/>
              </w:rPr>
            </w:pP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center"/>
              <w:rPr>
                <w:rFonts w:ascii="Garamond" w:eastAsia="Garamond" w:hAnsi="Garamond" w:cs="Garamond"/>
              </w:rPr>
            </w:pPr>
          </w:p>
        </w:tc>
      </w:tr>
      <w:tr w:rsidR="00BF32DC">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center"/>
              <w:rPr>
                <w:rFonts w:ascii="Garamond" w:eastAsia="Garamond" w:hAnsi="Garamond" w:cs="Garamond"/>
              </w:rPr>
            </w:pPr>
          </w:p>
        </w:tc>
      </w:tr>
    </w:tbl>
    <w:p w:rsidR="00BF32DC" w:rsidRDefault="00BF32DC">
      <w:pPr>
        <w:pStyle w:val="normal0"/>
        <w:jc w:val="left"/>
        <w:rPr>
          <w:rFonts w:ascii="Garamond" w:eastAsia="Garamond" w:hAnsi="Garamond" w:cs="Garamond"/>
        </w:rPr>
      </w:pPr>
    </w:p>
    <w:p w:rsidR="00BF32DC" w:rsidRDefault="00BF32DC">
      <w:pPr>
        <w:pStyle w:val="normal0"/>
        <w:jc w:val="left"/>
        <w:rPr>
          <w:rFonts w:ascii="Garamond" w:eastAsia="Garamond" w:hAnsi="Garamond" w:cs="Garamond"/>
        </w:rPr>
      </w:pPr>
    </w:p>
    <w:p w:rsidR="00BF32DC" w:rsidRDefault="00390F64">
      <w:pPr>
        <w:pStyle w:val="Heading3"/>
        <w:jc w:val="left"/>
        <w:rPr>
          <w:rFonts w:ascii="Garamond" w:eastAsia="Garamond" w:hAnsi="Garamond" w:cs="Garamond"/>
          <w:color w:val="000000"/>
        </w:rPr>
      </w:pPr>
      <w:bookmarkStart w:id="120" w:name="_muut5p1c3odo" w:colFirst="0" w:colLast="0"/>
      <w:bookmarkEnd w:id="120"/>
      <w:r>
        <w:rPr>
          <w:rFonts w:ascii="Garamond" w:eastAsia="Garamond" w:hAnsi="Garamond" w:cs="Garamond"/>
          <w:color w:val="000000"/>
        </w:rPr>
        <w:t xml:space="preserve">1.9. </w:t>
      </w:r>
      <w:proofErr w:type="spellStart"/>
      <w:r>
        <w:rPr>
          <w:rFonts w:ascii="Garamond" w:eastAsia="Garamond" w:hAnsi="Garamond" w:cs="Garamond"/>
          <w:color w:val="000000"/>
        </w:rPr>
        <w:t>Anganwadi</w:t>
      </w:r>
      <w:proofErr w:type="spellEnd"/>
      <w:r>
        <w:rPr>
          <w:rFonts w:ascii="Garamond" w:eastAsia="Garamond" w:hAnsi="Garamond" w:cs="Garamond"/>
          <w:color w:val="000000"/>
        </w:rPr>
        <w:t xml:space="preserve"> Contact Details </w:t>
      </w:r>
    </w:p>
    <w:p w:rsidR="00BF32DC" w:rsidRDefault="00BF32DC">
      <w:pPr>
        <w:pStyle w:val="normal0"/>
        <w:jc w:val="left"/>
        <w:rPr>
          <w:rFonts w:ascii="Garamond" w:eastAsia="Garamond" w:hAnsi="Garamond" w:cs="Garamond"/>
        </w:rPr>
      </w:pPr>
    </w:p>
    <w:tbl>
      <w:tblPr>
        <w:tblStyle w:val="afff8"/>
        <w:tblW w:w="8895" w:type="dxa"/>
        <w:tblInd w:w="0" w:type="dxa"/>
        <w:tblBorders>
          <w:top w:val="nil"/>
          <w:left w:val="nil"/>
          <w:bottom w:val="nil"/>
          <w:right w:val="nil"/>
          <w:insideH w:val="nil"/>
          <w:insideV w:val="nil"/>
        </w:tblBorders>
        <w:tblLayout w:type="fixed"/>
        <w:tblLook w:val="0600"/>
      </w:tblPr>
      <w:tblGrid>
        <w:gridCol w:w="1755"/>
        <w:gridCol w:w="4140"/>
        <w:gridCol w:w="3000"/>
      </w:tblGrid>
      <w:tr w:rsidR="00BF32DC">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Name of </w:t>
            </w:r>
            <w:proofErr w:type="spellStart"/>
            <w:r>
              <w:rPr>
                <w:rFonts w:ascii="Garamond" w:eastAsia="Garamond" w:hAnsi="Garamond" w:cs="Garamond"/>
              </w:rPr>
              <w:t>Anganwadi</w:t>
            </w:r>
            <w:proofErr w:type="spellEnd"/>
            <w:r>
              <w:rPr>
                <w:rFonts w:ascii="Garamond" w:eastAsia="Garamond" w:hAnsi="Garamond" w:cs="Garamond"/>
              </w:rPr>
              <w:t xml:space="preserve">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Phone number</w:t>
            </w:r>
          </w:p>
        </w:tc>
      </w:tr>
      <w:tr w:rsidR="00BF32DC">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RAJI OS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9446919543</w:t>
            </w:r>
          </w:p>
        </w:tc>
      </w:tr>
      <w:tr w:rsidR="00BF32DC">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VIJAYAKUMARI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7559842856</w:t>
            </w:r>
          </w:p>
        </w:tc>
      </w:tr>
      <w:tr w:rsidR="00BF32DC">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SREEDEVI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9656144886</w:t>
            </w:r>
          </w:p>
        </w:tc>
      </w:tr>
      <w:tr w:rsidR="00BF32DC">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RATNAMMA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8078104366</w:t>
            </w:r>
          </w:p>
        </w:tc>
      </w:tr>
      <w:tr w:rsidR="00BF32DC">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REMYA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8281350967</w:t>
            </w:r>
          </w:p>
        </w:tc>
      </w:tr>
      <w:tr w:rsidR="00BF32DC">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SYAMALA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r>
    </w:tbl>
    <w:p w:rsidR="00BF32DC" w:rsidRDefault="00BF32DC">
      <w:pPr>
        <w:pStyle w:val="normal0"/>
        <w:jc w:val="left"/>
        <w:rPr>
          <w:rFonts w:ascii="Garamond" w:eastAsia="Garamond" w:hAnsi="Garamond" w:cs="Garamond"/>
        </w:rPr>
      </w:pPr>
    </w:p>
    <w:p w:rsidR="00BF32DC" w:rsidRDefault="00BF32DC">
      <w:pPr>
        <w:pStyle w:val="normal0"/>
        <w:jc w:val="left"/>
        <w:rPr>
          <w:rFonts w:ascii="Garamond" w:eastAsia="Garamond" w:hAnsi="Garamond" w:cs="Garamond"/>
        </w:rPr>
      </w:pPr>
    </w:p>
    <w:tbl>
      <w:tblPr>
        <w:tblStyle w:val="afff9"/>
        <w:tblW w:w="5160" w:type="dxa"/>
        <w:tblInd w:w="0" w:type="dxa"/>
        <w:tblBorders>
          <w:top w:val="nil"/>
          <w:left w:val="nil"/>
          <w:bottom w:val="nil"/>
          <w:right w:val="nil"/>
          <w:insideH w:val="nil"/>
          <w:insideV w:val="nil"/>
        </w:tblBorders>
        <w:tblLayout w:type="fixed"/>
        <w:tblLook w:val="0600"/>
      </w:tblPr>
      <w:tblGrid>
        <w:gridCol w:w="1140"/>
        <w:gridCol w:w="2010"/>
        <w:gridCol w:w="2010"/>
      </w:tblGrid>
      <w:tr w:rsidR="00BF32DC">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Ward No</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name of AW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Phone number</w:t>
            </w:r>
          </w:p>
        </w:tc>
      </w:tr>
      <w:tr w:rsidR="00BF32DC">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6</w:t>
            </w:r>
          </w:p>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t>Sreeja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8075453908</w:t>
            </w:r>
          </w:p>
        </w:tc>
      </w:tr>
      <w:tr w:rsidR="00BF32DC">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r>
      <w:tr w:rsidR="00BF32DC">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center"/>
              <w:rPr>
                <w:rFonts w:ascii="Garamond" w:eastAsia="Garamond" w:hAnsi="Garamond" w:cs="Garamond"/>
              </w:rPr>
            </w:pPr>
            <w:r>
              <w:rPr>
                <w:rFonts w:ascii="Garamond" w:eastAsia="Garamond" w:hAnsi="Garamond" w:cs="Garamond"/>
              </w:rPr>
              <w:t xml:space="preserve"> 7</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8281178510</w:t>
            </w:r>
          </w:p>
        </w:tc>
      </w:tr>
      <w:tr w:rsidR="00BF32DC">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 xml:space="preserve"> 8</w:t>
            </w:r>
          </w:p>
          <w:p w:rsidR="00BF32DC" w:rsidRDefault="00390F64">
            <w:pPr>
              <w:pStyle w:val="normal0"/>
              <w:spacing w:before="240"/>
              <w:jc w:val="center"/>
              <w:rPr>
                <w:rFonts w:ascii="Garamond" w:eastAsia="Garamond" w:hAnsi="Garamond" w:cs="Garamond"/>
              </w:rPr>
            </w:pPr>
            <w:r>
              <w:rPr>
                <w:rFonts w:ascii="Garamond" w:eastAsia="Garamond" w:hAnsi="Garamond" w:cs="Garamond"/>
              </w:rPr>
              <w:lastRenderedPageBreak/>
              <w:t xml:space="preserve"> 9</w:t>
            </w:r>
          </w:p>
          <w:p w:rsidR="00BF32DC" w:rsidRDefault="00390F64">
            <w:pPr>
              <w:pStyle w:val="normal0"/>
              <w:spacing w:before="240"/>
              <w:jc w:val="center"/>
              <w:rPr>
                <w:rFonts w:ascii="Garamond" w:eastAsia="Garamond" w:hAnsi="Garamond" w:cs="Garamond"/>
              </w:rPr>
            </w:pPr>
            <w:r>
              <w:rPr>
                <w:rFonts w:ascii="Garamond" w:eastAsia="Garamond" w:hAnsi="Garamond" w:cs="Garamond"/>
              </w:rPr>
              <w:t>10</w:t>
            </w:r>
          </w:p>
          <w:p w:rsidR="00BF32DC" w:rsidRDefault="00BF32DC">
            <w:pPr>
              <w:pStyle w:val="normal0"/>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lastRenderedPageBreak/>
              <w:t>anitha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9188477869</w:t>
            </w:r>
          </w:p>
        </w:tc>
      </w:tr>
      <w:tr w:rsidR="00BF32DC">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BF32DC">
            <w:pPr>
              <w:pStyle w:val="normal0"/>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9961186307</w:t>
            </w:r>
          </w:p>
        </w:tc>
      </w:tr>
      <w:tr w:rsidR="00BF32DC">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BF32DC">
            <w:pPr>
              <w:pStyle w:val="normal0"/>
              <w:widowControl w:val="0"/>
              <w:pBdr>
                <w:top w:val="nil"/>
                <w:left w:val="nil"/>
                <w:bottom w:val="nil"/>
                <w:right w:val="nil"/>
                <w:between w:val="nil"/>
              </w:pBdr>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t>Radhamma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9961599350</w:t>
            </w:r>
          </w:p>
        </w:tc>
      </w:tr>
      <w:tr w:rsidR="00BF32DC">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line="240" w:lineRule="auto"/>
              <w:jc w:val="left"/>
              <w:rPr>
                <w:rFonts w:ascii="Garamond" w:eastAsia="Garamond" w:hAnsi="Garamond" w:cs="Garamond"/>
              </w:rPr>
            </w:pPr>
            <w:r>
              <w:rPr>
                <w:rFonts w:ascii="Garamond" w:eastAsia="Garamond" w:hAnsi="Garamond" w:cs="Garamond"/>
              </w:rPr>
              <w:t>11</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t>Geetha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8086595249</w:t>
            </w:r>
          </w:p>
        </w:tc>
      </w:tr>
      <w:tr w:rsidR="00BF32DC">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F32DC" w:rsidRDefault="00390F64">
            <w:pPr>
              <w:pStyle w:val="normal0"/>
              <w:spacing w:line="240" w:lineRule="auto"/>
              <w:jc w:val="left"/>
              <w:rPr>
                <w:rFonts w:ascii="Garamond" w:eastAsia="Garamond" w:hAnsi="Garamond" w:cs="Garamond"/>
              </w:rPr>
            </w:pPr>
            <w:r>
              <w:rPr>
                <w:rFonts w:ascii="Garamond" w:eastAsia="Garamond" w:hAnsi="Garamond" w:cs="Garamond"/>
              </w:rPr>
              <w:t>12</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proofErr w:type="spellStart"/>
            <w:r>
              <w:rPr>
                <w:rFonts w:ascii="Garamond" w:eastAsia="Garamond" w:hAnsi="Garamond" w:cs="Garamond"/>
              </w:rPr>
              <w:t>sheela</w:t>
            </w:r>
            <w:proofErr w:type="spellEnd"/>
            <w:r>
              <w:rPr>
                <w:rFonts w:ascii="Garamond" w:eastAsia="Garamond" w:hAnsi="Garamond" w:cs="Garamond"/>
              </w:rPr>
              <w:t xml:space="preserve"> PS</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BF32DC" w:rsidRDefault="00390F64">
            <w:pPr>
              <w:pStyle w:val="normal0"/>
              <w:spacing w:before="240"/>
              <w:jc w:val="left"/>
              <w:rPr>
                <w:rFonts w:ascii="Garamond" w:eastAsia="Garamond" w:hAnsi="Garamond" w:cs="Garamond"/>
              </w:rPr>
            </w:pPr>
            <w:r>
              <w:rPr>
                <w:rFonts w:ascii="Garamond" w:eastAsia="Garamond" w:hAnsi="Garamond" w:cs="Garamond"/>
              </w:rPr>
              <w:t>8547560662</w:t>
            </w:r>
          </w:p>
          <w:p w:rsidR="00BF32DC" w:rsidRDefault="00BF32DC">
            <w:pPr>
              <w:pStyle w:val="normal0"/>
              <w:spacing w:before="240"/>
              <w:jc w:val="left"/>
              <w:rPr>
                <w:rFonts w:ascii="Garamond" w:eastAsia="Garamond" w:hAnsi="Garamond" w:cs="Garamond"/>
              </w:rPr>
            </w:pPr>
          </w:p>
          <w:p w:rsidR="00BF32DC" w:rsidRDefault="00BF32DC">
            <w:pPr>
              <w:pStyle w:val="normal0"/>
              <w:spacing w:before="240"/>
              <w:jc w:val="left"/>
              <w:rPr>
                <w:rFonts w:ascii="Garamond" w:eastAsia="Garamond" w:hAnsi="Garamond" w:cs="Garamond"/>
              </w:rPr>
            </w:pPr>
          </w:p>
        </w:tc>
      </w:tr>
    </w:tbl>
    <w:p w:rsidR="00BF32DC" w:rsidRDefault="00390F64">
      <w:pPr>
        <w:pStyle w:val="normal0"/>
        <w:jc w:val="left"/>
        <w:rPr>
          <w:rFonts w:ascii="Garamond" w:eastAsia="Garamond" w:hAnsi="Garamond" w:cs="Garamond"/>
        </w:rPr>
      </w:pPr>
      <w:r>
        <w:rPr>
          <w:rFonts w:ascii="Garamond" w:eastAsia="Garamond" w:hAnsi="Garamond" w:cs="Garamond"/>
        </w:rPr>
        <w:t xml:space="preserve"> </w:t>
      </w:r>
    </w:p>
    <w:p w:rsidR="00BF32DC" w:rsidRDefault="00BF32DC">
      <w:pPr>
        <w:pStyle w:val="normal0"/>
        <w:jc w:val="left"/>
        <w:rPr>
          <w:rFonts w:ascii="Garamond" w:eastAsia="Garamond" w:hAnsi="Garamond" w:cs="Garamond"/>
        </w:rPr>
      </w:pPr>
    </w:p>
    <w:p w:rsidR="00BF32DC" w:rsidRDefault="00BF32DC">
      <w:pPr>
        <w:pStyle w:val="normal0"/>
        <w:jc w:val="left"/>
        <w:rPr>
          <w:rFonts w:ascii="Garamond" w:eastAsia="Garamond" w:hAnsi="Garamond" w:cs="Garamond"/>
        </w:rPr>
      </w:pPr>
    </w:p>
    <w:p w:rsidR="00BF32DC" w:rsidRDefault="00390F64">
      <w:pPr>
        <w:pStyle w:val="Heading3"/>
        <w:jc w:val="left"/>
        <w:rPr>
          <w:rFonts w:ascii="Garamond" w:eastAsia="Garamond" w:hAnsi="Garamond" w:cs="Garamond"/>
          <w:color w:val="000000"/>
        </w:rPr>
      </w:pPr>
      <w:bookmarkStart w:id="121" w:name="_9eagu7zft0ye" w:colFirst="0" w:colLast="0"/>
      <w:bookmarkEnd w:id="121"/>
      <w:r>
        <w:rPr>
          <w:rFonts w:ascii="Garamond" w:eastAsia="Garamond" w:hAnsi="Garamond" w:cs="Garamond"/>
          <w:color w:val="000000"/>
        </w:rPr>
        <w:t>1.12. Information regarding resources</w:t>
      </w:r>
    </w:p>
    <w:p w:rsidR="00BF32DC" w:rsidRDefault="00BF32DC">
      <w:pPr>
        <w:pStyle w:val="normal0"/>
        <w:rPr>
          <w:rFonts w:ascii="Garamond" w:eastAsia="Garamond" w:hAnsi="Garamond" w:cs="Garamond"/>
        </w:rPr>
      </w:pPr>
    </w:p>
    <w:tbl>
      <w:tblPr>
        <w:tblStyle w:val="afffa"/>
        <w:tblW w:w="9192"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64"/>
        <w:gridCol w:w="3064"/>
        <w:gridCol w:w="3064"/>
      </w:tblGrid>
      <w:tr w:rsidR="00BF32DC">
        <w:tc>
          <w:tcPr>
            <w:tcW w:w="3064" w:type="dxa"/>
            <w:shd w:val="clear" w:color="auto" w:fill="FFFFFF"/>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rsidR="00BF32DC" w:rsidRDefault="00390F64">
            <w:pPr>
              <w:pStyle w:val="normal0"/>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BF32D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w:t>
            </w:r>
          </w:p>
        </w:tc>
        <w:tc>
          <w:tcPr>
            <w:tcW w:w="3064" w:type="dxa"/>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spacing w:line="240" w:lineRule="auto"/>
              <w:jc w:val="left"/>
              <w:rPr>
                <w:rFonts w:ascii="Garamond" w:eastAsia="Garamond" w:hAnsi="Garamond" w:cs="Garamond"/>
              </w:rPr>
            </w:pPr>
          </w:p>
        </w:tc>
      </w:tr>
      <w:tr w:rsidR="00BF32D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w:t>
            </w:r>
          </w:p>
        </w:tc>
        <w:tc>
          <w:tcPr>
            <w:tcW w:w="3064" w:type="dxa"/>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spacing w:line="240" w:lineRule="auto"/>
              <w:jc w:val="left"/>
              <w:rPr>
                <w:rFonts w:ascii="Garamond" w:eastAsia="Garamond" w:hAnsi="Garamond" w:cs="Garamond"/>
              </w:rPr>
            </w:pPr>
          </w:p>
        </w:tc>
      </w:tr>
      <w:tr w:rsidR="00BF32D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w:t>
            </w:r>
          </w:p>
        </w:tc>
        <w:tc>
          <w:tcPr>
            <w:tcW w:w="3064" w:type="dxa"/>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spacing w:line="240" w:lineRule="auto"/>
              <w:jc w:val="left"/>
              <w:rPr>
                <w:rFonts w:ascii="Garamond" w:eastAsia="Garamond" w:hAnsi="Garamond" w:cs="Garamond"/>
              </w:rPr>
            </w:pPr>
          </w:p>
        </w:tc>
      </w:tr>
      <w:tr w:rsidR="00BF32D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w:t>
            </w:r>
          </w:p>
        </w:tc>
        <w:tc>
          <w:tcPr>
            <w:tcW w:w="3064" w:type="dxa"/>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spacing w:line="240" w:lineRule="auto"/>
              <w:jc w:val="left"/>
              <w:rPr>
                <w:rFonts w:ascii="Garamond" w:eastAsia="Garamond" w:hAnsi="Garamond" w:cs="Garamond"/>
              </w:rPr>
            </w:pPr>
          </w:p>
        </w:tc>
      </w:tr>
      <w:tr w:rsidR="00BF32DC">
        <w:tc>
          <w:tcPr>
            <w:tcW w:w="3064" w:type="dxa"/>
            <w:tcMar>
              <w:top w:w="100" w:type="dxa"/>
              <w:left w:w="100" w:type="dxa"/>
              <w:bottom w:w="100" w:type="dxa"/>
              <w:right w:w="100" w:type="dxa"/>
            </w:tcMar>
          </w:tcPr>
          <w:p w:rsidR="00BF32DC" w:rsidRDefault="00390F64">
            <w:pPr>
              <w:pStyle w:val="normal0"/>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rsidR="00BF32DC" w:rsidRDefault="00BF32DC">
            <w:pPr>
              <w:pStyle w:val="normal0"/>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rsidR="00BF32DC" w:rsidRDefault="00BF32DC">
            <w:pPr>
              <w:pStyle w:val="normal0"/>
              <w:widowControl w:val="0"/>
              <w:pBdr>
                <w:top w:val="nil"/>
                <w:left w:val="nil"/>
                <w:bottom w:val="nil"/>
                <w:right w:val="nil"/>
                <w:between w:val="nil"/>
              </w:pBdr>
              <w:spacing w:line="240" w:lineRule="auto"/>
              <w:jc w:val="left"/>
              <w:rPr>
                <w:rFonts w:ascii="Garamond" w:eastAsia="Garamond" w:hAnsi="Garamond" w:cs="Garamond"/>
              </w:rPr>
            </w:pPr>
          </w:p>
        </w:tc>
      </w:tr>
    </w:tbl>
    <w:p w:rsidR="00BF32DC" w:rsidRDefault="00390F64">
      <w:pPr>
        <w:pStyle w:val="normal0"/>
        <w:rPr>
          <w:rFonts w:ascii="Garamond" w:eastAsia="Garamond" w:hAnsi="Garamond" w:cs="Garamond"/>
        </w:rPr>
      </w:pPr>
      <w:r>
        <w:rPr>
          <w:rFonts w:ascii="Garamond" w:eastAsia="Garamond" w:hAnsi="Garamond" w:cs="Garamond"/>
        </w:rPr>
        <w:t xml:space="preserve">  </w:t>
      </w:r>
    </w:p>
    <w:p w:rsidR="00BF32DC" w:rsidRDefault="00390F64">
      <w:pPr>
        <w:pStyle w:val="normal0"/>
        <w:rPr>
          <w:rFonts w:ascii="Garamond" w:eastAsia="Garamond" w:hAnsi="Garamond" w:cs="Garamond"/>
        </w:rPr>
      </w:pPr>
      <w:r>
        <w:rPr>
          <w:rFonts w:ascii="Garamond" w:eastAsia="Garamond" w:hAnsi="Garamond" w:cs="Garamond"/>
        </w:rPr>
        <w:t>..</w:t>
      </w:r>
      <w:r>
        <w:br w:type="page"/>
      </w:r>
    </w:p>
    <w:p w:rsidR="00BF32DC" w:rsidRDefault="00390F64">
      <w:pPr>
        <w:pStyle w:val="normal0"/>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A. Baseline data</w:t>
      </w:r>
    </w:p>
    <w:tbl>
      <w:tblPr>
        <w:tblStyle w:val="afffb"/>
        <w:tblW w:w="8910" w:type="dxa"/>
        <w:tblInd w:w="0" w:type="dxa"/>
        <w:tblBorders>
          <w:top w:val="nil"/>
          <w:left w:val="nil"/>
          <w:bottom w:val="nil"/>
          <w:right w:val="nil"/>
          <w:insideH w:val="nil"/>
          <w:insideV w:val="nil"/>
        </w:tblBorders>
        <w:tblLayout w:type="fixed"/>
        <w:tblLook w:val="0600"/>
      </w:tblPr>
      <w:tblGrid>
        <w:gridCol w:w="765"/>
        <w:gridCol w:w="3675"/>
        <w:gridCol w:w="2235"/>
        <w:gridCol w:w="2235"/>
      </w:tblGrid>
      <w:tr w:rsidR="00BF32DC">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b/>
                <w:bCs/>
              </w:rPr>
            </w:pPr>
            <w:r>
              <w:rPr>
                <w:rFonts w:ascii="Garamond" w:eastAsia="Garamond" w:hAnsi="Garamond" w:cs="Garamond"/>
                <w:b/>
                <w:bCs/>
              </w:rPr>
              <w:t>Source / Remarks</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ALA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Block / </w:t>
            </w:r>
            <w:proofErr w:type="spellStart"/>
            <w:r>
              <w:rPr>
                <w:rFonts w:ascii="Garamond" w:eastAsia="Garamond" w:hAnsi="Garamond" w:cs="Garamond"/>
              </w:rPr>
              <w:t>Taluk</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PANDANADU</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Type of LSG (Gram </w:t>
            </w:r>
            <w:proofErr w:type="spellStart"/>
            <w:r>
              <w:rPr>
                <w:rFonts w:ascii="Garamond" w:eastAsia="Garamond" w:hAnsi="Garamond" w:cs="Garamond"/>
              </w:rPr>
              <w:t>Panchayat</w:t>
            </w:r>
            <w:proofErr w:type="spellEnd"/>
            <w:r>
              <w:rPr>
                <w:rFonts w:ascii="Garamond" w:eastAsia="Garamond" w:hAnsi="Garamond" w:cs="Garamond"/>
              </w:rPr>
              <w:t xml:space="preserve">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10.44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r w:rsidR="00BF32DC">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390F64">
      <w:pPr>
        <w:pStyle w:val="normal0"/>
        <w:spacing w:before="240" w:after="240"/>
        <w:rPr>
          <w:rFonts w:ascii="Garamond" w:eastAsia="Garamond" w:hAnsi="Garamond" w:cs="Garamond"/>
        </w:rPr>
      </w:pPr>
      <w:r>
        <w:rPr>
          <w:rFonts w:ascii="Garamond" w:eastAsia="Garamond" w:hAnsi="Garamond" w:cs="Garamond"/>
          <w:b/>
          <w:bCs/>
        </w:rPr>
        <w:t>B. Demography</w:t>
      </w:r>
    </w:p>
    <w:tbl>
      <w:tblPr>
        <w:tblStyle w:val="afffc"/>
        <w:tblW w:w="8910" w:type="dxa"/>
        <w:tblInd w:w="0" w:type="dxa"/>
        <w:tblBorders>
          <w:top w:val="nil"/>
          <w:left w:val="nil"/>
          <w:bottom w:val="nil"/>
          <w:right w:val="nil"/>
          <w:insideH w:val="nil"/>
          <w:insideV w:val="nil"/>
        </w:tblBorders>
        <w:tblLayout w:type="fixed"/>
        <w:tblLook w:val="0600"/>
      </w:tblPr>
      <w:tblGrid>
        <w:gridCol w:w="2970"/>
        <w:gridCol w:w="2970"/>
        <w:gridCol w:w="2970"/>
      </w:tblGrid>
      <w:tr w:rsidR="00BF32DC">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15651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7697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7954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Age distribution</w:t>
            </w:r>
          </w:p>
          <w:p w:rsidR="00BF32DC" w:rsidRDefault="00390F64">
            <w:pPr>
              <w:pStyle w:val="normal0"/>
              <w:spacing w:line="240" w:lineRule="auto"/>
              <w:rPr>
                <w:rFonts w:ascii="Garamond" w:eastAsia="Garamond" w:hAnsi="Garamond" w:cs="Garamond"/>
              </w:rPr>
            </w:pPr>
            <w:r>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1499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560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line="240" w:lineRule="auto"/>
              <w:rPr>
                <w:rFonts w:ascii="Garamond" w:eastAsia="Garamond" w:hAnsi="Garamond" w:cs="Garamond"/>
              </w:rPr>
            </w:pPr>
            <w:r>
              <w:rPr>
                <w:rFonts w:ascii="Garamond" w:eastAsia="Garamond" w:hAnsi="Garamond" w:cs="Garamond"/>
              </w:rPr>
              <w:t xml:space="preserve"> </w:t>
            </w:r>
          </w:p>
        </w:tc>
      </w:tr>
    </w:tbl>
    <w:p w:rsidR="00BF32DC" w:rsidRDefault="00BF32DC">
      <w:pPr>
        <w:pStyle w:val="normal0"/>
        <w:spacing w:before="240" w:after="240"/>
        <w:rPr>
          <w:rFonts w:ascii="Garamond" w:eastAsia="Garamond" w:hAnsi="Garamond" w:cs="Garamond"/>
        </w:rPr>
      </w:pP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tblPr>
      <w:tblGrid>
        <w:gridCol w:w="1005"/>
        <w:gridCol w:w="3570"/>
        <w:gridCol w:w="2205"/>
        <w:gridCol w:w="2130"/>
      </w:tblGrid>
      <w:tr w:rsidR="00BF32DC">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1669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122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1365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438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Fisherfolk</w:t>
            </w:r>
            <w:proofErr w:type="spellEnd"/>
            <w:r>
              <w:rPr>
                <w:rFonts w:ascii="Garamond" w:eastAsia="Garamond" w:hAnsi="Garamond" w:cs="Garamond"/>
              </w:rPr>
              <w:t xml:space="preserve">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Urban slums / </w:t>
            </w:r>
            <w:proofErr w:type="spellStart"/>
            <w:r>
              <w:rPr>
                <w:rFonts w:ascii="Garamond" w:eastAsia="Garamond" w:hAnsi="Garamond" w:cs="Garamond"/>
              </w:rPr>
              <w:t>unnotified</w:t>
            </w:r>
            <w:proofErr w:type="spellEnd"/>
            <w:r>
              <w:rPr>
                <w:rFonts w:ascii="Garamond" w:eastAsia="Garamond" w:hAnsi="Garamond" w:cs="Garamond"/>
              </w:rPr>
              <w:t xml:space="preserve">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tblPr>
      <w:tblGrid>
        <w:gridCol w:w="1845"/>
        <w:gridCol w:w="2955"/>
        <w:gridCol w:w="2100"/>
        <w:gridCol w:w="1995"/>
      </w:tblGrid>
      <w:tr w:rsidR="00BF32DC">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Subcentres</w:t>
            </w:r>
            <w:proofErr w:type="spellEnd"/>
            <w:r>
              <w:rPr>
                <w:rFonts w:ascii="Garamond" w:eastAsia="Garamond" w:hAnsi="Garamond" w:cs="Garamond"/>
              </w:rPr>
              <w:t xml:space="preserve">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Availability of </w:t>
            </w:r>
            <w:r>
              <w:rPr>
                <w:rFonts w:ascii="Garamond" w:eastAsia="Garamond" w:hAnsi="Garamond" w:cs="Garamond"/>
              </w:rPr>
              <w:lastRenderedPageBreak/>
              <w:t>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tblPr>
      <w:tblGrid>
        <w:gridCol w:w="2145"/>
        <w:gridCol w:w="2310"/>
        <w:gridCol w:w="2250"/>
        <w:gridCol w:w="2205"/>
      </w:tblGrid>
      <w:tr w:rsidR="00BF32DC">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Ports / airports nearby (specify </w:t>
            </w:r>
            <w:r>
              <w:rPr>
                <w:rFonts w:ascii="Garamond" w:eastAsia="Garamond" w:hAnsi="Garamond" w:cs="Garamond"/>
              </w:rPr>
              <w:lastRenderedPageBreak/>
              <w:t>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tblPr>
      <w:tblGrid>
        <w:gridCol w:w="895"/>
        <w:gridCol w:w="3530"/>
        <w:gridCol w:w="2265"/>
        <w:gridCol w:w="2220"/>
      </w:tblGrid>
      <w:tr w:rsidR="00BF32DC">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Major drinking water sources (piped / wells / </w:t>
            </w:r>
            <w:proofErr w:type="spellStart"/>
            <w:r>
              <w:rPr>
                <w:rFonts w:ascii="Garamond" w:eastAsia="Garamond" w:hAnsi="Garamond" w:cs="Garamond"/>
              </w:rPr>
              <w:t>borewells</w:t>
            </w:r>
            <w:proofErr w:type="spellEnd"/>
            <w:r>
              <w:rPr>
                <w:rFonts w:ascii="Garamond" w:eastAsia="Garamond" w:hAnsi="Garamond" w:cs="Garamond"/>
              </w:rPr>
              <w:t xml:space="preserve">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well, 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62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Handwashing</w:t>
            </w:r>
            <w:proofErr w:type="spellEnd"/>
            <w:r>
              <w:rPr>
                <w:rFonts w:ascii="Garamond" w:eastAsia="Garamond" w:hAnsi="Garamond" w:cs="Garamond"/>
              </w:rPr>
              <w:t xml:space="preserve">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 xml:space="preserve">G. </w:t>
      </w:r>
      <w:proofErr w:type="spellStart"/>
      <w:r>
        <w:rPr>
          <w:rFonts w:ascii="Garamond" w:eastAsia="Garamond" w:hAnsi="Garamond" w:cs="Garamond"/>
          <w:b/>
          <w:bCs/>
        </w:rPr>
        <w:t>Zoonotic</w:t>
      </w:r>
      <w:proofErr w:type="spellEnd"/>
      <w:r>
        <w:rPr>
          <w:rFonts w:ascii="Garamond" w:eastAsia="Garamond" w:hAnsi="Garamond" w:cs="Garamond"/>
          <w:b/>
          <w:bCs/>
        </w:rPr>
        <w:t xml:space="preserve"> Risks &amp; One Health</w:t>
      </w:r>
    </w:p>
    <w:tbl>
      <w:tblPr>
        <w:tblStyle w:val="affff1"/>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785"/>
        <w:gridCol w:w="2160"/>
        <w:gridCol w:w="2085"/>
      </w:tblGrid>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History of </w:t>
            </w:r>
            <w:proofErr w:type="spellStart"/>
            <w:r>
              <w:rPr>
                <w:rFonts w:ascii="Garamond" w:eastAsia="Garamond" w:hAnsi="Garamond" w:cs="Garamond"/>
              </w:rPr>
              <w:t>zoonotic</w:t>
            </w:r>
            <w:proofErr w:type="spellEnd"/>
            <w:r>
              <w:rPr>
                <w:rFonts w:ascii="Garamond" w:eastAsia="Garamond" w:hAnsi="Garamond" w:cs="Garamond"/>
              </w:rPr>
              <w:t xml:space="preserve"> outbreaks (rabies, </w:t>
            </w:r>
            <w:proofErr w:type="spellStart"/>
            <w:r>
              <w:rPr>
                <w:rFonts w:ascii="Garamond" w:eastAsia="Garamond" w:hAnsi="Garamond" w:cs="Garamond"/>
              </w:rPr>
              <w:t>leptospirosis</w:t>
            </w:r>
            <w:proofErr w:type="spellEnd"/>
            <w:r>
              <w:rPr>
                <w:rFonts w:ascii="Garamond" w:eastAsia="Garamond" w:hAnsi="Garamond" w:cs="Garamond"/>
              </w:rPr>
              <w:t>, avian flu etc.)</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Wetlands / waterlogged areas prone to </w:t>
            </w:r>
            <w:proofErr w:type="spellStart"/>
            <w:r>
              <w:rPr>
                <w:rFonts w:ascii="Garamond" w:eastAsia="Garamond" w:hAnsi="Garamond" w:cs="Garamond"/>
              </w:rPr>
              <w:t>leptospirosis</w:t>
            </w:r>
            <w:proofErr w:type="spellEnd"/>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2"/>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45"/>
        <w:gridCol w:w="2250"/>
        <w:gridCol w:w="2220"/>
      </w:tblGrid>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Source / Remarks</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proofErr w:type="spellStart"/>
            <w:r>
              <w:rPr>
                <w:rFonts w:ascii="Garamond" w:eastAsia="Garamond" w:hAnsi="Garamond" w:cs="Garamond"/>
              </w:rPr>
              <w:t>Heatwave</w:t>
            </w:r>
            <w:proofErr w:type="spellEnd"/>
            <w:r>
              <w:rPr>
                <w:rFonts w:ascii="Garamond" w:eastAsia="Garamond" w:hAnsi="Garamond" w:cs="Garamond"/>
              </w:rPr>
              <w:t xml:space="preserve"> risk zones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proofErr w:type="spellStart"/>
            <w:r>
              <w:rPr>
                <w:rFonts w:ascii="Garamond" w:eastAsia="Garamond" w:hAnsi="Garamond" w:cs="Garamond"/>
              </w:rPr>
              <w:t>Waterlogging</w:t>
            </w:r>
            <w:proofErr w:type="spellEnd"/>
            <w:r>
              <w:rPr>
                <w:rFonts w:ascii="Garamond" w:eastAsia="Garamond" w:hAnsi="Garamond" w:cs="Garamond"/>
              </w:rPr>
              <w:t xml:space="preserve"> areas (list)</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5</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3"/>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7</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15</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3</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Telecom/mobile network coverage </w:t>
            </w:r>
            <w:r>
              <w:rPr>
                <w:rFonts w:ascii="Garamond" w:eastAsia="Garamond" w:hAnsi="Garamond" w:cs="Garamond"/>
              </w:rPr>
              <w:lastRenderedPageBreak/>
              <w:t>gaps (Yes/No)</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 xml:space="preserve"> YES</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60"/>
        <w:gridCol w:w="2265"/>
        <w:gridCol w:w="2220"/>
      </w:tblGrid>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rsidR="00BF32DC" w:rsidRDefault="00BF32DC">
            <w:pPr>
              <w:pStyle w:val="normal0"/>
              <w:spacing w:before="240" w:after="240"/>
              <w:rPr>
                <w:rFonts w:ascii="Garamond" w:eastAsia="Garamond" w:hAnsi="Garamond" w:cs="Garamond"/>
              </w:rPr>
            </w:pP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IEC dissemination channels (</w:t>
            </w:r>
            <w:proofErr w:type="spellStart"/>
            <w:r>
              <w:rPr>
                <w:rFonts w:ascii="Garamond" w:eastAsia="Garamond" w:hAnsi="Garamond" w:cs="Garamond"/>
              </w:rPr>
              <w:t>WhatsApp</w:t>
            </w:r>
            <w:proofErr w:type="spellEnd"/>
            <w:r>
              <w:rPr>
                <w:rFonts w:ascii="Garamond" w:eastAsia="Garamond" w:hAnsi="Garamond" w:cs="Garamond"/>
              </w:rPr>
              <w:t xml:space="preserve"> groups, community radio, PA systems)</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whatsApp</w:t>
            </w:r>
            <w:proofErr w:type="spellEnd"/>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Rumour tracking mechanisms </w:t>
            </w:r>
            <w:r>
              <w:rPr>
                <w:rFonts w:ascii="Garamond" w:eastAsia="Garamond" w:hAnsi="Garamond" w:cs="Garamond"/>
              </w:rPr>
              <w:lastRenderedPageBreak/>
              <w:t>(Yes/No)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 xml:space="preserve"> yes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5"/>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715"/>
        <w:gridCol w:w="3740"/>
        <w:gridCol w:w="2265"/>
        <w:gridCol w:w="2220"/>
      </w:tblGrid>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Source / Remarks</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proofErr w:type="spellStart"/>
            <w:r>
              <w:rPr>
                <w:rFonts w:ascii="Garamond" w:eastAsia="Garamond" w:hAnsi="Garamond" w:cs="Garamond"/>
              </w:rPr>
              <w:t>Intersectoral</w:t>
            </w:r>
            <w:proofErr w:type="spellEnd"/>
            <w:r>
              <w:rPr>
                <w:rFonts w:ascii="Garamond" w:eastAsia="Garamond" w:hAnsi="Garamond" w:cs="Garamond"/>
              </w:rPr>
              <w:t xml:space="preserve"> coordination mechanism (Health, Police, LSG, Veterinary, </w:t>
            </w:r>
            <w:r>
              <w:rPr>
                <w:rFonts w:ascii="Garamond" w:eastAsia="Garamond" w:hAnsi="Garamond" w:cs="Garamond"/>
              </w:rPr>
              <w:lastRenderedPageBreak/>
              <w:t>Education)</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 xml:space="preserve"> yes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N</w:t>
            </w:r>
            <w:r>
              <w:rPr>
                <w:rFonts w:ascii="Garamond" w:eastAsia="Garamond" w:hAnsi="Garamond" w:cs="Garamond"/>
              </w:rPr>
              <w:t>o</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r w:rsidR="00BF32DC">
        <w:trPr>
          <w:trHeight w:val="20"/>
        </w:trPr>
        <w:tc>
          <w:tcPr>
            <w:tcW w:w="71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20" w:type="dxa"/>
            <w:tcMar>
              <w:top w:w="0" w:type="dxa"/>
              <w:left w:w="100" w:type="dxa"/>
              <w:bottom w:w="0" w:type="dxa"/>
              <w:right w:w="100" w:type="dxa"/>
            </w:tcMar>
          </w:tcPr>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6"/>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90"/>
        <w:gridCol w:w="2250"/>
        <w:gridCol w:w="2205"/>
      </w:tblGrid>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Source / Remarks</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portals</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N</w:t>
            </w:r>
            <w:r>
              <w:rPr>
                <w:rFonts w:ascii="Garamond" w:eastAsia="Garamond" w:hAnsi="Garamond" w:cs="Garamond"/>
              </w:rPr>
              <w:t>o</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r w:rsidR="007223BA">
              <w:rPr>
                <w:rFonts w:ascii="Garamond" w:eastAsia="Garamond" w:hAnsi="Garamond" w:cs="Garamond"/>
              </w:rPr>
              <w:t>Y</w:t>
            </w:r>
            <w:r>
              <w:rPr>
                <w:rFonts w:ascii="Garamond" w:eastAsia="Garamond" w:hAnsi="Garamond" w:cs="Garamond"/>
              </w:rPr>
              <w:t>es</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9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Availability of dashboard for </w:t>
            </w:r>
            <w:r>
              <w:rPr>
                <w:rFonts w:ascii="Garamond" w:eastAsia="Garamond" w:hAnsi="Garamond" w:cs="Garamond"/>
              </w:rPr>
              <w:lastRenderedPageBreak/>
              <w:t>monitoring (Yes/No)</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lastRenderedPageBreak/>
              <w:t xml:space="preserve"> no</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lastRenderedPageBreak/>
        <w:t xml:space="preserve"> </w:t>
      </w:r>
    </w:p>
    <w:p w:rsidR="00BF32DC" w:rsidRDefault="00390F64">
      <w:pPr>
        <w:pStyle w:val="normal0"/>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7"/>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BF32DC">
        <w:trPr>
          <w:trHeight w:val="20"/>
        </w:trPr>
        <w:tc>
          <w:tcPr>
            <w:tcW w:w="8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Source / Remarks</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r w:rsidR="00BF32DC">
        <w:trPr>
          <w:trHeight w:val="20"/>
        </w:trPr>
        <w:tc>
          <w:tcPr>
            <w:tcW w:w="8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rsidR="00BF32DC" w:rsidRDefault="00390F64">
            <w:pPr>
              <w:pStyle w:val="normal0"/>
              <w:spacing w:before="240" w:after="240" w:line="240" w:lineRule="auto"/>
              <w:rPr>
                <w:rFonts w:ascii="Garamond" w:eastAsia="Garamond" w:hAnsi="Garamond" w:cs="Garamond"/>
              </w:rPr>
            </w:pPr>
            <w:r>
              <w:rPr>
                <w:rFonts w:ascii="Garamond" w:eastAsia="Garamond" w:hAnsi="Garamond" w:cs="Garamond"/>
              </w:rPr>
              <w:t xml:space="preserve"> </w:t>
            </w:r>
          </w:p>
        </w:tc>
      </w:tr>
    </w:tbl>
    <w:p w:rsidR="00BF32DC" w:rsidRDefault="00390F64">
      <w:pPr>
        <w:pStyle w:val="normal0"/>
        <w:spacing w:before="240" w:after="240"/>
        <w:rPr>
          <w:rFonts w:ascii="Garamond" w:eastAsia="Garamond" w:hAnsi="Garamond" w:cs="Garamond"/>
        </w:rPr>
      </w:pPr>
      <w:r>
        <w:rPr>
          <w:rFonts w:ascii="Garamond" w:eastAsia="Garamond" w:hAnsi="Garamond" w:cs="Garamond"/>
        </w:rPr>
        <w:t xml:space="preserve"> </w:t>
      </w:r>
    </w:p>
    <w:p w:rsidR="00BF32DC" w:rsidRDefault="00BF32DC">
      <w:pPr>
        <w:pStyle w:val="normal0"/>
        <w:rPr>
          <w:rFonts w:ascii="Garamond" w:eastAsia="Garamond" w:hAnsi="Garamond" w:cs="Garamond"/>
        </w:rPr>
      </w:pPr>
    </w:p>
    <w:sectPr w:rsidR="00BF32DC" w:rsidSect="00BF32DC">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D2F" w:rsidRDefault="003B0D2F" w:rsidP="00BF32DC">
      <w:pPr>
        <w:spacing w:line="240" w:lineRule="auto"/>
      </w:pPr>
      <w:r>
        <w:separator/>
      </w:r>
    </w:p>
  </w:endnote>
  <w:endnote w:type="continuationSeparator" w:id="0">
    <w:p w:rsidR="003B0D2F" w:rsidRDefault="003B0D2F" w:rsidP="00BF32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Roboto">
    <w:altName w:val="Times New Roman"/>
    <w:charset w:val="00"/>
    <w:family w:val="auto"/>
    <w:pitch w:val="default"/>
    <w:sig w:usb0="00000000" w:usb1="00000000" w:usb2="00000000" w:usb3="00000000" w:csb0="00000000" w:csb1="00000000"/>
    <w:embedRegular r:id="rId1" w:fontKey="{9F00CA60-338F-4702-937F-62C4F0C88FCA}"/>
    <w:embedItalic r:id="rId2" w:fontKey="{4850C084-308D-4E87-8A16-D5A513371E39}"/>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embedRegular r:id="rId3" w:fontKey="{8872CEE7-B3A0-45D6-9E73-90DE09BFF7BA}"/>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embedRegular r:id="rId4" w:fontKey="{9A47AEB4-43EC-4805-B91A-AB86094173D1}"/>
  </w:font>
  <w:font w:name="Tahoma">
    <w:panose1 w:val="020B0604030504040204"/>
    <w:charset w:val="00"/>
    <w:family w:val="swiss"/>
    <w:pitch w:val="variable"/>
    <w:sig w:usb0="E1002EFF" w:usb1="C000605B" w:usb2="00000029" w:usb3="00000000" w:csb0="000101FF" w:csb1="00000000"/>
    <w:embedRegular r:id="rId5" w:fontKey="{B43E3874-93FA-43BE-A304-CE04E2979DB8}"/>
  </w:font>
  <w:font w:name="Garamond">
    <w:panose1 w:val="02020404030301010803"/>
    <w:charset w:val="00"/>
    <w:family w:val="roman"/>
    <w:pitch w:val="variable"/>
    <w:sig w:usb0="00000287" w:usb1="00000000" w:usb2="00000000" w:usb3="00000000" w:csb0="0000009F" w:csb1="00000000"/>
    <w:embedRegular r:id="rId6" w:fontKey="{C34333EE-3268-4EEA-B0B4-500BAABEF243}"/>
    <w:embedBold r:id="rId7" w:fontKey="{3612E5CB-8602-4E60-A67E-EC5AEBA24540}"/>
    <w:embedItalic r:id="rId8" w:fontKey="{ED586352-E2DE-4B5B-974D-50DB73DD78B8}"/>
    <w:embedBoldItalic r:id="rId9" w:fontKey="{E629F7BE-8D67-4673-A3CC-1FEF1393A55C}"/>
  </w:font>
  <w:font w:name="Arial">
    <w:panose1 w:val="020B0604020202020204"/>
    <w:charset w:val="00"/>
    <w:family w:val="swiss"/>
    <w:pitch w:val="variable"/>
    <w:sig w:usb0="E0002EFF" w:usb1="C000785B" w:usb2="00000009" w:usb3="00000000" w:csb0="000001FF" w:csb1="00000000"/>
  </w:font>
  <w:font w:name="Cardo">
    <w:charset w:val="00"/>
    <w:family w:val="auto"/>
    <w:pitch w:val="default"/>
    <w:sig w:usb0="00000000" w:usb1="00000000" w:usb2="00000000" w:usb3="00000000" w:csb0="00000000" w:csb1="00000000"/>
    <w:embedRegular r:id="rId10" w:fontKey="{B3EA3453-CE75-4949-A433-1B4153368901}"/>
  </w:font>
  <w:font w:name="Cambria Math">
    <w:panose1 w:val="02040503050406030204"/>
    <w:charset w:val="00"/>
    <w:family w:val="roman"/>
    <w:pitch w:val="variable"/>
    <w:sig w:usb0="E00006FF" w:usb1="420024FF" w:usb2="02000000" w:usb3="00000000" w:csb0="0000019F" w:csb1="00000000"/>
    <w:embedRegular r:id="rId11" w:fontKey="{4F89E7E6-E39A-4C93-B636-BFB08AB134D0}"/>
  </w:font>
  <w:font w:name="Gungsuh">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embedRegular r:id="rId12" w:fontKey="{B1D13A5F-9054-4FD4-B24C-ED9A4374C67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F84" w:rsidRDefault="00492F8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2" name=""/>
            <a:graphic>
              <a:graphicData uri="http://schemas.microsoft.com/office/word/2010/wordprocessingShape">
                <wps:wsp>
                  <wps:cNvSpPr/>
                  <wps:cNvPr id="3" name="Shape 3"/>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59264" behindDoc="0" locked="0" layoutInCell="1" allowOverlap="1">
              <wp:simplePos x="0" y="0"/>
              <wp:positionH relativeFrom="column">
                <wp:posOffset>-975974</wp:posOffset>
              </wp:positionH>
              <wp:positionV relativeFrom="paragraph">
                <wp:posOffset>-304217</wp:posOffset>
              </wp:positionV>
              <wp:extent cx="7672277" cy="920602"/>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672277" cy="920602"/>
                      </a:xfrm>
                      <a:prstGeom prst="rect">
                        <a:avLst/>
                      </a:prstGeom>
                      <a:ln/>
                    </pic:spPr>
                  </pic:pic>
                </a:graphicData>
              </a:graphic>
            </wp:anchor>
          </w:drawing>
        </w:r>
      </ve:Fallback>
    </ve:AlternateConten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F84" w:rsidRDefault="00492F84">
    <w:pPr>
      <w:pStyle w:val="normal0"/>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tblPr>
    <w:tblGrid>
      <w:gridCol w:w="4525"/>
      <w:gridCol w:w="6822"/>
    </w:tblGrid>
    <w:tr w:rsidR="00492F84">
      <w:trPr>
        <w:trHeight w:val="285"/>
      </w:trPr>
      <w:tc>
        <w:tcPr>
          <w:tcW w:w="4525" w:type="dxa"/>
          <w:shd w:val="clear" w:color="auto" w:fill="4472C4"/>
          <w:tcMar>
            <w:top w:w="0" w:type="dxa"/>
            <w:bottom w:w="0" w:type="dxa"/>
          </w:tcMar>
        </w:tcPr>
        <w:p w:rsidR="00492F84" w:rsidRDefault="00492F8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492F84" w:rsidRDefault="00492F84">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492F84">
      <w:tc>
        <w:tcPr>
          <w:tcW w:w="4525" w:type="dxa"/>
          <w:vAlign w:val="center"/>
        </w:tcPr>
        <w:p w:rsidR="00492F84" w:rsidRDefault="00492F8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492F84" w:rsidRDefault="0001414F">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sidR="00492F84">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F77D2A">
            <w:rPr>
              <w:rFonts w:ascii="Calibri" w:eastAsia="Calibri" w:hAnsi="Calibri" w:cs="Calibri"/>
              <w:smallCaps/>
              <w:noProof/>
              <w:color w:val="808080"/>
              <w:sz w:val="28"/>
              <w:szCs w:val="28"/>
            </w:rPr>
            <w:t>40</w:t>
          </w:r>
          <w:r>
            <w:rPr>
              <w:rFonts w:ascii="Calibri" w:eastAsia="Calibri" w:hAnsi="Calibri" w:cs="Calibri"/>
              <w:smallCaps/>
              <w:color w:val="808080"/>
              <w:sz w:val="28"/>
              <w:szCs w:val="28"/>
            </w:rPr>
            <w:fldChar w:fldCharType="end"/>
          </w:r>
        </w:p>
      </w:tc>
    </w:tr>
  </w:tbl>
  <w:p w:rsidR="00492F84" w:rsidRDefault="00492F8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D2F" w:rsidRDefault="003B0D2F" w:rsidP="00BF32DC">
      <w:pPr>
        <w:spacing w:line="240" w:lineRule="auto"/>
      </w:pPr>
      <w:r>
        <w:separator/>
      </w:r>
    </w:p>
  </w:footnote>
  <w:footnote w:type="continuationSeparator" w:id="0">
    <w:p w:rsidR="003B0D2F" w:rsidRDefault="003B0D2F" w:rsidP="00BF32D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F84" w:rsidRDefault="00492F8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3"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58240" behindDoc="0" locked="0" layoutInCell="1" allowOverlap="1">
              <wp:simplePos x="0" y="0"/>
              <wp:positionH relativeFrom="column">
                <wp:posOffset>-890898</wp:posOffset>
              </wp:positionH>
              <wp:positionV relativeFrom="paragraph">
                <wp:posOffset>-553508</wp:posOffset>
              </wp:positionV>
              <wp:extent cx="7523421" cy="846174"/>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23421" cy="846174"/>
                      </a:xfrm>
                      <a:prstGeom prst="rect">
                        <a:avLst/>
                      </a:prstGeom>
                      <a:ln/>
                    </pic:spPr>
                  </pic:pic>
                </a:graphicData>
              </a:graphic>
            </wp:anchor>
          </w:drawing>
        </w:r>
      </ve:Fallback>
    </ve:AlternateConten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F84" w:rsidRDefault="00492F84">
    <w:pPr>
      <w:pStyle w:val="normal0"/>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Garamond" w:eastAsia="Garamond" w:hAnsi="Garamond" w:cs="Garamond"/>
      </w:rPr>
      <w:t xml:space="preserve">Health Infrastructure </w:t>
    </w:r>
    <w:proofErr w:type="spellStart"/>
    <w:r>
      <w:rPr>
        <w:rFonts w:ascii="Garamond" w:eastAsia="Garamond" w:hAnsi="Garamond" w:cs="Garamond"/>
      </w:rPr>
      <w:t>Map</w:t>
    </w:r>
    <w:r>
      <w:rPr>
        <w:rFonts w:ascii="Aptos" w:eastAsia="Aptos" w:hAnsi="Aptos" w:cs="Aptos"/>
        <w:color w:val="000000"/>
      </w:rPr>
      <w:t>Pandemic</w:t>
    </w:r>
    <w:proofErr w:type="spellEnd"/>
    <w:r>
      <w:rPr>
        <w:rFonts w:ascii="Aptos" w:eastAsia="Aptos" w:hAnsi="Aptos" w:cs="Aptos"/>
        <w:color w:val="000000"/>
      </w:rPr>
      <w:t xml:space="preserve"> Preparedness Plan</w:t>
    </w:r>
  </w:p>
  <w:p w:rsidR="00492F84" w:rsidRDefault="00492F84">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3C52"/>
    <w:multiLevelType w:val="multilevel"/>
    <w:tmpl w:val="D0026EF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DEB126E"/>
    <w:multiLevelType w:val="multilevel"/>
    <w:tmpl w:val="67440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ED05907"/>
    <w:multiLevelType w:val="multilevel"/>
    <w:tmpl w:val="32A44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FCF6CC7"/>
    <w:multiLevelType w:val="multilevel"/>
    <w:tmpl w:val="D2549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0D845C2"/>
    <w:multiLevelType w:val="multilevel"/>
    <w:tmpl w:val="C2E8A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5421AC4"/>
    <w:multiLevelType w:val="multilevel"/>
    <w:tmpl w:val="0722E8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7D37D8C"/>
    <w:multiLevelType w:val="multilevel"/>
    <w:tmpl w:val="4B36C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B85357C"/>
    <w:multiLevelType w:val="multilevel"/>
    <w:tmpl w:val="15D60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CB67FBF"/>
    <w:multiLevelType w:val="multilevel"/>
    <w:tmpl w:val="21B69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E5355E1"/>
    <w:multiLevelType w:val="multilevel"/>
    <w:tmpl w:val="B66AA1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E6E6CA1"/>
    <w:multiLevelType w:val="multilevel"/>
    <w:tmpl w:val="4F5AC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1AD7A4D"/>
    <w:multiLevelType w:val="multilevel"/>
    <w:tmpl w:val="5EFC5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34A57D3"/>
    <w:multiLevelType w:val="multilevel"/>
    <w:tmpl w:val="2986478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39E678AB"/>
    <w:multiLevelType w:val="multilevel"/>
    <w:tmpl w:val="12745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C745F22"/>
    <w:multiLevelType w:val="multilevel"/>
    <w:tmpl w:val="AD4E0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4187DB7"/>
    <w:multiLevelType w:val="multilevel"/>
    <w:tmpl w:val="5808B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4A41ABA"/>
    <w:multiLevelType w:val="multilevel"/>
    <w:tmpl w:val="FBC66C7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nsid w:val="55C935B8"/>
    <w:multiLevelType w:val="multilevel"/>
    <w:tmpl w:val="3DB26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6473701"/>
    <w:multiLevelType w:val="multilevel"/>
    <w:tmpl w:val="D6AAF6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5CA60F5E"/>
    <w:multiLevelType w:val="multilevel"/>
    <w:tmpl w:val="94923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E6C1731"/>
    <w:multiLevelType w:val="multilevel"/>
    <w:tmpl w:val="DBDC0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80E2473"/>
    <w:multiLevelType w:val="multilevel"/>
    <w:tmpl w:val="0C440E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8C23567"/>
    <w:multiLevelType w:val="multilevel"/>
    <w:tmpl w:val="F1281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C750267"/>
    <w:multiLevelType w:val="multilevel"/>
    <w:tmpl w:val="AACAB9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731134E3"/>
    <w:multiLevelType w:val="multilevel"/>
    <w:tmpl w:val="58F8A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7DF7AD4"/>
    <w:multiLevelType w:val="multilevel"/>
    <w:tmpl w:val="C0924B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78BC2439"/>
    <w:multiLevelType w:val="multilevel"/>
    <w:tmpl w:val="CCCE7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9906604"/>
    <w:multiLevelType w:val="multilevel"/>
    <w:tmpl w:val="DAD24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A816F32"/>
    <w:multiLevelType w:val="multilevel"/>
    <w:tmpl w:val="58C625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nsid w:val="7CBB5361"/>
    <w:multiLevelType w:val="multilevel"/>
    <w:tmpl w:val="F60CF2C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5"/>
  </w:num>
  <w:num w:numId="2">
    <w:abstractNumId w:val="24"/>
  </w:num>
  <w:num w:numId="3">
    <w:abstractNumId w:val="4"/>
  </w:num>
  <w:num w:numId="4">
    <w:abstractNumId w:val="26"/>
  </w:num>
  <w:num w:numId="5">
    <w:abstractNumId w:val="1"/>
  </w:num>
  <w:num w:numId="6">
    <w:abstractNumId w:val="21"/>
  </w:num>
  <w:num w:numId="7">
    <w:abstractNumId w:val="16"/>
  </w:num>
  <w:num w:numId="8">
    <w:abstractNumId w:val="18"/>
  </w:num>
  <w:num w:numId="9">
    <w:abstractNumId w:val="10"/>
  </w:num>
  <w:num w:numId="10">
    <w:abstractNumId w:val="29"/>
  </w:num>
  <w:num w:numId="11">
    <w:abstractNumId w:val="22"/>
  </w:num>
  <w:num w:numId="12">
    <w:abstractNumId w:val="7"/>
  </w:num>
  <w:num w:numId="13">
    <w:abstractNumId w:val="27"/>
  </w:num>
  <w:num w:numId="14">
    <w:abstractNumId w:val="19"/>
  </w:num>
  <w:num w:numId="15">
    <w:abstractNumId w:val="11"/>
  </w:num>
  <w:num w:numId="16">
    <w:abstractNumId w:val="17"/>
  </w:num>
  <w:num w:numId="17">
    <w:abstractNumId w:val="13"/>
  </w:num>
  <w:num w:numId="18">
    <w:abstractNumId w:val="9"/>
  </w:num>
  <w:num w:numId="19">
    <w:abstractNumId w:val="5"/>
  </w:num>
  <w:num w:numId="20">
    <w:abstractNumId w:val="25"/>
  </w:num>
  <w:num w:numId="21">
    <w:abstractNumId w:val="12"/>
  </w:num>
  <w:num w:numId="22">
    <w:abstractNumId w:val="2"/>
  </w:num>
  <w:num w:numId="23">
    <w:abstractNumId w:val="14"/>
  </w:num>
  <w:num w:numId="24">
    <w:abstractNumId w:val="6"/>
  </w:num>
  <w:num w:numId="25">
    <w:abstractNumId w:val="20"/>
  </w:num>
  <w:num w:numId="26">
    <w:abstractNumId w:val="8"/>
  </w:num>
  <w:num w:numId="27">
    <w:abstractNumId w:val="0"/>
  </w:num>
  <w:num w:numId="28">
    <w:abstractNumId w:val="23"/>
  </w:num>
  <w:num w:numId="29">
    <w:abstractNumId w:val="28"/>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TrueTypeFont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F32DC"/>
    <w:rsid w:val="0001414F"/>
    <w:rsid w:val="000B706A"/>
    <w:rsid w:val="000D4085"/>
    <w:rsid w:val="00113C60"/>
    <w:rsid w:val="00250E91"/>
    <w:rsid w:val="00275378"/>
    <w:rsid w:val="002F3335"/>
    <w:rsid w:val="003450DE"/>
    <w:rsid w:val="00390F64"/>
    <w:rsid w:val="003B0D2F"/>
    <w:rsid w:val="00447A77"/>
    <w:rsid w:val="0046209F"/>
    <w:rsid w:val="00473278"/>
    <w:rsid w:val="00492F84"/>
    <w:rsid w:val="004A7D9F"/>
    <w:rsid w:val="005F7756"/>
    <w:rsid w:val="00600129"/>
    <w:rsid w:val="006D7A8B"/>
    <w:rsid w:val="00707A97"/>
    <w:rsid w:val="007223BA"/>
    <w:rsid w:val="00735FE5"/>
    <w:rsid w:val="007A1E9F"/>
    <w:rsid w:val="007E75DF"/>
    <w:rsid w:val="00847BC2"/>
    <w:rsid w:val="008F4693"/>
    <w:rsid w:val="00932F5F"/>
    <w:rsid w:val="00947690"/>
    <w:rsid w:val="00997633"/>
    <w:rsid w:val="00A84DE2"/>
    <w:rsid w:val="00A907A9"/>
    <w:rsid w:val="00B17649"/>
    <w:rsid w:val="00BF32DC"/>
    <w:rsid w:val="00C056BC"/>
    <w:rsid w:val="00C92490"/>
    <w:rsid w:val="00CE57B6"/>
    <w:rsid w:val="00CF10B8"/>
    <w:rsid w:val="00D32E74"/>
    <w:rsid w:val="00DA6301"/>
    <w:rsid w:val="00DF3EEE"/>
    <w:rsid w:val="00E3261A"/>
    <w:rsid w:val="00EA1A4D"/>
    <w:rsid w:val="00EA3784"/>
    <w:rsid w:val="00EB706A"/>
    <w:rsid w:val="00EF2E1F"/>
    <w:rsid w:val="00F23050"/>
    <w:rsid w:val="00F77D2A"/>
    <w:rsid w:val="00FD79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129"/>
  </w:style>
  <w:style w:type="paragraph" w:styleId="Heading1">
    <w:name w:val="heading 1"/>
    <w:basedOn w:val="normal0"/>
    <w:next w:val="normal0"/>
    <w:rsid w:val="00BF32DC"/>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0"/>
    <w:next w:val="normal0"/>
    <w:rsid w:val="00BF32DC"/>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0"/>
    <w:next w:val="normal0"/>
    <w:rsid w:val="00BF32DC"/>
    <w:pPr>
      <w:keepNext/>
      <w:keepLines/>
      <w:spacing w:before="160" w:after="80"/>
      <w:outlineLvl w:val="2"/>
    </w:pPr>
    <w:rPr>
      <w:color w:val="2F5496"/>
      <w:sz w:val="28"/>
      <w:szCs w:val="28"/>
    </w:rPr>
  </w:style>
  <w:style w:type="paragraph" w:styleId="Heading4">
    <w:name w:val="heading 4"/>
    <w:basedOn w:val="normal0"/>
    <w:next w:val="normal0"/>
    <w:rsid w:val="00BF32DC"/>
    <w:pPr>
      <w:keepNext/>
      <w:keepLines/>
      <w:spacing w:before="80" w:after="40"/>
      <w:outlineLvl w:val="3"/>
    </w:pPr>
    <w:rPr>
      <w:i/>
      <w:iCs/>
      <w:color w:val="2F5496"/>
    </w:rPr>
  </w:style>
  <w:style w:type="paragraph" w:styleId="Heading5">
    <w:name w:val="heading 5"/>
    <w:basedOn w:val="normal0"/>
    <w:next w:val="normal0"/>
    <w:rsid w:val="00BF32DC"/>
    <w:pPr>
      <w:keepNext/>
      <w:keepLines/>
      <w:spacing w:before="80" w:after="40"/>
      <w:outlineLvl w:val="4"/>
    </w:pPr>
    <w:rPr>
      <w:color w:val="2F5496"/>
    </w:rPr>
  </w:style>
  <w:style w:type="paragraph" w:styleId="Heading6">
    <w:name w:val="heading 6"/>
    <w:basedOn w:val="normal0"/>
    <w:next w:val="normal0"/>
    <w:rsid w:val="00BF32DC"/>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BF32DC"/>
    <w:tblPr>
      <w:tblCellMar>
        <w:top w:w="100" w:type="dxa"/>
        <w:left w:w="100" w:type="dxa"/>
        <w:bottom w:w="100" w:type="dxa"/>
        <w:right w:w="100" w:type="dxa"/>
      </w:tblCellMar>
    </w:tblPr>
  </w:style>
  <w:style w:type="paragraph" w:customStyle="1" w:styleId="normal0">
    <w:name w:val="normal"/>
    <w:rsid w:val="00BF32DC"/>
  </w:style>
  <w:style w:type="paragraph" w:styleId="Title">
    <w:name w:val="Title"/>
    <w:basedOn w:val="normal0"/>
    <w:next w:val="normal0"/>
    <w:rsid w:val="00BF32DC"/>
    <w:pPr>
      <w:spacing w:after="80" w:line="240" w:lineRule="auto"/>
    </w:pPr>
    <w:rPr>
      <w:rFonts w:ascii="Calibri" w:eastAsia="Calibri" w:hAnsi="Calibri" w:cs="Calibri"/>
      <w:sz w:val="56"/>
      <w:szCs w:val="56"/>
    </w:rPr>
  </w:style>
  <w:style w:type="paragraph" w:styleId="Subtitle">
    <w:name w:val="Subtitle"/>
    <w:basedOn w:val="normal0"/>
    <w:next w:val="normal0"/>
    <w:link w:val="SubtitleChar"/>
    <w:rsid w:val="00BF32DC"/>
    <w:rPr>
      <w:color w:val="595959"/>
      <w:sz w:val="28"/>
      <w:szCs w:val="28"/>
    </w:rPr>
  </w:style>
  <w:style w:type="table" w:customStyle="1" w:styleId="a">
    <w:basedOn w:val="TableNormal0"/>
    <w:rsid w:val="00BF32DC"/>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BF32DC"/>
    <w:tblPr>
      <w:tblStyleRowBandSize w:val="1"/>
      <w:tblStyleColBandSize w:val="1"/>
      <w:tblCellMar>
        <w:top w:w="100" w:type="dxa"/>
        <w:left w:w="100" w:type="dxa"/>
        <w:bottom w:w="100" w:type="dxa"/>
        <w:right w:w="100" w:type="dxa"/>
      </w:tblCellMar>
    </w:tblPr>
  </w:style>
  <w:style w:type="table" w:customStyle="1" w:styleId="a1">
    <w:basedOn w:val="TableNormal0"/>
    <w:rsid w:val="00BF32DC"/>
    <w:tblPr>
      <w:tblStyleRowBandSize w:val="1"/>
      <w:tblStyleColBandSize w:val="1"/>
      <w:tblCellMar>
        <w:top w:w="15" w:type="dxa"/>
        <w:left w:w="15" w:type="dxa"/>
        <w:bottom w:w="15" w:type="dxa"/>
        <w:right w:w="15" w:type="dxa"/>
      </w:tblCellMar>
    </w:tblPr>
  </w:style>
  <w:style w:type="table" w:customStyle="1" w:styleId="a2">
    <w:basedOn w:val="TableNormal0"/>
    <w:rsid w:val="00BF32DC"/>
    <w:tblPr>
      <w:tblStyleRowBandSize w:val="1"/>
      <w:tblStyleColBandSize w:val="1"/>
      <w:tblCellMar>
        <w:top w:w="15" w:type="dxa"/>
        <w:left w:w="15" w:type="dxa"/>
        <w:bottom w:w="15" w:type="dxa"/>
        <w:right w:w="15" w:type="dxa"/>
      </w:tblCellMar>
    </w:tblPr>
  </w:style>
  <w:style w:type="table" w:customStyle="1" w:styleId="a3">
    <w:basedOn w:val="TableNormal0"/>
    <w:rsid w:val="00BF32DC"/>
    <w:tblPr>
      <w:tblStyleRowBandSize w:val="1"/>
      <w:tblStyleColBandSize w:val="1"/>
      <w:tblCellMar>
        <w:top w:w="15" w:type="dxa"/>
        <w:left w:w="15" w:type="dxa"/>
        <w:bottom w:w="15" w:type="dxa"/>
        <w:right w:w="15" w:type="dxa"/>
      </w:tblCellMar>
    </w:tblPr>
  </w:style>
  <w:style w:type="table" w:customStyle="1" w:styleId="a4">
    <w:basedOn w:val="TableNormal0"/>
    <w:rsid w:val="00BF32DC"/>
    <w:tblPr>
      <w:tblStyleRowBandSize w:val="1"/>
      <w:tblStyleColBandSize w:val="1"/>
      <w:tblCellMar>
        <w:top w:w="15" w:type="dxa"/>
        <w:left w:w="15" w:type="dxa"/>
        <w:bottom w:w="15" w:type="dxa"/>
        <w:right w:w="15" w:type="dxa"/>
      </w:tblCellMar>
    </w:tblPr>
  </w:style>
  <w:style w:type="table" w:customStyle="1" w:styleId="a5">
    <w:basedOn w:val="TableNormal0"/>
    <w:rsid w:val="00BF32DC"/>
    <w:tblPr>
      <w:tblStyleRowBandSize w:val="1"/>
      <w:tblStyleColBandSize w:val="1"/>
      <w:tblCellMar>
        <w:top w:w="100" w:type="dxa"/>
        <w:left w:w="100" w:type="dxa"/>
        <w:bottom w:w="100" w:type="dxa"/>
        <w:right w:w="100" w:type="dxa"/>
      </w:tblCellMar>
    </w:tblPr>
  </w:style>
  <w:style w:type="table" w:customStyle="1" w:styleId="a6">
    <w:basedOn w:val="TableNormal0"/>
    <w:rsid w:val="00BF32DC"/>
    <w:tblPr>
      <w:tblStyleRowBandSize w:val="1"/>
      <w:tblStyleColBandSize w:val="1"/>
      <w:tblCellMar>
        <w:top w:w="100" w:type="dxa"/>
        <w:left w:w="100" w:type="dxa"/>
        <w:bottom w:w="100" w:type="dxa"/>
        <w:right w:w="100" w:type="dxa"/>
      </w:tblCellMar>
    </w:tblPr>
  </w:style>
  <w:style w:type="table" w:customStyle="1" w:styleId="a7">
    <w:basedOn w:val="TableNormal0"/>
    <w:rsid w:val="00BF32DC"/>
    <w:tblPr>
      <w:tblStyleRowBandSize w:val="1"/>
      <w:tblStyleColBandSize w:val="1"/>
      <w:tblCellMar>
        <w:top w:w="100" w:type="dxa"/>
        <w:left w:w="100" w:type="dxa"/>
        <w:bottom w:w="100" w:type="dxa"/>
        <w:right w:w="100" w:type="dxa"/>
      </w:tblCellMar>
    </w:tblPr>
  </w:style>
  <w:style w:type="table" w:customStyle="1" w:styleId="a8">
    <w:basedOn w:val="TableNormal0"/>
    <w:rsid w:val="00BF32DC"/>
    <w:tblPr>
      <w:tblStyleRowBandSize w:val="1"/>
      <w:tblStyleColBandSize w:val="1"/>
      <w:tblCellMar>
        <w:top w:w="100" w:type="dxa"/>
        <w:left w:w="100" w:type="dxa"/>
        <w:bottom w:w="100" w:type="dxa"/>
        <w:right w:w="100" w:type="dxa"/>
      </w:tblCellMar>
    </w:tblPr>
  </w:style>
  <w:style w:type="table" w:customStyle="1" w:styleId="a9">
    <w:basedOn w:val="TableNormal0"/>
    <w:rsid w:val="00BF32DC"/>
    <w:tblPr>
      <w:tblStyleRowBandSize w:val="1"/>
      <w:tblStyleColBandSize w:val="1"/>
      <w:tblCellMar>
        <w:top w:w="15" w:type="dxa"/>
        <w:left w:w="15" w:type="dxa"/>
        <w:bottom w:w="15" w:type="dxa"/>
        <w:right w:w="15" w:type="dxa"/>
      </w:tblCellMar>
    </w:tblPr>
  </w:style>
  <w:style w:type="table" w:customStyle="1" w:styleId="aa">
    <w:basedOn w:val="TableNormal0"/>
    <w:rsid w:val="00BF32DC"/>
    <w:tblPr>
      <w:tblStyleRowBandSize w:val="1"/>
      <w:tblStyleColBandSize w:val="1"/>
      <w:tblCellMar>
        <w:top w:w="100" w:type="dxa"/>
        <w:left w:w="100" w:type="dxa"/>
        <w:bottom w:w="100" w:type="dxa"/>
        <w:right w:w="100" w:type="dxa"/>
      </w:tblCellMar>
    </w:tblPr>
  </w:style>
  <w:style w:type="table" w:customStyle="1" w:styleId="ab">
    <w:basedOn w:val="TableNormal0"/>
    <w:rsid w:val="00BF32DC"/>
    <w:tblPr>
      <w:tblStyleRowBandSize w:val="1"/>
      <w:tblStyleColBandSize w:val="1"/>
      <w:tblCellMar>
        <w:top w:w="100" w:type="dxa"/>
        <w:left w:w="100" w:type="dxa"/>
        <w:bottom w:w="100" w:type="dxa"/>
        <w:right w:w="100" w:type="dxa"/>
      </w:tblCellMar>
    </w:tblPr>
  </w:style>
  <w:style w:type="table" w:customStyle="1" w:styleId="ac">
    <w:basedOn w:val="TableNormal0"/>
    <w:rsid w:val="00BF32DC"/>
    <w:tblPr>
      <w:tblStyleRowBandSize w:val="1"/>
      <w:tblStyleColBandSize w:val="1"/>
      <w:tblCellMar>
        <w:top w:w="100" w:type="dxa"/>
        <w:left w:w="100" w:type="dxa"/>
        <w:bottom w:w="100" w:type="dxa"/>
        <w:right w:w="100" w:type="dxa"/>
      </w:tblCellMar>
    </w:tblPr>
  </w:style>
  <w:style w:type="table" w:customStyle="1" w:styleId="ad">
    <w:basedOn w:val="TableNormal0"/>
    <w:rsid w:val="00BF32DC"/>
    <w:tblPr>
      <w:tblStyleRowBandSize w:val="1"/>
      <w:tblStyleColBandSize w:val="1"/>
      <w:tblCellMar>
        <w:top w:w="100" w:type="dxa"/>
        <w:left w:w="100" w:type="dxa"/>
        <w:bottom w:w="100" w:type="dxa"/>
        <w:right w:w="100" w:type="dxa"/>
      </w:tblCellMar>
    </w:tblPr>
  </w:style>
  <w:style w:type="table" w:customStyle="1" w:styleId="ae">
    <w:basedOn w:val="TableNormal0"/>
    <w:rsid w:val="00BF32DC"/>
    <w:tblPr>
      <w:tblStyleRowBandSize w:val="1"/>
      <w:tblStyleColBandSize w:val="1"/>
      <w:tblCellMar>
        <w:top w:w="100" w:type="dxa"/>
        <w:left w:w="100" w:type="dxa"/>
        <w:bottom w:w="100" w:type="dxa"/>
        <w:right w:w="100" w:type="dxa"/>
      </w:tblCellMar>
    </w:tblPr>
  </w:style>
  <w:style w:type="table" w:customStyle="1" w:styleId="af">
    <w:basedOn w:val="TableNormal0"/>
    <w:rsid w:val="00BF32DC"/>
    <w:tblPr>
      <w:tblStyleRowBandSize w:val="1"/>
      <w:tblStyleColBandSize w:val="1"/>
      <w:tblCellMar>
        <w:top w:w="100" w:type="dxa"/>
        <w:left w:w="100" w:type="dxa"/>
        <w:bottom w:w="100" w:type="dxa"/>
        <w:right w:w="100" w:type="dxa"/>
      </w:tblCellMar>
    </w:tblPr>
  </w:style>
  <w:style w:type="table" w:customStyle="1" w:styleId="af0">
    <w:basedOn w:val="TableNormal0"/>
    <w:rsid w:val="00BF32DC"/>
    <w:tblPr>
      <w:tblStyleRowBandSize w:val="1"/>
      <w:tblStyleColBandSize w:val="1"/>
      <w:tblCellMar>
        <w:top w:w="100" w:type="dxa"/>
        <w:left w:w="100" w:type="dxa"/>
        <w:bottom w:w="100" w:type="dxa"/>
        <w:right w:w="100" w:type="dxa"/>
      </w:tblCellMar>
    </w:tblPr>
  </w:style>
  <w:style w:type="table" w:customStyle="1" w:styleId="af1">
    <w:basedOn w:val="TableNormal0"/>
    <w:rsid w:val="00BF32DC"/>
    <w:tblPr>
      <w:tblStyleRowBandSize w:val="1"/>
      <w:tblStyleColBandSize w:val="1"/>
      <w:tblCellMar>
        <w:top w:w="100" w:type="dxa"/>
        <w:left w:w="100" w:type="dxa"/>
        <w:bottom w:w="100" w:type="dxa"/>
        <w:right w:w="100" w:type="dxa"/>
      </w:tblCellMar>
    </w:tblPr>
  </w:style>
  <w:style w:type="table" w:customStyle="1" w:styleId="af2">
    <w:basedOn w:val="TableNormal0"/>
    <w:rsid w:val="00BF32DC"/>
    <w:tblPr>
      <w:tblStyleRowBandSize w:val="1"/>
      <w:tblStyleColBandSize w:val="1"/>
      <w:tblCellMar>
        <w:top w:w="0" w:type="dxa"/>
        <w:left w:w="108" w:type="dxa"/>
        <w:bottom w:w="0" w:type="dxa"/>
        <w:right w:w="108" w:type="dxa"/>
      </w:tblCellMar>
    </w:tblPr>
  </w:style>
  <w:style w:type="table" w:customStyle="1" w:styleId="af3">
    <w:basedOn w:val="TableNormal0"/>
    <w:rsid w:val="00BF32DC"/>
    <w:tblPr>
      <w:tblStyleRowBandSize w:val="1"/>
      <w:tblStyleColBandSize w:val="1"/>
      <w:tblCellMar>
        <w:top w:w="100" w:type="dxa"/>
        <w:left w:w="100" w:type="dxa"/>
        <w:bottom w:w="100" w:type="dxa"/>
        <w:right w:w="100" w:type="dxa"/>
      </w:tblCellMar>
    </w:tblPr>
  </w:style>
  <w:style w:type="table" w:customStyle="1" w:styleId="af4">
    <w:basedOn w:val="TableNormal0"/>
    <w:rsid w:val="00BF32DC"/>
    <w:tblPr>
      <w:tblStyleRowBandSize w:val="1"/>
      <w:tblStyleColBandSize w:val="1"/>
      <w:tblCellMar>
        <w:top w:w="100" w:type="dxa"/>
        <w:left w:w="100" w:type="dxa"/>
        <w:bottom w:w="100" w:type="dxa"/>
        <w:right w:w="100" w:type="dxa"/>
      </w:tblCellMar>
    </w:tblPr>
  </w:style>
  <w:style w:type="table" w:customStyle="1" w:styleId="af5">
    <w:basedOn w:val="TableNormal0"/>
    <w:rsid w:val="00BF32DC"/>
    <w:tblPr>
      <w:tblStyleRowBandSize w:val="1"/>
      <w:tblStyleColBandSize w:val="1"/>
      <w:tblCellMar>
        <w:top w:w="100" w:type="dxa"/>
        <w:left w:w="100" w:type="dxa"/>
        <w:bottom w:w="100" w:type="dxa"/>
        <w:right w:w="100" w:type="dxa"/>
      </w:tblCellMar>
    </w:tblPr>
  </w:style>
  <w:style w:type="table" w:customStyle="1" w:styleId="af6">
    <w:basedOn w:val="TableNormal0"/>
    <w:rsid w:val="00BF32DC"/>
    <w:tblPr>
      <w:tblStyleRowBandSize w:val="1"/>
      <w:tblStyleColBandSize w:val="1"/>
      <w:tblCellMar>
        <w:top w:w="0" w:type="dxa"/>
        <w:left w:w="108" w:type="dxa"/>
        <w:bottom w:w="0" w:type="dxa"/>
        <w:right w:w="108" w:type="dxa"/>
      </w:tblCellMar>
    </w:tblPr>
  </w:style>
  <w:style w:type="table" w:customStyle="1" w:styleId="af7">
    <w:basedOn w:val="TableNormal0"/>
    <w:rsid w:val="00BF32DC"/>
    <w:tblPr>
      <w:tblStyleRowBandSize w:val="1"/>
      <w:tblStyleColBandSize w:val="1"/>
      <w:tblCellMar>
        <w:top w:w="100" w:type="dxa"/>
        <w:left w:w="100" w:type="dxa"/>
        <w:bottom w:w="100" w:type="dxa"/>
        <w:right w:w="100" w:type="dxa"/>
      </w:tblCellMar>
    </w:tblPr>
  </w:style>
  <w:style w:type="table" w:customStyle="1" w:styleId="af8">
    <w:basedOn w:val="TableNormal0"/>
    <w:rsid w:val="00BF32DC"/>
    <w:tblPr>
      <w:tblStyleRowBandSize w:val="1"/>
      <w:tblStyleColBandSize w:val="1"/>
      <w:tblCellMar>
        <w:top w:w="100" w:type="dxa"/>
        <w:left w:w="100" w:type="dxa"/>
        <w:bottom w:w="100" w:type="dxa"/>
        <w:right w:w="100" w:type="dxa"/>
      </w:tblCellMar>
    </w:tblPr>
  </w:style>
  <w:style w:type="table" w:customStyle="1" w:styleId="af9">
    <w:basedOn w:val="TableNormal0"/>
    <w:rsid w:val="00BF32DC"/>
    <w:tblPr>
      <w:tblStyleRowBandSize w:val="1"/>
      <w:tblStyleColBandSize w:val="1"/>
      <w:tblCellMar>
        <w:top w:w="100" w:type="dxa"/>
        <w:left w:w="100" w:type="dxa"/>
        <w:bottom w:w="100" w:type="dxa"/>
        <w:right w:w="100" w:type="dxa"/>
      </w:tblCellMar>
    </w:tblPr>
  </w:style>
  <w:style w:type="table" w:customStyle="1" w:styleId="afa">
    <w:basedOn w:val="TableNormal0"/>
    <w:rsid w:val="00BF32DC"/>
    <w:tblPr>
      <w:tblStyleRowBandSize w:val="1"/>
      <w:tblStyleColBandSize w:val="1"/>
      <w:tblCellMar>
        <w:top w:w="100" w:type="dxa"/>
        <w:left w:w="100" w:type="dxa"/>
        <w:bottom w:w="100" w:type="dxa"/>
        <w:right w:w="100" w:type="dxa"/>
      </w:tblCellMar>
    </w:tblPr>
  </w:style>
  <w:style w:type="table" w:customStyle="1" w:styleId="afb">
    <w:basedOn w:val="TableNormal0"/>
    <w:rsid w:val="00BF32DC"/>
    <w:tblPr>
      <w:tblStyleRowBandSize w:val="1"/>
      <w:tblStyleColBandSize w:val="1"/>
      <w:tblCellMar>
        <w:top w:w="100" w:type="dxa"/>
        <w:left w:w="100" w:type="dxa"/>
        <w:bottom w:w="100" w:type="dxa"/>
        <w:right w:w="100" w:type="dxa"/>
      </w:tblCellMar>
    </w:tblPr>
  </w:style>
  <w:style w:type="table" w:customStyle="1" w:styleId="afc">
    <w:basedOn w:val="TableNormal0"/>
    <w:rsid w:val="00BF32DC"/>
    <w:tblPr>
      <w:tblStyleRowBandSize w:val="1"/>
      <w:tblStyleColBandSize w:val="1"/>
      <w:tblCellMar>
        <w:top w:w="100" w:type="dxa"/>
        <w:left w:w="100" w:type="dxa"/>
        <w:bottom w:w="100" w:type="dxa"/>
        <w:right w:w="100" w:type="dxa"/>
      </w:tblCellMar>
    </w:tblPr>
  </w:style>
  <w:style w:type="table" w:customStyle="1" w:styleId="afd">
    <w:basedOn w:val="TableNormal0"/>
    <w:rsid w:val="00BF32DC"/>
    <w:tblPr>
      <w:tblStyleRowBandSize w:val="1"/>
      <w:tblStyleColBandSize w:val="1"/>
      <w:tblCellMar>
        <w:top w:w="100" w:type="dxa"/>
        <w:left w:w="100" w:type="dxa"/>
        <w:bottom w:w="100" w:type="dxa"/>
        <w:right w:w="100" w:type="dxa"/>
      </w:tblCellMar>
    </w:tblPr>
  </w:style>
  <w:style w:type="table" w:customStyle="1" w:styleId="afe">
    <w:basedOn w:val="TableNormal0"/>
    <w:rsid w:val="00BF32DC"/>
    <w:tblPr>
      <w:tblStyleRowBandSize w:val="1"/>
      <w:tblStyleColBandSize w:val="1"/>
      <w:tblCellMar>
        <w:top w:w="100" w:type="dxa"/>
        <w:left w:w="100" w:type="dxa"/>
        <w:bottom w:w="100" w:type="dxa"/>
        <w:right w:w="100" w:type="dxa"/>
      </w:tblCellMar>
    </w:tblPr>
  </w:style>
  <w:style w:type="table" w:customStyle="1" w:styleId="aff">
    <w:basedOn w:val="TableNormal0"/>
    <w:rsid w:val="00BF32DC"/>
    <w:tblPr>
      <w:tblStyleRowBandSize w:val="1"/>
      <w:tblStyleColBandSize w:val="1"/>
      <w:tblCellMar>
        <w:top w:w="0" w:type="dxa"/>
        <w:left w:w="108" w:type="dxa"/>
        <w:bottom w:w="0" w:type="dxa"/>
        <w:right w:w="108" w:type="dxa"/>
      </w:tblCellMar>
    </w:tblPr>
  </w:style>
  <w:style w:type="table" w:customStyle="1" w:styleId="aff0">
    <w:basedOn w:val="TableNormal0"/>
    <w:rsid w:val="00BF32DC"/>
    <w:tblPr>
      <w:tblStyleRowBandSize w:val="1"/>
      <w:tblStyleColBandSize w:val="1"/>
      <w:tblCellMar>
        <w:top w:w="0" w:type="dxa"/>
        <w:left w:w="108" w:type="dxa"/>
        <w:bottom w:w="0" w:type="dxa"/>
        <w:right w:w="108" w:type="dxa"/>
      </w:tblCellMar>
    </w:tblPr>
  </w:style>
  <w:style w:type="table" w:customStyle="1" w:styleId="aff1">
    <w:basedOn w:val="TableNormal0"/>
    <w:rsid w:val="00BF32DC"/>
    <w:tblPr>
      <w:tblStyleRowBandSize w:val="1"/>
      <w:tblStyleColBandSize w:val="1"/>
      <w:tblCellMar>
        <w:top w:w="0" w:type="dxa"/>
        <w:left w:w="108" w:type="dxa"/>
        <w:bottom w:w="0" w:type="dxa"/>
        <w:right w:w="108" w:type="dxa"/>
      </w:tblCellMar>
    </w:tblPr>
  </w:style>
  <w:style w:type="table" w:customStyle="1" w:styleId="aff2">
    <w:basedOn w:val="TableNormal0"/>
    <w:rsid w:val="00BF32DC"/>
    <w:tblPr>
      <w:tblStyleRowBandSize w:val="1"/>
      <w:tblStyleColBandSize w:val="1"/>
      <w:tblCellMar>
        <w:top w:w="0" w:type="dxa"/>
        <w:left w:w="108" w:type="dxa"/>
        <w:bottom w:w="0" w:type="dxa"/>
        <w:right w:w="108" w:type="dxa"/>
      </w:tblCellMar>
    </w:tblPr>
  </w:style>
  <w:style w:type="table" w:customStyle="1" w:styleId="aff3">
    <w:basedOn w:val="TableNormal0"/>
    <w:rsid w:val="00BF32DC"/>
    <w:tblPr>
      <w:tblStyleRowBandSize w:val="1"/>
      <w:tblStyleColBandSize w:val="1"/>
      <w:tblCellMar>
        <w:top w:w="0" w:type="dxa"/>
        <w:left w:w="108" w:type="dxa"/>
        <w:bottom w:w="0" w:type="dxa"/>
        <w:right w:w="108" w:type="dxa"/>
      </w:tblCellMar>
    </w:tblPr>
  </w:style>
  <w:style w:type="table" w:customStyle="1" w:styleId="aff4">
    <w:basedOn w:val="TableNormal0"/>
    <w:rsid w:val="00BF32DC"/>
    <w:tblPr>
      <w:tblStyleRowBandSize w:val="1"/>
      <w:tblStyleColBandSize w:val="1"/>
      <w:tblCellMar>
        <w:top w:w="0" w:type="dxa"/>
        <w:left w:w="108" w:type="dxa"/>
        <w:bottom w:w="0" w:type="dxa"/>
        <w:right w:w="108" w:type="dxa"/>
      </w:tblCellMar>
    </w:tblPr>
  </w:style>
  <w:style w:type="table" w:customStyle="1" w:styleId="aff5">
    <w:basedOn w:val="TableNormal0"/>
    <w:rsid w:val="00BF32DC"/>
    <w:tblPr>
      <w:tblStyleRowBandSize w:val="1"/>
      <w:tblStyleColBandSize w:val="1"/>
      <w:tblCellMar>
        <w:top w:w="100" w:type="dxa"/>
        <w:left w:w="100" w:type="dxa"/>
        <w:bottom w:w="100" w:type="dxa"/>
        <w:right w:w="100" w:type="dxa"/>
      </w:tblCellMar>
    </w:tblPr>
  </w:style>
  <w:style w:type="table" w:customStyle="1" w:styleId="aff6">
    <w:basedOn w:val="TableNormal0"/>
    <w:rsid w:val="00BF32DC"/>
    <w:tblPr>
      <w:tblStyleRowBandSize w:val="1"/>
      <w:tblStyleColBandSize w:val="1"/>
      <w:tblCellMar>
        <w:top w:w="100" w:type="dxa"/>
        <w:left w:w="100" w:type="dxa"/>
        <w:bottom w:w="100" w:type="dxa"/>
        <w:right w:w="100" w:type="dxa"/>
      </w:tblCellMar>
    </w:tblPr>
  </w:style>
  <w:style w:type="table" w:customStyle="1" w:styleId="aff7">
    <w:basedOn w:val="TableNormal0"/>
    <w:rsid w:val="00BF32DC"/>
    <w:tblPr>
      <w:tblStyleRowBandSize w:val="1"/>
      <w:tblStyleColBandSize w:val="1"/>
      <w:tblCellMar>
        <w:top w:w="100" w:type="dxa"/>
        <w:left w:w="100" w:type="dxa"/>
        <w:bottom w:w="100" w:type="dxa"/>
        <w:right w:w="100" w:type="dxa"/>
      </w:tblCellMar>
    </w:tblPr>
  </w:style>
  <w:style w:type="table" w:customStyle="1" w:styleId="aff8">
    <w:basedOn w:val="TableNormal0"/>
    <w:rsid w:val="00BF32DC"/>
    <w:tblPr>
      <w:tblStyleRowBandSize w:val="1"/>
      <w:tblStyleColBandSize w:val="1"/>
      <w:tblCellMar>
        <w:top w:w="100" w:type="dxa"/>
        <w:left w:w="100" w:type="dxa"/>
        <w:bottom w:w="100" w:type="dxa"/>
        <w:right w:w="100" w:type="dxa"/>
      </w:tblCellMar>
    </w:tblPr>
  </w:style>
  <w:style w:type="table" w:customStyle="1" w:styleId="aff9">
    <w:basedOn w:val="TableNormal0"/>
    <w:rsid w:val="00BF32DC"/>
    <w:tblPr>
      <w:tblStyleRowBandSize w:val="1"/>
      <w:tblStyleColBandSize w:val="1"/>
      <w:tblCellMar>
        <w:top w:w="100" w:type="dxa"/>
        <w:left w:w="100" w:type="dxa"/>
        <w:bottom w:w="100" w:type="dxa"/>
        <w:right w:w="100" w:type="dxa"/>
      </w:tblCellMar>
    </w:tblPr>
  </w:style>
  <w:style w:type="table" w:customStyle="1" w:styleId="affa">
    <w:basedOn w:val="TableNormal0"/>
    <w:rsid w:val="00BF32DC"/>
    <w:tblPr>
      <w:tblStyleRowBandSize w:val="1"/>
      <w:tblStyleColBandSize w:val="1"/>
      <w:tblCellMar>
        <w:top w:w="100" w:type="dxa"/>
        <w:left w:w="100" w:type="dxa"/>
        <w:bottom w:w="100" w:type="dxa"/>
        <w:right w:w="100" w:type="dxa"/>
      </w:tblCellMar>
    </w:tblPr>
  </w:style>
  <w:style w:type="table" w:customStyle="1" w:styleId="affb">
    <w:basedOn w:val="TableNormal0"/>
    <w:rsid w:val="00BF32DC"/>
    <w:tblPr>
      <w:tblStyleRowBandSize w:val="1"/>
      <w:tblStyleColBandSize w:val="1"/>
      <w:tblCellMar>
        <w:top w:w="100" w:type="dxa"/>
        <w:left w:w="100" w:type="dxa"/>
        <w:bottom w:w="100" w:type="dxa"/>
        <w:right w:w="100" w:type="dxa"/>
      </w:tblCellMar>
    </w:tblPr>
  </w:style>
  <w:style w:type="table" w:customStyle="1" w:styleId="affc">
    <w:basedOn w:val="TableNormal0"/>
    <w:rsid w:val="00BF32DC"/>
    <w:tblPr>
      <w:tblStyleRowBandSize w:val="1"/>
      <w:tblStyleColBandSize w:val="1"/>
      <w:tblCellMar>
        <w:top w:w="100" w:type="dxa"/>
        <w:left w:w="100" w:type="dxa"/>
        <w:bottom w:w="100" w:type="dxa"/>
        <w:right w:w="100" w:type="dxa"/>
      </w:tblCellMar>
    </w:tblPr>
  </w:style>
  <w:style w:type="table" w:customStyle="1" w:styleId="affd">
    <w:basedOn w:val="TableNormal0"/>
    <w:rsid w:val="00BF32DC"/>
    <w:tblPr>
      <w:tblStyleRowBandSize w:val="1"/>
      <w:tblStyleColBandSize w:val="1"/>
      <w:tblCellMar>
        <w:top w:w="100" w:type="dxa"/>
        <w:left w:w="100" w:type="dxa"/>
        <w:bottom w:w="100" w:type="dxa"/>
        <w:right w:w="100" w:type="dxa"/>
      </w:tblCellMar>
    </w:tblPr>
  </w:style>
  <w:style w:type="table" w:customStyle="1" w:styleId="affe">
    <w:basedOn w:val="TableNormal0"/>
    <w:rsid w:val="00BF32DC"/>
    <w:tblPr>
      <w:tblStyleRowBandSize w:val="1"/>
      <w:tblStyleColBandSize w:val="1"/>
      <w:tblCellMar>
        <w:top w:w="100" w:type="dxa"/>
        <w:left w:w="100" w:type="dxa"/>
        <w:bottom w:w="100" w:type="dxa"/>
        <w:right w:w="100" w:type="dxa"/>
      </w:tblCellMar>
    </w:tblPr>
  </w:style>
  <w:style w:type="table" w:customStyle="1" w:styleId="afff">
    <w:basedOn w:val="TableNormal0"/>
    <w:rsid w:val="00BF32DC"/>
    <w:tblPr>
      <w:tblStyleRowBandSize w:val="1"/>
      <w:tblStyleColBandSize w:val="1"/>
      <w:tblCellMar>
        <w:top w:w="100" w:type="dxa"/>
        <w:left w:w="100" w:type="dxa"/>
        <w:bottom w:w="100" w:type="dxa"/>
        <w:right w:w="100" w:type="dxa"/>
      </w:tblCellMar>
    </w:tblPr>
  </w:style>
  <w:style w:type="table" w:customStyle="1" w:styleId="afff0">
    <w:basedOn w:val="TableNormal0"/>
    <w:rsid w:val="00BF32DC"/>
    <w:tblPr>
      <w:tblStyleRowBandSize w:val="1"/>
      <w:tblStyleColBandSize w:val="1"/>
      <w:tblCellMar>
        <w:top w:w="100" w:type="dxa"/>
        <w:left w:w="100" w:type="dxa"/>
        <w:bottom w:w="100" w:type="dxa"/>
        <w:right w:w="100" w:type="dxa"/>
      </w:tblCellMar>
    </w:tblPr>
  </w:style>
  <w:style w:type="table" w:customStyle="1" w:styleId="afff1">
    <w:basedOn w:val="TableNormal0"/>
    <w:rsid w:val="00BF32DC"/>
    <w:tblPr>
      <w:tblStyleRowBandSize w:val="1"/>
      <w:tblStyleColBandSize w:val="1"/>
      <w:tblCellMar>
        <w:top w:w="100" w:type="dxa"/>
        <w:left w:w="100" w:type="dxa"/>
        <w:bottom w:w="100" w:type="dxa"/>
        <w:right w:w="100" w:type="dxa"/>
      </w:tblCellMar>
    </w:tblPr>
  </w:style>
  <w:style w:type="table" w:customStyle="1" w:styleId="afff2">
    <w:basedOn w:val="TableNormal0"/>
    <w:rsid w:val="00BF32DC"/>
    <w:tblPr>
      <w:tblStyleRowBandSize w:val="1"/>
      <w:tblStyleColBandSize w:val="1"/>
      <w:tblCellMar>
        <w:top w:w="100" w:type="dxa"/>
        <w:left w:w="100" w:type="dxa"/>
        <w:bottom w:w="100" w:type="dxa"/>
        <w:right w:w="100" w:type="dxa"/>
      </w:tblCellMar>
    </w:tblPr>
  </w:style>
  <w:style w:type="table" w:customStyle="1" w:styleId="afff3">
    <w:basedOn w:val="TableNormal0"/>
    <w:rsid w:val="00BF32DC"/>
    <w:tblPr>
      <w:tblStyleRowBandSize w:val="1"/>
      <w:tblStyleColBandSize w:val="1"/>
      <w:tblCellMar>
        <w:top w:w="100" w:type="dxa"/>
        <w:left w:w="100" w:type="dxa"/>
        <w:bottom w:w="100" w:type="dxa"/>
        <w:right w:w="100" w:type="dxa"/>
      </w:tblCellMar>
    </w:tblPr>
  </w:style>
  <w:style w:type="table" w:customStyle="1" w:styleId="afff4">
    <w:basedOn w:val="TableNormal0"/>
    <w:rsid w:val="00BF32DC"/>
    <w:tblPr>
      <w:tblStyleRowBandSize w:val="1"/>
      <w:tblStyleColBandSize w:val="1"/>
      <w:tblCellMar>
        <w:top w:w="100" w:type="dxa"/>
        <w:left w:w="100" w:type="dxa"/>
        <w:bottom w:w="100" w:type="dxa"/>
        <w:right w:w="100" w:type="dxa"/>
      </w:tblCellMar>
    </w:tblPr>
  </w:style>
  <w:style w:type="table" w:customStyle="1" w:styleId="afff5">
    <w:basedOn w:val="TableNormal0"/>
    <w:rsid w:val="00BF32DC"/>
    <w:tblPr>
      <w:tblStyleRowBandSize w:val="1"/>
      <w:tblStyleColBandSize w:val="1"/>
      <w:tblCellMar>
        <w:top w:w="100" w:type="dxa"/>
        <w:left w:w="100" w:type="dxa"/>
        <w:bottom w:w="100" w:type="dxa"/>
        <w:right w:w="100" w:type="dxa"/>
      </w:tblCellMar>
    </w:tblPr>
  </w:style>
  <w:style w:type="table" w:customStyle="1" w:styleId="afff6">
    <w:basedOn w:val="TableNormal0"/>
    <w:rsid w:val="00BF32DC"/>
    <w:tblPr>
      <w:tblStyleRowBandSize w:val="1"/>
      <w:tblStyleColBandSize w:val="1"/>
      <w:tblCellMar>
        <w:top w:w="100" w:type="dxa"/>
        <w:left w:w="100" w:type="dxa"/>
        <w:bottom w:w="100" w:type="dxa"/>
        <w:right w:w="100" w:type="dxa"/>
      </w:tblCellMar>
    </w:tblPr>
  </w:style>
  <w:style w:type="table" w:customStyle="1" w:styleId="afff7">
    <w:basedOn w:val="TableNormal0"/>
    <w:rsid w:val="00BF32DC"/>
    <w:tblPr>
      <w:tblStyleRowBandSize w:val="1"/>
      <w:tblStyleColBandSize w:val="1"/>
      <w:tblCellMar>
        <w:top w:w="100" w:type="dxa"/>
        <w:left w:w="100" w:type="dxa"/>
        <w:bottom w:w="100" w:type="dxa"/>
        <w:right w:w="100" w:type="dxa"/>
      </w:tblCellMar>
    </w:tblPr>
  </w:style>
  <w:style w:type="table" w:customStyle="1" w:styleId="afff8">
    <w:basedOn w:val="TableNormal0"/>
    <w:rsid w:val="00BF32DC"/>
    <w:tblPr>
      <w:tblStyleRowBandSize w:val="1"/>
      <w:tblStyleColBandSize w:val="1"/>
      <w:tblCellMar>
        <w:top w:w="100" w:type="dxa"/>
        <w:left w:w="100" w:type="dxa"/>
        <w:bottom w:w="100" w:type="dxa"/>
        <w:right w:w="100" w:type="dxa"/>
      </w:tblCellMar>
    </w:tblPr>
  </w:style>
  <w:style w:type="table" w:customStyle="1" w:styleId="afff9">
    <w:basedOn w:val="TableNormal0"/>
    <w:rsid w:val="00BF32DC"/>
    <w:tblPr>
      <w:tblStyleRowBandSize w:val="1"/>
      <w:tblStyleColBandSize w:val="1"/>
      <w:tblCellMar>
        <w:top w:w="100" w:type="dxa"/>
        <w:left w:w="100" w:type="dxa"/>
        <w:bottom w:w="100" w:type="dxa"/>
        <w:right w:w="100" w:type="dxa"/>
      </w:tblCellMar>
    </w:tblPr>
  </w:style>
  <w:style w:type="table" w:customStyle="1" w:styleId="afffa">
    <w:basedOn w:val="TableNormal0"/>
    <w:rsid w:val="00BF32DC"/>
    <w:tblPr>
      <w:tblStyleRowBandSize w:val="1"/>
      <w:tblStyleColBandSize w:val="1"/>
      <w:tblCellMar>
        <w:top w:w="0" w:type="dxa"/>
        <w:left w:w="108" w:type="dxa"/>
        <w:bottom w:w="0" w:type="dxa"/>
        <w:right w:w="108" w:type="dxa"/>
      </w:tblCellMar>
    </w:tblPr>
  </w:style>
  <w:style w:type="table" w:customStyle="1" w:styleId="afffb">
    <w:basedOn w:val="TableNormal0"/>
    <w:rsid w:val="00BF32DC"/>
    <w:tblPr>
      <w:tblStyleRowBandSize w:val="1"/>
      <w:tblStyleColBandSize w:val="1"/>
      <w:tblCellMar>
        <w:top w:w="100" w:type="dxa"/>
        <w:left w:w="100" w:type="dxa"/>
        <w:bottom w:w="100" w:type="dxa"/>
        <w:right w:w="100" w:type="dxa"/>
      </w:tblCellMar>
    </w:tblPr>
  </w:style>
  <w:style w:type="table" w:customStyle="1" w:styleId="afffc">
    <w:basedOn w:val="TableNormal0"/>
    <w:rsid w:val="00BF32DC"/>
    <w:tblPr>
      <w:tblStyleRowBandSize w:val="1"/>
      <w:tblStyleColBandSize w:val="1"/>
      <w:tblCellMar>
        <w:top w:w="100" w:type="dxa"/>
        <w:left w:w="100" w:type="dxa"/>
        <w:bottom w:w="100" w:type="dxa"/>
        <w:right w:w="100" w:type="dxa"/>
      </w:tblCellMar>
    </w:tblPr>
  </w:style>
  <w:style w:type="table" w:customStyle="1" w:styleId="afffd">
    <w:basedOn w:val="TableNormal0"/>
    <w:rsid w:val="00BF32DC"/>
    <w:tblPr>
      <w:tblStyleRowBandSize w:val="1"/>
      <w:tblStyleColBandSize w:val="1"/>
      <w:tblCellMar>
        <w:top w:w="100" w:type="dxa"/>
        <w:left w:w="100" w:type="dxa"/>
        <w:bottom w:w="100" w:type="dxa"/>
        <w:right w:w="100" w:type="dxa"/>
      </w:tblCellMar>
    </w:tblPr>
  </w:style>
  <w:style w:type="table" w:customStyle="1" w:styleId="afffe">
    <w:basedOn w:val="TableNormal0"/>
    <w:rsid w:val="00BF32DC"/>
    <w:tblPr>
      <w:tblStyleRowBandSize w:val="1"/>
      <w:tblStyleColBandSize w:val="1"/>
      <w:tblCellMar>
        <w:top w:w="100" w:type="dxa"/>
        <w:left w:w="100" w:type="dxa"/>
        <w:bottom w:w="100" w:type="dxa"/>
        <w:right w:w="100" w:type="dxa"/>
      </w:tblCellMar>
    </w:tblPr>
  </w:style>
  <w:style w:type="table" w:customStyle="1" w:styleId="affff">
    <w:basedOn w:val="TableNormal0"/>
    <w:rsid w:val="00BF32DC"/>
    <w:tblPr>
      <w:tblStyleRowBandSize w:val="1"/>
      <w:tblStyleColBandSize w:val="1"/>
      <w:tblCellMar>
        <w:top w:w="100" w:type="dxa"/>
        <w:left w:w="100" w:type="dxa"/>
        <w:bottom w:w="100" w:type="dxa"/>
        <w:right w:w="100" w:type="dxa"/>
      </w:tblCellMar>
    </w:tblPr>
  </w:style>
  <w:style w:type="table" w:customStyle="1" w:styleId="affff0">
    <w:basedOn w:val="TableNormal0"/>
    <w:rsid w:val="00BF32DC"/>
    <w:tblPr>
      <w:tblStyleRowBandSize w:val="1"/>
      <w:tblStyleColBandSize w:val="1"/>
      <w:tblCellMar>
        <w:top w:w="100" w:type="dxa"/>
        <w:left w:w="100" w:type="dxa"/>
        <w:bottom w:w="100" w:type="dxa"/>
        <w:right w:w="100" w:type="dxa"/>
      </w:tblCellMar>
    </w:tblPr>
  </w:style>
  <w:style w:type="table" w:customStyle="1" w:styleId="affff1">
    <w:basedOn w:val="TableNormal0"/>
    <w:rsid w:val="00BF32DC"/>
    <w:tblPr>
      <w:tblStyleRowBandSize w:val="1"/>
      <w:tblStyleColBandSize w:val="1"/>
      <w:tblCellMar>
        <w:top w:w="100" w:type="dxa"/>
        <w:left w:w="100" w:type="dxa"/>
        <w:bottom w:w="100" w:type="dxa"/>
        <w:right w:w="100" w:type="dxa"/>
      </w:tblCellMar>
    </w:tblPr>
  </w:style>
  <w:style w:type="table" w:customStyle="1" w:styleId="affff2">
    <w:basedOn w:val="TableNormal0"/>
    <w:rsid w:val="00BF32DC"/>
    <w:tblPr>
      <w:tblStyleRowBandSize w:val="1"/>
      <w:tblStyleColBandSize w:val="1"/>
      <w:tblCellMar>
        <w:top w:w="100" w:type="dxa"/>
        <w:left w:w="100" w:type="dxa"/>
        <w:bottom w:w="100" w:type="dxa"/>
        <w:right w:w="100" w:type="dxa"/>
      </w:tblCellMar>
    </w:tblPr>
  </w:style>
  <w:style w:type="table" w:customStyle="1" w:styleId="affff3">
    <w:basedOn w:val="TableNormal0"/>
    <w:rsid w:val="00BF32DC"/>
    <w:tblPr>
      <w:tblStyleRowBandSize w:val="1"/>
      <w:tblStyleColBandSize w:val="1"/>
      <w:tblCellMar>
        <w:top w:w="100" w:type="dxa"/>
        <w:left w:w="100" w:type="dxa"/>
        <w:bottom w:w="100" w:type="dxa"/>
        <w:right w:w="100" w:type="dxa"/>
      </w:tblCellMar>
    </w:tblPr>
  </w:style>
  <w:style w:type="table" w:customStyle="1" w:styleId="affff4">
    <w:basedOn w:val="TableNormal0"/>
    <w:rsid w:val="00BF32DC"/>
    <w:tblPr>
      <w:tblStyleRowBandSize w:val="1"/>
      <w:tblStyleColBandSize w:val="1"/>
      <w:tblCellMar>
        <w:top w:w="100" w:type="dxa"/>
        <w:left w:w="100" w:type="dxa"/>
        <w:bottom w:w="100" w:type="dxa"/>
        <w:right w:w="100" w:type="dxa"/>
      </w:tblCellMar>
    </w:tblPr>
  </w:style>
  <w:style w:type="table" w:customStyle="1" w:styleId="affff5">
    <w:basedOn w:val="TableNormal0"/>
    <w:rsid w:val="00BF32DC"/>
    <w:tblPr>
      <w:tblStyleRowBandSize w:val="1"/>
      <w:tblStyleColBandSize w:val="1"/>
      <w:tblCellMar>
        <w:top w:w="100" w:type="dxa"/>
        <w:left w:w="100" w:type="dxa"/>
        <w:bottom w:w="100" w:type="dxa"/>
        <w:right w:w="100" w:type="dxa"/>
      </w:tblCellMar>
    </w:tblPr>
  </w:style>
  <w:style w:type="table" w:customStyle="1" w:styleId="affff6">
    <w:basedOn w:val="TableNormal0"/>
    <w:rsid w:val="00BF32DC"/>
    <w:tblPr>
      <w:tblStyleRowBandSize w:val="1"/>
      <w:tblStyleColBandSize w:val="1"/>
      <w:tblCellMar>
        <w:top w:w="100" w:type="dxa"/>
        <w:left w:w="100" w:type="dxa"/>
        <w:bottom w:w="100" w:type="dxa"/>
        <w:right w:w="100" w:type="dxa"/>
      </w:tblCellMar>
    </w:tblPr>
  </w:style>
  <w:style w:type="table" w:customStyle="1" w:styleId="affff7">
    <w:basedOn w:val="TableNormal0"/>
    <w:rsid w:val="00BF32DC"/>
    <w:tblPr>
      <w:tblStyleRowBandSize w:val="1"/>
      <w:tblStyleColBandSize w:val="1"/>
      <w:tblCellMar>
        <w:top w:w="100" w:type="dxa"/>
        <w:left w:w="100" w:type="dxa"/>
        <w:bottom w:w="100" w:type="dxa"/>
        <w:right w:w="100" w:type="dxa"/>
      </w:tblCellMar>
    </w:tblPr>
  </w:style>
  <w:style w:type="table" w:customStyle="1" w:styleId="affff8">
    <w:basedOn w:val="TableNormal0"/>
    <w:rsid w:val="00BF32DC"/>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EA1A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A4D"/>
    <w:rPr>
      <w:rFonts w:ascii="Tahoma" w:hAnsi="Tahoma" w:cs="Tahoma"/>
      <w:sz w:val="16"/>
      <w:szCs w:val="16"/>
    </w:rPr>
  </w:style>
  <w:style w:type="character" w:styleId="Hyperlink">
    <w:name w:val="Hyperlink"/>
    <w:basedOn w:val="DefaultParagraphFont"/>
    <w:uiPriority w:val="99"/>
    <w:unhideWhenUsed/>
    <w:rsid w:val="00735FE5"/>
    <w:rPr>
      <w:color w:val="0000FF" w:themeColor="hyperlink"/>
      <w:u w:val="single"/>
    </w:rPr>
  </w:style>
  <w:style w:type="character" w:customStyle="1" w:styleId="SubtitleChar">
    <w:name w:val="Subtitle Char"/>
    <w:basedOn w:val="DefaultParagraphFont"/>
    <w:link w:val="Subtitle"/>
    <w:rsid w:val="00F23050"/>
    <w:rPr>
      <w:color w:val="595959"/>
      <w:sz w:val="28"/>
      <w:szCs w:val="28"/>
    </w:rPr>
  </w:style>
  <w:style w:type="paragraph" w:styleId="NoSpacing">
    <w:name w:val="No Spacing"/>
    <w:uiPriority w:val="1"/>
    <w:qFormat/>
    <w:rsid w:val="00F23050"/>
    <w:pPr>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google.com/maps/d/u/0/edit?mid=1_NgfVzeYZzGrC0bf6SwidEyY6UB9b5k&amp;ll=9.2860372901675%2C76.62627722191297&amp;z=14" TargetMode="External"/><Relationship Id="rId26" Type="http://schemas.openxmlformats.org/officeDocument/2006/relationships/hyperlink" Target="https://www.google.com/maps/d/u/0/edit?mid=1IY_ydDSvDx6s9Zn9G3-rDwxDtXW3GA&amp;ll=9.28515985792878%2C76.62983984146958&amp;z=14"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image" Target="media/image141.pn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maps/d/u/0/edit?mid=1i0GZs01hBovt8U2dUeTxMbI5bfht-JE&amp;ll=9.284466636307968%2C76.62407850521751&amp;z=14" TargetMode="External"/><Relationship Id="rId20" Type="http://schemas.openxmlformats.org/officeDocument/2006/relationships/hyperlink" Target="https://www.google.com/maps/d/u/0/edit?mid=1NnWCswg8a-yAyVWR_LANOXfTNNlMfuU&amp;ll=9.28670887699763%2C76.62399668394583&amp;z=14"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hyperlink" Target="https://www.google.com/maps/d/u/0/edit?mid=1G9qj9RKupMDrzDZMdCFyjo4oBGiEfks&amp;ll=9.28491002468094%2C76.62693173203124&amp;z=14"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google.com/maps/d/u/0/edit?mid=1sAMe1NIXQaOSnhgJbq1kd7GP4WD0_1U&amp;ll=9.285503049608046%2C76.62660046626411&amp;z=14" TargetMode="External"/><Relationship Id="rId27" Type="http://schemas.openxmlformats.org/officeDocument/2006/relationships/image" Target="media/image11.png"/><Relationship Id="rId30"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96</Pages>
  <Words>11466</Words>
  <Characters>65358</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2026-02-19T08:45:00Z</dcterms:created>
  <dcterms:modified xsi:type="dcterms:W3CDTF">2026-03-27T04:44:00Z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