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F76" w:rsidRDefault="004D1F76">
      <w:pPr>
        <w:pStyle w:val="normal0"/>
        <w:widowControl w:val="0"/>
        <w:pBdr>
          <w:top w:val="nil"/>
          <w:left w:val="nil"/>
          <w:bottom w:val="nil"/>
          <w:right w:val="nil"/>
          <w:between w:val="nil"/>
        </w:pBdr>
        <w:jc w:val="left"/>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page">
                <wp:align>center</wp:align>
              </wp:positionH>
              <wp:positionV relativeFrom="page">
                <wp:posOffset>8741093</wp:posOffset>
              </wp:positionV>
              <wp:extent cx="7324725" cy="923925"/>
              <wp:effectExtent b="0" l="0" r="0" t="0"/>
              <wp:wrapSquare wrapText="bothSides" distB="0" distT="0" distL="114300" distR="114300"/>
              <wp:docPr id="1982065493" name=""/>
              <a:graphic>
                <a:graphicData uri="http://schemas.microsoft.com/office/word/2010/wordprocessingShape">
                  <wps:wsp>
                    <wps:cNvSpPr/>
                    <wps:cNvPr id="2" name="Shape 2"/>
                    <wps:spPr>
                      <a:xfrm>
                        <a:off x="1688400" y="3322800"/>
                        <a:ext cx="7315200" cy="914400"/>
                      </a:xfrm>
                      <a:custGeom>
                        <a:rect b="b" l="l" r="r" t="t"/>
                        <a:pathLst>
                          <a:path extrusionOk="0" h="914400" w="7315200">
                            <a:moveTo>
                              <a:pt x="0" y="0"/>
                            </a:moveTo>
                            <a:lnTo>
                              <a:pt x="0" y="914400"/>
                            </a:lnTo>
                            <a:lnTo>
                              <a:pt x="7315200" y="914400"/>
                            </a:lnTo>
                            <a:lnTo>
                              <a:pt x="7315200" y="0"/>
                            </a:lnTo>
                            <a:close/>
                          </a:path>
                        </a:pathLst>
                      </a:cu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Roboto" w:cs="Roboto" w:eastAsia="Roboto" w:hAnsi="Roboto"/>
                              <w:b w:val="0"/>
                              <w:i w:val="0"/>
                              <w:smallCaps w:val="0"/>
                              <w:strike w:val="0"/>
                              <w:color w:val="595959"/>
                              <w:sz w:val="28"/>
                              <w:vertAlign w:val="baseline"/>
                            </w:rPr>
                            <w:t xml:space="preserve">ACER</w:t>
                          </w:r>
                        </w:p>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Roboto" w:cs="Roboto" w:eastAsia="Roboto" w:hAnsi="Roboto"/>
                              <w:b w:val="0"/>
                              <w:i w:val="0"/>
                              <w:smallCaps w:val="0"/>
                              <w:strike w:val="0"/>
                              <w:color w:val="595959"/>
                              <w:sz w:val="28"/>
                              <w:vertAlign w:val="baseline"/>
                            </w:rPr>
                          </w:r>
                          <w:r w:rsidDel="00000000" w:rsidR="00000000" w:rsidRPr="00000000">
                            <w:rPr>
                              <w:rFonts w:ascii="Roboto" w:cs="Roboto" w:eastAsia="Roboto" w:hAnsi="Roboto"/>
                              <w:b w:val="0"/>
                              <w:i w:val="0"/>
                              <w:smallCaps w:val="0"/>
                              <w:strike w:val="0"/>
                              <w:color w:val="595959"/>
                              <w:sz w:val="18"/>
                              <w:vertAlign w:val="baseline"/>
                            </w:rPr>
                            <w:t xml:space="preserve">[Email address]</w:t>
                          </w:r>
                        </w:p>
                      </w:txbxContent>
                    </wps:txbx>
                    <wps:bodyPr anchorCtr="0" anchor="b" bIns="38100" lIns="88900" spcFirstLastPara="1" rIns="88900" wrap="square" tIns="38100">
                      <a:noAutofit/>
                    </wps:bodyPr>
                  </wps:wsp>
                </a:graphicData>
              </a:graphic>
            </wp:anchor>
          </w:drawing>
        </mc:Choice>
        <ve:Fallback>
          <w:r>
            <w:rPr>
              <w:rFonts w:ascii="Times New Roman" w:eastAsia="Times New Roman" w:hAnsi="Times New Roman" w:cs="Times New Roman"/>
              <w:noProof/>
              <w:lang w:val="en-US"/>
            </w:rPr>
            <w:drawing>
              <wp:anchor distT="0" distB="0" distL="114300" distR="114300" simplePos="0" relativeHeight="251658240" behindDoc="0" locked="0" layoutInCell="1" allowOverlap="1">
                <wp:simplePos x="0" y="0"/>
                <wp:positionH relativeFrom="page">
                  <wp:align>center</wp:align>
                </wp:positionH>
                <wp:positionV relativeFrom="page">
                  <wp:posOffset>8741093</wp:posOffset>
                </wp:positionV>
                <wp:extent cx="7324725" cy="923925"/>
                <wp:effectExtent l="0" t="0" r="0" b="0"/>
                <wp:wrapSquare wrapText="bothSides" distT="0" distB="0" distL="114300" distR="114300"/>
                <wp:docPr id="198206549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a:stretch>
                          <a:fillRect/>
                        </a:stretch>
                      </pic:blipFill>
                      <pic:spPr>
                        <a:xfrm>
                          <a:off x="0" y="0"/>
                          <a:ext cx="7324725" cy="923925"/>
                        </a:xfrm>
                        <a:prstGeom prst="rect">
                          <a:avLst/>
                        </a:prstGeom>
                        <a:ln/>
                      </pic:spPr>
                    </pic:pic>
                  </a:graphicData>
                </a:graphic>
              </wp:anchor>
            </w:drawing>
          </w:r>
        </ve:Fallback>
      </ve:AlternateContent>
    </w:p>
    <w:p w:rsidR="004D1F76" w:rsidRDefault="004D1F76">
      <w:pPr>
        <w:pStyle w:val="normal0"/>
        <w:jc w:val="center"/>
        <w:rPr>
          <w:rFonts w:ascii="Times New Roman" w:eastAsia="Times New Roman" w:hAnsi="Times New Roman" w:cs="Times New Roman"/>
          <w:b/>
          <w:bCs/>
          <w:color w:val="C00000"/>
          <w:sz w:val="52"/>
          <w:szCs w:val="52"/>
        </w:rPr>
      </w:pPr>
    </w:p>
    <w:p w:rsidR="004D1F76" w:rsidRDefault="004D1F76">
      <w:pPr>
        <w:pStyle w:val="normal0"/>
        <w:rPr>
          <w:rFonts w:ascii="Times New Roman" w:eastAsia="Times New Roman" w:hAnsi="Times New Roman" w:cs="Times New Roman"/>
          <w:b/>
          <w:bCs/>
          <w:sz w:val="72"/>
          <w:szCs w:val="72"/>
        </w:rPr>
      </w:pPr>
    </w:p>
    <w:p w:rsidR="004D1F76" w:rsidRDefault="00F82016">
      <w:pPr>
        <w:pStyle w:val="normal0"/>
        <w:rPr>
          <w:rFonts w:ascii="Times New Roman" w:eastAsia="Times New Roman" w:hAnsi="Times New Roman" w:cs="Times New Roman"/>
          <w:b/>
          <w:bCs/>
          <w:sz w:val="72"/>
          <w:szCs w:val="72"/>
        </w:rPr>
      </w:pPr>
      <w:r>
        <w:rPr>
          <w:rFonts w:ascii="Times New Roman" w:eastAsia="Times New Roman" w:hAnsi="Times New Roman" w:cs="Times New Roman"/>
          <w:b/>
          <w:bCs/>
          <w:sz w:val="72"/>
          <w:szCs w:val="72"/>
        </w:rPr>
        <w:t>PANDEMIC PREPAREDNESS PLAN</w:t>
      </w:r>
    </w:p>
    <w:p w:rsidR="004D1F76" w:rsidRDefault="00F82016">
      <w:pPr>
        <w:pStyle w:val="Subtitle"/>
        <w:jc w:val="right"/>
        <w:rPr>
          <w:rFonts w:ascii="Times New Roman" w:eastAsia="Times New Roman" w:hAnsi="Times New Roman" w:cs="Times New Roman"/>
          <w:color w:val="980000"/>
          <w:sz w:val="44"/>
          <w:szCs w:val="44"/>
          <w:u w:val="single"/>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page">
                <wp:align>center</wp:align>
              </wp:positionH>
              <wp:positionV relativeFrom="page">
                <wp:posOffset>4704398</wp:posOffset>
              </wp:positionV>
              <wp:extent cx="6882130" cy="2146300"/>
              <wp:effectExtent b="0" l="0" r="0" t="0"/>
              <wp:wrapSquare wrapText="bothSides" distB="0" distT="0" distL="114300" distR="114300"/>
              <wp:docPr id="1982065496" name=""/>
              <a:graphic>
                <a:graphicData uri="http://schemas.microsoft.com/office/word/2010/wordprocessingShape">
                  <wps:wsp>
                    <wps:cNvSpPr/>
                    <wps:cNvPr id="5" name="Shape 5"/>
                    <wps:spPr>
                      <a:xfrm>
                        <a:off x="1909698" y="2711613"/>
                        <a:ext cx="6872605" cy="2136775"/>
                      </a:xfrm>
                      <a:custGeom>
                        <a:rect b="b" l="l" r="r" t="t"/>
                        <a:pathLst>
                          <a:path extrusionOk="0" h="2136775" w="6872605">
                            <a:moveTo>
                              <a:pt x="0" y="0"/>
                            </a:moveTo>
                            <a:lnTo>
                              <a:pt x="0" y="2136775"/>
                            </a:lnTo>
                            <a:lnTo>
                              <a:pt x="6872605" y="2136775"/>
                            </a:lnTo>
                            <a:lnTo>
                              <a:pt x="6872605" y="0"/>
                            </a:lnTo>
                            <a:close/>
                          </a:path>
                        </a:pathLst>
                      </a:custGeom>
                      <a:no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lgerian" w:cs="Algerian" w:eastAsia="Algerian" w:hAnsi="Algerian"/>
                              <w:b w:val="0"/>
                              <w:i w:val="0"/>
                              <w:smallCaps w:val="1"/>
                              <w:strike w:val="0"/>
                              <w:color w:val="ee0000"/>
                              <w:sz w:val="72"/>
                              <w:vertAlign w:val="baseline"/>
                            </w:rPr>
                            <w:t xml:space="preserve">SUBHADRAM</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lgerian" w:cs="Algerian" w:eastAsia="Algerian" w:hAnsi="Algerian"/>
                              <w:b w:val="0"/>
                              <w:i w:val="0"/>
                              <w:smallCaps w:val="1"/>
                              <w:strike w:val="0"/>
                              <w:color w:val="ee0000"/>
                              <w:sz w:val="72"/>
                              <w:vertAlign w:val="baseline"/>
                            </w:rPr>
                          </w:r>
                          <w:r w:rsidDel="00000000" w:rsidR="00000000" w:rsidRPr="00000000">
                            <w:rPr>
                              <w:rFonts w:ascii="Kartika" w:cs="Kartika" w:eastAsia="Kartika" w:hAnsi="Kartika"/>
                              <w:b w:val="1"/>
                              <w:i w:val="0"/>
                              <w:smallCaps w:val="0"/>
                              <w:strike w:val="0"/>
                              <w:color w:val="ee0000"/>
                              <w:sz w:val="72"/>
                              <w:vertAlign w:val="baseline"/>
                            </w:rPr>
                            <w:t xml:space="preserve">സുഭദ്രം</w:t>
                          </w:r>
                          <w:r w:rsidDel="00000000" w:rsidR="00000000" w:rsidRPr="00000000">
                            <w:rPr>
                              <w:rFonts w:ascii="Roboto" w:cs="Roboto" w:eastAsia="Roboto" w:hAnsi="Roboto"/>
                              <w:b w:val="0"/>
                              <w:i w:val="0"/>
                              <w:smallCaps w:val="1"/>
                              <w:strike w:val="0"/>
                              <w:color w:val="ee0000"/>
                              <w:sz w:val="72"/>
                              <w:vertAlign w:val="baseline"/>
                            </w:rPr>
                            <w:t xml:space="preserve"> </w:t>
                          </w:r>
                          <w:r w:rsidDel="00000000" w:rsidR="00000000" w:rsidRPr="00000000">
                            <w:rPr>
                              <w:rFonts w:ascii="Roboto" w:cs="Roboto" w:eastAsia="Roboto" w:hAnsi="Roboto"/>
                              <w:b w:val="0"/>
                              <w:i w:val="0"/>
                              <w:smallCaps w:val="0"/>
                              <w:strike w:val="0"/>
                              <w:color w:val="ee0000"/>
                              <w:sz w:val="72"/>
                              <w:vertAlign w:val="baseline"/>
                            </w:rPr>
                            <w:t xml:space="preserve">     </w:t>
                          </w:r>
                        </w:p>
                      </w:txbxContent>
                    </wps:txbx>
                    <wps:bodyPr anchorCtr="0" anchor="b" bIns="38100" lIns="88900" spcFirstLastPara="1" rIns="88900" wrap="square" tIns="38100">
                      <a:noAutofit/>
                    </wps:bodyPr>
                  </wps:wsp>
                </a:graphicData>
              </a:graphic>
            </wp:anchor>
          </w:drawing>
        </mc:Choice>
        <ve:Fallback>
          <w:r>
            <w:rPr>
              <w:rFonts w:ascii="Times New Roman" w:eastAsia="Times New Roman" w:hAnsi="Times New Roman" w:cs="Times New Roman"/>
              <w:noProof/>
              <w:lang w:val="en-US"/>
            </w:rPr>
            <w:drawing>
              <wp:anchor distT="0" distB="0" distL="114300" distR="114300" simplePos="0" relativeHeight="251659264" behindDoc="0" locked="0" layoutInCell="1" allowOverlap="1">
                <wp:simplePos x="0" y="0"/>
                <wp:positionH relativeFrom="page">
                  <wp:align>center</wp:align>
                </wp:positionH>
                <wp:positionV relativeFrom="page">
                  <wp:posOffset>4704398</wp:posOffset>
                </wp:positionV>
                <wp:extent cx="6882130" cy="2146300"/>
                <wp:effectExtent l="0" t="0" r="0" b="0"/>
                <wp:wrapSquare wrapText="bothSides" distT="0" distB="0" distL="114300" distR="114300"/>
                <wp:docPr id="198206549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
                        <a:srcRect/>
                        <a:stretch>
                          <a:fillRect/>
                        </a:stretch>
                      </pic:blipFill>
                      <pic:spPr>
                        <a:xfrm>
                          <a:off x="0" y="0"/>
                          <a:ext cx="6882130" cy="2146300"/>
                        </a:xfrm>
                        <a:prstGeom prst="rect">
                          <a:avLst/>
                        </a:prstGeom>
                        <a:ln/>
                      </pic:spPr>
                    </pic:pic>
                  </a:graphicData>
                </a:graphic>
              </wp:anchor>
            </w:drawing>
          </w:r>
        </ve:Fallback>
      </ve:AlternateContent>
      <w:r>
        <w:rPr>
          <w:rFonts w:ascii="Times New Roman" w:eastAsia="Times New Roman" w:hAnsi="Times New Roman" w:cs="Times New Roman"/>
          <w:sz w:val="44"/>
          <w:szCs w:val="44"/>
        </w:rPr>
        <w:t xml:space="preserve">THIRUVANVANDOOR   </w:t>
      </w:r>
      <w:r>
        <w:rPr>
          <w:rFonts w:ascii="Times New Roman" w:eastAsia="Times New Roman" w:hAnsi="Times New Roman" w:cs="Times New Roman"/>
          <w:color w:val="980000"/>
          <w:sz w:val="44"/>
          <w:szCs w:val="44"/>
        </w:rPr>
        <w:t>LSGI</w:t>
      </w:r>
    </w:p>
    <w:p w:rsidR="004D1F76" w:rsidRDefault="004D1F76">
      <w:pPr>
        <w:pStyle w:val="normal0"/>
        <w:jc w:val="center"/>
        <w:rPr>
          <w:rFonts w:ascii="Times New Roman" w:eastAsia="Times New Roman" w:hAnsi="Times New Roman" w:cs="Times New Roman"/>
          <w:b/>
          <w:bCs/>
          <w:color w:val="00204F"/>
          <w:sz w:val="52"/>
          <w:szCs w:val="52"/>
        </w:rPr>
      </w:pPr>
    </w:p>
    <w:p w:rsidR="004D1F76" w:rsidRDefault="004D1F76">
      <w:pPr>
        <w:pStyle w:val="Heading1"/>
        <w:rPr>
          <w:rFonts w:ascii="Times New Roman" w:eastAsia="Times New Roman" w:hAnsi="Times New Roman" w:cs="Times New Roman"/>
          <w:color w:val="000000"/>
          <w:sz w:val="28"/>
          <w:szCs w:val="28"/>
        </w:rPr>
      </w:pPr>
    </w:p>
    <w:p w:rsidR="004D1F76" w:rsidRDefault="004D1F76">
      <w:pPr>
        <w:pStyle w:val="normal0"/>
        <w:spacing w:after="160" w:line="278" w:lineRule="auto"/>
        <w:jc w:val="center"/>
        <w:rPr>
          <w:rFonts w:ascii="Times New Roman" w:eastAsia="Times New Roman" w:hAnsi="Times New Roman" w:cs="Times New Roman"/>
          <w:b/>
          <w:bCs/>
          <w:smallCaps/>
          <w:sz w:val="40"/>
          <w:szCs w:val="40"/>
          <w:u w:val="single"/>
        </w:rPr>
      </w:pPr>
    </w:p>
    <w:p w:rsidR="00F5759A" w:rsidRDefault="00F5759A" w:rsidP="00F5759A">
      <w:pPr>
        <w:pStyle w:val="normal0"/>
        <w:spacing w:after="160" w:line="278" w:lineRule="auto"/>
        <w:rPr>
          <w:rFonts w:ascii="Times New Roman" w:eastAsia="Times New Roman" w:hAnsi="Times New Roman" w:cs="Times New Roman"/>
          <w:b/>
          <w:bCs/>
          <w:smallCaps/>
          <w:sz w:val="40"/>
          <w:szCs w:val="40"/>
          <w:u w:val="single"/>
        </w:rPr>
      </w:pPr>
    </w:p>
    <w:p w:rsidR="004D1F76" w:rsidRDefault="00F82016" w:rsidP="00F5759A">
      <w:pPr>
        <w:pStyle w:val="normal0"/>
        <w:spacing w:after="160" w:line="278" w:lineRule="auto"/>
        <w:rPr>
          <w:rFonts w:ascii="Times New Roman" w:eastAsia="Times New Roman" w:hAnsi="Times New Roman" w:cs="Times New Roman"/>
          <w:b/>
          <w:bCs/>
          <w:smallCaps/>
          <w:sz w:val="40"/>
          <w:szCs w:val="40"/>
          <w:u w:val="single"/>
        </w:rPr>
      </w:pPr>
      <w:r>
        <w:rPr>
          <w:rFonts w:ascii="Times New Roman" w:eastAsia="Times New Roman" w:hAnsi="Times New Roman" w:cs="Times New Roman"/>
          <w:b/>
          <w:bCs/>
          <w:smallCaps/>
          <w:sz w:val="40"/>
          <w:szCs w:val="40"/>
          <w:u w:val="single"/>
        </w:rPr>
        <w:lastRenderedPageBreak/>
        <w:t>ME</w:t>
      </w:r>
      <w:r>
        <w:rPr>
          <w:rFonts w:ascii="Times New Roman" w:eastAsia="Times New Roman" w:hAnsi="Times New Roman" w:cs="Times New Roman"/>
          <w:b/>
          <w:bCs/>
          <w:smallCaps/>
          <w:sz w:val="40"/>
          <w:szCs w:val="40"/>
          <w:u w:val="single"/>
        </w:rPr>
        <w:t>SSAGE FROM PRESIDENT/</w:t>
      </w:r>
      <w:proofErr w:type="gramStart"/>
      <w:r>
        <w:rPr>
          <w:rFonts w:ascii="Times New Roman" w:eastAsia="Times New Roman" w:hAnsi="Times New Roman" w:cs="Times New Roman"/>
          <w:b/>
          <w:bCs/>
          <w:smallCaps/>
          <w:sz w:val="40"/>
          <w:szCs w:val="40"/>
          <w:u w:val="single"/>
        </w:rPr>
        <w:t>CHAIR  LSGI</w:t>
      </w:r>
      <w:proofErr w:type="gramEnd"/>
    </w:p>
    <w:p w:rsidR="004D1F76" w:rsidRDefault="00F82016">
      <w:pPr>
        <w:pStyle w:val="normal0"/>
        <w:spacing w:after="160" w:line="278" w:lineRule="auto"/>
        <w:jc w:val="center"/>
        <w:rPr>
          <w:rFonts w:ascii="Times New Roman" w:eastAsia="Times New Roman" w:hAnsi="Times New Roman" w:cs="Times New Roman"/>
          <w:b/>
          <w:bCs/>
          <w:smallCaps/>
          <w:sz w:val="40"/>
          <w:szCs w:val="40"/>
        </w:rPr>
      </w:pPr>
      <w:r>
        <w:rPr>
          <w:rFonts w:ascii="Times New Roman" w:eastAsia="Times New Roman" w:hAnsi="Times New Roman" w:cs="Times New Roman"/>
          <w:noProof/>
          <w:lang w:val="en-US"/>
        </w:rPr>
        <w:drawing>
          <wp:inline distT="0" distB="0" distL="0" distR="0">
            <wp:extent cx="1590675" cy="1990725"/>
            <wp:effectExtent l="0" t="0" r="0" b="0"/>
            <wp:docPr id="198206550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cstate="print"/>
                    <a:srcRect/>
                    <a:stretch>
                      <a:fillRect/>
                    </a:stretch>
                  </pic:blipFill>
                  <pic:spPr>
                    <a:xfrm>
                      <a:off x="0" y="0"/>
                      <a:ext cx="1590675" cy="1990725"/>
                    </a:xfrm>
                    <a:prstGeom prst="rect">
                      <a:avLst/>
                    </a:prstGeom>
                    <a:ln/>
                  </pic:spPr>
                </pic:pic>
              </a:graphicData>
            </a:graphic>
          </wp:inline>
        </w:drawing>
      </w:r>
    </w:p>
    <w:p w:rsidR="004D1F76" w:rsidRDefault="004D1F76">
      <w:pPr>
        <w:pStyle w:val="normal0"/>
        <w:spacing w:after="160" w:line="278" w:lineRule="auto"/>
        <w:ind w:left="3600"/>
        <w:rPr>
          <w:rFonts w:ascii="Times New Roman" w:eastAsia="Times New Roman" w:hAnsi="Times New Roman" w:cs="Times New Roman"/>
          <w:b/>
          <w:bCs/>
          <w:smallCaps/>
          <w:sz w:val="26"/>
          <w:szCs w:val="26"/>
        </w:rPr>
      </w:pPr>
    </w:p>
    <w:p w:rsidR="004D1F76" w:rsidRDefault="00F82016">
      <w:pPr>
        <w:pStyle w:val="normal0"/>
        <w:spacing w:after="160" w:line="278" w:lineRule="auto"/>
        <w:jc w:val="center"/>
        <w:rPr>
          <w:rFonts w:ascii="Times New Roman" w:eastAsia="Times New Roman" w:hAnsi="Times New Roman" w:cs="Times New Roman"/>
          <w:b/>
          <w:bCs/>
          <w:smallCaps/>
          <w:color w:val="263343"/>
          <w:sz w:val="36"/>
          <w:szCs w:val="36"/>
        </w:rPr>
      </w:pPr>
      <w:r>
        <w:rPr>
          <w:rFonts w:ascii="Times New Roman" w:eastAsia="Times New Roman" w:hAnsi="Times New Roman" w:cs="Times New Roman"/>
          <w:b/>
          <w:bCs/>
          <w:smallCaps/>
          <w:color w:val="263343"/>
          <w:sz w:val="36"/>
          <w:szCs w:val="36"/>
        </w:rPr>
        <w:t xml:space="preserve">President </w:t>
      </w:r>
      <w:proofErr w:type="spellStart"/>
      <w:r>
        <w:rPr>
          <w:rFonts w:ascii="Times New Roman" w:eastAsia="Times New Roman" w:hAnsi="Times New Roman" w:cs="Times New Roman"/>
          <w:b/>
          <w:bCs/>
          <w:smallCaps/>
          <w:color w:val="263343"/>
          <w:sz w:val="36"/>
          <w:szCs w:val="36"/>
        </w:rPr>
        <w:t>Thiruvanvandoor</w:t>
      </w:r>
      <w:proofErr w:type="spellEnd"/>
      <w:r>
        <w:rPr>
          <w:rFonts w:ascii="Times New Roman" w:eastAsia="Times New Roman" w:hAnsi="Times New Roman" w:cs="Times New Roman"/>
          <w:b/>
          <w:bCs/>
          <w:smallCaps/>
          <w:color w:val="263343"/>
          <w:sz w:val="36"/>
          <w:szCs w:val="36"/>
        </w:rPr>
        <w:t xml:space="preserve"> </w:t>
      </w:r>
      <w:proofErr w:type="spellStart"/>
      <w:r>
        <w:rPr>
          <w:rFonts w:ascii="Times New Roman" w:eastAsia="Times New Roman" w:hAnsi="Times New Roman" w:cs="Times New Roman"/>
          <w:b/>
          <w:bCs/>
          <w:smallCaps/>
          <w:color w:val="263343"/>
          <w:sz w:val="36"/>
          <w:szCs w:val="36"/>
        </w:rPr>
        <w:t>Gramapanchayath</w:t>
      </w:r>
      <w:proofErr w:type="spellEnd"/>
    </w:p>
    <w:p w:rsidR="004D1F76" w:rsidRDefault="00F82016">
      <w:pPr>
        <w:pStyle w:val="Title"/>
        <w:ind w:firstLine="720"/>
        <w:rPr>
          <w:rFonts w:ascii="Times New Roman" w:eastAsia="Times New Roman" w:hAnsi="Times New Roman" w:cs="Times New Roman"/>
          <w:sz w:val="32"/>
          <w:szCs w:val="32"/>
        </w:rPr>
      </w:pPr>
      <w:bookmarkStart w:id="0" w:name="_heading=h.8fm1n2e529zs" w:colFirst="0" w:colLast="0"/>
      <w:bookmarkEnd w:id="0"/>
      <w:r>
        <w:rPr>
          <w:rFonts w:ascii="Times New Roman" w:eastAsia="Times New Roman" w:hAnsi="Times New Roman" w:cs="Times New Roman"/>
          <w:sz w:val="32"/>
          <w:szCs w:val="32"/>
        </w:rPr>
        <w:t xml:space="preserve">The Global health crises of recent years have redefined our understanding of governance, shifting the focus from macro policy to micro reality of our village. For </w:t>
      </w:r>
      <w:proofErr w:type="spellStart"/>
      <w:r>
        <w:rPr>
          <w:rFonts w:ascii="Times New Roman" w:eastAsia="Times New Roman" w:hAnsi="Times New Roman" w:cs="Times New Roman"/>
          <w:sz w:val="32"/>
          <w:szCs w:val="32"/>
        </w:rPr>
        <w:t>Thiruvanvandoor</w:t>
      </w:r>
      <w:proofErr w:type="spellEnd"/>
      <w:r>
        <w:rPr>
          <w:rFonts w:ascii="Times New Roman" w:eastAsia="Times New Roman" w:hAnsi="Times New Roman" w:cs="Times New Roman"/>
          <w:sz w:val="32"/>
          <w:szCs w:val="32"/>
        </w:rPr>
        <w:t xml:space="preserve"> </w:t>
      </w:r>
      <w:proofErr w:type="spellStart"/>
      <w:proofErr w:type="gramStart"/>
      <w:r>
        <w:rPr>
          <w:rFonts w:ascii="Times New Roman" w:eastAsia="Times New Roman" w:hAnsi="Times New Roman" w:cs="Times New Roman"/>
          <w:sz w:val="32"/>
          <w:szCs w:val="32"/>
        </w:rPr>
        <w:t>Gramapanchayath</w:t>
      </w:r>
      <w:proofErr w:type="spellEnd"/>
      <w:r>
        <w:rPr>
          <w:rFonts w:ascii="Times New Roman" w:eastAsia="Times New Roman" w:hAnsi="Times New Roman" w:cs="Times New Roman"/>
          <w:sz w:val="32"/>
          <w:szCs w:val="32"/>
        </w:rPr>
        <w:t xml:space="preserve"> ,</w:t>
      </w:r>
      <w:proofErr w:type="gramEnd"/>
      <w:r>
        <w:rPr>
          <w:rFonts w:ascii="Times New Roman" w:eastAsia="Times New Roman" w:hAnsi="Times New Roman" w:cs="Times New Roman"/>
          <w:sz w:val="32"/>
          <w:szCs w:val="32"/>
        </w:rPr>
        <w:t xml:space="preserve"> challenge was never merely clinical-it was deeply human. As</w:t>
      </w:r>
      <w:r>
        <w:rPr>
          <w:rFonts w:ascii="Times New Roman" w:eastAsia="Times New Roman" w:hAnsi="Times New Roman" w:cs="Times New Roman"/>
          <w:sz w:val="32"/>
          <w:szCs w:val="32"/>
        </w:rPr>
        <w:t xml:space="preserve"> president of LSGI, I have witnessed the profound impact that localised preparedness can have saving life and sustaining </w:t>
      </w:r>
      <w:proofErr w:type="spellStart"/>
      <w:r>
        <w:rPr>
          <w:rFonts w:ascii="Times New Roman" w:eastAsia="Times New Roman" w:hAnsi="Times New Roman" w:cs="Times New Roman"/>
          <w:sz w:val="32"/>
          <w:szCs w:val="32"/>
        </w:rPr>
        <w:t>livelihoods.This</w:t>
      </w:r>
      <w:proofErr w:type="spellEnd"/>
      <w:r>
        <w:rPr>
          <w:rFonts w:ascii="Times New Roman" w:eastAsia="Times New Roman" w:hAnsi="Times New Roman" w:cs="Times New Roman"/>
          <w:sz w:val="32"/>
          <w:szCs w:val="32"/>
        </w:rPr>
        <w:t xml:space="preserve"> document titled “SUBHADRAM</w:t>
      </w:r>
      <w:proofErr w:type="gramStart"/>
      <w:r>
        <w:rPr>
          <w:rFonts w:ascii="Times New Roman" w:eastAsia="Times New Roman" w:hAnsi="Times New Roman" w:cs="Times New Roman"/>
          <w:sz w:val="32"/>
          <w:szCs w:val="32"/>
        </w:rPr>
        <w:t>”(</w:t>
      </w:r>
      <w:proofErr w:type="gramEnd"/>
      <w:r>
        <w:rPr>
          <w:rFonts w:ascii="Times New Roman" w:eastAsia="Times New Roman" w:hAnsi="Times New Roman" w:cs="Times New Roman"/>
          <w:sz w:val="32"/>
          <w:szCs w:val="32"/>
        </w:rPr>
        <w:t xml:space="preserve">Pandemic preparedness at the </w:t>
      </w:r>
      <w:proofErr w:type="spellStart"/>
      <w:r>
        <w:rPr>
          <w:rFonts w:ascii="Times New Roman" w:eastAsia="Times New Roman" w:hAnsi="Times New Roman" w:cs="Times New Roman"/>
          <w:sz w:val="32"/>
          <w:szCs w:val="32"/>
        </w:rPr>
        <w:t>panchayath</w:t>
      </w:r>
      <w:proofErr w:type="spellEnd"/>
      <w:r>
        <w:rPr>
          <w:rFonts w:ascii="Times New Roman" w:eastAsia="Times New Roman" w:hAnsi="Times New Roman" w:cs="Times New Roman"/>
          <w:sz w:val="32"/>
          <w:szCs w:val="32"/>
        </w:rPr>
        <w:t xml:space="preserve"> level: A strategic framework for </w:t>
      </w:r>
      <w:proofErr w:type="spellStart"/>
      <w:r>
        <w:rPr>
          <w:rFonts w:ascii="Times New Roman" w:eastAsia="Times New Roman" w:hAnsi="Times New Roman" w:cs="Times New Roman"/>
          <w:sz w:val="32"/>
          <w:szCs w:val="32"/>
        </w:rPr>
        <w:t>Thiruvanvandoor</w:t>
      </w:r>
      <w:proofErr w:type="spellEnd"/>
      <w:r>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serves as a formal roadmap for building a healthy community.</w:t>
      </w:r>
    </w:p>
    <w:p w:rsidR="004D1F76" w:rsidRDefault="00F82016">
      <w:pPr>
        <w:pStyle w:val="normal0"/>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p>
    <w:p w:rsidR="004D1F76" w:rsidRDefault="00F82016">
      <w:pPr>
        <w:pStyle w:val="normal0"/>
        <w:ind w:firstLine="720"/>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I extend my sincere appreciation to Medical Professionals, Ward members and the dedicated volunteers of our </w:t>
      </w:r>
      <w:proofErr w:type="spellStart"/>
      <w:r>
        <w:rPr>
          <w:rFonts w:ascii="Times New Roman" w:eastAsia="Times New Roman" w:hAnsi="Times New Roman" w:cs="Times New Roman"/>
          <w:sz w:val="32"/>
          <w:szCs w:val="32"/>
        </w:rPr>
        <w:t>Panchayath</w:t>
      </w:r>
      <w:proofErr w:type="spellEnd"/>
      <w:r>
        <w:rPr>
          <w:rFonts w:ascii="Times New Roman" w:eastAsia="Times New Roman" w:hAnsi="Times New Roman" w:cs="Times New Roman"/>
          <w:sz w:val="32"/>
          <w:szCs w:val="32"/>
        </w:rPr>
        <w:t xml:space="preserve"> who have contributed to the formulation of this strategic docume</w:t>
      </w:r>
      <w:r>
        <w:rPr>
          <w:rFonts w:ascii="Times New Roman" w:eastAsia="Times New Roman" w:hAnsi="Times New Roman" w:cs="Times New Roman"/>
          <w:sz w:val="32"/>
          <w:szCs w:val="32"/>
        </w:rPr>
        <w:t>nt</w:t>
      </w:r>
    </w:p>
    <w:p w:rsidR="004D1F76" w:rsidRDefault="00F82016">
      <w:pPr>
        <w:pStyle w:val="normal0"/>
        <w:ind w:firstLine="720"/>
        <w:rPr>
          <w:rFonts w:ascii="Times New Roman" w:eastAsia="Times New Roman" w:hAnsi="Times New Roman" w:cs="Times New Roman"/>
          <w:b/>
          <w:bCs/>
          <w:smallCaps/>
          <w:color w:val="263343"/>
          <w:sz w:val="32"/>
          <w:szCs w:val="32"/>
        </w:rPr>
        <w:sectPr w:rsidR="004D1F76">
          <w:headerReference w:type="default" r:id="rId10"/>
          <w:footerReference w:type="default" r:id="rId11"/>
          <w:pgSz w:w="11906" w:h="16838"/>
          <w:pgMar w:top="1440" w:right="1440" w:bottom="1440" w:left="1440" w:header="708" w:footer="708" w:gutter="0"/>
          <w:pgNumType w:start="1"/>
          <w:cols w:space="720"/>
        </w:sectPr>
      </w:pPr>
      <w:r>
        <w:rPr>
          <w:rFonts w:ascii="Times New Roman" w:eastAsia="Times New Roman" w:hAnsi="Times New Roman" w:cs="Times New Roman"/>
          <w:sz w:val="32"/>
          <w:szCs w:val="32"/>
        </w:rPr>
        <w:t>.</w:t>
      </w: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4956493</wp:posOffset>
              </wp:positionH>
              <wp:positionV relativeFrom="paragraph">
                <wp:posOffset>127953</wp:posOffset>
              </wp:positionV>
              <wp:extent cx="1793875" cy="581660"/>
              <wp:effectExtent b="0" l="0" r="0" t="0"/>
              <wp:wrapNone/>
              <wp:docPr id="1982065497" name=""/>
              <a:graphic>
                <a:graphicData uri="http://schemas.microsoft.com/office/word/2010/wordprocessingShape">
                  <wps:wsp>
                    <wps:cNvSpPr/>
                    <wps:cNvPr id="6" name="Shape 6"/>
                    <wps:spPr>
                      <a:xfrm>
                        <a:off x="4453825" y="3493933"/>
                        <a:ext cx="1784350" cy="572135"/>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40"/>
                              <w:vertAlign w:val="baseline"/>
                            </w:rPr>
                            <w:t xml:space="preserve">Signature</w:t>
                          </w:r>
                        </w:p>
                      </w:txbxContent>
                    </wps:txbx>
                    <wps:bodyPr anchorCtr="0" anchor="t" bIns="38100" lIns="88900" spcFirstLastPara="1" rIns="88900" wrap="square" tIns="38100">
                      <a:noAutofit/>
                    </wps:bodyPr>
                  </wps:wsp>
                </a:graphicData>
              </a:graphic>
            </wp:anchor>
          </w:drawing>
        </mc:Choice>
        <ve:Fallback>
          <w:r>
            <w:rPr>
              <w:noProof/>
              <w:lang w:val="en-US"/>
            </w:rPr>
            <w:drawing>
              <wp:anchor distT="0" distB="0" distL="114300" distR="114300" simplePos="0" relativeHeight="251660288" behindDoc="0" locked="0" layoutInCell="1" allowOverlap="1">
                <wp:simplePos x="0" y="0"/>
                <wp:positionH relativeFrom="column">
                  <wp:posOffset>4956493</wp:posOffset>
                </wp:positionH>
                <wp:positionV relativeFrom="paragraph">
                  <wp:posOffset>127953</wp:posOffset>
                </wp:positionV>
                <wp:extent cx="1793875" cy="581660"/>
                <wp:effectExtent l="0" t="0" r="0" b="0"/>
                <wp:wrapNone/>
                <wp:docPr id="198206549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
                        <a:srcRect/>
                        <a:stretch>
                          <a:fillRect/>
                        </a:stretch>
                      </pic:blipFill>
                      <pic:spPr>
                        <a:xfrm>
                          <a:off x="0" y="0"/>
                          <a:ext cx="1793875" cy="581660"/>
                        </a:xfrm>
                        <a:prstGeom prst="rect">
                          <a:avLst/>
                        </a:prstGeom>
                        <a:ln/>
                      </pic:spPr>
                    </pic:pic>
                  </a:graphicData>
                </a:graphic>
              </wp:anchor>
            </w:drawing>
          </w:r>
        </ve:Fallback>
      </ve:AlternateContent>
    </w:p>
    <w:p w:rsidR="004D1F76" w:rsidRDefault="004D1F76">
      <w:pPr>
        <w:pStyle w:val="normal0"/>
        <w:spacing w:after="160" w:line="278" w:lineRule="auto"/>
        <w:rPr>
          <w:rFonts w:ascii="Times New Roman" w:eastAsia="Times New Roman" w:hAnsi="Times New Roman" w:cs="Times New Roman"/>
          <w:b/>
          <w:bCs/>
          <w:smallCaps/>
          <w:sz w:val="40"/>
          <w:szCs w:val="40"/>
        </w:rPr>
      </w:pPr>
    </w:p>
    <w:p w:rsidR="004D1F76" w:rsidRDefault="004D1F76">
      <w:pPr>
        <w:pStyle w:val="normal0"/>
        <w:spacing w:after="160" w:line="278" w:lineRule="auto"/>
        <w:rPr>
          <w:rFonts w:ascii="Times New Roman" w:eastAsia="Times New Roman" w:hAnsi="Times New Roman" w:cs="Times New Roman"/>
          <w:b/>
          <w:bCs/>
          <w:smallCaps/>
          <w:sz w:val="40"/>
          <w:szCs w:val="40"/>
        </w:rPr>
      </w:pPr>
    </w:p>
    <w:p w:rsidR="004D1F76" w:rsidRDefault="00F82016">
      <w:pPr>
        <w:pStyle w:val="normal0"/>
        <w:spacing w:after="160" w:line="278" w:lineRule="auto"/>
        <w:jc w:val="center"/>
        <w:rPr>
          <w:rFonts w:ascii="Times New Roman" w:eastAsia="Times New Roman" w:hAnsi="Times New Roman" w:cs="Times New Roman"/>
          <w:b/>
          <w:bCs/>
          <w:smallCaps/>
          <w:sz w:val="40"/>
          <w:szCs w:val="40"/>
          <w:u w:val="single"/>
        </w:rPr>
      </w:pPr>
      <w:r>
        <w:rPr>
          <w:rFonts w:ascii="Times New Roman" w:eastAsia="Times New Roman" w:hAnsi="Times New Roman" w:cs="Times New Roman"/>
          <w:b/>
          <w:bCs/>
          <w:smallCaps/>
          <w:sz w:val="40"/>
          <w:szCs w:val="40"/>
          <w:u w:val="single"/>
        </w:rPr>
        <w:t>MESSAGE FROM HEALTH STANDING COMMITTEE CHAIR</w:t>
      </w:r>
    </w:p>
    <w:p w:rsidR="004D1F76" w:rsidRDefault="00F82016">
      <w:pPr>
        <w:pStyle w:val="Heading1"/>
        <w:jc w:val="center"/>
        <w:rPr>
          <w:rFonts w:ascii="Times New Roman" w:eastAsia="Times New Roman" w:hAnsi="Times New Roman" w:cs="Times New Roman"/>
          <w:color w:val="000000"/>
        </w:rPr>
      </w:pPr>
      <w:bookmarkStart w:id="1" w:name="_heading=h.91c8slwm8cbb" w:colFirst="0" w:colLast="0"/>
      <w:bookmarkEnd w:id="1"/>
      <w:r>
        <w:rPr>
          <w:rFonts w:ascii="Times New Roman" w:eastAsia="Times New Roman" w:hAnsi="Times New Roman" w:cs="Times New Roman"/>
          <w:noProof/>
          <w:lang w:val="en-US"/>
        </w:rPr>
        <w:drawing>
          <wp:inline distT="0" distB="0" distL="0" distR="0">
            <wp:extent cx="1657350" cy="1809750"/>
            <wp:effectExtent l="0" t="0" r="0" b="0"/>
            <wp:docPr id="198206550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cstate="print"/>
                    <a:srcRect/>
                    <a:stretch>
                      <a:fillRect/>
                    </a:stretch>
                  </pic:blipFill>
                  <pic:spPr>
                    <a:xfrm>
                      <a:off x="0" y="0"/>
                      <a:ext cx="1657350" cy="1809750"/>
                    </a:xfrm>
                    <a:prstGeom prst="rect">
                      <a:avLst/>
                    </a:prstGeom>
                    <a:ln/>
                  </pic:spPr>
                </pic:pic>
              </a:graphicData>
            </a:graphic>
          </wp:inline>
        </w:drawing>
      </w: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sz w:val="32"/>
          <w:szCs w:val="32"/>
        </w:rPr>
      </w:pPr>
    </w:p>
    <w:p w:rsidR="004D1F76" w:rsidRDefault="00F82016">
      <w:pPr>
        <w:pStyle w:val="normal0"/>
        <w:spacing w:after="160" w:line="278"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I am pleased to present this Pandemic Preparedness Plan as a vital step in safeguarding the health of every resident in </w:t>
      </w:r>
      <w:proofErr w:type="spellStart"/>
      <w:r>
        <w:rPr>
          <w:rFonts w:ascii="Times New Roman" w:eastAsia="Times New Roman" w:hAnsi="Times New Roman" w:cs="Times New Roman"/>
          <w:sz w:val="32"/>
          <w:szCs w:val="32"/>
        </w:rPr>
        <w:t>Thiruvanvandoor</w:t>
      </w:r>
      <w:proofErr w:type="spellEnd"/>
      <w:r>
        <w:rPr>
          <w:rFonts w:ascii="Times New Roman" w:eastAsia="Times New Roman" w:hAnsi="Times New Roman" w:cs="Times New Roman"/>
          <w:sz w:val="32"/>
          <w:szCs w:val="32"/>
        </w:rPr>
        <w:t xml:space="preserve">.  Our experience in </w:t>
      </w:r>
      <w:proofErr w:type="spellStart"/>
      <w:r>
        <w:rPr>
          <w:rFonts w:ascii="Times New Roman" w:eastAsia="Times New Roman" w:hAnsi="Times New Roman" w:cs="Times New Roman"/>
          <w:sz w:val="32"/>
          <w:szCs w:val="32"/>
        </w:rPr>
        <w:t>Alapuzha</w:t>
      </w:r>
      <w:proofErr w:type="spellEnd"/>
      <w:r>
        <w:rPr>
          <w:rFonts w:ascii="Times New Roman" w:eastAsia="Times New Roman" w:hAnsi="Times New Roman" w:cs="Times New Roman"/>
          <w:sz w:val="32"/>
          <w:szCs w:val="32"/>
        </w:rPr>
        <w:t xml:space="preserve"> District has shown us that the best way to fight a disease is to be ready before it even </w:t>
      </w:r>
      <w:proofErr w:type="gramStart"/>
      <w:r>
        <w:rPr>
          <w:rFonts w:ascii="Times New Roman" w:eastAsia="Times New Roman" w:hAnsi="Times New Roman" w:cs="Times New Roman"/>
          <w:sz w:val="32"/>
          <w:szCs w:val="32"/>
        </w:rPr>
        <w:t>ar</w:t>
      </w:r>
      <w:r>
        <w:rPr>
          <w:rFonts w:ascii="Times New Roman" w:eastAsia="Times New Roman" w:hAnsi="Times New Roman" w:cs="Times New Roman"/>
          <w:sz w:val="32"/>
          <w:szCs w:val="32"/>
        </w:rPr>
        <w:t>rives .</w:t>
      </w:r>
      <w:proofErr w:type="gramEnd"/>
      <w:r>
        <w:rPr>
          <w:rFonts w:ascii="Times New Roman" w:eastAsia="Times New Roman" w:hAnsi="Times New Roman" w:cs="Times New Roman"/>
          <w:sz w:val="32"/>
          <w:szCs w:val="32"/>
        </w:rPr>
        <w:t xml:space="preserve">  This plan </w:t>
      </w:r>
      <w:proofErr w:type="spellStart"/>
      <w:r>
        <w:rPr>
          <w:rFonts w:ascii="Times New Roman" w:eastAsia="Times New Roman" w:hAnsi="Times New Roman" w:cs="Times New Roman"/>
          <w:sz w:val="32"/>
          <w:szCs w:val="32"/>
        </w:rPr>
        <w:t>focusses</w:t>
      </w:r>
      <w:proofErr w:type="spellEnd"/>
      <w:r>
        <w:rPr>
          <w:rFonts w:ascii="Times New Roman" w:eastAsia="Times New Roman" w:hAnsi="Times New Roman" w:cs="Times New Roman"/>
          <w:sz w:val="32"/>
          <w:szCs w:val="32"/>
        </w:rPr>
        <w:t xml:space="preserve"> on practical steps: keeping our Family Health Centre well- stocked with medicines, training our ASHA workers and ward level volunteers to act fast and ensuring that our most vulnerable groups – especially the elderly and childre</w:t>
      </w:r>
      <w:r>
        <w:rPr>
          <w:rFonts w:ascii="Times New Roman" w:eastAsia="Times New Roman" w:hAnsi="Times New Roman" w:cs="Times New Roman"/>
          <w:sz w:val="32"/>
          <w:szCs w:val="32"/>
        </w:rPr>
        <w:t xml:space="preserve">n – are never left behind.  By working together to keep our surroundings clean and following simple health rules, we can ensure that our </w:t>
      </w:r>
      <w:proofErr w:type="spellStart"/>
      <w:r>
        <w:rPr>
          <w:rFonts w:ascii="Times New Roman" w:eastAsia="Times New Roman" w:hAnsi="Times New Roman" w:cs="Times New Roman"/>
          <w:sz w:val="32"/>
          <w:szCs w:val="32"/>
        </w:rPr>
        <w:t>panchayath</w:t>
      </w:r>
      <w:proofErr w:type="spellEnd"/>
      <w:r>
        <w:rPr>
          <w:rFonts w:ascii="Times New Roman" w:eastAsia="Times New Roman" w:hAnsi="Times New Roman" w:cs="Times New Roman"/>
          <w:sz w:val="32"/>
          <w:szCs w:val="32"/>
        </w:rPr>
        <w:t xml:space="preserve"> remains ready to fight any future health challenges.  I urge every citizen to support our health teams as we</w:t>
      </w:r>
      <w:r>
        <w:rPr>
          <w:rFonts w:ascii="Times New Roman" w:eastAsia="Times New Roman" w:hAnsi="Times New Roman" w:cs="Times New Roman"/>
          <w:sz w:val="32"/>
          <w:szCs w:val="32"/>
        </w:rPr>
        <w:t xml:space="preserve"> work to keep </w:t>
      </w:r>
      <w:proofErr w:type="spellStart"/>
      <w:r>
        <w:rPr>
          <w:rFonts w:ascii="Times New Roman" w:eastAsia="Times New Roman" w:hAnsi="Times New Roman" w:cs="Times New Roman"/>
          <w:sz w:val="32"/>
          <w:szCs w:val="32"/>
        </w:rPr>
        <w:t>Thiruvanvandoor</w:t>
      </w:r>
      <w:proofErr w:type="spellEnd"/>
      <w:r>
        <w:rPr>
          <w:rFonts w:ascii="Times New Roman" w:eastAsia="Times New Roman" w:hAnsi="Times New Roman" w:cs="Times New Roman"/>
          <w:sz w:val="32"/>
          <w:szCs w:val="32"/>
        </w:rPr>
        <w:t xml:space="preserve"> a safe and healthy home for all.  </w:t>
      </w:r>
    </w:p>
    <w:p w:rsidR="004D1F76" w:rsidRDefault="004D1F76">
      <w:pPr>
        <w:pStyle w:val="normal0"/>
        <w:spacing w:after="160" w:line="278" w:lineRule="auto"/>
        <w:rPr>
          <w:rFonts w:ascii="Times New Roman" w:eastAsia="Times New Roman" w:hAnsi="Times New Roman" w:cs="Times New Roman"/>
        </w:rPr>
      </w:pPr>
    </w:p>
    <w:p w:rsidR="004D1F76" w:rsidRDefault="004D1F76">
      <w:pPr>
        <w:pStyle w:val="normal0"/>
        <w:spacing w:after="160" w:line="278" w:lineRule="auto"/>
        <w:rPr>
          <w:rFonts w:ascii="Times New Roman" w:eastAsia="Times New Roman" w:hAnsi="Times New Roman" w:cs="Times New Roman"/>
        </w:rPr>
      </w:pPr>
    </w:p>
    <w:p w:rsidR="004D1F76" w:rsidRDefault="00F82016">
      <w:pPr>
        <w:pStyle w:val="normal0"/>
        <w:spacing w:line="275" w:lineRule="auto"/>
        <w:jc w:val="right"/>
        <w:rPr>
          <w:rFonts w:ascii="Times New Roman" w:eastAsia="Times New Roman" w:hAnsi="Times New Roman" w:cs="Times New Roman"/>
        </w:rPr>
      </w:pPr>
      <w:r>
        <w:rPr>
          <w:rFonts w:ascii="Times New Roman" w:eastAsia="Times New Roman" w:hAnsi="Times New Roman" w:cs="Times New Roman"/>
          <w:color w:val="000000"/>
          <w:sz w:val="40"/>
          <w:szCs w:val="40"/>
        </w:rPr>
        <w:t>Signature</w:t>
      </w:r>
    </w:p>
    <w:p w:rsidR="004D1F76" w:rsidRDefault="004D1F76">
      <w:pPr>
        <w:pStyle w:val="normal0"/>
        <w:spacing w:after="160" w:line="278" w:lineRule="auto"/>
        <w:rPr>
          <w:rFonts w:ascii="Times New Roman" w:eastAsia="Times New Roman" w:hAnsi="Times New Roman" w:cs="Times New Roman"/>
        </w:rPr>
      </w:pPr>
    </w:p>
    <w:p w:rsidR="004D1F76" w:rsidRDefault="004D1F76">
      <w:pPr>
        <w:pStyle w:val="normal0"/>
        <w:spacing w:after="160" w:line="278" w:lineRule="auto"/>
        <w:rPr>
          <w:rFonts w:ascii="Times New Roman" w:eastAsia="Times New Roman" w:hAnsi="Times New Roman" w:cs="Times New Roman"/>
        </w:rPr>
      </w:pPr>
    </w:p>
    <w:p w:rsidR="004D1F76" w:rsidRDefault="004D1F76">
      <w:pPr>
        <w:pStyle w:val="normal0"/>
        <w:spacing w:after="160" w:line="278" w:lineRule="auto"/>
        <w:rPr>
          <w:rFonts w:ascii="Times New Roman" w:eastAsia="Times New Roman" w:hAnsi="Times New Roman" w:cs="Times New Roman"/>
        </w:rPr>
      </w:pPr>
    </w:p>
    <w:p w:rsidR="004D1F76" w:rsidRDefault="00F82016">
      <w:pPr>
        <w:pStyle w:val="normal0"/>
        <w:spacing w:after="160" w:line="278" w:lineRule="auto"/>
        <w:jc w:val="center"/>
        <w:rPr>
          <w:rFonts w:ascii="Times New Roman" w:eastAsia="Times New Roman" w:hAnsi="Times New Roman" w:cs="Times New Roman"/>
          <w:b/>
          <w:bCs/>
          <w:smallCaps/>
          <w:sz w:val="40"/>
          <w:szCs w:val="40"/>
          <w:u w:val="single"/>
        </w:rPr>
      </w:pPr>
      <w:r>
        <w:rPr>
          <w:rFonts w:ascii="Times New Roman" w:eastAsia="Times New Roman" w:hAnsi="Times New Roman" w:cs="Times New Roman"/>
          <w:b/>
          <w:bCs/>
          <w:smallCaps/>
          <w:sz w:val="40"/>
          <w:szCs w:val="40"/>
          <w:u w:val="single"/>
        </w:rPr>
        <w:t>MESSAGE BY MEDICAL OFFICER</w:t>
      </w:r>
      <w:r>
        <w:rPr>
          <w:rFonts w:ascii="Times New Roman" w:eastAsia="Times New Roman" w:hAnsi="Times New Roman" w:cs="Times New Roman"/>
          <w:b/>
          <w:bCs/>
          <w:sz w:val="40"/>
          <w:szCs w:val="40"/>
          <w:u w:val="single"/>
        </w:rPr>
        <w:t xml:space="preserve">FAMILY HEALTH </w:t>
      </w:r>
      <w:proofErr w:type="gramStart"/>
      <w:r>
        <w:rPr>
          <w:rFonts w:ascii="Times New Roman" w:eastAsia="Times New Roman" w:hAnsi="Times New Roman" w:cs="Times New Roman"/>
          <w:b/>
          <w:bCs/>
          <w:sz w:val="40"/>
          <w:szCs w:val="40"/>
          <w:u w:val="single"/>
        </w:rPr>
        <w:t>CENTRE  ERAMALLIKKARA</w:t>
      </w:r>
      <w:proofErr w:type="gramEnd"/>
    </w:p>
    <w:p w:rsidR="004D1F76" w:rsidRDefault="004D1F76">
      <w:pPr>
        <w:pStyle w:val="normal0"/>
        <w:rPr>
          <w:rFonts w:ascii="Times New Roman" w:eastAsia="Times New Roman" w:hAnsi="Times New Roman" w:cs="Times New Roman"/>
          <w:b/>
          <w:bCs/>
          <w:sz w:val="40"/>
          <w:szCs w:val="40"/>
        </w:rPr>
      </w:pPr>
    </w:p>
    <w:p w:rsidR="004D1F76" w:rsidRDefault="00F82016">
      <w:pPr>
        <w:pStyle w:val="normal0"/>
        <w:jc w:val="center"/>
        <w:rPr>
          <w:rFonts w:ascii="Times New Roman" w:eastAsia="Times New Roman" w:hAnsi="Times New Roman" w:cs="Times New Roman"/>
          <w:b/>
          <w:bCs/>
          <w:sz w:val="32"/>
          <w:szCs w:val="32"/>
        </w:rPr>
      </w:pPr>
      <w:r>
        <w:rPr>
          <w:rFonts w:ascii="Times New Roman" w:eastAsia="Times New Roman" w:hAnsi="Times New Roman" w:cs="Times New Roman"/>
          <w:b/>
          <w:bCs/>
          <w:noProof/>
          <w:sz w:val="32"/>
          <w:szCs w:val="32"/>
          <w:lang w:val="en-US"/>
        </w:rPr>
        <w:drawing>
          <wp:inline distT="0" distB="0" distL="0" distR="0">
            <wp:extent cx="1895749" cy="2220632"/>
            <wp:effectExtent l="0" t="0" r="0" b="0"/>
            <wp:docPr id="1982065507" name="image7.jpg" descr="C:\Users\ACER\Desktop\MO.jpg"/>
            <wp:cNvGraphicFramePr/>
            <a:graphic xmlns:a="http://schemas.openxmlformats.org/drawingml/2006/main">
              <a:graphicData uri="http://schemas.openxmlformats.org/drawingml/2006/picture">
                <pic:pic xmlns:pic="http://schemas.openxmlformats.org/drawingml/2006/picture">
                  <pic:nvPicPr>
                    <pic:cNvPr id="0" name="image7.jpg" descr="C:\Users\ACER\Desktop\MO.jpg"/>
                    <pic:cNvPicPr preferRelativeResize="0"/>
                  </pic:nvPicPr>
                  <pic:blipFill>
                    <a:blip r:embed="rId13" cstate="print"/>
                    <a:srcRect/>
                    <a:stretch>
                      <a:fillRect/>
                    </a:stretch>
                  </pic:blipFill>
                  <pic:spPr>
                    <a:xfrm>
                      <a:off x="0" y="0"/>
                      <a:ext cx="1895749" cy="2220632"/>
                    </a:xfrm>
                    <a:prstGeom prst="rect">
                      <a:avLst/>
                    </a:prstGeom>
                    <a:ln/>
                  </pic:spPr>
                </pic:pic>
              </a:graphicData>
            </a:graphic>
          </wp:inline>
        </w:drawing>
      </w:r>
    </w:p>
    <w:p w:rsidR="004D1F76" w:rsidRDefault="004D1F76">
      <w:pPr>
        <w:pStyle w:val="normal0"/>
        <w:jc w:val="center"/>
        <w:rPr>
          <w:rFonts w:ascii="Times New Roman" w:eastAsia="Times New Roman" w:hAnsi="Times New Roman" w:cs="Times New Roman"/>
          <w:b/>
          <w:bCs/>
          <w:sz w:val="32"/>
          <w:szCs w:val="32"/>
        </w:rPr>
      </w:pPr>
    </w:p>
    <w:p w:rsidR="004D1F76" w:rsidRDefault="004D1F76">
      <w:pPr>
        <w:pStyle w:val="normal0"/>
        <w:jc w:val="center"/>
        <w:rPr>
          <w:rFonts w:ascii="Times New Roman" w:eastAsia="Times New Roman" w:hAnsi="Times New Roman" w:cs="Times New Roman"/>
          <w:b/>
          <w:bCs/>
          <w:sz w:val="32"/>
          <w:szCs w:val="32"/>
        </w:rPr>
      </w:pPr>
    </w:p>
    <w:p w:rsidR="004D1F76" w:rsidRDefault="00F82016">
      <w:pPr>
        <w:pStyle w:val="normal0"/>
        <w:rPr>
          <w:rFonts w:ascii="Times New Roman" w:eastAsia="Times New Roman" w:hAnsi="Times New Roman" w:cs="Times New Roman"/>
        </w:rPr>
      </w:pPr>
      <w:bookmarkStart w:id="2" w:name="_heading=h.o3albo8x7g0a" w:colFirst="0" w:colLast="0"/>
      <w:bookmarkEnd w:id="2"/>
      <w:r>
        <w:rPr>
          <w:rFonts w:ascii="Times New Roman" w:eastAsia="Times New Roman" w:hAnsi="Times New Roman" w:cs="Times New Roman"/>
        </w:rPr>
        <w:tab/>
      </w:r>
      <w:r>
        <w:rPr>
          <w:rFonts w:ascii="Times New Roman" w:eastAsia="Times New Roman" w:hAnsi="Times New Roman" w:cs="Times New Roman"/>
          <w:sz w:val="36"/>
          <w:szCs w:val="36"/>
        </w:rPr>
        <w:t xml:space="preserve">The Covid-19 pandemic taught us that health is our greatest wealth. We have seen    how important it is to </w:t>
      </w:r>
      <w:proofErr w:type="gramStart"/>
      <w:r>
        <w:rPr>
          <w:rFonts w:ascii="Times New Roman" w:eastAsia="Times New Roman" w:hAnsi="Times New Roman" w:cs="Times New Roman"/>
          <w:sz w:val="36"/>
          <w:szCs w:val="36"/>
        </w:rPr>
        <w:t>be  well</w:t>
      </w:r>
      <w:proofErr w:type="gramEnd"/>
      <w:r>
        <w:rPr>
          <w:rFonts w:ascii="Times New Roman" w:eastAsia="Times New Roman" w:hAnsi="Times New Roman" w:cs="Times New Roman"/>
          <w:sz w:val="36"/>
          <w:szCs w:val="36"/>
        </w:rPr>
        <w:t xml:space="preserve"> prepared before a problem starts. This handbook is a guide to show how our </w:t>
      </w:r>
      <w:proofErr w:type="spellStart"/>
      <w:r>
        <w:rPr>
          <w:rFonts w:ascii="Times New Roman" w:eastAsia="Times New Roman" w:hAnsi="Times New Roman" w:cs="Times New Roman"/>
          <w:sz w:val="36"/>
          <w:szCs w:val="36"/>
        </w:rPr>
        <w:t>Panchayath</w:t>
      </w:r>
      <w:proofErr w:type="spellEnd"/>
      <w:r>
        <w:rPr>
          <w:rFonts w:ascii="Times New Roman" w:eastAsia="Times New Roman" w:hAnsi="Times New Roman" w:cs="Times New Roman"/>
          <w:sz w:val="36"/>
          <w:szCs w:val="36"/>
        </w:rPr>
        <w:t xml:space="preserve"> and   </w:t>
      </w:r>
      <w:proofErr w:type="gramStart"/>
      <w:r>
        <w:rPr>
          <w:rFonts w:ascii="Times New Roman" w:eastAsia="Times New Roman" w:hAnsi="Times New Roman" w:cs="Times New Roman"/>
          <w:sz w:val="36"/>
          <w:szCs w:val="36"/>
        </w:rPr>
        <w:t>FHC  will</w:t>
      </w:r>
      <w:proofErr w:type="gramEnd"/>
      <w:r>
        <w:rPr>
          <w:rFonts w:ascii="Times New Roman" w:eastAsia="Times New Roman" w:hAnsi="Times New Roman" w:cs="Times New Roman"/>
          <w:sz w:val="36"/>
          <w:szCs w:val="36"/>
        </w:rPr>
        <w:t xml:space="preserve"> stay ready to face any future health e</w:t>
      </w:r>
      <w:r>
        <w:rPr>
          <w:rFonts w:ascii="Times New Roman" w:eastAsia="Times New Roman" w:hAnsi="Times New Roman" w:cs="Times New Roman"/>
          <w:sz w:val="36"/>
          <w:szCs w:val="36"/>
        </w:rPr>
        <w:t xml:space="preserve">mergencies. This </w:t>
      </w:r>
      <w:proofErr w:type="gramStart"/>
      <w:r>
        <w:rPr>
          <w:rFonts w:ascii="Times New Roman" w:eastAsia="Times New Roman" w:hAnsi="Times New Roman" w:cs="Times New Roman"/>
          <w:sz w:val="36"/>
          <w:szCs w:val="36"/>
        </w:rPr>
        <w:t xml:space="preserve">plan  </w:t>
      </w:r>
      <w:proofErr w:type="spellStart"/>
      <w:r>
        <w:rPr>
          <w:rFonts w:ascii="Times New Roman" w:eastAsia="Times New Roman" w:hAnsi="Times New Roman" w:cs="Times New Roman"/>
          <w:sz w:val="36"/>
          <w:szCs w:val="36"/>
        </w:rPr>
        <w:t>focusses</w:t>
      </w:r>
      <w:proofErr w:type="spellEnd"/>
      <w:proofErr w:type="gramEnd"/>
      <w:r>
        <w:rPr>
          <w:rFonts w:ascii="Times New Roman" w:eastAsia="Times New Roman" w:hAnsi="Times New Roman" w:cs="Times New Roman"/>
          <w:sz w:val="36"/>
          <w:szCs w:val="36"/>
        </w:rPr>
        <w:t xml:space="preserve"> on practical steps, keeping our FHC well-stocked with medicines, proper utilization of available infrastructure facilities and training of human resources from various fields to act fast .I urge every citizen to support  our</w:t>
      </w:r>
      <w:r>
        <w:rPr>
          <w:rFonts w:ascii="Times New Roman" w:eastAsia="Times New Roman" w:hAnsi="Times New Roman" w:cs="Times New Roman"/>
          <w:sz w:val="36"/>
          <w:szCs w:val="36"/>
        </w:rPr>
        <w:t xml:space="preserve"> Health Team as we work to keep </w:t>
      </w:r>
      <w:proofErr w:type="spellStart"/>
      <w:r>
        <w:rPr>
          <w:rFonts w:ascii="Times New Roman" w:eastAsia="Times New Roman" w:hAnsi="Times New Roman" w:cs="Times New Roman"/>
          <w:sz w:val="36"/>
          <w:szCs w:val="36"/>
        </w:rPr>
        <w:t>Eramallikkara</w:t>
      </w:r>
      <w:proofErr w:type="spellEnd"/>
      <w:r>
        <w:rPr>
          <w:rFonts w:ascii="Times New Roman" w:eastAsia="Times New Roman" w:hAnsi="Times New Roman" w:cs="Times New Roman"/>
          <w:sz w:val="36"/>
          <w:szCs w:val="36"/>
        </w:rPr>
        <w:t>,  a safe and healthy home for all.</w:t>
      </w:r>
    </w:p>
    <w:p w:rsidR="004D1F76" w:rsidRDefault="004D1F76">
      <w:pPr>
        <w:pStyle w:val="normal0"/>
        <w:rPr>
          <w:rFonts w:ascii="Times New Roman" w:eastAsia="Times New Roman" w:hAnsi="Times New Roman" w:cs="Times New Roman"/>
          <w:sz w:val="36"/>
          <w:szCs w:val="36"/>
        </w:rPr>
      </w:pPr>
    </w:p>
    <w:p w:rsidR="004D1F76" w:rsidRDefault="00F82016">
      <w:pPr>
        <w:pStyle w:val="normal0"/>
        <w:spacing w:line="275" w:lineRule="auto"/>
        <w:ind w:left="5760" w:firstLine="720"/>
        <w:jc w:val="left"/>
        <w:rPr>
          <w:rFonts w:ascii="Times New Roman" w:eastAsia="Times New Roman" w:hAnsi="Times New Roman" w:cs="Times New Roman"/>
        </w:rPr>
        <w:sectPr w:rsidR="004D1F76">
          <w:pgSz w:w="11906" w:h="16838"/>
          <w:pgMar w:top="1440" w:right="1440" w:bottom="1440" w:left="1440" w:header="708" w:footer="708" w:gutter="0"/>
          <w:pgNumType w:start="1"/>
          <w:cols w:space="720"/>
        </w:sectPr>
      </w:pPr>
      <w:r>
        <w:rPr>
          <w:rFonts w:ascii="Times New Roman" w:eastAsia="Times New Roman" w:hAnsi="Times New Roman" w:cs="Times New Roman"/>
          <w:sz w:val="36"/>
          <w:szCs w:val="36"/>
        </w:rPr>
        <w:tab/>
      </w:r>
      <w:r>
        <w:rPr>
          <w:rFonts w:ascii="Times New Roman" w:eastAsia="Times New Roman" w:hAnsi="Times New Roman" w:cs="Times New Roman"/>
          <w:color w:val="000000"/>
          <w:sz w:val="40"/>
          <w:szCs w:val="40"/>
        </w:rPr>
        <w:t>Signature</w:t>
      </w:r>
    </w:p>
    <w:p w:rsidR="004D1F76" w:rsidRDefault="00F82016">
      <w:pPr>
        <w:pStyle w:val="normal0"/>
        <w:keepNext/>
        <w:keepLines/>
        <w:tabs>
          <w:tab w:val="left" w:pos="3996"/>
          <w:tab w:val="left" w:pos="5724"/>
        </w:tabs>
        <w:spacing w:before="240" w:after="120" w:line="278" w:lineRule="auto"/>
        <w:jc w:val="center"/>
        <w:rPr>
          <w:rFonts w:ascii="Times New Roman" w:eastAsia="Times New Roman" w:hAnsi="Times New Roman" w:cs="Times New Roman"/>
          <w:b/>
          <w:bCs/>
          <w:smallCaps/>
          <w:sz w:val="40"/>
          <w:szCs w:val="40"/>
        </w:rPr>
      </w:pPr>
      <w:r>
        <w:rPr>
          <w:rFonts w:ascii="Times New Roman" w:eastAsia="Times New Roman" w:hAnsi="Times New Roman" w:cs="Times New Roman"/>
          <w:b/>
          <w:bCs/>
          <w:smallCaps/>
          <w:sz w:val="40"/>
          <w:szCs w:val="40"/>
        </w:rPr>
        <w:lastRenderedPageBreak/>
        <w:t>EXECUTIVE SUMMARY</w:t>
      </w:r>
    </w:p>
    <w:p w:rsidR="004D1F76" w:rsidRDefault="00F82016">
      <w:pPr>
        <w:pStyle w:val="normal0"/>
        <w:spacing w:before="240" w:after="24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Frimary</w:t>
      </w:r>
      <w:proofErr w:type="spellEnd"/>
      <w:r>
        <w:rPr>
          <w:rFonts w:ascii="Times New Roman" w:eastAsia="Times New Roman" w:hAnsi="Times New Roman" w:cs="Times New Roman"/>
          <w:sz w:val="28"/>
          <w:szCs w:val="28"/>
        </w:rPr>
        <w:t xml:space="preserve"> Health Centre (FHC) functions as the primary public healthcare institution serving the population of </w:t>
      </w:r>
      <w:proofErr w:type="spellStart"/>
      <w:proofErr w:type="gramStart"/>
      <w:r>
        <w:rPr>
          <w:rFonts w:ascii="Times New Roman" w:eastAsia="Times New Roman" w:hAnsi="Times New Roman" w:cs="Times New Roman"/>
          <w:sz w:val="28"/>
          <w:szCs w:val="28"/>
        </w:rPr>
        <w:t>Thiruvavandoor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Grama</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Panchayath</w:t>
      </w:r>
      <w:proofErr w:type="spellEnd"/>
      <w:r>
        <w:rPr>
          <w:rFonts w:ascii="Times New Roman" w:eastAsia="Times New Roman" w:hAnsi="Times New Roman" w:cs="Times New Roman"/>
          <w:sz w:val="28"/>
          <w:szCs w:val="28"/>
        </w:rPr>
        <w:t xml:space="preserve">. The FHC plays a pivotal role in delivering comprehensive, accessible, and affordable healthcare services, with a </w:t>
      </w:r>
      <w:r>
        <w:rPr>
          <w:rFonts w:ascii="Times New Roman" w:eastAsia="Times New Roman" w:hAnsi="Times New Roman" w:cs="Times New Roman"/>
          <w:sz w:val="28"/>
          <w:szCs w:val="28"/>
        </w:rPr>
        <w:t xml:space="preserve">strong focus on preventive, </w:t>
      </w:r>
      <w:proofErr w:type="spellStart"/>
      <w:r>
        <w:rPr>
          <w:rFonts w:ascii="Times New Roman" w:eastAsia="Times New Roman" w:hAnsi="Times New Roman" w:cs="Times New Roman"/>
          <w:sz w:val="28"/>
          <w:szCs w:val="28"/>
        </w:rPr>
        <w:t>promotive</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curative</w:t>
      </w:r>
      <w:proofErr w:type="gramEnd"/>
      <w:r>
        <w:rPr>
          <w:rFonts w:ascii="Times New Roman" w:eastAsia="Times New Roman" w:hAnsi="Times New Roman" w:cs="Times New Roman"/>
          <w:sz w:val="28"/>
          <w:szCs w:val="28"/>
        </w:rPr>
        <w:t>, and rehabilitative care in accordance with national and state health programmes.</w:t>
      </w:r>
    </w:p>
    <w:p w:rsidR="004D1F76" w:rsidRDefault="00F82016">
      <w:pPr>
        <w:pStyle w:val="normal0"/>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The FHC caters to a predominantly rural population, addressing key public health priorities such as maternal and child health,</w:t>
      </w:r>
      <w:r>
        <w:rPr>
          <w:rFonts w:ascii="Times New Roman" w:eastAsia="Times New Roman" w:hAnsi="Times New Roman" w:cs="Times New Roman"/>
          <w:sz w:val="28"/>
          <w:szCs w:val="28"/>
        </w:rPr>
        <w:t xml:space="preserve"> communicable and non-communicable disease control, immunization, family welfare, adolescent health, and geriatric care. Regular outpatient services, home-based care through field health staff, and outreach activities ensure healthcare coverage even in geo</w:t>
      </w:r>
      <w:r>
        <w:rPr>
          <w:rFonts w:ascii="Times New Roman" w:eastAsia="Times New Roman" w:hAnsi="Times New Roman" w:cs="Times New Roman"/>
          <w:sz w:val="28"/>
          <w:szCs w:val="28"/>
        </w:rPr>
        <w:t>graphically challenging areas. The institution actively implements national health missions, including the National Health Mission (NHM), National Tuberculosis Elimination Programme, National Programme for Prevention and Control of Cancer, Diabetes, Cardio</w:t>
      </w:r>
      <w:r>
        <w:rPr>
          <w:rFonts w:ascii="Times New Roman" w:eastAsia="Times New Roman" w:hAnsi="Times New Roman" w:cs="Times New Roman"/>
          <w:sz w:val="28"/>
          <w:szCs w:val="28"/>
        </w:rPr>
        <w:t>vascular Diseases and Stroke (NPCDCS), and other disease surveillance initiatives.</w:t>
      </w:r>
    </w:p>
    <w:p w:rsidR="004D1F76" w:rsidRDefault="00F82016">
      <w:pPr>
        <w:pStyle w:val="normal0"/>
        <w:spacing w:before="240" w:after="24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Eramallikkara</w:t>
      </w:r>
      <w:proofErr w:type="spellEnd"/>
      <w:r>
        <w:rPr>
          <w:rFonts w:ascii="Times New Roman" w:eastAsia="Times New Roman" w:hAnsi="Times New Roman" w:cs="Times New Roman"/>
          <w:sz w:val="28"/>
          <w:szCs w:val="28"/>
        </w:rPr>
        <w:t xml:space="preserve"> FHC works in close coordination with the </w:t>
      </w:r>
      <w:proofErr w:type="spellStart"/>
      <w:r>
        <w:rPr>
          <w:rFonts w:ascii="Times New Roman" w:eastAsia="Times New Roman" w:hAnsi="Times New Roman" w:cs="Times New Roman"/>
          <w:sz w:val="28"/>
          <w:szCs w:val="28"/>
        </w:rPr>
        <w:t>Grama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Panchayath</w:t>
      </w:r>
      <w:proofErr w:type="spellEnd"/>
      <w:r>
        <w:rPr>
          <w:rFonts w:ascii="Times New Roman" w:eastAsia="Times New Roman" w:hAnsi="Times New Roman" w:cs="Times New Roman"/>
          <w:sz w:val="28"/>
          <w:szCs w:val="28"/>
        </w:rPr>
        <w:t xml:space="preserve">, ASHA workers, </w:t>
      </w:r>
      <w:proofErr w:type="spellStart"/>
      <w:r>
        <w:rPr>
          <w:rFonts w:ascii="Times New Roman" w:eastAsia="Times New Roman" w:hAnsi="Times New Roman" w:cs="Times New Roman"/>
          <w:sz w:val="28"/>
          <w:szCs w:val="28"/>
        </w:rPr>
        <w:t>Anganwadi</w:t>
      </w:r>
      <w:proofErr w:type="spellEnd"/>
      <w:r>
        <w:rPr>
          <w:rFonts w:ascii="Times New Roman" w:eastAsia="Times New Roman" w:hAnsi="Times New Roman" w:cs="Times New Roman"/>
          <w:sz w:val="28"/>
          <w:szCs w:val="28"/>
        </w:rPr>
        <w:t xml:space="preserve"> centres, schools, and community-based organizations to strengthen community </w:t>
      </w:r>
      <w:r>
        <w:rPr>
          <w:rFonts w:ascii="Times New Roman" w:eastAsia="Times New Roman" w:hAnsi="Times New Roman" w:cs="Times New Roman"/>
          <w:sz w:val="28"/>
          <w:szCs w:val="28"/>
        </w:rPr>
        <w:t>participation and improve health awareness. Emphasis is placed on early detection, timely referral, health education, and lifestyle modification to reduce disease burden and improve overall health outcomes.</w:t>
      </w:r>
    </w:p>
    <w:p w:rsidR="004D1F76" w:rsidRDefault="00F82016">
      <w:pPr>
        <w:pStyle w:val="normal0"/>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Despite constraints related to infrastructure, ma</w:t>
      </w:r>
      <w:r>
        <w:rPr>
          <w:rFonts w:ascii="Times New Roman" w:eastAsia="Times New Roman" w:hAnsi="Times New Roman" w:cs="Times New Roman"/>
          <w:sz w:val="28"/>
          <w:szCs w:val="28"/>
        </w:rPr>
        <w:t>npower, and increasing service demand, the PHC continues to enhance service delivery through effective planning, data-driven decision-making, and community engagement. Strengthening facilities, upgrading digital health systems, and expanding preventive ser</w:t>
      </w:r>
      <w:r>
        <w:rPr>
          <w:rFonts w:ascii="Times New Roman" w:eastAsia="Times New Roman" w:hAnsi="Times New Roman" w:cs="Times New Roman"/>
          <w:sz w:val="28"/>
          <w:szCs w:val="28"/>
        </w:rPr>
        <w:t>vices remain key focus areas for future development.</w:t>
      </w:r>
    </w:p>
    <w:p w:rsidR="004D1F76" w:rsidRDefault="00F82016">
      <w:pPr>
        <w:pStyle w:val="normal0"/>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Overall, </w:t>
      </w:r>
      <w:proofErr w:type="spellStart"/>
      <w:r>
        <w:rPr>
          <w:rFonts w:ascii="Times New Roman" w:eastAsia="Times New Roman" w:hAnsi="Times New Roman" w:cs="Times New Roman"/>
          <w:sz w:val="28"/>
          <w:szCs w:val="28"/>
        </w:rPr>
        <w:t>Eramallikkara</w:t>
      </w:r>
      <w:proofErr w:type="spellEnd"/>
      <w:r>
        <w:rPr>
          <w:rFonts w:ascii="Times New Roman" w:eastAsia="Times New Roman" w:hAnsi="Times New Roman" w:cs="Times New Roman"/>
          <w:sz w:val="28"/>
          <w:szCs w:val="28"/>
        </w:rPr>
        <w:t xml:space="preserve"> Family Health Centre stands as a vital institution in safeguarding public health and improving the quality of life of the residents of </w:t>
      </w:r>
      <w:proofErr w:type="spellStart"/>
      <w:r>
        <w:rPr>
          <w:rFonts w:ascii="Times New Roman" w:eastAsia="Times New Roman" w:hAnsi="Times New Roman" w:cs="Times New Roman"/>
          <w:sz w:val="28"/>
          <w:szCs w:val="28"/>
        </w:rPr>
        <w:t>Thiruvanvandoor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Grama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Panchayath</w:t>
      </w:r>
      <w:proofErr w:type="spellEnd"/>
    </w:p>
    <w:p w:rsidR="004D1F76" w:rsidRDefault="004D1F76">
      <w:pPr>
        <w:pStyle w:val="normal0"/>
        <w:ind w:left="1440"/>
        <w:rPr>
          <w:rFonts w:ascii="Times New Roman" w:eastAsia="Times New Roman" w:hAnsi="Times New Roman" w:cs="Times New Roman"/>
          <w:sz w:val="28"/>
          <w:szCs w:val="28"/>
        </w:rPr>
      </w:pPr>
    </w:p>
    <w:p w:rsidR="004D1F76" w:rsidRDefault="004D1F76">
      <w:pPr>
        <w:pStyle w:val="normal0"/>
        <w:ind w:left="1440"/>
        <w:rPr>
          <w:rFonts w:ascii="Times New Roman" w:eastAsia="Times New Roman" w:hAnsi="Times New Roman" w:cs="Times New Roman"/>
          <w:sz w:val="32"/>
          <w:szCs w:val="32"/>
        </w:rPr>
        <w:sectPr w:rsidR="004D1F76">
          <w:pgSz w:w="11906" w:h="16838"/>
          <w:pgMar w:top="1440" w:right="1440" w:bottom="1440" w:left="1440" w:header="708" w:footer="708" w:gutter="0"/>
          <w:cols w:space="720"/>
        </w:sectPr>
      </w:pPr>
    </w:p>
    <w:p w:rsidR="004D1F76" w:rsidRDefault="004D1F76">
      <w:pPr>
        <w:pStyle w:val="normal0"/>
        <w:ind w:left="1440"/>
        <w:rPr>
          <w:rFonts w:ascii="Times New Roman" w:eastAsia="Times New Roman" w:hAnsi="Times New Roman" w:cs="Times New Roman"/>
          <w:sz w:val="32"/>
          <w:szCs w:val="32"/>
        </w:rPr>
      </w:pPr>
    </w:p>
    <w:p w:rsidR="004D1F76" w:rsidRDefault="00F82016">
      <w:pPr>
        <w:pStyle w:val="normal0"/>
        <w:jc w:val="center"/>
        <w:rPr>
          <w:rFonts w:ascii="Times New Roman" w:eastAsia="Times New Roman" w:hAnsi="Times New Roman" w:cs="Times New Roman"/>
          <w:b/>
          <w:bCs/>
          <w:smallCaps/>
          <w:sz w:val="40"/>
          <w:szCs w:val="40"/>
        </w:rPr>
      </w:pPr>
      <w:r>
        <w:rPr>
          <w:rFonts w:ascii="Times New Roman" w:eastAsia="Times New Roman" w:hAnsi="Times New Roman" w:cs="Times New Roman"/>
          <w:b/>
          <w:bCs/>
          <w:smallCaps/>
          <w:sz w:val="40"/>
          <w:szCs w:val="40"/>
        </w:rPr>
        <w:t>LIST OF ABBREVIATIONS</w:t>
      </w:r>
    </w:p>
    <w:p w:rsidR="004D1F76" w:rsidRDefault="004D1F76">
      <w:pPr>
        <w:pStyle w:val="normal0"/>
        <w:spacing w:after="160" w:line="278" w:lineRule="auto"/>
        <w:rPr>
          <w:rFonts w:ascii="Times New Roman" w:eastAsia="Times New Roman" w:hAnsi="Times New Roman" w:cs="Times New Roman"/>
          <w:b/>
          <w:bCs/>
          <w:smallCaps/>
          <w:sz w:val="40"/>
          <w:szCs w:val="40"/>
        </w:rPr>
      </w:pPr>
    </w:p>
    <w:tbl>
      <w:tblPr>
        <w:tblStyle w:val="affff9"/>
        <w:tblW w:w="9351"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838"/>
        <w:gridCol w:w="7513"/>
      </w:tblGrid>
      <w:tr w:rsidR="004D1F76">
        <w:tc>
          <w:tcPr>
            <w:tcW w:w="1838" w:type="dxa"/>
          </w:tcPr>
          <w:p w:rsidR="004D1F76" w:rsidRDefault="00F82016">
            <w:pPr>
              <w:pStyle w:val="normal0"/>
              <w:spacing w:after="160" w:line="278" w:lineRule="auto"/>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LSGD/LSGI</w:t>
            </w:r>
          </w:p>
        </w:tc>
        <w:tc>
          <w:tcPr>
            <w:tcW w:w="7513" w:type="dxa"/>
          </w:tcPr>
          <w:p w:rsidR="004D1F76" w:rsidRDefault="00F82016">
            <w:pPr>
              <w:pStyle w:val="normal0"/>
              <w:spacing w:after="160" w:line="278" w:lineRule="auto"/>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z w:val="28"/>
                <w:szCs w:val="28"/>
              </w:rPr>
              <w:t>Local Self Government Department / Local Self Government Institution</w:t>
            </w:r>
          </w:p>
        </w:tc>
      </w:tr>
      <w:tr w:rsidR="004D1F76">
        <w:tc>
          <w:tcPr>
            <w:tcW w:w="1838" w:type="dxa"/>
          </w:tcPr>
          <w:p w:rsidR="004D1F76" w:rsidRDefault="00F82016">
            <w:pPr>
              <w:pStyle w:val="normal0"/>
              <w:spacing w:after="160" w:line="278" w:lineRule="auto"/>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BMO</w:t>
            </w:r>
          </w:p>
        </w:tc>
        <w:tc>
          <w:tcPr>
            <w:tcW w:w="7513" w:type="dxa"/>
          </w:tcPr>
          <w:p w:rsidR="004D1F76" w:rsidRDefault="00F82016">
            <w:pPr>
              <w:pStyle w:val="normal0"/>
              <w:spacing w:after="160" w:line="278" w:lineRule="auto"/>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z w:val="28"/>
                <w:szCs w:val="28"/>
              </w:rPr>
              <w:t>Block Medical Officer</w:t>
            </w:r>
          </w:p>
        </w:tc>
      </w:tr>
      <w:tr w:rsidR="004D1F76">
        <w:tc>
          <w:tcPr>
            <w:tcW w:w="1838" w:type="dxa"/>
          </w:tcPr>
          <w:p w:rsidR="004D1F76" w:rsidRDefault="00F82016">
            <w:pPr>
              <w:pStyle w:val="normal0"/>
              <w:spacing w:after="160" w:line="278" w:lineRule="auto"/>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IDSP</w:t>
            </w:r>
          </w:p>
        </w:tc>
        <w:tc>
          <w:tcPr>
            <w:tcW w:w="7513" w:type="dxa"/>
          </w:tcPr>
          <w:p w:rsidR="004D1F76" w:rsidRDefault="00F82016">
            <w:pPr>
              <w:pStyle w:val="normal0"/>
              <w:spacing w:after="160" w:line="278" w:lineRule="auto"/>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z w:val="28"/>
                <w:szCs w:val="28"/>
              </w:rPr>
              <w:t>Integrated Disease Surveillance Programme</w:t>
            </w:r>
          </w:p>
        </w:tc>
      </w:tr>
      <w:tr w:rsidR="004D1F76">
        <w:tc>
          <w:tcPr>
            <w:tcW w:w="183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NDMA</w:t>
            </w:r>
          </w:p>
        </w:tc>
        <w:tc>
          <w:tcPr>
            <w:tcW w:w="751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National Disaster Management Authority</w:t>
            </w:r>
          </w:p>
        </w:tc>
      </w:tr>
      <w:tr w:rsidR="004D1F76">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PPE</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Personal Protective Equipment</w:t>
            </w:r>
          </w:p>
        </w:tc>
      </w:tr>
      <w:tr w:rsidR="004D1F76">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ICMR</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Indian Council of Medical Research</w:t>
            </w:r>
          </w:p>
        </w:tc>
      </w:tr>
      <w:tr w:rsidR="004D1F76">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Communicable Diseases</w:t>
            </w:r>
          </w:p>
        </w:tc>
      </w:tr>
      <w:tr w:rsidR="004D1F76">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NCD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160" w:line="276" w:lineRule="auto"/>
              <w:ind w:left="-100"/>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NON-COMMUNICABLE  Diseases</w:t>
            </w:r>
          </w:p>
        </w:tc>
      </w:tr>
    </w:tbl>
    <w:p w:rsidR="004D1F76" w:rsidRDefault="004D1F76">
      <w:pPr>
        <w:pStyle w:val="normal0"/>
        <w:spacing w:after="160" w:line="278" w:lineRule="auto"/>
        <w:rPr>
          <w:rFonts w:ascii="Times New Roman" w:eastAsia="Times New Roman" w:hAnsi="Times New Roman" w:cs="Times New Roman"/>
          <w:b/>
          <w:bCs/>
          <w:smallCaps/>
          <w:sz w:val="40"/>
          <w:szCs w:val="40"/>
        </w:rPr>
      </w:pPr>
    </w:p>
    <w:p w:rsidR="004D1F76" w:rsidRDefault="00F82016">
      <w:pPr>
        <w:pStyle w:val="normal0"/>
        <w:spacing w:after="160" w:line="278" w:lineRule="auto"/>
        <w:rPr>
          <w:rFonts w:ascii="Times New Roman" w:eastAsia="Times New Roman" w:hAnsi="Times New Roman" w:cs="Times New Roman"/>
          <w:b/>
          <w:bCs/>
          <w:smallCaps/>
          <w:sz w:val="40"/>
          <w:szCs w:val="40"/>
        </w:rPr>
      </w:pPr>
      <w:r>
        <w:br w:type="page"/>
      </w:r>
    </w:p>
    <w:p w:rsidR="004D1F76" w:rsidRDefault="004D1F76">
      <w:pPr>
        <w:pStyle w:val="normal0"/>
        <w:spacing w:after="160" w:line="278" w:lineRule="auto"/>
        <w:rPr>
          <w:rFonts w:ascii="Times New Roman" w:eastAsia="Times New Roman" w:hAnsi="Times New Roman" w:cs="Times New Roman"/>
          <w:b/>
          <w:bCs/>
          <w:smallCaps/>
          <w:sz w:val="40"/>
          <w:szCs w:val="40"/>
        </w:rPr>
      </w:pPr>
    </w:p>
    <w:p w:rsidR="004D1F76" w:rsidRDefault="00F82016">
      <w:pPr>
        <w:pStyle w:val="normal0"/>
        <w:jc w:val="center"/>
        <w:rPr>
          <w:rFonts w:ascii="Times New Roman" w:eastAsia="Times New Roman" w:hAnsi="Times New Roman" w:cs="Times New Roman"/>
          <w:b/>
          <w:bCs/>
          <w:smallCaps/>
          <w:sz w:val="32"/>
          <w:szCs w:val="32"/>
        </w:rPr>
      </w:pPr>
      <w:r>
        <w:rPr>
          <w:rFonts w:ascii="Times New Roman" w:eastAsia="Times New Roman" w:hAnsi="Times New Roman" w:cs="Times New Roman"/>
          <w:b/>
          <w:bCs/>
          <w:smallCaps/>
          <w:sz w:val="32"/>
          <w:szCs w:val="32"/>
        </w:rPr>
        <w:t>TABLE OF CONTENTS</w:t>
      </w:r>
    </w:p>
    <w:p w:rsidR="004D1F76" w:rsidRDefault="004D1F76">
      <w:pPr>
        <w:pStyle w:val="normal0"/>
        <w:jc w:val="center"/>
        <w:rPr>
          <w:rFonts w:ascii="Times New Roman" w:eastAsia="Times New Roman" w:hAnsi="Times New Roman" w:cs="Times New Roman"/>
          <w:b/>
          <w:bCs/>
          <w:smallCaps/>
          <w:sz w:val="40"/>
          <w:szCs w:val="40"/>
        </w:rPr>
      </w:pPr>
    </w:p>
    <w:sdt>
      <w:sdtPr>
        <w:id w:val="-909892464"/>
        <w:docPartObj>
          <w:docPartGallery w:val="Table of Contents"/>
          <w:docPartUnique/>
        </w:docPartObj>
      </w:sdtPr>
      <w:sdtContent>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r>
            <w:fldChar w:fldCharType="begin"/>
          </w:r>
          <w:r w:rsidR="00F82016">
            <w:instrText xml:space="preserve"> TOC \h \u \z \t "Heading 1,1,Heading 2,2,Heading 5,5,Heading 6,6,"</w:instrText>
          </w:r>
          <w:r>
            <w:fldChar w:fldCharType="separate"/>
          </w:r>
          <w:hyperlink w:anchor="_heading=h.91c8slwm8cbb">
            <w:r w:rsidR="00F82016">
              <w:rPr>
                <w:rFonts w:ascii="Times New Roman" w:eastAsia="Times New Roman" w:hAnsi="Times New Roman" w:cs="Times New Roman"/>
                <w:color w:val="000000"/>
              </w:rPr>
              <w:tab/>
              <w:t>3</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3v1fiv70j52v">
            <w:r w:rsidR="00F82016">
              <w:rPr>
                <w:rFonts w:ascii="Times New Roman" w:eastAsia="Times New Roman" w:hAnsi="Times New Roman" w:cs="Times New Roman"/>
                <w:color w:val="000000"/>
              </w:rPr>
              <w:t>INTRODUCTION</w:t>
            </w:r>
            <w:r w:rsidR="00F82016">
              <w:rPr>
                <w:rFonts w:ascii="Times New Roman" w:eastAsia="Times New Roman" w:hAnsi="Times New Roman" w:cs="Times New Roman"/>
                <w:color w:val="000000"/>
              </w:rPr>
              <w:tab/>
              <w:t>9</w:t>
            </w:r>
          </w:hyperlink>
        </w:p>
        <w:p w:rsidR="004D1F76" w:rsidRDefault="004D1F76">
          <w:pPr>
            <w:pStyle w:val="normal0"/>
            <w:pBdr>
              <w:top w:val="nil"/>
              <w:left w:val="nil"/>
              <w:bottom w:val="nil"/>
              <w:right w:val="nil"/>
              <w:between w:val="nil"/>
            </w:pBdr>
            <w:tabs>
              <w:tab w:val="left" w:pos="480"/>
              <w:tab w:val="right" w:pos="9016"/>
            </w:tabs>
            <w:spacing w:after="100"/>
            <w:rPr>
              <w:rFonts w:ascii="Times New Roman" w:eastAsia="Times New Roman" w:hAnsi="Times New Roman" w:cs="Times New Roman"/>
              <w:color w:val="000000"/>
            </w:rPr>
          </w:pPr>
          <w:r>
            <w:fldChar w:fldCharType="begin"/>
          </w:r>
          <w:r w:rsidR="00F82016">
            <w:instrText xml:space="preserve"> HYPERLINK \l "_heading=h.x5qshssemzs" </w:instrText>
          </w:r>
          <w:r>
            <w:fldChar w:fldCharType="separate"/>
          </w:r>
          <w:r w:rsidR="00F82016">
            <w:rPr>
              <w:rFonts w:ascii="Times New Roman" w:eastAsia="Times New Roman" w:hAnsi="Times New Roman" w:cs="Times New Roman"/>
              <w:color w:val="000000"/>
            </w:rPr>
            <w:t>●</w:t>
          </w:r>
          <w:r w:rsidR="00F82016">
            <w:rPr>
              <w:rFonts w:ascii="Times New Roman" w:eastAsia="Times New Roman" w:hAnsi="Times New Roman" w:cs="Times New Roman"/>
              <w:color w:val="000000"/>
            </w:rPr>
            <w:tab/>
            <w:t>Background of the PPP</w:t>
          </w:r>
          <w:r w:rsidR="00F82016">
            <w:rPr>
              <w:rFonts w:ascii="Times New Roman" w:eastAsia="Times New Roman" w:hAnsi="Times New Roman" w:cs="Times New Roman"/>
              <w:color w:val="000000"/>
            </w:rPr>
            <w:tab/>
            <w:t>9</w:t>
          </w:r>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r>
            <w:fldChar w:fldCharType="end"/>
          </w:r>
          <w:hyperlink w:anchor="_heading=h.odjnrlyzffgp">
            <w:r w:rsidR="00F82016">
              <w:rPr>
                <w:rFonts w:ascii="Times New Roman" w:eastAsia="Times New Roman" w:hAnsi="Times New Roman" w:cs="Times New Roman"/>
                <w:color w:val="000000"/>
              </w:rPr>
              <w:t>LSGD AT A GLANCE</w:t>
            </w:r>
            <w:r w:rsidR="00F82016">
              <w:rPr>
                <w:rFonts w:ascii="Times New Roman" w:eastAsia="Times New Roman" w:hAnsi="Times New Roman" w:cs="Times New Roman"/>
                <w:color w:val="000000"/>
              </w:rPr>
              <w:tab/>
              <w:t>9</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6b80lsn6ihi9">
            <w:r w:rsidR="00F82016">
              <w:rPr>
                <w:rFonts w:ascii="Times New Roman" w:eastAsia="Times New Roman" w:hAnsi="Times New Roman" w:cs="Times New Roman"/>
                <w:color w:val="000000"/>
              </w:rPr>
              <w:t>INTEGRATED HEALTH INFRAS</w:t>
            </w:r>
            <w:r w:rsidR="00F82016">
              <w:rPr>
                <w:rFonts w:ascii="Times New Roman" w:eastAsia="Times New Roman" w:hAnsi="Times New Roman" w:cs="Times New Roman"/>
                <w:color w:val="000000"/>
              </w:rPr>
              <w:t>TRUCTURE MAP OF ____________ PANCHAYAT</w:t>
            </w:r>
            <w:r w:rsidR="00F82016">
              <w:rPr>
                <w:rFonts w:ascii="Times New Roman" w:eastAsia="Times New Roman" w:hAnsi="Times New Roman" w:cs="Times New Roman"/>
                <w:color w:val="000000"/>
              </w:rPr>
              <w:tab/>
              <w:t>10</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6hg5kec98ate">
            <w:r w:rsidR="00F82016">
              <w:rPr>
                <w:rFonts w:ascii="Times New Roman" w:eastAsia="Times New Roman" w:hAnsi="Times New Roman" w:cs="Times New Roman"/>
                <w:color w:val="000000"/>
              </w:rPr>
              <w:t>GENERAL PROFILE OF THE LSGI’S</w:t>
            </w:r>
            <w:r w:rsidR="00F82016">
              <w:rPr>
                <w:rFonts w:ascii="Times New Roman" w:eastAsia="Times New Roman" w:hAnsi="Times New Roman" w:cs="Times New Roman"/>
                <w:color w:val="000000"/>
              </w:rPr>
              <w:tab/>
              <w:t>13</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mjoqbdh43lci">
            <w:r w:rsidR="00F82016">
              <w:rPr>
                <w:rFonts w:ascii="Times New Roman" w:eastAsia="Times New Roman" w:hAnsi="Times New Roman" w:cs="Times New Roman"/>
                <w:color w:val="000000"/>
              </w:rPr>
              <w:t>Background of the LSGI</w:t>
            </w:r>
            <w:r w:rsidR="00F82016">
              <w:rPr>
                <w:rFonts w:ascii="Times New Roman" w:eastAsia="Times New Roman" w:hAnsi="Times New Roman" w:cs="Times New Roman"/>
                <w:color w:val="000000"/>
              </w:rPr>
              <w:tab/>
              <w:t>13</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g6fqulfvb4fa">
            <w:r w:rsidR="00F82016">
              <w:rPr>
                <w:rFonts w:ascii="Times New Roman" w:eastAsia="Times New Roman" w:hAnsi="Times New Roman" w:cs="Times New Roman"/>
                <w:color w:val="000000"/>
              </w:rPr>
              <w:t>Demographic and Vulnerable Population</w:t>
            </w:r>
            <w:r w:rsidR="00F82016">
              <w:rPr>
                <w:rFonts w:ascii="Times New Roman" w:eastAsia="Times New Roman" w:hAnsi="Times New Roman" w:cs="Times New Roman"/>
                <w:color w:val="000000"/>
              </w:rPr>
              <w:tab/>
              <w:t>14</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cqw20hm3ioa8">
            <w:r w:rsidR="00F82016">
              <w:rPr>
                <w:rFonts w:ascii="Times New Roman" w:eastAsia="Times New Roman" w:hAnsi="Times New Roman" w:cs="Times New Roman"/>
                <w:color w:val="000000"/>
              </w:rPr>
              <w:t>Clinical Vulnerability</w:t>
            </w:r>
            <w:r w:rsidR="00F82016">
              <w:rPr>
                <w:rFonts w:ascii="Times New Roman" w:eastAsia="Times New Roman" w:hAnsi="Times New Roman" w:cs="Times New Roman"/>
                <w:color w:val="000000"/>
              </w:rPr>
              <w:tab/>
              <w:t>16</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cav55k8zbx73">
            <w:r w:rsidR="00F82016">
              <w:rPr>
                <w:rFonts w:ascii="Times New Roman" w:eastAsia="Times New Roman" w:hAnsi="Times New Roman" w:cs="Times New Roman"/>
                <w:color w:val="000000"/>
              </w:rPr>
              <w:t>INFRASTRUCTURE &amp; RESOURCE INVENTORY</w:t>
            </w:r>
            <w:r w:rsidR="00F82016">
              <w:rPr>
                <w:rFonts w:ascii="Times New Roman" w:eastAsia="Times New Roman" w:hAnsi="Times New Roman" w:cs="Times New Roman"/>
                <w:color w:val="000000"/>
              </w:rPr>
              <w:tab/>
              <w:t>18</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a5524flr9v97">
            <w:r w:rsidR="00F82016">
              <w:rPr>
                <w:rFonts w:ascii="Times New Roman" w:eastAsia="Times New Roman" w:hAnsi="Times New Roman" w:cs="Times New Roman"/>
                <w:color w:val="000000"/>
              </w:rPr>
              <w:t>Health Facility Directory &amp; Basic Capacity in the LSGD</w:t>
            </w:r>
            <w:r w:rsidR="00F82016">
              <w:rPr>
                <w:rFonts w:ascii="Times New Roman" w:eastAsia="Times New Roman" w:hAnsi="Times New Roman" w:cs="Times New Roman"/>
                <w:color w:val="000000"/>
              </w:rPr>
              <w:tab/>
              <w:t>18</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4dmwf1qhcevf">
            <w:r w:rsidR="00F82016">
              <w:rPr>
                <w:rFonts w:ascii="Times New Roman" w:eastAsia="Times New Roman" w:hAnsi="Times New Roman" w:cs="Times New Roman"/>
                <w:color w:val="000000"/>
              </w:rPr>
              <w:t>Private Clinics</w:t>
            </w:r>
            <w:r w:rsidR="00F82016">
              <w:rPr>
                <w:rFonts w:ascii="Times New Roman" w:eastAsia="Times New Roman" w:hAnsi="Times New Roman" w:cs="Times New Roman"/>
                <w:color w:val="000000"/>
              </w:rPr>
              <w:tab/>
              <w:t>19</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h4op82ux53mz">
            <w:r w:rsidR="00F82016">
              <w:rPr>
                <w:rFonts w:ascii="Times New Roman" w:eastAsia="Times New Roman" w:hAnsi="Times New Roman" w:cs="Times New Roman"/>
                <w:color w:val="000000"/>
              </w:rPr>
              <w:t>Healthcare Education &amp; Training Institutions</w:t>
            </w:r>
            <w:r w:rsidR="00F82016">
              <w:rPr>
                <w:rFonts w:ascii="Times New Roman" w:eastAsia="Times New Roman" w:hAnsi="Times New Roman" w:cs="Times New Roman"/>
                <w:color w:val="000000"/>
              </w:rPr>
              <w:tab/>
              <w:t>20</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afu9mcb2djh1">
            <w:r w:rsidR="00F82016">
              <w:rPr>
                <w:rFonts w:ascii="Times New Roman" w:eastAsia="Times New Roman" w:hAnsi="Times New Roman" w:cs="Times New Roman"/>
                <w:color w:val="000000"/>
              </w:rPr>
              <w:t>Specialized Services &amp; Emergency Inventory</w:t>
            </w:r>
            <w:r w:rsidR="00F82016">
              <w:rPr>
                <w:rFonts w:ascii="Times New Roman" w:eastAsia="Times New Roman" w:hAnsi="Times New Roman" w:cs="Times New Roman"/>
                <w:color w:val="000000"/>
              </w:rPr>
              <w:tab/>
              <w:t>20</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dvjfo7rricoj">
            <w:r w:rsidR="00F82016">
              <w:rPr>
                <w:rFonts w:ascii="Times New Roman" w:eastAsia="Times New Roman" w:hAnsi="Times New Roman" w:cs="Times New Roman"/>
                <w:color w:val="000000"/>
              </w:rPr>
              <w:t>Oxygen &amp; Diagnostic Capacity</w:t>
            </w:r>
            <w:r w:rsidR="00F82016">
              <w:rPr>
                <w:rFonts w:ascii="Times New Roman" w:eastAsia="Times New Roman" w:hAnsi="Times New Roman" w:cs="Times New Roman"/>
                <w:color w:val="000000"/>
              </w:rPr>
              <w:tab/>
              <w:t>21</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hhdv1wihpajx">
            <w:r w:rsidR="00F82016">
              <w:rPr>
                <w:rFonts w:ascii="Times New Roman" w:eastAsia="Times New Roman" w:hAnsi="Times New Roman" w:cs="Times New Roman"/>
                <w:color w:val="000000"/>
              </w:rPr>
              <w:t>Diagnostics facility mapping at the LSGI level</w:t>
            </w:r>
            <w:r w:rsidR="00F82016">
              <w:rPr>
                <w:rFonts w:ascii="Times New Roman" w:eastAsia="Times New Roman" w:hAnsi="Times New Roman" w:cs="Times New Roman"/>
                <w:color w:val="000000"/>
              </w:rPr>
              <w:tab/>
              <w:t>22</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23qof31m5lxj">
            <w:r w:rsidR="00F82016">
              <w:rPr>
                <w:rFonts w:ascii="Times New Roman" w:eastAsia="Times New Roman" w:hAnsi="Times New Roman" w:cs="Times New Roman"/>
                <w:color w:val="000000"/>
              </w:rPr>
              <w:t>Laboratory Identification &amp; Basic Details</w:t>
            </w:r>
            <w:r w:rsidR="00F82016">
              <w:rPr>
                <w:rFonts w:ascii="Times New Roman" w:eastAsia="Times New Roman" w:hAnsi="Times New Roman" w:cs="Times New Roman"/>
                <w:color w:val="000000"/>
              </w:rPr>
              <w:tab/>
              <w:t>22</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1nkob657faq8">
            <w:r w:rsidR="00F82016">
              <w:rPr>
                <w:rFonts w:ascii="Times New Roman" w:eastAsia="Times New Roman" w:hAnsi="Times New Roman" w:cs="Times New Roman"/>
                <w:color w:val="000000"/>
              </w:rPr>
              <w:t>Social and Community Infrastructure for surge plan</w:t>
            </w:r>
            <w:r w:rsidR="00F82016">
              <w:rPr>
                <w:rFonts w:ascii="Times New Roman" w:eastAsia="Times New Roman" w:hAnsi="Times New Roman" w:cs="Times New Roman"/>
                <w:color w:val="000000"/>
              </w:rPr>
              <w:tab/>
              <w:t>22</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detnf7u7st59">
            <w:r w:rsidR="00F82016">
              <w:rPr>
                <w:rFonts w:ascii="Times New Roman" w:eastAsia="Times New Roman" w:hAnsi="Times New Roman" w:cs="Times New Roman"/>
                <w:color w:val="000000"/>
              </w:rPr>
              <w:t>Human resources</w:t>
            </w:r>
            <w:r w:rsidR="00F82016">
              <w:rPr>
                <w:rFonts w:ascii="Times New Roman" w:eastAsia="Times New Roman" w:hAnsi="Times New Roman" w:cs="Times New Roman"/>
                <w:color w:val="000000"/>
              </w:rPr>
              <w:tab/>
              <w:t>24</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42dd6pqqquu6">
            <w:r w:rsidR="00F82016">
              <w:rPr>
                <w:rFonts w:ascii="Times New Roman" w:eastAsia="Times New Roman" w:hAnsi="Times New Roman" w:cs="Times New Roman"/>
                <w:color w:val="000000"/>
              </w:rPr>
              <w:t>C</w:t>
            </w:r>
            <w:r w:rsidR="00F82016">
              <w:rPr>
                <w:rFonts w:ascii="Times New Roman" w:eastAsia="Times New Roman" w:hAnsi="Times New Roman" w:cs="Times New Roman"/>
                <w:color w:val="000000"/>
              </w:rPr>
              <w:t>ommunity &amp; Support Cadre</w:t>
            </w:r>
            <w:r w:rsidR="00F82016">
              <w:rPr>
                <w:rFonts w:ascii="Times New Roman" w:eastAsia="Times New Roman" w:hAnsi="Times New Roman" w:cs="Times New Roman"/>
                <w:color w:val="000000"/>
              </w:rPr>
              <w:tab/>
              <w:t>25</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upavemye11kv">
            <w:r w:rsidR="00F82016">
              <w:rPr>
                <w:rFonts w:ascii="Times New Roman" w:eastAsia="Times New Roman" w:hAnsi="Times New Roman" w:cs="Times New Roman"/>
                <w:color w:val="000000"/>
              </w:rPr>
              <w:t>Community Organizations</w:t>
            </w:r>
            <w:r w:rsidR="00F82016">
              <w:rPr>
                <w:rFonts w:ascii="Times New Roman" w:eastAsia="Times New Roman" w:hAnsi="Times New Roman" w:cs="Times New Roman"/>
                <w:color w:val="000000"/>
              </w:rPr>
              <w:tab/>
              <w:t>26</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fm9d0x8rk8xf">
            <w:r w:rsidR="00F82016">
              <w:rPr>
                <w:rFonts w:ascii="Times New Roman" w:eastAsia="Times New Roman" w:hAnsi="Times New Roman" w:cs="Times New Roman"/>
                <w:color w:val="000000"/>
              </w:rPr>
              <w:t>Administrative &amp; Emergency Services</w:t>
            </w:r>
            <w:r w:rsidR="00F82016">
              <w:rPr>
                <w:rFonts w:ascii="Times New Roman" w:eastAsia="Times New Roman" w:hAnsi="Times New Roman" w:cs="Times New Roman"/>
                <w:color w:val="000000"/>
              </w:rPr>
              <w:tab/>
              <w:t>27</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hy1t2w2f9eym">
            <w:r w:rsidR="00F82016">
              <w:rPr>
                <w:rFonts w:ascii="Times New Roman" w:eastAsia="Times New Roman" w:hAnsi="Times New Roman" w:cs="Times New Roman"/>
                <w:color w:val="000000"/>
              </w:rPr>
              <w:t>Information regarding resources</w:t>
            </w:r>
            <w:r w:rsidR="00F82016">
              <w:rPr>
                <w:rFonts w:ascii="Times New Roman" w:eastAsia="Times New Roman" w:hAnsi="Times New Roman" w:cs="Times New Roman"/>
                <w:color w:val="000000"/>
              </w:rPr>
              <w:tab/>
              <w:t>27</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nw654669tvvq">
            <w:r w:rsidR="00F82016">
              <w:rPr>
                <w:rFonts w:ascii="Times New Roman" w:eastAsia="Times New Roman" w:hAnsi="Times New Roman" w:cs="Times New Roman"/>
                <w:color w:val="000000"/>
              </w:rPr>
              <w:t>ONE HEALTH &amp; ENVIRONMENTAL SURVEILLANCE</w:t>
            </w:r>
            <w:r w:rsidR="00F82016">
              <w:rPr>
                <w:rFonts w:ascii="Times New Roman" w:eastAsia="Times New Roman" w:hAnsi="Times New Roman" w:cs="Times New Roman"/>
                <w:color w:val="000000"/>
              </w:rPr>
              <w:tab/>
              <w:t>28</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hkt6onqdntr">
            <w:r w:rsidR="00F82016">
              <w:rPr>
                <w:rFonts w:ascii="Times New Roman" w:eastAsia="Times New Roman" w:hAnsi="Times New Roman" w:cs="Times New Roman"/>
                <w:color w:val="000000"/>
              </w:rPr>
              <w:t>Animal &amp; Bird Population</w:t>
            </w:r>
            <w:r w:rsidR="00F82016">
              <w:rPr>
                <w:rFonts w:ascii="Times New Roman" w:eastAsia="Times New Roman" w:hAnsi="Times New Roman" w:cs="Times New Roman"/>
                <w:color w:val="000000"/>
              </w:rPr>
              <w:tab/>
              <w:t>28</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mg7wgx3auei">
            <w:r w:rsidR="00F82016">
              <w:rPr>
                <w:rFonts w:ascii="Times New Roman" w:eastAsia="Times New Roman" w:hAnsi="Times New Roman" w:cs="Times New Roman"/>
                <w:color w:val="000000"/>
              </w:rPr>
              <w:t>Veterinary Infrastructure</w:t>
            </w:r>
            <w:r w:rsidR="00F82016">
              <w:rPr>
                <w:rFonts w:ascii="Times New Roman" w:eastAsia="Times New Roman" w:hAnsi="Times New Roman" w:cs="Times New Roman"/>
                <w:color w:val="000000"/>
              </w:rPr>
              <w:tab/>
              <w:t>29</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bvolpv4c7og6">
            <w:r w:rsidR="00F82016">
              <w:rPr>
                <w:rFonts w:ascii="Times New Roman" w:eastAsia="Times New Roman" w:hAnsi="Times New Roman" w:cs="Times New Roman"/>
                <w:color w:val="000000"/>
              </w:rPr>
              <w:t>Veterinary Doctors &amp; Workforce</w:t>
            </w:r>
            <w:r w:rsidR="00F82016">
              <w:rPr>
                <w:rFonts w:ascii="Times New Roman" w:eastAsia="Times New Roman" w:hAnsi="Times New Roman" w:cs="Times New Roman"/>
                <w:color w:val="000000"/>
              </w:rPr>
              <w:tab/>
              <w:t>30</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wulec5x2le5u">
            <w:r w:rsidR="00F82016">
              <w:rPr>
                <w:rFonts w:ascii="Times New Roman" w:eastAsia="Times New Roman" w:hAnsi="Times New Roman" w:cs="Times New Roman"/>
                <w:color w:val="000000"/>
              </w:rPr>
              <w:t>High-Risk Interface Points (Surveillance Sites)</w:t>
            </w:r>
            <w:r w:rsidR="00F82016">
              <w:rPr>
                <w:rFonts w:ascii="Times New Roman" w:eastAsia="Times New Roman" w:hAnsi="Times New Roman" w:cs="Times New Roman"/>
                <w:color w:val="000000"/>
              </w:rPr>
              <w:tab/>
              <w:t>30</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5vizqu6dezjs">
            <w:r w:rsidR="00F82016">
              <w:rPr>
                <w:rFonts w:ascii="Times New Roman" w:eastAsia="Times New Roman" w:hAnsi="Times New Roman" w:cs="Times New Roman"/>
                <w:color w:val="000000"/>
              </w:rPr>
              <w:t>Environmen</w:t>
            </w:r>
            <w:r w:rsidR="00F82016">
              <w:rPr>
                <w:rFonts w:ascii="Times New Roman" w:eastAsia="Times New Roman" w:hAnsi="Times New Roman" w:cs="Times New Roman"/>
                <w:color w:val="000000"/>
              </w:rPr>
              <w:t>tal Risk Mapping</w:t>
            </w:r>
            <w:r w:rsidR="00F82016">
              <w:rPr>
                <w:rFonts w:ascii="Times New Roman" w:eastAsia="Times New Roman" w:hAnsi="Times New Roman" w:cs="Times New Roman"/>
                <w:color w:val="000000"/>
              </w:rPr>
              <w:tab/>
              <w:t>31</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91luwou5l7fl">
            <w:r w:rsidR="00F82016">
              <w:rPr>
                <w:rFonts w:ascii="Times New Roman" w:eastAsia="Times New Roman" w:hAnsi="Times New Roman" w:cs="Times New Roman"/>
                <w:color w:val="000000"/>
              </w:rPr>
              <w:t>Disease Seasonality Mapping</w:t>
            </w:r>
            <w:r w:rsidR="00F82016">
              <w:rPr>
                <w:rFonts w:ascii="Times New Roman" w:eastAsia="Times New Roman" w:hAnsi="Times New Roman" w:cs="Times New Roman"/>
                <w:color w:val="000000"/>
              </w:rPr>
              <w:tab/>
              <w:t>32</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4hx460gnh9ny">
            <w:r w:rsidR="00F82016">
              <w:rPr>
                <w:rFonts w:ascii="Times New Roman" w:eastAsia="Times New Roman" w:hAnsi="Times New Roman" w:cs="Times New Roman"/>
                <w:color w:val="000000"/>
              </w:rPr>
              <w:t>Vulnerability Mapping</w:t>
            </w:r>
            <w:r w:rsidR="00F82016">
              <w:rPr>
                <w:rFonts w:ascii="Times New Roman" w:eastAsia="Times New Roman" w:hAnsi="Times New Roman" w:cs="Times New Roman"/>
                <w:color w:val="000000"/>
              </w:rPr>
              <w:tab/>
              <w:t>33</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ey9bbts753in">
            <w:r w:rsidR="00F82016">
              <w:rPr>
                <w:rFonts w:ascii="Times New Roman" w:eastAsia="Times New Roman" w:hAnsi="Times New Roman" w:cs="Times New Roman"/>
                <w:color w:val="000000"/>
              </w:rPr>
              <w:t>EPIDEMIOLOGICAL TRENDS (2021–2025)</w:t>
            </w:r>
            <w:r w:rsidR="00F82016">
              <w:rPr>
                <w:rFonts w:ascii="Times New Roman" w:eastAsia="Times New Roman" w:hAnsi="Times New Roman" w:cs="Times New Roman"/>
                <w:color w:val="000000"/>
              </w:rPr>
              <w:tab/>
              <w:t>34</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fie3bgg29zpz">
            <w:r w:rsidR="00F82016">
              <w:rPr>
                <w:rFonts w:ascii="Times New Roman" w:eastAsia="Times New Roman" w:hAnsi="Times New Roman" w:cs="Times New Roman"/>
                <w:color w:val="000000"/>
              </w:rPr>
              <w:t>Disease Burden among human beings(Last 5 Years)</w:t>
            </w:r>
            <w:r w:rsidR="00F82016">
              <w:rPr>
                <w:rFonts w:ascii="Times New Roman" w:eastAsia="Times New Roman" w:hAnsi="Times New Roman" w:cs="Times New Roman"/>
                <w:color w:val="000000"/>
              </w:rPr>
              <w:tab/>
              <w:t>34</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czfliqujxinu">
            <w:r w:rsidR="00F82016">
              <w:rPr>
                <w:rFonts w:ascii="Times New Roman" w:eastAsia="Times New Roman" w:hAnsi="Times New Roman" w:cs="Times New Roman"/>
                <w:color w:val="000000"/>
              </w:rPr>
              <w:t>*(use the above table data to create the graph/diagram)</w:t>
            </w:r>
            <w:r w:rsidR="00F82016">
              <w:rPr>
                <w:rFonts w:ascii="Times New Roman" w:eastAsia="Times New Roman" w:hAnsi="Times New Roman" w:cs="Times New Roman"/>
                <w:color w:val="000000"/>
              </w:rPr>
              <w:tab/>
              <w:t>36</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2013qfsmjxs7">
            <w:r w:rsidR="00F82016">
              <w:rPr>
                <w:rFonts w:ascii="Times New Roman" w:eastAsia="Times New Roman" w:hAnsi="Times New Roman" w:cs="Times New Roman"/>
                <w:color w:val="000000"/>
              </w:rPr>
              <w:t>Seasonal Trend Analysis</w:t>
            </w:r>
            <w:r w:rsidR="00F82016">
              <w:rPr>
                <w:rFonts w:ascii="Times New Roman" w:eastAsia="Times New Roman" w:hAnsi="Times New Roman" w:cs="Times New Roman"/>
                <w:color w:val="000000"/>
              </w:rPr>
              <w:tab/>
            </w:r>
            <w:r w:rsidR="00F82016">
              <w:rPr>
                <w:rFonts w:ascii="Times New Roman" w:eastAsia="Times New Roman" w:hAnsi="Times New Roman" w:cs="Times New Roman"/>
                <w:color w:val="000000"/>
              </w:rPr>
              <w:t>37</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lql66w2ffyt3">
            <w:r w:rsidR="00F82016">
              <w:rPr>
                <w:rFonts w:ascii="Times New Roman" w:eastAsia="Times New Roman" w:hAnsi="Times New Roman" w:cs="Times New Roman"/>
                <w:color w:val="000000"/>
              </w:rPr>
              <w:t>Outcome-Based Trend Analysis- 2025</w:t>
            </w:r>
            <w:r w:rsidR="00F82016">
              <w:rPr>
                <w:rFonts w:ascii="Times New Roman" w:eastAsia="Times New Roman" w:hAnsi="Times New Roman" w:cs="Times New Roman"/>
                <w:color w:val="000000"/>
              </w:rPr>
              <w:tab/>
              <w:t>39</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djgcvx8ich8k">
            <w:r w:rsidR="00F82016">
              <w:rPr>
                <w:rFonts w:ascii="Times New Roman" w:eastAsia="Times New Roman" w:hAnsi="Times New Roman" w:cs="Times New Roman"/>
                <w:color w:val="000000"/>
              </w:rPr>
              <w:t>Transmission Trend- 2025</w:t>
            </w:r>
            <w:r w:rsidR="00F82016">
              <w:rPr>
                <w:rFonts w:ascii="Times New Roman" w:eastAsia="Times New Roman" w:hAnsi="Times New Roman" w:cs="Times New Roman"/>
                <w:color w:val="000000"/>
              </w:rPr>
              <w:tab/>
              <w:t>40</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mnebz3uhjl9m">
            <w:r w:rsidR="00F82016">
              <w:rPr>
                <w:rFonts w:ascii="Times New Roman" w:eastAsia="Times New Roman" w:hAnsi="Times New Roman" w:cs="Times New Roman"/>
                <w:color w:val="000000"/>
              </w:rPr>
              <w:t>Integrated Disease Hotspot Map (2021–2025)</w:t>
            </w:r>
            <w:r w:rsidR="00F82016">
              <w:rPr>
                <w:rFonts w:ascii="Times New Roman" w:eastAsia="Times New Roman" w:hAnsi="Times New Roman" w:cs="Times New Roman"/>
                <w:color w:val="000000"/>
              </w:rPr>
              <w:tab/>
              <w:t>42</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pe540w6iinqh">
            <w:r w:rsidR="00F82016">
              <w:rPr>
                <w:rFonts w:ascii="Times New Roman" w:eastAsia="Times New Roman" w:hAnsi="Times New Roman" w:cs="Times New Roman"/>
                <w:color w:val="000000"/>
              </w:rPr>
              <w:t>Preparedness and Response Protocol at LSG Level</w:t>
            </w:r>
            <w:r w:rsidR="00F82016">
              <w:rPr>
                <w:rFonts w:ascii="Times New Roman" w:eastAsia="Times New Roman" w:hAnsi="Times New Roman" w:cs="Times New Roman"/>
                <w:color w:val="000000"/>
              </w:rPr>
              <w:tab/>
              <w:t>44</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m18b9kadcrfy">
            <w:r w:rsidR="00F82016">
              <w:rPr>
                <w:rFonts w:ascii="Times New Roman" w:eastAsia="Times New Roman" w:hAnsi="Times New Roman" w:cs="Times New Roman"/>
                <w:color w:val="000000"/>
              </w:rPr>
              <w:t>Constitution of One Health Committee</w:t>
            </w:r>
            <w:r w:rsidR="00F82016">
              <w:rPr>
                <w:rFonts w:ascii="Times New Roman" w:eastAsia="Times New Roman" w:hAnsi="Times New Roman" w:cs="Times New Roman"/>
                <w:color w:val="000000"/>
              </w:rPr>
              <w:tab/>
              <w:t>44</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u1rxhu9td8z6">
            <w:r w:rsidR="00F82016">
              <w:rPr>
                <w:rFonts w:ascii="Times New Roman" w:eastAsia="Times New Roman" w:hAnsi="Times New Roman" w:cs="Times New Roman"/>
                <w:color w:val="000000"/>
              </w:rPr>
              <w:t>Pandemic Response Workforce</w:t>
            </w:r>
            <w:r w:rsidR="00F82016">
              <w:rPr>
                <w:rFonts w:ascii="Times New Roman" w:eastAsia="Times New Roman" w:hAnsi="Times New Roman" w:cs="Times New Roman"/>
                <w:color w:val="000000"/>
              </w:rPr>
              <w:tab/>
              <w:t>45</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l10rf0eoqghc">
            <w:r w:rsidR="00F82016">
              <w:rPr>
                <w:rFonts w:ascii="Times New Roman" w:eastAsia="Times New Roman" w:hAnsi="Times New Roman" w:cs="Times New Roman"/>
                <w:color w:val="000000"/>
              </w:rPr>
              <w:t>Activities and Measures before and during Pandemic</w:t>
            </w:r>
            <w:r w:rsidR="00F82016">
              <w:rPr>
                <w:rFonts w:ascii="Times New Roman" w:eastAsia="Times New Roman" w:hAnsi="Times New Roman" w:cs="Times New Roman"/>
                <w:color w:val="000000"/>
              </w:rPr>
              <w:tab/>
              <w:t>47</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8i3syuopu931">
            <w:r w:rsidR="00F82016">
              <w:rPr>
                <w:rFonts w:ascii="Times New Roman" w:eastAsia="Times New Roman" w:hAnsi="Times New Roman" w:cs="Times New Roman"/>
                <w:color w:val="000000"/>
              </w:rPr>
              <w:t>PHASE 1 - Alert / Preparation</w:t>
            </w:r>
            <w:r w:rsidR="00F82016">
              <w:rPr>
                <w:rFonts w:ascii="Times New Roman" w:eastAsia="Times New Roman" w:hAnsi="Times New Roman" w:cs="Times New Roman"/>
                <w:color w:val="000000"/>
              </w:rPr>
              <w:tab/>
              <w:t>47</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o5hywbh2lyk5">
            <w:r w:rsidR="00F82016">
              <w:rPr>
                <w:rFonts w:ascii="Times New Roman" w:eastAsia="Times New Roman" w:hAnsi="Times New Roman" w:cs="Times New Roman"/>
                <w:color w:val="000000"/>
              </w:rPr>
              <w:t>PHASE 2 - Active Response</w:t>
            </w:r>
            <w:r w:rsidR="00F82016">
              <w:rPr>
                <w:rFonts w:ascii="Times New Roman" w:eastAsia="Times New Roman" w:hAnsi="Times New Roman" w:cs="Times New Roman"/>
                <w:color w:val="000000"/>
              </w:rPr>
              <w:tab/>
              <w:t>50</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urzpqut9eosm">
            <w:r w:rsidR="00F82016">
              <w:rPr>
                <w:rFonts w:ascii="Times New Roman" w:eastAsia="Times New Roman" w:hAnsi="Times New Roman" w:cs="Times New Roman"/>
                <w:color w:val="000000"/>
              </w:rPr>
              <w:t>Standard Screening Protocol</w:t>
            </w:r>
            <w:r w:rsidR="00F82016">
              <w:rPr>
                <w:rFonts w:ascii="Times New Roman" w:eastAsia="Times New Roman" w:hAnsi="Times New Roman" w:cs="Times New Roman"/>
                <w:color w:val="000000"/>
              </w:rPr>
              <w:tab/>
              <w:t>51</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mxrqsjmi6sbv">
            <w:r w:rsidR="00F82016">
              <w:rPr>
                <w:rFonts w:ascii="Times New Roman" w:eastAsia="Times New Roman" w:hAnsi="Times New Roman" w:cs="Times New Roman"/>
                <w:color w:val="000000"/>
              </w:rPr>
              <w:t>PHASE 3 - Surge Capacity</w:t>
            </w:r>
            <w:r w:rsidR="00F82016">
              <w:rPr>
                <w:rFonts w:ascii="Times New Roman" w:eastAsia="Times New Roman" w:hAnsi="Times New Roman" w:cs="Times New Roman"/>
                <w:color w:val="000000"/>
              </w:rPr>
              <w:tab/>
              <w:t>60</w:t>
            </w:r>
          </w:hyperlink>
        </w:p>
        <w:p w:rsidR="004D1F76" w:rsidRDefault="004D1F76">
          <w:pPr>
            <w:pStyle w:val="normal0"/>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venzd5vhl06q">
            <w:r w:rsidR="00F82016">
              <w:rPr>
                <w:rFonts w:ascii="Times New Roman" w:eastAsia="Times New Roman" w:hAnsi="Times New Roman" w:cs="Times New Roman"/>
                <w:color w:val="000000"/>
              </w:rPr>
              <w:t>Conversion of Community Facilities</w:t>
            </w:r>
            <w:r w:rsidR="00F82016">
              <w:rPr>
                <w:rFonts w:ascii="Times New Roman" w:eastAsia="Times New Roman" w:hAnsi="Times New Roman" w:cs="Times New Roman"/>
                <w:color w:val="000000"/>
              </w:rPr>
              <w:tab/>
              <w:t>60</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bka7oylggxvf">
            <w:r w:rsidR="00F82016">
              <w:rPr>
                <w:rFonts w:ascii="Times New Roman" w:eastAsia="Times New Roman" w:hAnsi="Times New Roman" w:cs="Times New Roman"/>
                <w:color w:val="000000"/>
              </w:rPr>
              <w:t>CONCLUSION</w:t>
            </w:r>
            <w:r w:rsidR="00F82016">
              <w:rPr>
                <w:rFonts w:ascii="Times New Roman" w:eastAsia="Times New Roman" w:hAnsi="Times New Roman" w:cs="Times New Roman"/>
                <w:color w:val="000000"/>
              </w:rPr>
              <w:tab/>
              <w:t>61</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qatpqf1rra0x">
            <w:r w:rsidR="00F82016">
              <w:rPr>
                <w:rFonts w:ascii="Times New Roman" w:eastAsia="Times New Roman" w:hAnsi="Times New Roman" w:cs="Times New Roman"/>
                <w:color w:val="000000"/>
              </w:rPr>
              <w:t>RECOMMENDATIONS</w:t>
            </w:r>
            <w:r w:rsidR="00F82016">
              <w:rPr>
                <w:rFonts w:ascii="Times New Roman" w:eastAsia="Times New Roman" w:hAnsi="Times New Roman" w:cs="Times New Roman"/>
                <w:color w:val="000000"/>
              </w:rPr>
              <w:tab/>
              <w:t>62</w:t>
            </w:r>
          </w:hyperlink>
        </w:p>
        <w:p w:rsidR="004D1F76" w:rsidRDefault="004D1F76">
          <w:pPr>
            <w:pStyle w:val="normal0"/>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nwnn9obehs1a">
            <w:r w:rsidR="00F82016">
              <w:rPr>
                <w:rFonts w:ascii="Times New Roman" w:eastAsia="Times New Roman" w:hAnsi="Times New Roman" w:cs="Times New Roman"/>
                <w:color w:val="000000"/>
              </w:rPr>
              <w:t>ANNEXURE</w:t>
            </w:r>
            <w:r w:rsidR="00F82016">
              <w:rPr>
                <w:rFonts w:ascii="Times New Roman" w:eastAsia="Times New Roman" w:hAnsi="Times New Roman" w:cs="Times New Roman"/>
                <w:color w:val="000000"/>
              </w:rPr>
              <w:tab/>
              <w:t>63</w:t>
            </w:r>
          </w:hyperlink>
        </w:p>
        <w:p w:rsidR="004D1F76" w:rsidRDefault="004D1F76">
          <w:pPr>
            <w:pStyle w:val="normal0"/>
            <w:pBdr>
              <w:top w:val="nil"/>
              <w:left w:val="nil"/>
              <w:bottom w:val="nil"/>
              <w:right w:val="nil"/>
              <w:between w:val="nil"/>
            </w:pBdr>
            <w:tabs>
              <w:tab w:val="left" w:pos="720"/>
              <w:tab w:val="right" w:pos="9016"/>
            </w:tabs>
            <w:spacing w:after="100"/>
            <w:ind w:left="240"/>
            <w:rPr>
              <w:rFonts w:ascii="Times New Roman" w:eastAsia="Times New Roman" w:hAnsi="Times New Roman" w:cs="Times New Roman"/>
              <w:color w:val="000000"/>
            </w:rPr>
          </w:pPr>
          <w:r>
            <w:fldChar w:fldCharType="begin"/>
          </w:r>
          <w:r w:rsidR="00F82016">
            <w:instrText xml:space="preserve"> HYPERLINK \l "_heading=h.j668plr9g6x3" </w:instrText>
          </w:r>
          <w:r>
            <w:fldChar w:fldCharType="separate"/>
          </w:r>
          <w:r w:rsidR="00F82016">
            <w:rPr>
              <w:rFonts w:ascii="Times New Roman" w:eastAsia="Times New Roman" w:hAnsi="Times New Roman" w:cs="Times New Roman"/>
              <w:color w:val="000000"/>
            </w:rPr>
            <w:t>1.</w:t>
          </w:r>
          <w:r w:rsidR="00F82016">
            <w:rPr>
              <w:rFonts w:ascii="Times New Roman" w:eastAsia="Times New Roman" w:hAnsi="Times New Roman" w:cs="Times New Roman"/>
              <w:color w:val="000000"/>
            </w:rPr>
            <w:tab/>
            <w:t>IMPORTANT PHONE NUMBERS</w:t>
          </w:r>
          <w:r w:rsidR="00F82016">
            <w:rPr>
              <w:rFonts w:ascii="Times New Roman" w:eastAsia="Times New Roman" w:hAnsi="Times New Roman" w:cs="Times New Roman"/>
              <w:color w:val="000000"/>
            </w:rPr>
            <w:tab/>
            <w:t>63</w:t>
          </w:r>
        </w:p>
        <w:p w:rsidR="004D1F76" w:rsidRDefault="004D1F76">
          <w:pPr>
            <w:pStyle w:val="normal0"/>
            <w:widowControl w:val="0"/>
            <w:tabs>
              <w:tab w:val="right" w:pos="12000"/>
            </w:tabs>
            <w:spacing w:before="60" w:line="240" w:lineRule="auto"/>
            <w:ind w:left="360"/>
            <w:jc w:val="left"/>
            <w:rPr>
              <w:rFonts w:ascii="Times New Roman" w:eastAsia="Times New Roman" w:hAnsi="Times New Roman" w:cs="Times New Roman"/>
              <w:sz w:val="22"/>
              <w:szCs w:val="22"/>
            </w:rPr>
          </w:pPr>
          <w:r>
            <w:fldChar w:fldCharType="end"/>
          </w:r>
          <w:r>
            <w:fldChar w:fldCharType="end"/>
          </w:r>
        </w:p>
      </w:sdtContent>
    </w:sdt>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F82016">
      <w:pPr>
        <w:pStyle w:val="Heading1"/>
        <w:ind w:left="425"/>
        <w:jc w:val="center"/>
        <w:rPr>
          <w:rFonts w:ascii="Times New Roman" w:eastAsia="Times New Roman" w:hAnsi="Times New Roman" w:cs="Times New Roman"/>
          <w:color w:val="000000"/>
        </w:rPr>
      </w:pPr>
      <w:bookmarkStart w:id="3" w:name="_heading=h.3v1fiv70j52v" w:colFirst="0" w:colLast="0"/>
      <w:bookmarkEnd w:id="3"/>
      <w:r>
        <w:rPr>
          <w:rFonts w:ascii="Times New Roman" w:eastAsia="Times New Roman" w:hAnsi="Times New Roman" w:cs="Times New Roman"/>
          <w:color w:val="000000"/>
        </w:rPr>
        <w:lastRenderedPageBreak/>
        <w:t>INTRODUCTION</w:t>
      </w:r>
    </w:p>
    <w:p w:rsidR="004D1F76" w:rsidRDefault="00F82016">
      <w:pPr>
        <w:pStyle w:val="Heading1"/>
        <w:jc w:val="center"/>
        <w:rPr>
          <w:rFonts w:ascii="Times New Roman" w:eastAsia="Times New Roman" w:hAnsi="Times New Roman" w:cs="Times New Roman"/>
          <w:color w:val="000000"/>
        </w:rPr>
      </w:pPr>
      <w:bookmarkStart w:id="4" w:name="_heading=h.odjnrlyzffgp" w:colFirst="0" w:colLast="0"/>
      <w:bookmarkEnd w:id="4"/>
      <w:r>
        <w:rPr>
          <w:rFonts w:ascii="Times New Roman" w:eastAsia="Times New Roman" w:hAnsi="Times New Roman" w:cs="Times New Roman"/>
          <w:color w:val="000000"/>
        </w:rPr>
        <w:t>LSGD AT A GLANCE</w:t>
      </w:r>
    </w:p>
    <w:p w:rsidR="004D1F76" w:rsidRDefault="00F82016">
      <w:pPr>
        <w:pStyle w:val="normal0"/>
        <w:numPr>
          <w:ilvl w:val="0"/>
          <w:numId w:val="15"/>
        </w:numPr>
        <w:rPr>
          <w:rFonts w:ascii="Times New Roman" w:eastAsia="Times New Roman" w:hAnsi="Times New Roman" w:cs="Times New Roman"/>
        </w:rPr>
      </w:pPr>
      <w:r>
        <w:rPr>
          <w:rFonts w:ascii="Times New Roman" w:eastAsia="Times New Roman" w:hAnsi="Times New Roman" w:cs="Times New Roman"/>
        </w:rPr>
        <w:t>Geographical boundaries with political map ( based on latest delimitation)</w:t>
      </w:r>
    </w:p>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5836610" cy="2654300"/>
            <wp:effectExtent l="0" t="0" r="0" b="0"/>
            <wp:docPr id="19820655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4" cstate="print"/>
                    <a:srcRect/>
                    <a:stretch>
                      <a:fillRect/>
                    </a:stretch>
                  </pic:blipFill>
                  <pic:spPr>
                    <a:xfrm>
                      <a:off x="0" y="0"/>
                      <a:ext cx="5836610" cy="2654300"/>
                    </a:xfrm>
                    <a:prstGeom prst="rect">
                      <a:avLst/>
                    </a:prstGeom>
                    <a:ln/>
                  </pic:spPr>
                </pic:pic>
              </a:graphicData>
            </a:graphic>
          </wp:inline>
        </w:drawing>
      </w:r>
    </w:p>
    <w:p w:rsidR="004D1F76" w:rsidRDefault="00F82016">
      <w:pPr>
        <w:pStyle w:val="normal0"/>
        <w:numPr>
          <w:ilvl w:val="0"/>
          <w:numId w:val="15"/>
        </w:numPr>
        <w:rPr>
          <w:rFonts w:ascii="Times New Roman" w:eastAsia="Times New Roman" w:hAnsi="Times New Roman" w:cs="Times New Roman"/>
        </w:rPr>
      </w:pPr>
      <w:r>
        <w:rPr>
          <w:rFonts w:ascii="Times New Roman" w:eastAsia="Times New Roman" w:hAnsi="Times New Roman" w:cs="Times New Roman"/>
        </w:rPr>
        <w:t>Baseline data</w:t>
      </w:r>
    </w:p>
    <w:p w:rsidR="004D1F76" w:rsidRDefault="00F82016">
      <w:pPr>
        <w:pStyle w:val="normal0"/>
        <w:numPr>
          <w:ilvl w:val="0"/>
          <w:numId w:val="15"/>
        </w:numPr>
        <w:rPr>
          <w:rFonts w:ascii="Times New Roman" w:eastAsia="Times New Roman" w:hAnsi="Times New Roman" w:cs="Times New Roman"/>
        </w:rPr>
      </w:pPr>
      <w:r>
        <w:rPr>
          <w:rFonts w:ascii="Times New Roman" w:eastAsia="Times New Roman" w:hAnsi="Times New Roman" w:cs="Times New Roman"/>
        </w:rPr>
        <w:t xml:space="preserve">Ward division - </w:t>
      </w:r>
    </w:p>
    <w:tbl>
      <w:tblPr>
        <w:tblStyle w:val="affffa"/>
        <w:tblW w:w="861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35"/>
        <w:gridCol w:w="1035"/>
        <w:gridCol w:w="1035"/>
        <w:gridCol w:w="1035"/>
        <w:gridCol w:w="1035"/>
        <w:gridCol w:w="1035"/>
        <w:gridCol w:w="1035"/>
        <w:gridCol w:w="1365"/>
      </w:tblGrid>
      <w:tr w:rsidR="004D1F76">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Ward</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Houses</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Population</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Migrants</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Wells</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Hot</w:t>
            </w:r>
          </w:p>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spots</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Ed. Institutions</w:t>
            </w:r>
          </w:p>
        </w:tc>
        <w:tc>
          <w:tcPr>
            <w:tcW w:w="136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 xml:space="preserve">Hosp </w:t>
            </w:r>
            <w:proofErr w:type="spellStart"/>
            <w:r>
              <w:rPr>
                <w:rFonts w:ascii="Times New Roman" w:eastAsia="Times New Roman" w:hAnsi="Times New Roman" w:cs="Times New Roman"/>
              </w:rPr>
              <w:t>pvt</w:t>
            </w:r>
            <w:proofErr w:type="spellEnd"/>
            <w:r>
              <w:rPr>
                <w:rFonts w:ascii="Times New Roman" w:eastAsia="Times New Roman" w:hAnsi="Times New Roman" w:cs="Times New Roman"/>
              </w:rPr>
              <w:t>/govt.</w:t>
            </w:r>
          </w:p>
        </w:tc>
      </w:tr>
      <w:tr w:rsidR="004D1F76">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14</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4863</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18729</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 xml:space="preserve">  219</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4856</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03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12</w:t>
            </w:r>
          </w:p>
        </w:tc>
        <w:tc>
          <w:tcPr>
            <w:tcW w:w="1365"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1/1</w:t>
            </w:r>
          </w:p>
        </w:tc>
      </w:tr>
    </w:tbl>
    <w:p w:rsidR="004D1F76" w:rsidRDefault="004D1F76">
      <w:pPr>
        <w:pStyle w:val="normal0"/>
        <w:ind w:left="720"/>
        <w:rPr>
          <w:rFonts w:ascii="Times New Roman" w:eastAsia="Times New Roman" w:hAnsi="Times New Roman" w:cs="Times New Roman"/>
        </w:rPr>
      </w:pPr>
    </w:p>
    <w:p w:rsidR="004D1F76" w:rsidRDefault="00F82016">
      <w:pPr>
        <w:pStyle w:val="normal0"/>
        <w:numPr>
          <w:ilvl w:val="0"/>
          <w:numId w:val="15"/>
        </w:numPr>
        <w:rPr>
          <w:rFonts w:ascii="Times New Roman" w:eastAsia="Times New Roman" w:hAnsi="Times New Roman" w:cs="Times New Roman"/>
        </w:rPr>
      </w:pPr>
      <w:r>
        <w:rPr>
          <w:rFonts w:ascii="Times New Roman" w:eastAsia="Times New Roman" w:hAnsi="Times New Roman" w:cs="Times New Roman"/>
        </w:rPr>
        <w:t>Risk stratification among wards in the context of Communicable diseases and hazards</w:t>
      </w:r>
    </w:p>
    <w:p w:rsidR="004D1F76" w:rsidRDefault="00F82016">
      <w:pPr>
        <w:pStyle w:val="normal0"/>
        <w:numPr>
          <w:ilvl w:val="0"/>
          <w:numId w:val="15"/>
        </w:numPr>
        <w:rPr>
          <w:rFonts w:ascii="Times New Roman" w:eastAsia="Times New Roman" w:hAnsi="Times New Roman" w:cs="Times New Roman"/>
        </w:rPr>
      </w:pPr>
      <w:r>
        <w:rPr>
          <w:rFonts w:ascii="Times New Roman" w:eastAsia="Times New Roman" w:hAnsi="Times New Roman" w:cs="Times New Roman"/>
        </w:rPr>
        <w:t>Major Roads/rivers</w:t>
      </w:r>
    </w:p>
    <w:p w:rsidR="004D1F76" w:rsidRDefault="00F82016">
      <w:pPr>
        <w:pStyle w:val="normal0"/>
        <w:numPr>
          <w:ilvl w:val="0"/>
          <w:numId w:val="15"/>
        </w:numPr>
        <w:rPr>
          <w:rFonts w:ascii="Times New Roman" w:eastAsia="Times New Roman" w:hAnsi="Times New Roman" w:cs="Times New Roman"/>
        </w:rPr>
      </w:pPr>
      <w:r>
        <w:rPr>
          <w:rFonts w:ascii="Times New Roman" w:eastAsia="Times New Roman" w:hAnsi="Times New Roman" w:cs="Times New Roman"/>
        </w:rPr>
        <w:t>Major establishments with geospatial mapping</w:t>
      </w:r>
    </w:p>
    <w:p w:rsidR="004D1F76" w:rsidRDefault="00F82016">
      <w:pPr>
        <w:pStyle w:val="normal0"/>
        <w:numPr>
          <w:ilvl w:val="0"/>
          <w:numId w:val="15"/>
        </w:numPr>
        <w:rPr>
          <w:rFonts w:ascii="Times New Roman" w:eastAsia="Times New Roman" w:hAnsi="Times New Roman" w:cs="Times New Roman"/>
        </w:rPr>
      </w:pPr>
      <w:r>
        <w:rPr>
          <w:rFonts w:ascii="Times New Roman" w:eastAsia="Times New Roman" w:hAnsi="Times New Roman" w:cs="Times New Roman"/>
        </w:rPr>
        <w:t>occupational groups, socio cultural groups, migration &amp; mobility patterns</w:t>
      </w:r>
    </w:p>
    <w:p w:rsidR="004D1F76" w:rsidRDefault="00F82016">
      <w:pPr>
        <w:pStyle w:val="normal0"/>
        <w:numPr>
          <w:ilvl w:val="0"/>
          <w:numId w:val="15"/>
        </w:numPr>
        <w:rPr>
          <w:rFonts w:ascii="Times New Roman" w:eastAsia="Times New Roman" w:hAnsi="Times New Roman" w:cs="Times New Roman"/>
          <w:i/>
          <w:iCs/>
        </w:rPr>
      </w:pPr>
      <w:r>
        <w:rPr>
          <w:rFonts w:ascii="Times New Roman" w:eastAsia="Times New Roman" w:hAnsi="Times New Roman" w:cs="Times New Roman"/>
          <w:i/>
          <w:iCs/>
        </w:rPr>
        <w:t xml:space="preserve">Vulnerability mapping </w:t>
      </w:r>
    </w:p>
    <w:p w:rsidR="004D1F76" w:rsidRDefault="00F82016">
      <w:pPr>
        <w:pStyle w:val="normal0"/>
        <w:numPr>
          <w:ilvl w:val="0"/>
          <w:numId w:val="15"/>
        </w:numPr>
        <w:rPr>
          <w:rFonts w:ascii="Times New Roman" w:eastAsia="Times New Roman" w:hAnsi="Times New Roman" w:cs="Times New Roman"/>
        </w:rPr>
      </w:pPr>
      <w:r>
        <w:rPr>
          <w:rFonts w:ascii="Times New Roman" w:eastAsia="Times New Roman" w:hAnsi="Times New Roman" w:cs="Times New Roman"/>
        </w:rPr>
        <w:t>Disaster prone areas (geographic vulnerability)</w:t>
      </w:r>
    </w:p>
    <w:p w:rsidR="004D1F76" w:rsidRDefault="004D1F76">
      <w:pPr>
        <w:pStyle w:val="normal0"/>
        <w:ind w:left="72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Maps - ward-based (Mention source also)</w:t>
      </w:r>
    </w:p>
    <w:p w:rsidR="004D1F76" w:rsidRDefault="004D1F76">
      <w:pPr>
        <w:pStyle w:val="normal0"/>
        <w:rPr>
          <w:rFonts w:ascii="Times New Roman" w:eastAsia="Times New Roman" w:hAnsi="Times New Roman" w:cs="Times New Roman"/>
        </w:rPr>
      </w:pPr>
    </w:p>
    <w:p w:rsidR="004D1F76" w:rsidRDefault="00F82016">
      <w:pPr>
        <w:pStyle w:val="normal0"/>
        <w:numPr>
          <w:ilvl w:val="0"/>
          <w:numId w:val="13"/>
        </w:numPr>
        <w:rPr>
          <w:rFonts w:ascii="Times New Roman" w:eastAsia="Times New Roman" w:hAnsi="Times New Roman" w:cs="Times New Roman"/>
        </w:rPr>
      </w:pPr>
      <w:r>
        <w:rPr>
          <w:rFonts w:ascii="Times New Roman" w:eastAsia="Times New Roman" w:hAnsi="Times New Roman" w:cs="Times New Roman"/>
        </w:rPr>
        <w:t>Geographical boundaries - ward boundaries map</w:t>
      </w:r>
    </w:p>
    <w:p w:rsidR="004D1F76" w:rsidRDefault="00F82016">
      <w:pPr>
        <w:pStyle w:val="normal0"/>
        <w:numPr>
          <w:ilvl w:val="0"/>
          <w:numId w:val="13"/>
        </w:numPr>
        <w:rPr>
          <w:rFonts w:ascii="Times New Roman" w:eastAsia="Times New Roman" w:hAnsi="Times New Roman" w:cs="Times New Roman"/>
        </w:rPr>
      </w:pPr>
      <w:r>
        <w:rPr>
          <w:rFonts w:ascii="Times New Roman" w:eastAsia="Times New Roman" w:hAnsi="Times New Roman" w:cs="Times New Roman"/>
        </w:rPr>
        <w:t>Health infrastructure map</w:t>
      </w:r>
    </w:p>
    <w:p w:rsidR="004D1F76" w:rsidRDefault="00F82016">
      <w:pPr>
        <w:pStyle w:val="normal0"/>
        <w:numPr>
          <w:ilvl w:val="0"/>
          <w:numId w:val="13"/>
        </w:numPr>
        <w:rPr>
          <w:rFonts w:ascii="Times New Roman" w:eastAsia="Times New Roman" w:hAnsi="Times New Roman" w:cs="Times New Roman"/>
        </w:rPr>
      </w:pPr>
      <w:r>
        <w:rPr>
          <w:rFonts w:ascii="Times New Roman" w:eastAsia="Times New Roman" w:hAnsi="Times New Roman" w:cs="Times New Roman"/>
        </w:rPr>
        <w:t>roads and rivers map</w:t>
      </w:r>
    </w:p>
    <w:p w:rsidR="004D1F76" w:rsidRDefault="00F82016">
      <w:pPr>
        <w:pStyle w:val="normal0"/>
        <w:numPr>
          <w:ilvl w:val="0"/>
          <w:numId w:val="13"/>
        </w:numPr>
        <w:rPr>
          <w:rFonts w:ascii="Times New Roman" w:eastAsia="Times New Roman" w:hAnsi="Times New Roman" w:cs="Times New Roman"/>
        </w:rPr>
      </w:pPr>
      <w:r>
        <w:rPr>
          <w:rFonts w:ascii="Times New Roman" w:eastAsia="Times New Roman" w:hAnsi="Times New Roman" w:cs="Times New Roman"/>
        </w:rPr>
        <w:t>major establishments map</w:t>
      </w:r>
    </w:p>
    <w:p w:rsidR="004D1F76" w:rsidRDefault="00F82016">
      <w:pPr>
        <w:pStyle w:val="normal0"/>
        <w:numPr>
          <w:ilvl w:val="0"/>
          <w:numId w:val="13"/>
        </w:numPr>
        <w:rPr>
          <w:rFonts w:ascii="Times New Roman" w:eastAsia="Times New Roman" w:hAnsi="Times New Roman" w:cs="Times New Roman"/>
        </w:rPr>
      </w:pPr>
      <w:r>
        <w:rPr>
          <w:rFonts w:ascii="Times New Roman" w:eastAsia="Times New Roman" w:hAnsi="Times New Roman" w:cs="Times New Roman"/>
        </w:rPr>
        <w:t>disaster-prone areas map</w:t>
      </w:r>
    </w:p>
    <w:p w:rsidR="004D1F76" w:rsidRDefault="00F82016">
      <w:pPr>
        <w:pStyle w:val="normal0"/>
        <w:numPr>
          <w:ilvl w:val="0"/>
          <w:numId w:val="13"/>
        </w:numPr>
        <w:rPr>
          <w:rFonts w:ascii="Times New Roman" w:eastAsia="Times New Roman" w:hAnsi="Times New Roman" w:cs="Times New Roman"/>
        </w:rPr>
      </w:pPr>
      <w:r>
        <w:rPr>
          <w:rFonts w:ascii="Times New Roman" w:eastAsia="Times New Roman" w:hAnsi="Times New Roman" w:cs="Times New Roman"/>
        </w:rPr>
        <w:t>hotspot map - CD &amp;</w:t>
      </w:r>
      <w:r>
        <w:rPr>
          <w:rFonts w:ascii="Times New Roman" w:eastAsia="Times New Roman" w:hAnsi="Times New Roman" w:cs="Times New Roman"/>
        </w:rPr>
        <w:t xml:space="preserve"> disasters</w:t>
      </w:r>
    </w:p>
    <w:p w:rsidR="004D1F76" w:rsidRDefault="00F82016">
      <w:pPr>
        <w:pStyle w:val="normal0"/>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lastRenderedPageBreak/>
        <w:t xml:space="preserve">INTEGRATED HEALTH INFRASTRUCTURE MAP OF </w:t>
      </w:r>
      <w:proofErr w:type="gramStart"/>
      <w:r>
        <w:rPr>
          <w:rFonts w:ascii="Times New Roman" w:eastAsia="Times New Roman" w:hAnsi="Times New Roman" w:cs="Times New Roman"/>
          <w:b/>
          <w:bCs/>
          <w:color w:val="000000"/>
          <w:sz w:val="26"/>
          <w:szCs w:val="26"/>
        </w:rPr>
        <w:t>THIRUVANVANDOOR  PANCHAYAT</w:t>
      </w:r>
      <w:proofErr w:type="gramEnd"/>
    </w:p>
    <w:p w:rsidR="004D1F76" w:rsidRDefault="004D1F76">
      <w:pPr>
        <w:pStyle w:val="normal0"/>
        <w:jc w:val="center"/>
        <w:rPr>
          <w:rFonts w:ascii="Times New Roman" w:eastAsia="Times New Roman" w:hAnsi="Times New Roman" w:cs="Times New Roman"/>
          <w:b/>
          <w:bCs/>
          <w:sz w:val="26"/>
          <w:szCs w:val="26"/>
        </w:rPr>
      </w:pPr>
    </w:p>
    <w:p w:rsidR="004D1F76" w:rsidRDefault="00F82016">
      <w:pPr>
        <w:pStyle w:val="normal0"/>
        <w:rPr>
          <w:rFonts w:ascii="Times New Roman" w:eastAsia="Times New Roman" w:hAnsi="Times New Roman" w:cs="Times New Roman"/>
        </w:rPr>
      </w:pPr>
      <w:r>
        <w:rPr>
          <w:noProof/>
          <w:lang w:val="en-US"/>
        </w:rPr>
        <w:drawing>
          <wp:anchor distT="114300" distB="114300" distL="114300" distR="114300" simplePos="0" relativeHeight="251661312" behindDoc="0" locked="0" layoutInCell="1" allowOverlap="1">
            <wp:simplePos x="0" y="0"/>
            <wp:positionH relativeFrom="column">
              <wp:posOffset>-371474</wp:posOffset>
            </wp:positionH>
            <wp:positionV relativeFrom="paragraph">
              <wp:posOffset>126839</wp:posOffset>
            </wp:positionV>
            <wp:extent cx="6672263" cy="4166390"/>
            <wp:effectExtent l="0" t="0" r="0" b="0"/>
            <wp:wrapSquare wrapText="bothSides" distT="114300" distB="114300" distL="114300" distR="114300"/>
            <wp:docPr id="198206550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cstate="print"/>
                    <a:srcRect/>
                    <a:stretch>
                      <a:fillRect/>
                    </a:stretch>
                  </pic:blipFill>
                  <pic:spPr>
                    <a:xfrm>
                      <a:off x="0" y="0"/>
                      <a:ext cx="6672263" cy="4166390"/>
                    </a:xfrm>
                    <a:prstGeom prst="rect">
                      <a:avLst/>
                    </a:prstGeom>
                    <a:ln/>
                  </pic:spPr>
                </pic:pic>
              </a:graphicData>
            </a:graphic>
          </wp:anchor>
        </w:drawing>
      </w: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Heading2"/>
        <w:ind w:left="860"/>
        <w:rPr>
          <w:rFonts w:ascii="Times New Roman" w:eastAsia="Times New Roman" w:hAnsi="Times New Roman" w:cs="Times New Roman"/>
          <w:color w:val="000000"/>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F82016">
      <w:pPr>
        <w:pStyle w:val="Heading1"/>
        <w:jc w:val="center"/>
        <w:rPr>
          <w:rFonts w:ascii="Times New Roman" w:eastAsia="Times New Roman" w:hAnsi="Times New Roman" w:cs="Times New Roman"/>
          <w:color w:val="000000"/>
        </w:rPr>
      </w:pPr>
      <w:bookmarkStart w:id="5" w:name="_heading=h.6hg5kec98ate" w:colFirst="0" w:colLast="0"/>
      <w:bookmarkEnd w:id="5"/>
      <w:r>
        <w:rPr>
          <w:rFonts w:ascii="Times New Roman" w:eastAsia="Times New Roman" w:hAnsi="Times New Roman" w:cs="Times New Roman"/>
          <w:color w:val="000000"/>
        </w:rPr>
        <w:lastRenderedPageBreak/>
        <w:t>GENERAL PROFILE OF THE LSGI’S</w:t>
      </w:r>
    </w:p>
    <w:p w:rsidR="004D1F76" w:rsidRDefault="00F82016">
      <w:pPr>
        <w:pStyle w:val="Heading2"/>
        <w:rPr>
          <w:rFonts w:ascii="Times New Roman" w:eastAsia="Times New Roman" w:hAnsi="Times New Roman" w:cs="Times New Roman"/>
          <w:color w:val="000000"/>
        </w:rPr>
      </w:pPr>
      <w:bookmarkStart w:id="6" w:name="_heading=h.mjoqbdh43lci" w:colFirst="0" w:colLast="0"/>
      <w:bookmarkEnd w:id="6"/>
      <w:r>
        <w:rPr>
          <w:rFonts w:ascii="Times New Roman" w:eastAsia="Times New Roman" w:hAnsi="Times New Roman" w:cs="Times New Roman"/>
          <w:color w:val="000000"/>
        </w:rPr>
        <w:t>Background of the LSGI</w:t>
      </w:r>
    </w:p>
    <w:p w:rsidR="004D1F76" w:rsidRDefault="00F82016">
      <w:pPr>
        <w:pStyle w:val="normal0"/>
        <w:spacing w:before="240" w:after="24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Thiruvanvandoor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Grama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Panchayat</w:t>
      </w:r>
      <w:proofErr w:type="spellEnd"/>
      <w:r>
        <w:rPr>
          <w:rFonts w:ascii="Times New Roman" w:eastAsia="Times New Roman" w:hAnsi="Times New Roman" w:cs="Times New Roman"/>
          <w:sz w:val="28"/>
          <w:szCs w:val="28"/>
        </w:rPr>
        <w:t xml:space="preserve"> is situated in the East of </w:t>
      </w:r>
      <w:proofErr w:type="spellStart"/>
      <w:r>
        <w:rPr>
          <w:rFonts w:ascii="Times New Roman" w:eastAsia="Times New Roman" w:hAnsi="Times New Roman" w:cs="Times New Roman"/>
          <w:sz w:val="28"/>
          <w:szCs w:val="28"/>
        </w:rPr>
        <w:t>Alapuzha</w:t>
      </w:r>
      <w:proofErr w:type="spellEnd"/>
      <w:r>
        <w:rPr>
          <w:rFonts w:ascii="Times New Roman" w:eastAsia="Times New Roman" w:hAnsi="Times New Roman" w:cs="Times New Roman"/>
          <w:sz w:val="28"/>
          <w:szCs w:val="28"/>
        </w:rPr>
        <w:t xml:space="preserve"> district, Kerala. The geographical landscape of the </w:t>
      </w:r>
      <w:proofErr w:type="spellStart"/>
      <w:r>
        <w:rPr>
          <w:rFonts w:ascii="Times New Roman" w:eastAsia="Times New Roman" w:hAnsi="Times New Roman" w:cs="Times New Roman"/>
          <w:sz w:val="28"/>
          <w:szCs w:val="28"/>
        </w:rPr>
        <w:t>Panchayat</w:t>
      </w:r>
      <w:proofErr w:type="spellEnd"/>
      <w:r>
        <w:rPr>
          <w:rFonts w:ascii="Times New Roman" w:eastAsia="Times New Roman" w:hAnsi="Times New Roman" w:cs="Times New Roman"/>
          <w:sz w:val="28"/>
          <w:szCs w:val="28"/>
        </w:rPr>
        <w:t xml:space="preserve"> is predominantly low-lying, characterized by extensive paddy fields and a dense network of rivers. This unique terrain plays a</w:t>
      </w:r>
      <w:r>
        <w:rPr>
          <w:rFonts w:ascii="Times New Roman" w:eastAsia="Times New Roman" w:hAnsi="Times New Roman" w:cs="Times New Roman"/>
          <w:sz w:val="28"/>
          <w:szCs w:val="28"/>
        </w:rPr>
        <w:t xml:space="preserve"> significant role in shaping the local microclimate and poses distinct challenges to transportation, emergency response, and service delivery, particularly during monsoon seasons and flood events.</w:t>
      </w:r>
    </w:p>
    <w:p w:rsidR="004D1F76" w:rsidRDefault="00F82016">
      <w:pPr>
        <w:pStyle w:val="normal0"/>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w:t>
      </w:r>
      <w:proofErr w:type="spellStart"/>
      <w:r>
        <w:rPr>
          <w:rFonts w:ascii="Times New Roman" w:eastAsia="Times New Roman" w:hAnsi="Times New Roman" w:cs="Times New Roman"/>
          <w:sz w:val="28"/>
          <w:szCs w:val="28"/>
        </w:rPr>
        <w:t>Panchayat</w:t>
      </w:r>
      <w:proofErr w:type="spellEnd"/>
      <w:r>
        <w:rPr>
          <w:rFonts w:ascii="Times New Roman" w:eastAsia="Times New Roman" w:hAnsi="Times New Roman" w:cs="Times New Roman"/>
          <w:sz w:val="28"/>
          <w:szCs w:val="28"/>
        </w:rPr>
        <w:t xml:space="preserve"> is administratively divided into 14 wards, wi</w:t>
      </w:r>
      <w:r>
        <w:rPr>
          <w:rFonts w:ascii="Times New Roman" w:eastAsia="Times New Roman" w:hAnsi="Times New Roman" w:cs="Times New Roman"/>
          <w:sz w:val="28"/>
          <w:szCs w:val="28"/>
        </w:rPr>
        <w:t xml:space="preserve">th a population largely dependent on traditional livelihoods. Agriculture, especially paddy cultivation </w:t>
      </w:r>
      <w:proofErr w:type="gramStart"/>
      <w:r>
        <w:rPr>
          <w:rFonts w:ascii="Times New Roman" w:eastAsia="Times New Roman" w:hAnsi="Times New Roman" w:cs="Times New Roman"/>
          <w:sz w:val="28"/>
          <w:szCs w:val="28"/>
        </w:rPr>
        <w:t>form</w:t>
      </w:r>
      <w:proofErr w:type="gramEnd"/>
      <w:r>
        <w:rPr>
          <w:rFonts w:ascii="Times New Roman" w:eastAsia="Times New Roman" w:hAnsi="Times New Roman" w:cs="Times New Roman"/>
          <w:sz w:val="28"/>
          <w:szCs w:val="28"/>
        </w:rPr>
        <w:t xml:space="preserve"> the backbone of the local economy. The area hosts a diverse workforce, including a notable presence of migrant labourers, particularly in construct</w:t>
      </w:r>
      <w:r>
        <w:rPr>
          <w:rFonts w:ascii="Times New Roman" w:eastAsia="Times New Roman" w:hAnsi="Times New Roman" w:cs="Times New Roman"/>
          <w:sz w:val="28"/>
          <w:szCs w:val="28"/>
        </w:rPr>
        <w:t>ion, agriculture, and allied sectors.</w:t>
      </w:r>
    </w:p>
    <w:p w:rsidR="004D1F76" w:rsidRDefault="00F82016">
      <w:pPr>
        <w:pStyle w:val="normal0"/>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From a public health and disaster management perspective, </w:t>
      </w:r>
      <w:proofErr w:type="spellStart"/>
      <w:proofErr w:type="gramStart"/>
      <w:r>
        <w:rPr>
          <w:rFonts w:ascii="Times New Roman" w:eastAsia="Times New Roman" w:hAnsi="Times New Roman" w:cs="Times New Roman"/>
          <w:sz w:val="28"/>
          <w:szCs w:val="28"/>
        </w:rPr>
        <w:t>Thiruvanvandoor</w:t>
      </w:r>
      <w:proofErr w:type="spellEnd"/>
      <w:r>
        <w:rPr>
          <w:rFonts w:ascii="Times New Roman" w:eastAsia="Times New Roman" w:hAnsi="Times New Roman" w:cs="Times New Roman"/>
          <w:sz w:val="28"/>
          <w:szCs w:val="28"/>
        </w:rPr>
        <w:t xml:space="preserve">  LSGI</w:t>
      </w:r>
      <w:proofErr w:type="gramEnd"/>
      <w:r>
        <w:rPr>
          <w:rFonts w:ascii="Times New Roman" w:eastAsia="Times New Roman" w:hAnsi="Times New Roman" w:cs="Times New Roman"/>
          <w:sz w:val="28"/>
          <w:szCs w:val="28"/>
        </w:rPr>
        <w:t xml:space="preserve"> has historically been vulnerable to seasonal flooding, waterborne diseases, and vector-borne illnesses such as Dengue and </w:t>
      </w:r>
      <w:proofErr w:type="spellStart"/>
      <w:r>
        <w:rPr>
          <w:rFonts w:ascii="Times New Roman" w:eastAsia="Times New Roman" w:hAnsi="Times New Roman" w:cs="Times New Roman"/>
          <w:sz w:val="28"/>
          <w:szCs w:val="28"/>
        </w:rPr>
        <w:t>Leptospirosis</w:t>
      </w:r>
      <w:proofErr w:type="spellEnd"/>
      <w:r>
        <w:rPr>
          <w:rFonts w:ascii="Times New Roman" w:eastAsia="Times New Roman" w:hAnsi="Times New Roman" w:cs="Times New Roman"/>
          <w:sz w:val="28"/>
          <w:szCs w:val="28"/>
        </w:rPr>
        <w:t>. T</w:t>
      </w:r>
      <w:r>
        <w:rPr>
          <w:rFonts w:ascii="Times New Roman" w:eastAsia="Times New Roman" w:hAnsi="Times New Roman" w:cs="Times New Roman"/>
          <w:sz w:val="28"/>
          <w:szCs w:val="28"/>
        </w:rPr>
        <w:t xml:space="preserve">he severe floods experienced during recent years, including the 2018 flood disaster, significantly impacted life, livelihoods, and infrastructure within the </w:t>
      </w:r>
      <w:proofErr w:type="spellStart"/>
      <w:r>
        <w:rPr>
          <w:rFonts w:ascii="Times New Roman" w:eastAsia="Times New Roman" w:hAnsi="Times New Roman" w:cs="Times New Roman"/>
          <w:sz w:val="28"/>
          <w:szCs w:val="28"/>
        </w:rPr>
        <w:t>Panchayat</w:t>
      </w:r>
      <w:proofErr w:type="spellEnd"/>
      <w:r>
        <w:rPr>
          <w:rFonts w:ascii="Times New Roman" w:eastAsia="Times New Roman" w:hAnsi="Times New Roman" w:cs="Times New Roman"/>
          <w:sz w:val="28"/>
          <w:szCs w:val="28"/>
        </w:rPr>
        <w:t>. These recurring emergencies have underscored the importance of strengthening local prepa</w:t>
      </w:r>
      <w:r>
        <w:rPr>
          <w:rFonts w:ascii="Times New Roman" w:eastAsia="Times New Roman" w:hAnsi="Times New Roman" w:cs="Times New Roman"/>
          <w:sz w:val="28"/>
          <w:szCs w:val="28"/>
        </w:rPr>
        <w:t>redness, response mechanisms, and inter-departmental coordination.</w:t>
      </w:r>
    </w:p>
    <w:p w:rsidR="004D1F76" w:rsidRDefault="00F82016">
      <w:pPr>
        <w:pStyle w:val="normal0"/>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this context, the development of a localized, data-driven Auxiliary Infrastructure and Logistical Resource Map is essential to support effective planning, timely emergency response, and </w:t>
      </w:r>
      <w:r>
        <w:rPr>
          <w:rFonts w:ascii="Times New Roman" w:eastAsia="Times New Roman" w:hAnsi="Times New Roman" w:cs="Times New Roman"/>
          <w:sz w:val="28"/>
          <w:szCs w:val="28"/>
        </w:rPr>
        <w:t xml:space="preserve">sustainable development initiatives. Such mapping enables the </w:t>
      </w:r>
      <w:proofErr w:type="spellStart"/>
      <w:r>
        <w:rPr>
          <w:rFonts w:ascii="Times New Roman" w:eastAsia="Times New Roman" w:hAnsi="Times New Roman" w:cs="Times New Roman"/>
          <w:sz w:val="28"/>
          <w:szCs w:val="28"/>
        </w:rPr>
        <w:t>Panchayat</w:t>
      </w:r>
      <w:proofErr w:type="spellEnd"/>
      <w:r>
        <w:rPr>
          <w:rFonts w:ascii="Times New Roman" w:eastAsia="Times New Roman" w:hAnsi="Times New Roman" w:cs="Times New Roman"/>
          <w:sz w:val="28"/>
          <w:szCs w:val="28"/>
        </w:rPr>
        <w:t xml:space="preserve"> to identify critical resources, improve accessibility during disasters, and enhance overall resilience of the community.</w:t>
      </w:r>
    </w:p>
    <w:p w:rsidR="004D1F76" w:rsidRDefault="004D1F76">
      <w:pPr>
        <w:pStyle w:val="normal0"/>
        <w:spacing w:before="240" w:after="240"/>
        <w:rPr>
          <w:rFonts w:ascii="Times New Roman" w:eastAsia="Times New Roman" w:hAnsi="Times New Roman" w:cs="Times New Roman"/>
          <w:sz w:val="28"/>
          <w:szCs w:val="28"/>
        </w:rPr>
      </w:pPr>
    </w:p>
    <w:p w:rsidR="004D1F76" w:rsidRDefault="004D1F76">
      <w:pPr>
        <w:pStyle w:val="normal0"/>
        <w:rPr>
          <w:rFonts w:ascii="Times New Roman" w:eastAsia="Times New Roman" w:hAnsi="Times New Roman" w:cs="Times New Roman"/>
        </w:rPr>
      </w:pPr>
    </w:p>
    <w:tbl>
      <w:tblPr>
        <w:tblStyle w:val="affffb"/>
        <w:tblW w:w="9176" w:type="dxa"/>
        <w:tblInd w:w="-143" w:type="dxa"/>
        <w:tblLayout w:type="fixed"/>
        <w:tblLook w:val="0400"/>
      </w:tblPr>
      <w:tblGrid>
        <w:gridCol w:w="6069"/>
        <w:gridCol w:w="3107"/>
      </w:tblGrid>
      <w:tr w:rsidR="004D1F76">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rsidR="004D1F76" w:rsidRDefault="00F82016">
            <w:pPr>
              <w:pStyle w:val="Subtitle"/>
              <w:spacing w:before="120" w:after="120"/>
              <w:rPr>
                <w:rFonts w:ascii="Times New Roman" w:eastAsia="Times New Roman" w:hAnsi="Times New Roman" w:cs="Times New Roman"/>
                <w:color w:val="000000"/>
              </w:rPr>
            </w:pPr>
            <w:r>
              <w:rPr>
                <w:rFonts w:ascii="Times New Roman" w:eastAsia="Times New Roman" w:hAnsi="Times New Roman" w:cs="Times New Roman"/>
                <w:color w:val="000000"/>
              </w:rPr>
              <w:t>Table 1: Background of LSGD</w:t>
            </w:r>
          </w:p>
        </w:tc>
      </w:tr>
      <w:tr w:rsidR="004D1F76">
        <w:trPr>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Details</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THIRUVANVANDOOR</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Grama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Panchayath</w:t>
            </w:r>
            <w:proofErr w:type="spellEnd"/>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PANDANADU</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ALAPPUZHA</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Number of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14</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13.35</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Population(Projected)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18729</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persons/sq km</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MID LAND</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Number of rivers passing 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4</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12</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Factories / small-scale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Flood-prone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3</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Landslide-prone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Death Management and Disposal Facilities (mortuaries/crematorium, including electric)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1(CREMETORIUM)</w:t>
            </w:r>
          </w:p>
        </w:tc>
      </w:tr>
      <w:tr w:rsidR="004D1F76">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6</w:t>
            </w:r>
          </w:p>
        </w:tc>
      </w:tr>
    </w:tbl>
    <w:p w:rsidR="004D1F76" w:rsidRDefault="004D1F76">
      <w:pPr>
        <w:pStyle w:val="Heading2"/>
        <w:rPr>
          <w:rFonts w:ascii="Times New Roman" w:eastAsia="Times New Roman" w:hAnsi="Times New Roman" w:cs="Times New Roman"/>
          <w:color w:val="000000"/>
        </w:rPr>
      </w:pPr>
      <w:bookmarkStart w:id="7" w:name="_heading=h.g6fqulfvb4fa" w:colFirst="0" w:colLast="0"/>
      <w:bookmarkEnd w:id="7"/>
    </w:p>
    <w:p w:rsidR="004D1F76" w:rsidRDefault="00F82016">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t>Demographic and Vulnerable Population</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Understanding the demographic composition and vulnerable population groups is essential for pandemic preparedness. Children, elderly, economically deprived families, migrant workers, and socially vulnerable groups are at increased risk during public health</w:t>
      </w:r>
      <w:r>
        <w:rPr>
          <w:rFonts w:ascii="Times New Roman" w:eastAsia="Times New Roman" w:hAnsi="Times New Roman" w:cs="Times New Roman"/>
        </w:rPr>
        <w:t xml:space="preserve"> emergencies due to higher exposure, limited access to services, and dependency on public systems</w:t>
      </w:r>
      <w:proofErr w:type="gramStart"/>
      <w:r>
        <w:rPr>
          <w:rFonts w:ascii="Times New Roman" w:eastAsia="Times New Roman" w:hAnsi="Times New Roman" w:cs="Times New Roman"/>
        </w:rPr>
        <w:t>..</w:t>
      </w:r>
      <w:proofErr w:type="gramEnd"/>
    </w:p>
    <w:p w:rsidR="004D1F76" w:rsidRDefault="004D1F76">
      <w:pPr>
        <w:pStyle w:val="normal0"/>
        <w:ind w:left="720"/>
        <w:rPr>
          <w:rFonts w:ascii="Times New Roman" w:eastAsia="Times New Roman" w:hAnsi="Times New Roman" w:cs="Times New Roman"/>
        </w:rPr>
      </w:pPr>
    </w:p>
    <w:tbl>
      <w:tblPr>
        <w:tblStyle w:val="affffc"/>
        <w:tblW w:w="18420" w:type="dxa"/>
        <w:tblInd w:w="-143" w:type="dxa"/>
        <w:tblLayout w:type="fixed"/>
        <w:tblLook w:val="0400"/>
      </w:tblPr>
      <w:tblGrid>
        <w:gridCol w:w="1845"/>
        <w:gridCol w:w="1770"/>
        <w:gridCol w:w="5595"/>
        <w:gridCol w:w="9210"/>
      </w:tblGrid>
      <w:tr w:rsidR="004D1F76">
        <w:trPr>
          <w:gridAfter w:val="1"/>
          <w:wAfter w:w="9210" w:type="dxa"/>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Details (in numbers)</w:t>
            </w:r>
          </w:p>
        </w:tc>
      </w:tr>
      <w:tr w:rsidR="004D1F76">
        <w:trPr>
          <w:gridAfter w:val="1"/>
          <w:wAfter w:w="9210" w:type="dxa"/>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DEMOGRAPHIC PROFILE</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18729</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8655</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9807</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763</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2327</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6242</w:t>
            </w:r>
          </w:p>
        </w:tc>
      </w:tr>
      <w:tr w:rsidR="004D1F76">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SOCIAL/LIVELIHOOD VULNERABILITY</w:t>
            </w:r>
          </w:p>
        </w:tc>
        <w:tc>
          <w:tcPr>
            <w:tcW w:w="9210" w:type="dxa"/>
            <w:vAlign w:val="center"/>
          </w:tcPr>
          <w:p w:rsidR="004D1F76" w:rsidRDefault="004D1F76">
            <w:pPr>
              <w:pStyle w:val="normal0"/>
              <w:rPr>
                <w:rFonts w:ascii="Times New Roman" w:eastAsia="Times New Roman" w:hAnsi="Times New Roman" w:cs="Times New Roman"/>
              </w:rPr>
            </w:pP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29</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1360</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r>
      <w:tr w:rsidR="004D1F76">
        <w:trPr>
          <w:gridAfter w:val="1"/>
          <w:wAfter w:w="9210" w:type="dxa"/>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219</w:t>
            </w:r>
          </w:p>
        </w:tc>
      </w:tr>
      <w:tr w:rsidR="004D1F76">
        <w:trPr>
          <w:gridAfter w:val="1"/>
          <w:wAfter w:w="9210" w:type="dxa"/>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118</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29</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Fisherfolk</w:t>
            </w:r>
            <w:proofErr w:type="spellEnd"/>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1736</w:t>
            </w:r>
          </w:p>
        </w:tc>
      </w:tr>
      <w:tr w:rsidR="004D1F76">
        <w:trPr>
          <w:gridAfter w:val="1"/>
          <w:wAfter w:w="9210" w:type="dxa"/>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r>
    </w:tbl>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 xml:space="preserve">Graphs: </w:t>
      </w:r>
      <w:r>
        <w:rPr>
          <w:rFonts w:ascii="Times New Roman" w:eastAsia="Times New Roman" w:hAnsi="Times New Roman" w:cs="Times New Roman"/>
        </w:rPr>
        <w:t xml:space="preserve">Population pyramid (if possible) for seeing if </w:t>
      </w:r>
      <w:proofErr w:type="gramStart"/>
      <w:r>
        <w:rPr>
          <w:rFonts w:ascii="Times New Roman" w:eastAsia="Times New Roman" w:hAnsi="Times New Roman" w:cs="Times New Roman"/>
        </w:rPr>
        <w:t>your</w:t>
      </w:r>
      <w:proofErr w:type="gramEnd"/>
      <w:r>
        <w:rPr>
          <w:rFonts w:ascii="Times New Roman" w:eastAsia="Times New Roman" w:hAnsi="Times New Roman" w:cs="Times New Roman"/>
        </w:rPr>
        <w:t xml:space="preserve"> LSGI has a high "dependency ratio" (lots of children and elderly compared to working adults).</w:t>
      </w:r>
    </w:p>
    <w:p w:rsidR="004D1F76" w:rsidRDefault="004D1F76">
      <w:pPr>
        <w:pStyle w:val="normal0"/>
        <w:rPr>
          <w:rFonts w:ascii="Times New Roman" w:eastAsia="Times New Roman" w:hAnsi="Times New Roman" w:cs="Times New Roman"/>
        </w:rPr>
      </w:pPr>
    </w:p>
    <w:p w:rsidR="004D1F76" w:rsidRDefault="00F82016">
      <w:pPr>
        <w:pStyle w:val="Heading2"/>
        <w:rPr>
          <w:rFonts w:ascii="Times New Roman" w:eastAsia="Times New Roman" w:hAnsi="Times New Roman" w:cs="Times New Roman"/>
          <w:color w:val="000000"/>
        </w:rPr>
      </w:pPr>
      <w:bookmarkStart w:id="8" w:name="_heading=h.cqw20hm3ioa8" w:colFirst="0" w:colLast="0"/>
      <w:bookmarkEnd w:id="8"/>
      <w:r>
        <w:rPr>
          <w:rFonts w:ascii="Times New Roman" w:eastAsia="Times New Roman" w:hAnsi="Times New Roman" w:cs="Times New Roman"/>
          <w:color w:val="000000"/>
        </w:rPr>
        <w:t>Clinical Vulnerability</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Certain population groups needs priority healthcare &amp; are at higher risk of severe ill</w:t>
      </w:r>
      <w:r>
        <w:rPr>
          <w:rFonts w:ascii="Times New Roman" w:eastAsia="Times New Roman" w:hAnsi="Times New Roman" w:cs="Times New Roman"/>
        </w:rPr>
        <w:t>ness, complications, and mortality during pandemics. Patients with chronic diseases, those requiring regular medical care, and individuals with mobility or functional limitations face challenges in accessing timely care during emergencies. Mapping these gr</w:t>
      </w:r>
      <w:r>
        <w:rPr>
          <w:rFonts w:ascii="Times New Roman" w:eastAsia="Times New Roman" w:hAnsi="Times New Roman" w:cs="Times New Roman"/>
        </w:rPr>
        <w:t>oups helps in prioritizing continuity of treatment, medicine stock planning, oxygen support, referral transport, and targeted home-based care.</w:t>
      </w:r>
    </w:p>
    <w:tbl>
      <w:tblPr>
        <w:tblStyle w:val="affffd"/>
        <w:tblW w:w="9176" w:type="dxa"/>
        <w:tblInd w:w="-143" w:type="dxa"/>
        <w:tblLayout w:type="fixed"/>
        <w:tblLook w:val="0400"/>
      </w:tblPr>
      <w:tblGrid>
        <w:gridCol w:w="6069"/>
        <w:gridCol w:w="3107"/>
      </w:tblGrid>
      <w:tr w:rsidR="004D1F76">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Details in numbers</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53</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299</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86</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132</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87</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160</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4</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55</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Differently </w:t>
            </w:r>
            <w:proofErr w:type="spellStart"/>
            <w:r>
              <w:rPr>
                <w:rFonts w:ascii="Times New Roman" w:eastAsia="Times New Roman" w:hAnsi="Times New Roman" w:cs="Times New Roman"/>
              </w:rPr>
              <w:t>abled</w:t>
            </w:r>
            <w:proofErr w:type="spellEnd"/>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72</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2264</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2875</w:t>
            </w:r>
          </w:p>
        </w:tc>
      </w:tr>
      <w:tr w:rsidR="004D1F76">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5</w:t>
            </w:r>
          </w:p>
        </w:tc>
      </w:tr>
    </w:tbl>
    <w:p w:rsidR="004D1F76" w:rsidRDefault="004D1F76">
      <w:pPr>
        <w:pStyle w:val="normal0"/>
        <w:rPr>
          <w:rFonts w:ascii="Times New Roman" w:eastAsia="Times New Roman" w:hAnsi="Times New Roman" w:cs="Times New Roman"/>
          <w:sz w:val="32"/>
          <w:szCs w:val="32"/>
        </w:rPr>
      </w:pPr>
    </w:p>
    <w:p w:rsidR="004D1F76" w:rsidRDefault="004D1F76">
      <w:pPr>
        <w:pStyle w:val="normal0"/>
        <w:rPr>
          <w:rFonts w:ascii="Times New Roman" w:eastAsia="Times New Roman" w:hAnsi="Times New Roman" w:cs="Times New Roman"/>
          <w:sz w:val="32"/>
          <w:szCs w:val="32"/>
        </w:rPr>
      </w:pPr>
    </w:p>
    <w:p w:rsidR="004D1F76" w:rsidRDefault="00F82016">
      <w:pPr>
        <w:pStyle w:val="normal0"/>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Major Festivals &amp; Events specific to the LSGI </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with</w:t>
      </w:r>
      <w:proofErr w:type="gramEnd"/>
      <w:r>
        <w:rPr>
          <w:rFonts w:ascii="Times New Roman" w:eastAsia="Times New Roman" w:hAnsi="Times New Roman" w:cs="Times New Roman"/>
          <w:sz w:val="28"/>
          <w:szCs w:val="28"/>
        </w:rPr>
        <w:t xml:space="preserve"> the possibility of a public gathering)</w:t>
      </w:r>
    </w:p>
    <w:p w:rsidR="004D1F76" w:rsidRDefault="004D1F76">
      <w:pPr>
        <w:pStyle w:val="normal0"/>
        <w:tabs>
          <w:tab w:val="center" w:pos="4513"/>
          <w:tab w:val="right" w:pos="9026"/>
        </w:tabs>
        <w:rPr>
          <w:rFonts w:ascii="Times New Roman" w:eastAsia="Times New Roman" w:hAnsi="Times New Roman" w:cs="Times New Roman"/>
        </w:rPr>
      </w:pPr>
    </w:p>
    <w:tbl>
      <w:tblPr>
        <w:tblStyle w:val="affffe"/>
        <w:tblW w:w="9210" w:type="dxa"/>
        <w:tblInd w:w="-143" w:type="dxa"/>
        <w:tblLayout w:type="fixed"/>
        <w:tblLook w:val="0400"/>
      </w:tblPr>
      <w:tblGrid>
        <w:gridCol w:w="900"/>
        <w:gridCol w:w="5760"/>
        <w:gridCol w:w="2550"/>
      </w:tblGrid>
      <w:tr w:rsidR="004D1F76">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Sl. No.</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Name of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Month detailing the periodicity</w:t>
            </w:r>
          </w:p>
        </w:tc>
      </w:tr>
      <w:tr w:rsidR="004D1F76">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tabs>
                <w:tab w:val="center" w:pos="4513"/>
                <w:tab w:val="right" w:pos="9026"/>
              </w:tabs>
              <w:rPr>
                <w:rFonts w:ascii="Times New Roman" w:eastAsia="Times New Roman" w:hAnsi="Times New Roman" w:cs="Times New Roman"/>
              </w:rPr>
            </w:pPr>
            <w:r>
              <w:rPr>
                <w:rFonts w:ascii="Times New Roman" w:eastAsia="Times New Roman" w:hAnsi="Times New Roman" w:cs="Times New Roman"/>
              </w:rPr>
              <w:t>GAJA MELA</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MAY -19 EVERY YEAR</w:t>
            </w:r>
          </w:p>
        </w:tc>
      </w:tr>
    </w:tbl>
    <w:p w:rsidR="004D1F76" w:rsidRDefault="004D1F76">
      <w:pPr>
        <w:pStyle w:val="normal0"/>
        <w:rPr>
          <w:rFonts w:ascii="Times New Roman" w:eastAsia="Times New Roman" w:hAnsi="Times New Roman" w:cs="Times New Roman"/>
          <w:sz w:val="32"/>
          <w:szCs w:val="32"/>
        </w:rPr>
        <w:sectPr w:rsidR="004D1F76">
          <w:headerReference w:type="default" r:id="rId16"/>
          <w:footerReference w:type="default" r:id="rId17"/>
          <w:pgSz w:w="11906" w:h="16838"/>
          <w:pgMar w:top="1440" w:right="1274" w:bottom="1440" w:left="1440" w:header="708" w:footer="708" w:gutter="0"/>
          <w:cols w:space="720"/>
        </w:sectPr>
      </w:pPr>
    </w:p>
    <w:p w:rsidR="004D1F76" w:rsidRDefault="00F82016">
      <w:pPr>
        <w:pStyle w:val="Heading1"/>
        <w:jc w:val="center"/>
        <w:rPr>
          <w:rFonts w:ascii="Times New Roman" w:eastAsia="Times New Roman" w:hAnsi="Times New Roman" w:cs="Times New Roman"/>
          <w:color w:val="000000"/>
        </w:rPr>
      </w:pPr>
      <w:bookmarkStart w:id="9" w:name="_heading=h.cav55k8zbx73" w:colFirst="0" w:colLast="0"/>
      <w:bookmarkEnd w:id="9"/>
      <w:r>
        <w:rPr>
          <w:rFonts w:ascii="Times New Roman" w:eastAsia="Times New Roman" w:hAnsi="Times New Roman" w:cs="Times New Roman"/>
          <w:color w:val="000000"/>
        </w:rPr>
        <w:lastRenderedPageBreak/>
        <w:t>INFRASTRUCTURE &amp; RESOURCE INVENTORY</w:t>
      </w:r>
    </w:p>
    <w:p w:rsidR="004D1F76" w:rsidRDefault="00F82016">
      <w:pPr>
        <w:pStyle w:val="Heading2"/>
        <w:jc w:val="center"/>
        <w:rPr>
          <w:rFonts w:ascii="Times New Roman" w:eastAsia="Times New Roman" w:hAnsi="Times New Roman" w:cs="Times New Roman"/>
          <w:color w:val="000000"/>
        </w:rPr>
      </w:pPr>
      <w:bookmarkStart w:id="10" w:name="_heading=h.a5524flr9v97" w:colFirst="0" w:colLast="0"/>
      <w:bookmarkEnd w:id="10"/>
      <w:r>
        <w:rPr>
          <w:rFonts w:ascii="Times New Roman" w:eastAsia="Times New Roman" w:hAnsi="Times New Roman" w:cs="Times New Roman"/>
          <w:color w:val="000000"/>
        </w:rPr>
        <w:t>Health Facility Directory &amp; Basic Capacity in the LSGD</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This section provides an overview of the healthcare infrastructure available within the LSGD   area. It outlines the distribution and basic capacity of health facilities that form the backbone of service delivery during routine times and public health emer</w:t>
      </w:r>
      <w:r>
        <w:rPr>
          <w:rFonts w:ascii="Times New Roman" w:eastAsia="Times New Roman" w:hAnsi="Times New Roman" w:cs="Times New Roman"/>
        </w:rPr>
        <w:t>gencies.</w:t>
      </w: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Family Health Centres (FHCs) and Community Health Centres (CHCs) generally function as the first point of contact for the community, providing essential outpatient and inpatient services. General Hospitals (GH) and Medical College Hospitals (MCH)</w:t>
      </w:r>
      <w:r>
        <w:rPr>
          <w:rFonts w:ascii="Times New Roman" w:eastAsia="Times New Roman" w:hAnsi="Times New Roman" w:cs="Times New Roman"/>
        </w:rPr>
        <w:t>, where accessible, serve as the main referral centres for advanced diagnostics, specialist care, and critical services during public health emergencies. This inventory helps identify existing strengths, gaps, and potential surge capacity that can be mobil</w:t>
      </w:r>
      <w:r>
        <w:rPr>
          <w:rFonts w:ascii="Times New Roman" w:eastAsia="Times New Roman" w:hAnsi="Times New Roman" w:cs="Times New Roman"/>
        </w:rPr>
        <w:t>ised during a pandemic or disaster.</w:t>
      </w: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tbl>
      <w:tblPr>
        <w:tblStyle w:val="afffff"/>
        <w:tblW w:w="9480" w:type="dxa"/>
        <w:tblInd w:w="-150" w:type="dxa"/>
        <w:tblBorders>
          <w:top w:val="nil"/>
          <w:left w:val="nil"/>
          <w:bottom w:val="nil"/>
          <w:right w:val="nil"/>
          <w:insideH w:val="nil"/>
          <w:insideV w:val="nil"/>
        </w:tblBorders>
        <w:tblLayout w:type="fixed"/>
        <w:tblLook w:val="0600"/>
      </w:tblPr>
      <w:tblGrid>
        <w:gridCol w:w="375"/>
        <w:gridCol w:w="2205"/>
        <w:gridCol w:w="1095"/>
        <w:gridCol w:w="1260"/>
        <w:gridCol w:w="690"/>
        <w:gridCol w:w="600"/>
        <w:gridCol w:w="915"/>
        <w:gridCol w:w="1185"/>
        <w:gridCol w:w="1155"/>
      </w:tblGrid>
      <w:tr w:rsidR="004D1F76">
        <w:trPr>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rsidR="004D1F76" w:rsidRDefault="00F82016">
            <w:pPr>
              <w:pStyle w:val="Subtitle"/>
              <w:widowControl w:val="0"/>
              <w:spacing w:before="120" w:after="120" w:line="240" w:lineRule="auto"/>
              <w:jc w:val="left"/>
              <w:rPr>
                <w:rFonts w:ascii="Times New Roman" w:eastAsia="Times New Roman" w:hAnsi="Times New Roman" w:cs="Times New Roman"/>
                <w:color w:val="000000"/>
              </w:rPr>
            </w:pPr>
            <w:bookmarkStart w:id="11" w:name="_heading=h.ngk44a7c48dr" w:colFirst="0" w:colLast="0"/>
            <w:bookmarkEnd w:id="11"/>
            <w:proofErr w:type="gramStart"/>
            <w:r>
              <w:rPr>
                <w:rFonts w:ascii="Times New Roman" w:eastAsia="Times New Roman" w:hAnsi="Times New Roman" w:cs="Times New Roman"/>
                <w:color w:val="000000"/>
              </w:rPr>
              <w:t>Table 5.</w:t>
            </w:r>
            <w:proofErr w:type="gramEnd"/>
            <w:r>
              <w:rPr>
                <w:rFonts w:ascii="Times New Roman" w:eastAsia="Times New Roman" w:hAnsi="Times New Roman" w:cs="Times New Roman"/>
                <w:color w:val="000000"/>
              </w:rPr>
              <w:t xml:space="preserve"> Health Facility Resource Summary </w:t>
            </w:r>
          </w:p>
        </w:tc>
      </w:tr>
      <w:tr w:rsidR="004D1F76">
        <w:trPr>
          <w:trHeight w:val="20"/>
          <w:tblHeader/>
        </w:trPr>
        <w:tc>
          <w:tcPr>
            <w:tcW w:w="3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pBdr>
                <w:top w:val="nil"/>
                <w:left w:val="nil"/>
                <w:bottom w:val="nil"/>
                <w:right w:val="nil"/>
                <w:between w:val="nil"/>
              </w:pBdr>
              <w:spacing w:line="240" w:lineRule="auto"/>
              <w:jc w:val="center"/>
              <w:rPr>
                <w:rFonts w:ascii="Times New Roman" w:eastAsia="Times New Roman" w:hAnsi="Times New Roman" w:cs="Times New Roman"/>
                <w:b/>
                <w:bCs/>
                <w:sz w:val="22"/>
                <w:szCs w:val="22"/>
              </w:rPr>
            </w:pPr>
            <w:proofErr w:type="spellStart"/>
            <w:r>
              <w:rPr>
                <w:rFonts w:ascii="Times New Roman" w:eastAsia="Times New Roman" w:hAnsi="Times New Roman" w:cs="Times New Roman"/>
                <w:b/>
                <w:bCs/>
                <w:sz w:val="22"/>
                <w:szCs w:val="22"/>
              </w:rPr>
              <w:t>Sl.no</w:t>
            </w:r>
            <w:proofErr w:type="spellEnd"/>
            <w:r>
              <w:rPr>
                <w:rFonts w:ascii="Times New Roman" w:eastAsia="Times New Roman" w:hAnsi="Times New Roman" w:cs="Times New Roman"/>
                <w:b/>
                <w:bCs/>
                <w:sz w:val="22"/>
                <w:szCs w:val="22"/>
              </w:rPr>
              <w:t>.</w:t>
            </w:r>
          </w:p>
        </w:tc>
        <w:tc>
          <w:tcPr>
            <w:tcW w:w="22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Health Facility</w:t>
            </w:r>
          </w:p>
        </w:tc>
        <w:tc>
          <w:tcPr>
            <w:tcW w:w="10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Type of Facility (MCH/GH/CHC/FHC/SC etc.)</w:t>
            </w:r>
          </w:p>
        </w:tc>
        <w:tc>
          <w:tcPr>
            <w:tcW w:w="12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Contact Number</w:t>
            </w:r>
          </w:p>
        </w:tc>
        <w:tc>
          <w:tcPr>
            <w:tcW w:w="69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ICU Beds</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No. of Ventilator Support Beds</w:t>
            </w:r>
          </w:p>
        </w:tc>
        <w:tc>
          <w:tcPr>
            <w:tcW w:w="115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rsidR="004D1F76" w:rsidRDefault="00F82016">
            <w:pPr>
              <w:pStyle w:val="normal0"/>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No. of ambulances</w:t>
            </w:r>
          </w:p>
        </w:tc>
      </w:tr>
      <w:tr w:rsidR="004D1F76">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rsidR="004D1F76" w:rsidRDefault="00F82016">
            <w:pPr>
              <w:pStyle w:val="normal0"/>
              <w:widowControl w:val="0"/>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rPr>
              <w:t>Government Healthcare Facilities</w:t>
            </w:r>
          </w:p>
        </w:tc>
      </w:tr>
      <w:tr w:rsidR="004D1F76">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rsidR="004D1F76" w:rsidRDefault="00F82016">
            <w:pPr>
              <w:pStyle w:val="normal0"/>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sz w:val="20"/>
                <w:szCs w:val="20"/>
              </w:rPr>
              <w:t>FHC ERAMALLIKKARA</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FHC</w:t>
            </w: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9447463637</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D1F76">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rsidR="004D1F76" w:rsidRDefault="00F82016">
            <w:pPr>
              <w:pStyle w:val="normal0"/>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HWC THIRUVANVANDOOR</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9495588844</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D1F76">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rsidR="004D1F76" w:rsidRDefault="00F82016">
            <w:pPr>
              <w:pStyle w:val="normal0"/>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HWC KALLISSERY</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8606996495</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D1F76">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rsidR="004D1F76" w:rsidRDefault="004D1F76">
            <w:pPr>
              <w:pStyle w:val="normal0"/>
              <w:widowControl w:val="0"/>
              <w:spacing w:line="240" w:lineRule="auto"/>
              <w:jc w:val="center"/>
              <w:rPr>
                <w:rFonts w:ascii="Times New Roman" w:eastAsia="Times New Roman" w:hAnsi="Times New Roman" w:cs="Times New Roman"/>
              </w:rPr>
            </w:pP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rsidR="004D1F76" w:rsidRDefault="004D1F76">
            <w:pPr>
              <w:pStyle w:val="normal0"/>
              <w:widowControl w:val="0"/>
              <w:spacing w:before="240" w:after="240" w:line="240" w:lineRule="auto"/>
              <w:jc w:val="left"/>
              <w:rPr>
                <w:rFonts w:ascii="Times New Roman" w:eastAsia="Times New Roman" w:hAnsi="Times New Roman" w:cs="Times New Roman"/>
              </w:rPr>
            </w:pP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4D1F76">
            <w:pPr>
              <w:pStyle w:val="normal0"/>
              <w:widowControl w:val="0"/>
              <w:spacing w:before="240" w:after="240" w:line="240" w:lineRule="auto"/>
              <w:jc w:val="left"/>
              <w:rPr>
                <w:rFonts w:ascii="Times New Roman" w:eastAsia="Times New Roman" w:hAnsi="Times New Roman" w:cs="Times New Roman"/>
                <w:sz w:val="20"/>
                <w:szCs w:val="20"/>
              </w:rPr>
            </w:pP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4D1F76">
            <w:pPr>
              <w:pStyle w:val="normal0"/>
              <w:widowControl w:val="0"/>
              <w:spacing w:before="240" w:after="240" w:line="240" w:lineRule="auto"/>
              <w:jc w:val="left"/>
              <w:rPr>
                <w:rFonts w:ascii="Times New Roman" w:eastAsia="Times New Roman" w:hAnsi="Times New Roman" w:cs="Times New Roman"/>
                <w:sz w:val="20"/>
                <w:szCs w:val="20"/>
              </w:rPr>
            </w:pP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4D1F76">
            <w:pPr>
              <w:pStyle w:val="normal0"/>
              <w:widowControl w:val="0"/>
              <w:spacing w:before="240" w:after="240" w:line="240" w:lineRule="auto"/>
              <w:jc w:val="left"/>
              <w:rPr>
                <w:rFonts w:ascii="Times New Roman" w:eastAsia="Times New Roman" w:hAnsi="Times New Roman" w:cs="Times New Roman"/>
                <w:sz w:val="20"/>
                <w:szCs w:val="20"/>
              </w:rPr>
            </w:pP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4D1F76">
            <w:pPr>
              <w:pStyle w:val="normal0"/>
              <w:widowControl w:val="0"/>
              <w:spacing w:before="240" w:after="240" w:line="240" w:lineRule="auto"/>
              <w:jc w:val="left"/>
              <w:rPr>
                <w:rFonts w:ascii="Times New Roman" w:eastAsia="Times New Roman" w:hAnsi="Times New Roman" w:cs="Times New Roman"/>
                <w:sz w:val="20"/>
                <w:szCs w:val="20"/>
              </w:rPr>
            </w:pP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4D1F76">
            <w:pPr>
              <w:pStyle w:val="normal0"/>
              <w:widowControl w:val="0"/>
              <w:spacing w:before="240" w:after="240" w:line="240" w:lineRule="auto"/>
              <w:jc w:val="left"/>
              <w:rPr>
                <w:rFonts w:ascii="Times New Roman" w:eastAsia="Times New Roman" w:hAnsi="Times New Roman" w:cs="Times New Roman"/>
                <w:sz w:val="20"/>
                <w:szCs w:val="20"/>
              </w:rPr>
            </w:pP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4D1F76">
            <w:pPr>
              <w:pStyle w:val="normal0"/>
              <w:widowControl w:val="0"/>
              <w:spacing w:before="240" w:after="240" w:line="240" w:lineRule="auto"/>
              <w:jc w:val="left"/>
              <w:rPr>
                <w:rFonts w:ascii="Times New Roman" w:eastAsia="Times New Roman" w:hAnsi="Times New Roman" w:cs="Times New Roman"/>
                <w:sz w:val="20"/>
                <w:szCs w:val="20"/>
              </w:rPr>
            </w:pP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4D1F76">
            <w:pPr>
              <w:pStyle w:val="normal0"/>
              <w:widowControl w:val="0"/>
              <w:spacing w:before="240" w:after="240" w:line="240" w:lineRule="auto"/>
              <w:jc w:val="left"/>
              <w:rPr>
                <w:rFonts w:ascii="Times New Roman" w:eastAsia="Times New Roman" w:hAnsi="Times New Roman" w:cs="Times New Roman"/>
                <w:sz w:val="20"/>
                <w:szCs w:val="20"/>
              </w:rPr>
            </w:pPr>
          </w:p>
        </w:tc>
      </w:tr>
      <w:tr w:rsidR="004D1F76">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rsidR="004D1F76" w:rsidRDefault="00F82016">
            <w:pPr>
              <w:pStyle w:val="normal0"/>
              <w:widowControl w:val="0"/>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rPr>
              <w:t>Private Healthcare Facilities</w:t>
            </w:r>
          </w:p>
        </w:tc>
      </w:tr>
      <w:tr w:rsidR="004D1F76">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rsidR="004D1F76" w:rsidRDefault="00F82016">
            <w:pPr>
              <w:pStyle w:val="normal0"/>
              <w:widowControl w:val="0"/>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KMCHOSP </w:t>
            </w:r>
            <w:r>
              <w:rPr>
                <w:rFonts w:ascii="Times New Roman" w:eastAsia="Times New Roman" w:hAnsi="Times New Roman" w:cs="Times New Roman"/>
                <w:sz w:val="20"/>
                <w:szCs w:val="20"/>
              </w:rPr>
              <w:lastRenderedPageBreak/>
              <w:t>KALLISSERI</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HOSPITAL</w:t>
            </w: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04792363300</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250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D1F76">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rsidR="004D1F76" w:rsidRDefault="00F82016">
            <w:pPr>
              <w:pStyle w:val="normal0"/>
              <w:widowControl w:val="0"/>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rPr>
              <w:lastRenderedPageBreak/>
              <w:t>AYUSH Healthcare Facilities</w:t>
            </w:r>
          </w:p>
        </w:tc>
      </w:tr>
      <w:tr w:rsidR="004D1F76">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rsidR="004D1F76" w:rsidRDefault="00F82016">
            <w:pPr>
              <w:pStyle w:val="normal0"/>
              <w:widowControl w:val="0"/>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AYYUVEDA DISPENSERY</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9495949494</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D1F76">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rsidR="004D1F76" w:rsidRDefault="00F82016">
            <w:pPr>
              <w:pStyle w:val="normal0"/>
              <w:widowControl w:val="0"/>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HOMEO DISPENSERY</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9496807448</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rsidR="004D1F76" w:rsidRDefault="00F82016">
            <w:pPr>
              <w:pStyle w:val="normal0"/>
              <w:widowControl w:val="0"/>
              <w:spacing w:before="240" w:after="240"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rsidR="004D1F76" w:rsidRDefault="004D1F76">
      <w:pPr>
        <w:pStyle w:val="normal0"/>
        <w:jc w:val="left"/>
        <w:rPr>
          <w:rFonts w:ascii="Times New Roman" w:eastAsia="Times New Roman" w:hAnsi="Times New Roman" w:cs="Times New Roman"/>
        </w:rPr>
      </w:pPr>
    </w:p>
    <w:p w:rsidR="004D1F76" w:rsidRDefault="00F82016">
      <w:pPr>
        <w:pStyle w:val="normal0"/>
        <w:widowControl w:val="0"/>
        <w:spacing w:line="240" w:lineRule="auto"/>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Government Healthcare Facilities</w:t>
      </w:r>
    </w:p>
    <w:p w:rsidR="004D1F76" w:rsidRDefault="004D1F76">
      <w:pPr>
        <w:pStyle w:val="normal0"/>
        <w:widowControl w:val="0"/>
        <w:spacing w:line="240" w:lineRule="auto"/>
        <w:jc w:val="left"/>
        <w:rPr>
          <w:rFonts w:ascii="Times New Roman" w:eastAsia="Times New Roman" w:hAnsi="Times New Roman" w:cs="Times New Roman"/>
          <w:b/>
          <w:bCs/>
          <w:sz w:val="26"/>
          <w:szCs w:val="26"/>
        </w:rPr>
      </w:pPr>
    </w:p>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6377779" cy="2528590"/>
            <wp:effectExtent l="0" t="0" r="0" b="0"/>
            <wp:docPr id="198206550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cstate="print"/>
                    <a:srcRect/>
                    <a:stretch>
                      <a:fillRect/>
                    </a:stretch>
                  </pic:blipFill>
                  <pic:spPr>
                    <a:xfrm>
                      <a:off x="0" y="0"/>
                      <a:ext cx="6377779" cy="2528590"/>
                    </a:xfrm>
                    <a:prstGeom prst="rect">
                      <a:avLst/>
                    </a:prstGeom>
                    <a:ln/>
                  </pic:spPr>
                </pic:pic>
              </a:graphicData>
            </a:graphic>
          </wp:inline>
        </w:drawing>
      </w: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hyperlink r:id="rId19">
        <w:r w:rsidR="00F82016">
          <w:rPr>
            <w:rFonts w:ascii="Times New Roman" w:eastAsia="Times New Roman" w:hAnsi="Times New Roman" w:cs="Times New Roman"/>
            <w:color w:val="1155CC"/>
            <w:u w:val="single"/>
          </w:rPr>
          <w:t>https://www.google.com/maps/d/u/0/edit?mid=1vvxvImNWw2Gr31YlAJtdzFYwPjN52LY&amp;ll=9.342798843425227%2C76.57429550671327&amp;z=</w:t>
        </w:r>
        <w:r w:rsidR="00F82016">
          <w:rPr>
            <w:rFonts w:ascii="Times New Roman" w:eastAsia="Times New Roman" w:hAnsi="Times New Roman" w:cs="Times New Roman"/>
            <w:color w:val="1155CC"/>
            <w:u w:val="single"/>
          </w:rPr>
          <w:t>14</w:t>
        </w:r>
      </w:hyperlink>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F82016">
      <w:pPr>
        <w:pStyle w:val="norm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Private Health Facility</w:t>
      </w:r>
    </w:p>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noProof/>
          <w:lang w:val="en-US"/>
        </w:rPr>
        <w:lastRenderedPageBreak/>
        <w:drawing>
          <wp:inline distT="114300" distB="114300" distL="114300" distR="114300">
            <wp:extent cx="6429375" cy="2613106"/>
            <wp:effectExtent l="0" t="0" r="0" b="0"/>
            <wp:docPr id="198206550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cstate="print"/>
                    <a:srcRect/>
                    <a:stretch>
                      <a:fillRect/>
                    </a:stretch>
                  </pic:blipFill>
                  <pic:spPr>
                    <a:xfrm>
                      <a:off x="0" y="0"/>
                      <a:ext cx="6429375" cy="2613106"/>
                    </a:xfrm>
                    <a:prstGeom prst="rect">
                      <a:avLst/>
                    </a:prstGeom>
                    <a:ln/>
                  </pic:spPr>
                </pic:pic>
              </a:graphicData>
            </a:graphic>
          </wp:inline>
        </w:drawing>
      </w: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hyperlink r:id="rId21">
        <w:r w:rsidR="00F82016">
          <w:rPr>
            <w:rFonts w:ascii="Times New Roman" w:eastAsia="Times New Roman" w:hAnsi="Times New Roman" w:cs="Times New Roman"/>
            <w:color w:val="1155CC"/>
            <w:u w:val="single"/>
          </w:rPr>
          <w:t>https://www.google.com/maps/d/u/0/edit?mid=1l5ceY9sj3CUWiS5SHlg_TpinznAoFY8&amp;ll=9.3</w:t>
        </w:r>
        <w:r w:rsidR="00F82016">
          <w:rPr>
            <w:rFonts w:ascii="Times New Roman" w:eastAsia="Times New Roman" w:hAnsi="Times New Roman" w:cs="Times New Roman"/>
            <w:color w:val="1155CC"/>
            <w:u w:val="single"/>
          </w:rPr>
          <w:t>47577242717259%2C76.57543054748533&amp;z=14</w:t>
        </w:r>
      </w:hyperlink>
    </w:p>
    <w:p w:rsidR="004D1F76" w:rsidRDefault="00F82016">
      <w:pPr>
        <w:pStyle w:val="normal0"/>
        <w:widowControl w:val="0"/>
        <w:spacing w:line="240" w:lineRule="auto"/>
        <w:jc w:val="left"/>
        <w:rPr>
          <w:rFonts w:ascii="Times New Roman" w:eastAsia="Times New Roman" w:hAnsi="Times New Roman" w:cs="Times New Roman"/>
          <w:b/>
          <w:bCs/>
        </w:rPr>
      </w:pPr>
      <w:r>
        <w:rPr>
          <w:rFonts w:ascii="Times New Roman" w:eastAsia="Times New Roman" w:hAnsi="Times New Roman" w:cs="Times New Roman"/>
          <w:b/>
          <w:bCs/>
        </w:rPr>
        <w:t>AYUSH Healthcare Facilities</w:t>
      </w:r>
    </w:p>
    <w:p w:rsidR="004D1F76" w:rsidRDefault="004D1F76">
      <w:pPr>
        <w:pStyle w:val="normal0"/>
        <w:jc w:val="left"/>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color w:val="000000"/>
        </w:rPr>
      </w:pPr>
      <w:r>
        <w:rPr>
          <w:noProof/>
          <w:lang w:val="en-US"/>
        </w:rPr>
        <w:drawing>
          <wp:inline distT="114300" distB="114300" distL="114300" distR="114300">
            <wp:extent cx="5847405" cy="2692400"/>
            <wp:effectExtent l="0" t="0" r="0" b="0"/>
            <wp:docPr id="19820655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cstate="print"/>
                    <a:srcRect/>
                    <a:stretch>
                      <a:fillRect/>
                    </a:stretch>
                  </pic:blipFill>
                  <pic:spPr>
                    <a:xfrm>
                      <a:off x="0" y="0"/>
                      <a:ext cx="5847405" cy="2692400"/>
                    </a:xfrm>
                    <a:prstGeom prst="rect">
                      <a:avLst/>
                    </a:prstGeom>
                    <a:ln/>
                  </pic:spPr>
                </pic:pic>
              </a:graphicData>
            </a:graphic>
          </wp:inline>
        </w:drawing>
      </w:r>
    </w:p>
    <w:p w:rsidR="004D1F76" w:rsidRDefault="004D1F76">
      <w:pPr>
        <w:pStyle w:val="normal0"/>
      </w:pPr>
      <w:hyperlink r:id="rId23">
        <w:r w:rsidR="00F82016">
          <w:rPr>
            <w:color w:val="1155CC"/>
            <w:u w:val="single"/>
          </w:rPr>
          <w:t>https://www.google.com/maps/d/u/0/edit?mid=1sMMKLwS1xa9STIq04HLyHaZN7UHZQzM&amp;ll=9.342053146964773%2C76.58560650495606&amp;z=14</w:t>
        </w:r>
      </w:hyperlink>
    </w:p>
    <w:p w:rsidR="004D1F76" w:rsidRDefault="00F82016">
      <w:pPr>
        <w:pStyle w:val="Heading2"/>
        <w:spacing w:before="240" w:after="240"/>
        <w:rPr>
          <w:rFonts w:ascii="Times New Roman" w:eastAsia="Times New Roman" w:hAnsi="Times New Roman" w:cs="Times New Roman"/>
          <w:color w:val="000000"/>
        </w:rPr>
      </w:pPr>
      <w:bookmarkStart w:id="12" w:name="_heading=h.4dmwf1qhcevf" w:colFirst="0" w:colLast="0"/>
      <w:bookmarkEnd w:id="12"/>
      <w:r>
        <w:rPr>
          <w:rFonts w:ascii="Times New Roman" w:eastAsia="Times New Roman" w:hAnsi="Times New Roman" w:cs="Times New Roman"/>
          <w:color w:val="000000"/>
        </w:rPr>
        <w:t>Private Clinics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Private clinics are </w:t>
      </w:r>
      <w:proofErr w:type="gramStart"/>
      <w:r>
        <w:rPr>
          <w:rFonts w:ascii="Times New Roman" w:eastAsia="Times New Roman" w:hAnsi="Times New Roman" w:cs="Times New Roman"/>
        </w:rPr>
        <w:t>an essential part of pandemic preparedness, as they are often the first place people seek</w:t>
      </w:r>
      <w:proofErr w:type="gramEnd"/>
      <w:r>
        <w:rPr>
          <w:rFonts w:ascii="Times New Roman" w:eastAsia="Times New Roman" w:hAnsi="Times New Roman" w:cs="Times New Roman"/>
        </w:rPr>
        <w:t xml:space="preserve"> care whe</w:t>
      </w:r>
      <w:r>
        <w:rPr>
          <w:rFonts w:ascii="Times New Roman" w:eastAsia="Times New Roman" w:hAnsi="Times New Roman" w:cs="Times New Roman"/>
        </w:rPr>
        <w:t>n symptoms begin. In many communities, private clinics manage a significant share of outpatient visits and therefore play a critical role in early case detection, timely referrals, and disease surveillance. Having an up-to-date understanding of where these</w:t>
      </w:r>
      <w:r>
        <w:rPr>
          <w:rFonts w:ascii="Times New Roman" w:eastAsia="Times New Roman" w:hAnsi="Times New Roman" w:cs="Times New Roman"/>
        </w:rPr>
        <w:t xml:space="preserve"> clinics are located, the services they provide, and how they are linked to the public health </w:t>
      </w:r>
      <w:r>
        <w:rPr>
          <w:rFonts w:ascii="Times New Roman" w:eastAsia="Times New Roman" w:hAnsi="Times New Roman" w:cs="Times New Roman"/>
        </w:rPr>
        <w:lastRenderedPageBreak/>
        <w:t>system helps ensure that no cases are missed during an outbreak. It also allows health authorities to engage private practitioners more effectively for reporting,</w:t>
      </w:r>
      <w:r>
        <w:rPr>
          <w:rFonts w:ascii="Times New Roman" w:eastAsia="Times New Roman" w:hAnsi="Times New Roman" w:cs="Times New Roman"/>
        </w:rPr>
        <w:t xml:space="preserve"> risk communication, and coordinated response, strengthening the overall capacity of the health system to manage public health emergencies.</w:t>
      </w:r>
    </w:p>
    <w:p w:rsidR="004D1F76" w:rsidRDefault="004D1F76">
      <w:pPr>
        <w:pStyle w:val="normal0"/>
        <w:rPr>
          <w:rFonts w:ascii="Times New Roman" w:eastAsia="Times New Roman" w:hAnsi="Times New Roman" w:cs="Times New Roman"/>
        </w:rPr>
      </w:pPr>
    </w:p>
    <w:tbl>
      <w:tblPr>
        <w:tblStyle w:val="afffff0"/>
        <w:tblW w:w="9960" w:type="dxa"/>
        <w:tblInd w:w="-130" w:type="dxa"/>
        <w:tblBorders>
          <w:top w:val="nil"/>
          <w:left w:val="nil"/>
          <w:bottom w:val="nil"/>
          <w:right w:val="nil"/>
          <w:insideH w:val="nil"/>
          <w:insideV w:val="nil"/>
        </w:tblBorders>
        <w:tblLayout w:type="fixed"/>
        <w:tblLook w:val="0600"/>
      </w:tblPr>
      <w:tblGrid>
        <w:gridCol w:w="525"/>
        <w:gridCol w:w="1110"/>
        <w:gridCol w:w="1185"/>
        <w:gridCol w:w="1185"/>
        <w:gridCol w:w="977"/>
        <w:gridCol w:w="1275"/>
        <w:gridCol w:w="1323"/>
        <w:gridCol w:w="1170"/>
        <w:gridCol w:w="1210"/>
      </w:tblGrid>
      <w:tr w:rsidR="004D1F76">
        <w:trPr>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rsidR="004D1F76" w:rsidRDefault="00F82016">
            <w:pPr>
              <w:pStyle w:val="Subtitle"/>
              <w:spacing w:before="120" w:after="120" w:line="240" w:lineRule="auto"/>
              <w:jc w:val="left"/>
              <w:rPr>
                <w:rFonts w:ascii="Times New Roman" w:eastAsia="Times New Roman" w:hAnsi="Times New Roman" w:cs="Times New Roman"/>
                <w:color w:val="000000"/>
              </w:rPr>
            </w:pPr>
            <w:bookmarkStart w:id="13" w:name="_heading=h.3ugpi76nhr8j" w:colFirst="0" w:colLast="0"/>
            <w:bookmarkEnd w:id="13"/>
            <w:proofErr w:type="gramStart"/>
            <w:r>
              <w:rPr>
                <w:rFonts w:ascii="Times New Roman" w:eastAsia="Times New Roman" w:hAnsi="Times New Roman" w:cs="Times New Roman"/>
                <w:color w:val="000000"/>
              </w:rPr>
              <w:t>Table 6.</w:t>
            </w:r>
            <w:proofErr w:type="gramEnd"/>
            <w:r>
              <w:rPr>
                <w:rFonts w:ascii="Times New Roman" w:eastAsia="Times New Roman" w:hAnsi="Times New Roman" w:cs="Times New Roman"/>
                <w:color w:val="000000"/>
              </w:rPr>
              <w:t xml:space="preserve"> Private Clinic Resource Summary</w:t>
            </w:r>
          </w:p>
        </w:tc>
      </w:tr>
      <w:tr w:rsidR="004D1F76">
        <w:trPr>
          <w:trHeight w:val="20"/>
        </w:trPr>
        <w:tc>
          <w:tcPr>
            <w:tcW w:w="525"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Sl</w:t>
            </w:r>
            <w:proofErr w:type="spellEnd"/>
            <w:r>
              <w:rPr>
                <w:rFonts w:ascii="Times New Roman" w:eastAsia="Times New Roman" w:hAnsi="Times New Roman" w:cs="Times New Roman"/>
                <w:b/>
                <w:bCs/>
                <w:sz w:val="20"/>
                <w:szCs w:val="20"/>
              </w:rPr>
              <w:t xml:space="preserve"> No.</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Name of Clinic</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Registered (Y/N)</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Clinic (General / Speciality)</w:t>
            </w:r>
          </w:p>
        </w:tc>
        <w:tc>
          <w:tcPr>
            <w:tcW w:w="977"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Speciality (if any)</w:t>
            </w:r>
          </w:p>
        </w:tc>
        <w:tc>
          <w:tcPr>
            <w:tcW w:w="127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Address</w:t>
            </w:r>
          </w:p>
        </w:tc>
        <w:tc>
          <w:tcPr>
            <w:tcW w:w="1323"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Contact Number</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Diagnostic Facility (Y/N)</w:t>
            </w:r>
          </w:p>
        </w:tc>
        <w:tc>
          <w:tcPr>
            <w:tcW w:w="12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rsidR="004D1F76" w:rsidRDefault="00F82016">
            <w:pPr>
              <w:pStyle w:val="normal0"/>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Ambulance Linkage (Y/N)</w:t>
            </w:r>
          </w:p>
        </w:tc>
      </w:tr>
      <w:tr w:rsidR="004D1F76">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rsidR="004D1F76" w:rsidRDefault="00F82016">
            <w:pPr>
              <w:pStyle w:val="norm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left"/>
              <w:rPr>
                <w:rFonts w:ascii="Times New Roman" w:eastAsia="Times New Roman" w:hAnsi="Times New Roman" w:cs="Times New Roman"/>
                <w:highlight w:val="white"/>
              </w:rPr>
            </w:pPr>
            <w:r>
              <w:rPr>
                <w:rFonts w:ascii="Times New Roman" w:eastAsia="Times New Roman" w:hAnsi="Times New Roman" w:cs="Times New Roman"/>
                <w:highlight w:val="white"/>
              </w:rPr>
              <w:t>ORION MEDICAL SPECIALITY</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Y</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left"/>
              <w:rPr>
                <w:rFonts w:ascii="Times New Roman" w:eastAsia="Times New Roman" w:hAnsi="Times New Roman" w:cs="Times New Roman"/>
              </w:rPr>
            </w:pPr>
            <w:r>
              <w:rPr>
                <w:rFonts w:ascii="Times New Roman" w:eastAsia="Times New Roman" w:hAnsi="Times New Roman" w:cs="Times New Roman"/>
              </w:rPr>
              <w:t xml:space="preserve">General </w:t>
            </w:r>
          </w:p>
        </w:tc>
        <w:tc>
          <w:tcPr>
            <w:tcW w:w="977"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N</w:t>
            </w:r>
          </w:p>
        </w:tc>
        <w:tc>
          <w:tcPr>
            <w:tcW w:w="127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left"/>
              <w:rPr>
                <w:rFonts w:ascii="Times New Roman" w:eastAsia="Times New Roman" w:hAnsi="Times New Roman" w:cs="Times New Roman"/>
              </w:rPr>
            </w:pPr>
            <w:r>
              <w:rPr>
                <w:rFonts w:ascii="Times New Roman" w:eastAsia="Times New Roman" w:hAnsi="Times New Roman" w:cs="Times New Roman"/>
              </w:rPr>
              <w:t xml:space="preserve">Orion medical speciality, </w:t>
            </w:r>
            <w:proofErr w:type="spellStart"/>
            <w:r>
              <w:rPr>
                <w:rFonts w:ascii="Times New Roman" w:eastAsia="Times New Roman" w:hAnsi="Times New Roman" w:cs="Times New Roman"/>
              </w:rPr>
              <w:t>Mazhukeer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Kallissery</w:t>
            </w:r>
            <w:proofErr w:type="spellEnd"/>
          </w:p>
        </w:tc>
        <w:tc>
          <w:tcPr>
            <w:tcW w:w="1323"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9526803266</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Y</w:t>
            </w:r>
          </w:p>
        </w:tc>
        <w:tc>
          <w:tcPr>
            <w:tcW w:w="12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N</w:t>
            </w:r>
          </w:p>
        </w:tc>
      </w:tr>
      <w:tr w:rsidR="004D1F76">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rsidR="004D1F76" w:rsidRDefault="00F82016">
            <w:pPr>
              <w:pStyle w:val="norm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left"/>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V L S C , Medical </w:t>
            </w:r>
            <w:proofErr w:type="spellStart"/>
            <w:r>
              <w:rPr>
                <w:rFonts w:ascii="Times New Roman" w:eastAsia="Times New Roman" w:hAnsi="Times New Roman" w:cs="Times New Roman"/>
                <w:highlight w:val="white"/>
              </w:rPr>
              <w:t>centr</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thiruvanvandoor</w:t>
            </w:r>
            <w:proofErr w:type="spellEnd"/>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Y</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General</w:t>
            </w:r>
          </w:p>
        </w:tc>
        <w:tc>
          <w:tcPr>
            <w:tcW w:w="977"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N</w:t>
            </w:r>
          </w:p>
        </w:tc>
        <w:tc>
          <w:tcPr>
            <w:tcW w:w="127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 xml:space="preserve">V L S  Medical </w:t>
            </w:r>
            <w:proofErr w:type="spellStart"/>
            <w:r>
              <w:rPr>
                <w:rFonts w:ascii="Times New Roman" w:eastAsia="Times New Roman" w:hAnsi="Times New Roman" w:cs="Times New Roman"/>
              </w:rPr>
              <w:t>centr</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Thiruvanvandoor</w:t>
            </w:r>
            <w:proofErr w:type="spellEnd"/>
          </w:p>
        </w:tc>
        <w:tc>
          <w:tcPr>
            <w:tcW w:w="1323"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7012014802</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Y</w:t>
            </w:r>
          </w:p>
        </w:tc>
        <w:tc>
          <w:tcPr>
            <w:tcW w:w="12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N</w:t>
            </w:r>
          </w:p>
        </w:tc>
      </w:tr>
    </w:tbl>
    <w:p w:rsidR="004D1F76" w:rsidRDefault="00F82016">
      <w:pPr>
        <w:pStyle w:val="Heading2"/>
        <w:rPr>
          <w:rFonts w:ascii="Times New Roman" w:eastAsia="Times New Roman" w:hAnsi="Times New Roman" w:cs="Times New Roman"/>
          <w:color w:val="000000"/>
        </w:rPr>
      </w:pPr>
      <w:bookmarkStart w:id="14" w:name="_heading=h.6aik34hi3l31" w:colFirst="0" w:colLast="0"/>
      <w:bookmarkEnd w:id="14"/>
      <w:r>
        <w:rPr>
          <w:rFonts w:ascii="Times New Roman" w:eastAsia="Times New Roman" w:hAnsi="Times New Roman" w:cs="Times New Roman"/>
          <w:noProof/>
          <w:color w:val="000000"/>
          <w:lang w:val="en-US"/>
        </w:rPr>
        <w:lastRenderedPageBreak/>
        <w:drawing>
          <wp:inline distT="114300" distB="114300" distL="114300" distR="114300">
            <wp:extent cx="6248400" cy="3128963"/>
            <wp:effectExtent l="0" t="0" r="0" b="0"/>
            <wp:docPr id="198206550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4" cstate="print"/>
                    <a:srcRect/>
                    <a:stretch>
                      <a:fillRect/>
                    </a:stretch>
                  </pic:blipFill>
                  <pic:spPr>
                    <a:xfrm>
                      <a:off x="0" y="0"/>
                      <a:ext cx="6248400" cy="3128963"/>
                    </a:xfrm>
                    <a:prstGeom prst="rect">
                      <a:avLst/>
                    </a:prstGeom>
                    <a:ln/>
                  </pic:spPr>
                </pic:pic>
              </a:graphicData>
            </a:graphic>
          </wp:inline>
        </w:drawing>
      </w:r>
    </w:p>
    <w:bookmarkStart w:id="15" w:name="_heading=h.pa01r6shmm3o" w:colFirst="0" w:colLast="0"/>
    <w:bookmarkEnd w:id="15"/>
    <w:p w:rsidR="004D1F76" w:rsidRDefault="004D1F76">
      <w:pPr>
        <w:pStyle w:val="Heading2"/>
        <w:rPr>
          <w:rFonts w:ascii="Times New Roman" w:eastAsia="Times New Roman" w:hAnsi="Times New Roman" w:cs="Times New Roman"/>
          <w:color w:val="000000"/>
        </w:rPr>
      </w:pPr>
      <w:r>
        <w:fldChar w:fldCharType="begin"/>
      </w:r>
      <w:r>
        <w:instrText>HYPERLINK "https://www.google.com/maps/d/u/0/edit?mid=1vq1WTxdeOEqbdM4DGuAGonCG3sM4bEY&amp;ll=9.341766442278496%2C76.57747737380367&amp;z=14" \h</w:instrText>
      </w:r>
      <w:r>
        <w:fldChar w:fldCharType="separate"/>
      </w:r>
      <w:r w:rsidR="00F82016">
        <w:rPr>
          <w:rFonts w:ascii="Times New Roman" w:eastAsia="Times New Roman" w:hAnsi="Times New Roman" w:cs="Times New Roman"/>
          <w:color w:val="1155CC"/>
          <w:u w:val="single"/>
        </w:rPr>
        <w:t>https://www.google.com/maps/d/u/0/edit?mid=1vq1WTxdeOEqbdM4DGuAGonCG3sM4bEY&amp;ll=9.341766442278496%2C76.57747737380367&amp;z=14</w:t>
      </w:r>
      <w:r>
        <w:fldChar w:fldCharType="end"/>
      </w:r>
    </w:p>
    <w:p w:rsidR="004D1F76" w:rsidRDefault="00F82016">
      <w:pPr>
        <w:pStyle w:val="Heading2"/>
        <w:rPr>
          <w:rFonts w:ascii="Times New Roman" w:eastAsia="Times New Roman" w:hAnsi="Times New Roman" w:cs="Times New Roman"/>
          <w:color w:val="000000"/>
        </w:rPr>
      </w:pPr>
      <w:bookmarkStart w:id="16" w:name="_heading=h.6628wn8e3n5w" w:colFirst="0" w:colLast="0"/>
      <w:bookmarkEnd w:id="16"/>
      <w:r>
        <w:rPr>
          <w:rFonts w:ascii="Times New Roman" w:eastAsia="Times New Roman" w:hAnsi="Times New Roman" w:cs="Times New Roman"/>
          <w:color w:val="000000"/>
        </w:rPr>
        <w:t>Healthcare Education &amp; Training Institutions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This section tracks the educational infrastructure available, which is vital for human re</w:t>
      </w:r>
      <w:r>
        <w:rPr>
          <w:rFonts w:ascii="Times New Roman" w:eastAsia="Times New Roman" w:hAnsi="Times New Roman" w:cs="Times New Roman"/>
        </w:rPr>
        <w:t>source planning in the health sector.</w:t>
      </w:r>
    </w:p>
    <w:p w:rsidR="004D1F76" w:rsidRDefault="004D1F76">
      <w:pPr>
        <w:pStyle w:val="normal0"/>
        <w:rPr>
          <w:rFonts w:ascii="Times New Roman" w:eastAsia="Times New Roman" w:hAnsi="Times New Roman" w:cs="Times New Roman"/>
        </w:rPr>
      </w:pPr>
    </w:p>
    <w:tbl>
      <w:tblPr>
        <w:tblStyle w:val="afffff1"/>
        <w:tblW w:w="9165" w:type="dxa"/>
        <w:tblInd w:w="-230" w:type="dxa"/>
        <w:tblBorders>
          <w:top w:val="nil"/>
          <w:left w:val="nil"/>
          <w:bottom w:val="nil"/>
          <w:right w:val="nil"/>
          <w:insideH w:val="nil"/>
          <w:insideV w:val="nil"/>
        </w:tblBorders>
        <w:tblLayout w:type="fixed"/>
        <w:tblLook w:val="0600"/>
      </w:tblPr>
      <w:tblGrid>
        <w:gridCol w:w="4217"/>
        <w:gridCol w:w="1237"/>
        <w:gridCol w:w="1237"/>
        <w:gridCol w:w="1237"/>
        <w:gridCol w:w="1237"/>
      </w:tblGrid>
      <w:tr w:rsidR="004D1F76">
        <w:trPr>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Govt</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Total</w:t>
            </w:r>
          </w:p>
        </w:tc>
      </w:tr>
      <w:tr w:rsidR="004D1F76">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Medical Colleges</w:t>
            </w:r>
          </w:p>
        </w:tc>
        <w:tc>
          <w:tcPr>
            <w:tcW w:w="123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Nursing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Dental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Para-medical / Allied Health</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Pharmacy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r>
    </w:tbl>
    <w:p w:rsidR="004D1F76" w:rsidRDefault="004D1F76">
      <w:pPr>
        <w:pStyle w:val="normal0"/>
        <w:rPr>
          <w:rFonts w:ascii="Times New Roman" w:eastAsia="Times New Roman" w:hAnsi="Times New Roman" w:cs="Times New Roman"/>
        </w:rPr>
      </w:pPr>
    </w:p>
    <w:p w:rsidR="004D1F76" w:rsidRDefault="00F82016">
      <w:pPr>
        <w:pStyle w:val="Heading2"/>
        <w:spacing w:before="240" w:after="240"/>
        <w:rPr>
          <w:rFonts w:ascii="Times New Roman" w:eastAsia="Times New Roman" w:hAnsi="Times New Roman" w:cs="Times New Roman"/>
          <w:color w:val="000000"/>
        </w:rPr>
      </w:pPr>
      <w:bookmarkStart w:id="17" w:name="_heading=h.afu9mcb2djh1" w:colFirst="0" w:colLast="0"/>
      <w:bookmarkEnd w:id="17"/>
      <w:r>
        <w:rPr>
          <w:rFonts w:ascii="Times New Roman" w:eastAsia="Times New Roman" w:hAnsi="Times New Roman" w:cs="Times New Roman"/>
          <w:color w:val="000000"/>
        </w:rPr>
        <w:t>Specialized Services &amp;</w:t>
      </w:r>
      <w:r>
        <w:rPr>
          <w:rFonts w:ascii="Times New Roman" w:eastAsia="Times New Roman" w:hAnsi="Times New Roman" w:cs="Times New Roman"/>
          <w:color w:val="000000"/>
        </w:rPr>
        <w:t xml:space="preserve"> Emergency Inventory</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This section provides a detailed view of the specialized medical resources available to the community, focusing on emergency response and critical care capabilities. This table tracks the vital assets required for managing severe illnesses and emergencies </w:t>
      </w:r>
      <w:r>
        <w:rPr>
          <w:rFonts w:ascii="Times New Roman" w:eastAsia="Times New Roman" w:hAnsi="Times New Roman" w:cs="Times New Roman"/>
        </w:rPr>
        <w:t>across Government, Private, and AYUSH sectors.</w:t>
      </w:r>
    </w:p>
    <w:p w:rsidR="004D1F76" w:rsidRDefault="004D1F76">
      <w:pPr>
        <w:pStyle w:val="normal0"/>
        <w:rPr>
          <w:rFonts w:ascii="Times New Roman" w:eastAsia="Times New Roman" w:hAnsi="Times New Roman" w:cs="Times New Roman"/>
        </w:rPr>
      </w:pPr>
    </w:p>
    <w:tbl>
      <w:tblPr>
        <w:tblStyle w:val="afffff2"/>
        <w:tblW w:w="9350" w:type="dxa"/>
        <w:tblInd w:w="-230" w:type="dxa"/>
        <w:tblBorders>
          <w:top w:val="nil"/>
          <w:left w:val="nil"/>
          <w:bottom w:val="nil"/>
          <w:right w:val="nil"/>
          <w:insideH w:val="nil"/>
          <w:insideV w:val="nil"/>
        </w:tblBorders>
        <w:tblLayout w:type="fixed"/>
        <w:tblLook w:val="0600"/>
      </w:tblPr>
      <w:tblGrid>
        <w:gridCol w:w="4580"/>
        <w:gridCol w:w="1192"/>
        <w:gridCol w:w="1193"/>
        <w:gridCol w:w="1192"/>
        <w:gridCol w:w="1193"/>
      </w:tblGrid>
      <w:tr w:rsidR="004D1F76">
        <w:trPr>
          <w:trHeight w:val="20"/>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Hospital beds</w:t>
            </w:r>
          </w:p>
        </w:tc>
        <w:tc>
          <w:tcPr>
            <w:tcW w:w="119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250</w:t>
            </w:r>
          </w:p>
        </w:tc>
        <w:tc>
          <w:tcPr>
            <w:tcW w:w="119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Oxygen-generating systems(Y/N)</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Y</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Y</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N</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Oxygen-supported beds(Numbers)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20</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Ventilator-supported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10</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ICU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40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40</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Burns units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Blood centres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BLS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ALS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Dialysis facilities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Dispensaries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3</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Medical store</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3</w:t>
            </w:r>
          </w:p>
        </w:tc>
      </w:tr>
      <w:tr w:rsidR="004D1F76">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rPr>
              <w:t>Industrial establishments(</w:t>
            </w:r>
            <w:r>
              <w:rPr>
                <w:rFonts w:ascii="Times New Roman" w:eastAsia="Times New Roman" w:hAnsi="Times New Roman" w:cs="Times New Roman"/>
                <w:b/>
                <w:bCs/>
              </w:rPr>
              <w:t>Medium-scale industries/small-scale industries establishments to whom we can depend in a worst-case scenario)</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r>
    </w:tbl>
    <w:p w:rsidR="004D1F76" w:rsidRDefault="00F82016">
      <w:pPr>
        <w:pStyle w:val="normal0"/>
        <w:rPr>
          <w:rFonts w:ascii="Times New Roman" w:eastAsia="Times New Roman" w:hAnsi="Times New Roman" w:cs="Times New Roman"/>
        </w:rPr>
      </w:pPr>
      <w:bookmarkStart w:id="18" w:name="_heading=h.dvjfo7rricoj" w:colFirst="0" w:colLast="0"/>
      <w:bookmarkEnd w:id="18"/>
      <w:r>
        <w:rPr>
          <w:rFonts w:ascii="Times New Roman" w:eastAsia="Times New Roman" w:hAnsi="Times New Roman" w:cs="Times New Roman"/>
          <w:color w:val="000000"/>
        </w:rPr>
        <w:t>Oxygen &amp; Diagnostic Capacity</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 xml:space="preserve">Monitoring </w:t>
      </w:r>
      <w:r>
        <w:rPr>
          <w:rFonts w:ascii="Times New Roman" w:eastAsia="Times New Roman" w:hAnsi="Times New Roman" w:cs="Times New Roman"/>
          <w:b/>
          <w:bCs/>
        </w:rPr>
        <w:t>oxygen and diagnostic capacity</w:t>
      </w:r>
      <w:r>
        <w:rPr>
          <w:rFonts w:ascii="Times New Roman" w:eastAsia="Times New Roman" w:hAnsi="Times New Roman" w:cs="Times New Roman"/>
        </w:rPr>
        <w:t xml:space="preserve"> is a critical component of public health preparedness, ensuring that the LSGD can handle both chronic care and sudden surges in respiratory or infectious diseases.</w:t>
      </w:r>
    </w:p>
    <w:tbl>
      <w:tblPr>
        <w:tblStyle w:val="afffff3"/>
        <w:tblW w:w="9945" w:type="dxa"/>
        <w:tblInd w:w="-143" w:type="dxa"/>
        <w:tblLayout w:type="fixed"/>
        <w:tblLook w:val="0400"/>
      </w:tblPr>
      <w:tblGrid>
        <w:gridCol w:w="1861"/>
        <w:gridCol w:w="1750"/>
        <w:gridCol w:w="1350"/>
        <w:gridCol w:w="812"/>
        <w:gridCol w:w="812"/>
        <w:gridCol w:w="936"/>
        <w:gridCol w:w="1212"/>
        <w:gridCol w:w="1212"/>
      </w:tblGrid>
      <w:tr w:rsidR="004D1F76">
        <w:trPr>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Diagnostic Facilities Available(Y/N)</w:t>
            </w:r>
          </w:p>
        </w:tc>
      </w:tr>
      <w:tr w:rsidR="004D1F76">
        <w:trPr>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b/>
                <w:bCs/>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b/>
                <w:bCs/>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b/>
                <w:bCs/>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RT-PCR</w:t>
            </w:r>
          </w:p>
        </w:tc>
      </w:tr>
      <w:tr w:rsidR="004D1F76">
        <w:trPr>
          <w:trHeight w:val="20"/>
        </w:trPr>
        <w:tc>
          <w:tcPr>
            <w:tcW w:w="9945"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Government Healthcare Facilities</w:t>
            </w:r>
          </w:p>
        </w:tc>
      </w:tr>
      <w:tr w:rsidR="004D1F76">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FHC </w:t>
            </w: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Y</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rPr>
        <w:tc>
          <w:tcPr>
            <w:tcW w:w="7521"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rsidR="004D1F76" w:rsidRDefault="004D1F76">
            <w:pPr>
              <w:pStyle w:val="normal0"/>
              <w:rPr>
                <w:rFonts w:ascii="Times New Roman" w:eastAsia="Times New Roman"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rsidR="004D1F76" w:rsidRDefault="004D1F76">
            <w:pPr>
              <w:pStyle w:val="normal0"/>
              <w:rPr>
                <w:rFonts w:ascii="Times New Roman" w:eastAsia="Times New Roman"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rsidR="004D1F76" w:rsidRDefault="004D1F76">
            <w:pPr>
              <w:pStyle w:val="normal0"/>
              <w:rPr>
                <w:rFonts w:ascii="Times New Roman" w:eastAsia="Times New Roman" w:hAnsi="Times New Roman" w:cs="Times New Roman"/>
              </w:rPr>
            </w:pPr>
          </w:p>
        </w:tc>
      </w:tr>
      <w:tr w:rsidR="004D1F76">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bl>
    <w:p w:rsidR="004D1F76" w:rsidRDefault="00F82016">
      <w:pPr>
        <w:pStyle w:val="Heading2"/>
        <w:rPr>
          <w:rFonts w:ascii="Times New Roman" w:eastAsia="Times New Roman" w:hAnsi="Times New Roman" w:cs="Times New Roman"/>
          <w:color w:val="000000"/>
        </w:rPr>
      </w:pPr>
      <w:bookmarkStart w:id="19" w:name="_heading=h.hhdv1wihpajx" w:colFirst="0" w:colLast="0"/>
      <w:bookmarkEnd w:id="19"/>
      <w:r>
        <w:rPr>
          <w:rFonts w:ascii="Times New Roman" w:eastAsia="Times New Roman" w:hAnsi="Times New Roman" w:cs="Times New Roman"/>
          <w:color w:val="000000"/>
        </w:rPr>
        <w:t>Diagnostics facility mapping at the LSGI level</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The diagnostic capacity of </w:t>
      </w:r>
      <w:r>
        <w:rPr>
          <w:rFonts w:ascii="Times New Roman" w:eastAsia="Times New Roman" w:hAnsi="Times New Roman" w:cs="Times New Roman"/>
          <w:b/>
          <w:bCs/>
        </w:rPr>
        <w:t>____________ G.P</w:t>
      </w:r>
      <w:r>
        <w:rPr>
          <w:rFonts w:ascii="Times New Roman" w:eastAsia="Times New Roman" w:hAnsi="Times New Roman" w:cs="Times New Roman"/>
        </w:rPr>
        <w:t xml:space="preserve"> represents the "</w:t>
      </w:r>
      <w:r>
        <w:rPr>
          <w:rFonts w:ascii="Times New Roman" w:eastAsia="Times New Roman" w:hAnsi="Times New Roman" w:cs="Times New Roman"/>
        </w:rPr>
        <w:t>intelligence network" of our healthcare system. The speed and accuracy of disease identification depend entirely on the distribution and technical level of these facilities.</w:t>
      </w:r>
    </w:p>
    <w:p w:rsidR="004D1F76" w:rsidRDefault="004D1F76">
      <w:pPr>
        <w:pStyle w:val="normal0"/>
        <w:rPr>
          <w:rFonts w:ascii="Times New Roman" w:eastAsia="Times New Roman" w:hAnsi="Times New Roman" w:cs="Times New Roman"/>
        </w:rPr>
      </w:pPr>
    </w:p>
    <w:tbl>
      <w:tblPr>
        <w:tblStyle w:val="afffff4"/>
        <w:tblW w:w="8670" w:type="dxa"/>
        <w:tblInd w:w="-230" w:type="dxa"/>
        <w:tblBorders>
          <w:top w:val="nil"/>
          <w:left w:val="nil"/>
          <w:bottom w:val="nil"/>
          <w:right w:val="nil"/>
          <w:insideH w:val="nil"/>
          <w:insideV w:val="nil"/>
        </w:tblBorders>
        <w:tblLayout w:type="fixed"/>
        <w:tblLook w:val="0600"/>
      </w:tblPr>
      <w:tblGrid>
        <w:gridCol w:w="4005"/>
        <w:gridCol w:w="1215"/>
        <w:gridCol w:w="1110"/>
        <w:gridCol w:w="1335"/>
        <w:gridCol w:w="1005"/>
      </w:tblGrid>
      <w:tr w:rsidR="004D1F76">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4D1F76">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General labs</w:t>
            </w:r>
          </w:p>
        </w:tc>
        <w:tc>
          <w:tcPr>
            <w:tcW w:w="121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5</w:t>
            </w:r>
          </w:p>
        </w:tc>
        <w:tc>
          <w:tcPr>
            <w:tcW w:w="13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6</w:t>
            </w:r>
          </w:p>
        </w:tc>
      </w:tr>
      <w:tr w:rsidR="004D1F76">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Microbiology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RT-PCR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USG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CT/MRI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Research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Labs of other departments that can be repurposed</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bl>
    <w:p w:rsidR="004D1F76" w:rsidRDefault="004D1F76">
      <w:pPr>
        <w:pStyle w:val="normal0"/>
        <w:rPr>
          <w:rFonts w:ascii="Times New Roman" w:eastAsia="Times New Roman" w:hAnsi="Times New Roman" w:cs="Times New Roman"/>
        </w:rPr>
      </w:pPr>
    </w:p>
    <w:p w:rsidR="004D1F76" w:rsidRDefault="00F82016">
      <w:pPr>
        <w:pStyle w:val="Heading2"/>
        <w:spacing w:before="240" w:after="240"/>
        <w:rPr>
          <w:rFonts w:ascii="Times New Roman" w:eastAsia="Times New Roman" w:hAnsi="Times New Roman" w:cs="Times New Roman"/>
          <w:color w:val="000000"/>
        </w:rPr>
      </w:pPr>
      <w:bookmarkStart w:id="20" w:name="_heading=h.23qof31m5lxj" w:colFirst="0" w:colLast="0"/>
      <w:bookmarkEnd w:id="20"/>
      <w:r>
        <w:rPr>
          <w:rFonts w:ascii="Times New Roman" w:eastAsia="Times New Roman" w:hAnsi="Times New Roman" w:cs="Times New Roman"/>
          <w:color w:val="000000"/>
        </w:rPr>
        <w:lastRenderedPageBreak/>
        <w:t>Laboratory Identification &amp; Basic Details</w:t>
      </w:r>
    </w:p>
    <w:tbl>
      <w:tblPr>
        <w:tblStyle w:val="afffff5"/>
        <w:tblW w:w="9255" w:type="dxa"/>
        <w:tblInd w:w="-210" w:type="dxa"/>
        <w:tblBorders>
          <w:top w:val="nil"/>
          <w:left w:val="nil"/>
          <w:bottom w:val="nil"/>
          <w:right w:val="nil"/>
          <w:insideH w:val="nil"/>
          <w:insideV w:val="nil"/>
        </w:tblBorders>
        <w:tblLayout w:type="fixed"/>
        <w:tblLook w:val="0600"/>
      </w:tblPr>
      <w:tblGrid>
        <w:gridCol w:w="630"/>
        <w:gridCol w:w="1770"/>
        <w:gridCol w:w="1605"/>
        <w:gridCol w:w="1110"/>
        <w:gridCol w:w="1260"/>
        <w:gridCol w:w="1425"/>
        <w:gridCol w:w="1455"/>
      </w:tblGrid>
      <w:tr w:rsidR="004D1F76">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Name of Laboratory</w:t>
            </w:r>
          </w:p>
        </w:tc>
        <w:tc>
          <w:tcPr>
            <w:tcW w:w="16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Ownership (Govt / Private / Academic)</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Address</w:t>
            </w:r>
          </w:p>
        </w:tc>
        <w:tc>
          <w:tcPr>
            <w:tcW w:w="126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Contact No. </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NABL / Govt Approved (Yes/No)</w:t>
            </w:r>
          </w:p>
        </w:tc>
      </w:tr>
      <w:tr w:rsidR="004D1F76">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FHC  ERAMALLIKKARA</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GOVT</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F H C ERAMALLIKKARA</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9447463637</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N</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Y</w:t>
            </w:r>
          </w:p>
        </w:tc>
      </w:tr>
      <w:tr w:rsidR="004D1F76">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KRUPA LOBORATORIES </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KRUPA </w:t>
            </w:r>
            <w:proofErr w:type="spellStart"/>
            <w:r>
              <w:rPr>
                <w:rFonts w:ascii="Times New Roman" w:eastAsia="Times New Roman" w:hAnsi="Times New Roman" w:cs="Times New Roman"/>
              </w:rPr>
              <w:t>LAboratories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eEramallikkara</w:t>
            </w:r>
            <w:proofErr w:type="spellEnd"/>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9967900527</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N</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YES</w:t>
            </w:r>
          </w:p>
        </w:tc>
      </w:tr>
      <w:tr w:rsidR="004D1F76">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MARIA LABS </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Mariya</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kallissery</w:t>
            </w:r>
            <w:proofErr w:type="spellEnd"/>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9961721161</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N</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YES</w:t>
            </w:r>
          </w:p>
        </w:tc>
      </w:tr>
      <w:tr w:rsidR="004D1F76">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4</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Medon</w:t>
            </w:r>
            <w:proofErr w:type="spellEnd"/>
            <w:r>
              <w:rPr>
                <w:rFonts w:ascii="Times New Roman" w:eastAsia="Times New Roman" w:hAnsi="Times New Roman" w:cs="Times New Roman"/>
              </w:rPr>
              <w:t xml:space="preserve"> lab</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 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Medon</w:t>
            </w:r>
            <w:proofErr w:type="spellEnd"/>
            <w:r>
              <w:rPr>
                <w:rFonts w:ascii="Times New Roman" w:eastAsia="Times New Roman" w:hAnsi="Times New Roman" w:cs="Times New Roman"/>
              </w:rPr>
              <w:t xml:space="preserve"> lab .</w:t>
            </w:r>
            <w:proofErr w:type="spellStart"/>
            <w:r>
              <w:rPr>
                <w:rFonts w:ascii="Times New Roman" w:eastAsia="Times New Roman" w:hAnsi="Times New Roman" w:cs="Times New Roman"/>
              </w:rPr>
              <w:t>Kallissery</w:t>
            </w:r>
            <w:proofErr w:type="spellEnd"/>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4D1F76">
            <w:pPr>
              <w:pStyle w:val="normal0"/>
              <w:spacing w:line="240" w:lineRule="auto"/>
              <w:rPr>
                <w:rFonts w:ascii="Times New Roman" w:eastAsia="Times New Roman" w:hAnsi="Times New Roman" w:cs="Times New Roman"/>
              </w:rPr>
            </w:pP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N</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 N</w:t>
            </w:r>
          </w:p>
        </w:tc>
      </w:tr>
      <w:tr w:rsidR="004D1F76">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5</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4D1F76">
            <w:pPr>
              <w:pStyle w:val="normal0"/>
              <w:spacing w:line="240" w:lineRule="auto"/>
              <w:rPr>
                <w:rFonts w:ascii="Times New Roman" w:eastAsia="Times New Roman" w:hAnsi="Times New Roman" w:cs="Times New Roman"/>
              </w:rPr>
            </w:pP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4D1F76">
            <w:pPr>
              <w:pStyle w:val="normal0"/>
              <w:spacing w:line="240" w:lineRule="auto"/>
              <w:rPr>
                <w:rFonts w:ascii="Times New Roman" w:eastAsia="Times New Roman" w:hAnsi="Times New Roman" w:cs="Times New Roman"/>
              </w:rPr>
            </w:pP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4D1F76">
            <w:pPr>
              <w:pStyle w:val="normal0"/>
              <w:spacing w:line="240" w:lineRule="auto"/>
              <w:rPr>
                <w:rFonts w:ascii="Times New Roman" w:eastAsia="Times New Roman" w:hAnsi="Times New Roman" w:cs="Times New Roman"/>
              </w:rPr>
            </w:pP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4D1F76">
            <w:pPr>
              <w:pStyle w:val="normal0"/>
              <w:spacing w:line="240" w:lineRule="auto"/>
              <w:rPr>
                <w:rFonts w:ascii="Times New Roman" w:eastAsia="Times New Roman" w:hAnsi="Times New Roman" w:cs="Times New Roman"/>
              </w:rPr>
            </w:pP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4D1F76">
            <w:pPr>
              <w:pStyle w:val="normal0"/>
              <w:spacing w:line="240" w:lineRule="auto"/>
              <w:rPr>
                <w:rFonts w:ascii="Times New Roman" w:eastAsia="Times New Roman" w:hAnsi="Times New Roman" w:cs="Times New Roman"/>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rsidR="004D1F76" w:rsidRDefault="004D1F76">
            <w:pPr>
              <w:pStyle w:val="normal0"/>
              <w:spacing w:line="240" w:lineRule="auto"/>
              <w:rPr>
                <w:rFonts w:ascii="Times New Roman" w:eastAsia="Times New Roman" w:hAnsi="Times New Roman" w:cs="Times New Roman"/>
              </w:rPr>
            </w:pPr>
          </w:p>
        </w:tc>
      </w:tr>
    </w:tbl>
    <w:p w:rsidR="004D1F76" w:rsidRDefault="00F82016">
      <w:pPr>
        <w:pStyle w:val="Heading2"/>
        <w:spacing w:before="360"/>
        <w:rPr>
          <w:rFonts w:ascii="Times New Roman" w:eastAsia="Times New Roman" w:hAnsi="Times New Roman" w:cs="Times New Roman"/>
          <w:color w:val="000000"/>
          <w:sz w:val="34"/>
          <w:szCs w:val="34"/>
        </w:rPr>
      </w:pPr>
      <w:bookmarkStart w:id="21" w:name="_heading=h.vy4esd1gprm8" w:colFirst="0" w:colLast="0"/>
      <w:bookmarkEnd w:id="21"/>
      <w:r>
        <w:rPr>
          <w:rFonts w:ascii="Times New Roman" w:eastAsia="Times New Roman" w:hAnsi="Times New Roman" w:cs="Times New Roman"/>
          <w:color w:val="000000"/>
          <w:sz w:val="34"/>
          <w:szCs w:val="34"/>
        </w:rPr>
        <w:t>Social and Community Infrastructure for surge plan</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This table serves as our </w:t>
      </w:r>
      <w:r>
        <w:rPr>
          <w:rFonts w:ascii="Times New Roman" w:eastAsia="Times New Roman" w:hAnsi="Times New Roman" w:cs="Times New Roman"/>
          <w:b/>
          <w:bCs/>
        </w:rPr>
        <w:t>logistics and shelter inventory.</w:t>
      </w:r>
      <w:r>
        <w:rPr>
          <w:rFonts w:ascii="Times New Roman" w:eastAsia="Times New Roman" w:hAnsi="Times New Roman" w:cs="Times New Roman"/>
        </w:rPr>
        <w:t xml:space="preserve"> By mapping these locations, quickly we can identify where to house displaced citizens, where to set up temporary medical clinics, and how to manage the deceased with dignity during a crisis.</w:t>
      </w:r>
    </w:p>
    <w:p w:rsidR="004D1F76" w:rsidRDefault="004D1F76">
      <w:pPr>
        <w:pStyle w:val="normal0"/>
        <w:rPr>
          <w:rFonts w:ascii="Times New Roman" w:eastAsia="Times New Roman" w:hAnsi="Times New Roman" w:cs="Times New Roman"/>
        </w:rPr>
      </w:pPr>
    </w:p>
    <w:tbl>
      <w:tblPr>
        <w:tblStyle w:val="afffff6"/>
        <w:tblW w:w="9255" w:type="dxa"/>
        <w:tblInd w:w="-230" w:type="dxa"/>
        <w:tblBorders>
          <w:top w:val="nil"/>
          <w:left w:val="nil"/>
          <w:bottom w:val="nil"/>
          <w:right w:val="nil"/>
          <w:insideH w:val="nil"/>
          <w:insideV w:val="nil"/>
        </w:tblBorders>
        <w:tblLayout w:type="fixed"/>
        <w:tblLook w:val="0600"/>
      </w:tblPr>
      <w:tblGrid>
        <w:gridCol w:w="3384"/>
        <w:gridCol w:w="1207"/>
        <w:gridCol w:w="908"/>
        <w:gridCol w:w="1878"/>
        <w:gridCol w:w="1878"/>
      </w:tblGrid>
      <w:tr w:rsidR="004D1F76">
        <w:trPr>
          <w:trHeight w:val="144"/>
        </w:trPr>
        <w:tc>
          <w:tcPr>
            <w:tcW w:w="338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Contact detai</w:t>
            </w:r>
            <w:r>
              <w:rPr>
                <w:rFonts w:ascii="Times New Roman" w:eastAsia="Times New Roman" w:hAnsi="Times New Roman" w:cs="Times New Roman"/>
                <w:b/>
                <w:bCs/>
              </w:rPr>
              <w:t>ls</w:t>
            </w:r>
          </w:p>
        </w:tc>
      </w:tr>
      <w:tr w:rsidR="004D1F76">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Anganwadis</w:t>
            </w:r>
            <w:proofErr w:type="spellEnd"/>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15</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13</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130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Schools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11</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1.4.5.6</w:t>
            </w:r>
            <w:r>
              <w:rPr>
                <w:rFonts w:ascii="Times New Roman" w:eastAsia="Times New Roman" w:hAnsi="Times New Roman" w:cs="Times New Roman"/>
              </w:rPr>
              <w:lastRenderedPageBreak/>
              <w:t>.9.11</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5000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Colleges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500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Medical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Nursing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Dental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Paramedical institutes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r>
      <w:tr w:rsidR="004D1F76">
        <w:trPr>
          <w:trHeight w:val="45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Community halls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0 </w:t>
            </w:r>
            <w:proofErr w:type="spellStart"/>
            <w:r>
              <w:rPr>
                <w:rFonts w:ascii="Times New Roman" w:eastAsia="Times New Roman" w:hAnsi="Times New Roman" w:cs="Times New Roman"/>
              </w:rPr>
              <w:t>0</w:t>
            </w:r>
            <w:proofErr w:type="spellEnd"/>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Auditoriums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6,9</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2000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Religious buildings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4.5.6.9</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2000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LSGD owned other buildings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4D1F76">
            <w:pPr>
              <w:pStyle w:val="normal0"/>
              <w:rPr>
                <w:rFonts w:ascii="Times New Roman" w:eastAsia="Times New Roman" w:hAnsi="Times New Roman" w:cs="Times New Roman"/>
                <w:b/>
                <w:bCs/>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5</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bl>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*refer annexure 1 for contact details</w:t>
      </w:r>
    </w:p>
    <w:p w:rsidR="004D1F76" w:rsidRDefault="00F82016">
      <w:pPr>
        <w:pStyle w:val="normal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Schools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5847405" cy="2438400"/>
            <wp:effectExtent l="0" t="0" r="0" b="0"/>
            <wp:docPr id="198206549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cstate="print"/>
                    <a:srcRect/>
                    <a:stretch>
                      <a:fillRect/>
                    </a:stretch>
                  </pic:blipFill>
                  <pic:spPr>
                    <a:xfrm>
                      <a:off x="0" y="0"/>
                      <a:ext cx="5847405" cy="2438400"/>
                    </a:xfrm>
                    <a:prstGeom prst="rect">
                      <a:avLst/>
                    </a:prstGeom>
                    <a:ln/>
                  </pic:spPr>
                </pic:pic>
              </a:graphicData>
            </a:graphic>
          </wp:inline>
        </w:drawing>
      </w:r>
    </w:p>
    <w:p w:rsidR="004D1F76" w:rsidRDefault="004D1F76">
      <w:pPr>
        <w:pStyle w:val="normal0"/>
        <w:rPr>
          <w:rFonts w:ascii="Times New Roman" w:eastAsia="Times New Roman" w:hAnsi="Times New Roman" w:cs="Times New Roman"/>
        </w:rPr>
      </w:pPr>
      <w:hyperlink r:id="rId26">
        <w:r w:rsidR="00F82016">
          <w:rPr>
            <w:rFonts w:ascii="Times New Roman" w:eastAsia="Times New Roman" w:hAnsi="Times New Roman" w:cs="Times New Roman"/>
            <w:color w:val="1155CC"/>
            <w:u w:val="single"/>
          </w:rPr>
          <w:t>https://www.google.com/maps/d/u/0/edit?mid=1kOpgXfTrdNO6HfNuFM7ZeyXc6BHOOBs&amp;ll=9.345183391556148%2C76.57830884206544&amp;z=</w:t>
        </w:r>
        <w:r w:rsidR="00F82016">
          <w:rPr>
            <w:rFonts w:ascii="Times New Roman" w:eastAsia="Times New Roman" w:hAnsi="Times New Roman" w:cs="Times New Roman"/>
            <w:color w:val="1155CC"/>
            <w:u w:val="single"/>
          </w:rPr>
          <w:t>14</w:t>
        </w:r>
      </w:hyperlink>
    </w:p>
    <w:p w:rsidR="004D1F76" w:rsidRDefault="004D1F76">
      <w:pPr>
        <w:pStyle w:val="normal0"/>
        <w:rPr>
          <w:rFonts w:ascii="Times New Roman" w:eastAsia="Times New Roman" w:hAnsi="Times New Roman" w:cs="Times New Roman"/>
          <w:b/>
          <w:bCs/>
        </w:rPr>
      </w:pPr>
    </w:p>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Mass Fatality Management (MFM) Infrastructure</w:t>
      </w:r>
    </w:p>
    <w:p w:rsidR="004D1F76" w:rsidRDefault="004D1F76">
      <w:pPr>
        <w:pStyle w:val="normal0"/>
        <w:rPr>
          <w:rFonts w:ascii="Times New Roman" w:eastAsia="Times New Roman" w:hAnsi="Times New Roman" w:cs="Times New Roman"/>
        </w:rPr>
      </w:pPr>
    </w:p>
    <w:p w:rsidR="004D1F76" w:rsidRDefault="00F82016">
      <w:pPr>
        <w:pStyle w:val="Heading1"/>
        <w:rPr>
          <w:rFonts w:ascii="Times New Roman" w:eastAsia="Times New Roman" w:hAnsi="Times New Roman" w:cs="Times New Roman"/>
          <w:color w:val="000000"/>
        </w:rPr>
      </w:pPr>
      <w:bookmarkStart w:id="22" w:name="_heading=h.8k1inowbgc5h" w:colFirst="0" w:colLast="0"/>
      <w:bookmarkEnd w:id="22"/>
      <w:r>
        <w:rPr>
          <w:rFonts w:ascii="Times New Roman" w:eastAsia="Times New Roman" w:hAnsi="Times New Roman" w:cs="Times New Roman"/>
          <w:noProof/>
          <w:color w:val="000000"/>
          <w:lang w:val="en-US"/>
        </w:rPr>
        <w:drawing>
          <wp:inline distT="114300" distB="114300" distL="114300" distR="114300">
            <wp:extent cx="5848350" cy="2830562"/>
            <wp:effectExtent l="0" t="0" r="0" b="0"/>
            <wp:docPr id="198206550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7" cstate="print"/>
                    <a:srcRect/>
                    <a:stretch>
                      <a:fillRect/>
                    </a:stretch>
                  </pic:blipFill>
                  <pic:spPr>
                    <a:xfrm>
                      <a:off x="0" y="0"/>
                      <a:ext cx="5848350" cy="2830562"/>
                    </a:xfrm>
                    <a:prstGeom prst="rect">
                      <a:avLst/>
                    </a:prstGeom>
                    <a:ln/>
                  </pic:spPr>
                </pic:pic>
              </a:graphicData>
            </a:graphic>
          </wp:inline>
        </w:drawing>
      </w:r>
    </w:p>
    <w:p w:rsidR="004D1F76" w:rsidRDefault="004D1F76">
      <w:pPr>
        <w:pStyle w:val="normal0"/>
      </w:pPr>
      <w:hyperlink r:id="rId28">
        <w:r w:rsidR="00F82016">
          <w:rPr>
            <w:color w:val="1155CC"/>
            <w:u w:val="single"/>
          </w:rPr>
          <w:t>https://www.google.com/maps/d/u/0/edit?mid=1Vrfqr6WQvw1x3kuKbyx_Nwl_JJ7N7iM&amp;ll=9.34689806403539%2C76.57490571284181&amp;z=14</w:t>
        </w:r>
      </w:hyperlink>
    </w:p>
    <w:p w:rsidR="004D1F76" w:rsidRDefault="00F82016">
      <w:pPr>
        <w:pStyle w:val="Heading1"/>
        <w:rPr>
          <w:rFonts w:ascii="Times New Roman" w:eastAsia="Times New Roman" w:hAnsi="Times New Roman" w:cs="Times New Roman"/>
          <w:color w:val="000000"/>
        </w:rPr>
      </w:pPr>
      <w:bookmarkStart w:id="23" w:name="_heading=h.qi5l65gvd076" w:colFirst="0" w:colLast="0"/>
      <w:bookmarkEnd w:id="23"/>
      <w:proofErr w:type="spellStart"/>
      <w:r>
        <w:rPr>
          <w:rFonts w:ascii="Times New Roman" w:eastAsia="Times New Roman" w:hAnsi="Times New Roman" w:cs="Times New Roman"/>
          <w:color w:val="000000"/>
        </w:rPr>
        <w:lastRenderedPageBreak/>
        <w:t>Ayush</w:t>
      </w:r>
      <w:proofErr w:type="spellEnd"/>
      <w:r>
        <w:rPr>
          <w:rFonts w:ascii="Times New Roman" w:eastAsia="Times New Roman" w:hAnsi="Times New Roman" w:cs="Times New Roman"/>
          <w:color w:val="000000"/>
        </w:rPr>
        <w:t xml:space="preserve"> Hospitals</w:t>
      </w:r>
    </w:p>
    <w:p w:rsidR="004D1F76" w:rsidRDefault="00F82016">
      <w:pPr>
        <w:pStyle w:val="Heading1"/>
        <w:rPr>
          <w:rFonts w:ascii="Times New Roman" w:eastAsia="Times New Roman" w:hAnsi="Times New Roman" w:cs="Times New Roman"/>
          <w:color w:val="000000"/>
        </w:rPr>
      </w:pPr>
      <w:bookmarkStart w:id="24" w:name="_heading=h.4hxihto054v3" w:colFirst="0" w:colLast="0"/>
      <w:bookmarkEnd w:id="24"/>
      <w:r>
        <w:rPr>
          <w:rFonts w:ascii="Times New Roman" w:eastAsia="Times New Roman" w:hAnsi="Times New Roman" w:cs="Times New Roman"/>
          <w:noProof/>
          <w:color w:val="000000"/>
          <w:lang w:val="en-US"/>
        </w:rPr>
        <w:drawing>
          <wp:inline distT="114300" distB="114300" distL="114300" distR="114300">
            <wp:extent cx="6391275" cy="2888828"/>
            <wp:effectExtent l="0" t="0" r="0" b="0"/>
            <wp:docPr id="198206549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9" cstate="print"/>
                    <a:srcRect/>
                    <a:stretch>
                      <a:fillRect/>
                    </a:stretch>
                  </pic:blipFill>
                  <pic:spPr>
                    <a:xfrm>
                      <a:off x="0" y="0"/>
                      <a:ext cx="6391275" cy="2888828"/>
                    </a:xfrm>
                    <a:prstGeom prst="rect">
                      <a:avLst/>
                    </a:prstGeom>
                    <a:ln/>
                  </pic:spPr>
                </pic:pic>
              </a:graphicData>
            </a:graphic>
          </wp:inline>
        </w:drawing>
      </w:r>
    </w:p>
    <w:bookmarkStart w:id="25" w:name="_heading=h.mwvx2ng6tchx" w:colFirst="0" w:colLast="0"/>
    <w:bookmarkEnd w:id="25"/>
    <w:p w:rsidR="004D1F76" w:rsidRDefault="004D1F76">
      <w:pPr>
        <w:pStyle w:val="Heading1"/>
        <w:rPr>
          <w:rFonts w:ascii="Times New Roman" w:eastAsia="Times New Roman" w:hAnsi="Times New Roman" w:cs="Times New Roman"/>
          <w:color w:val="000000"/>
        </w:rPr>
      </w:pPr>
      <w:r>
        <w:fldChar w:fldCharType="begin"/>
      </w:r>
      <w:r>
        <w:instrText>HYPERLINK "https://www.google.com/maps/d/u/0/edit?mid=1GV65Suo126Ib-HgLoYn_yUxy7a0ya6o&amp;ll=9.338982017187984%2C76.57878344176223&amp;z=14" \h</w:instrText>
      </w:r>
      <w:r>
        <w:fldChar w:fldCharType="separate"/>
      </w:r>
      <w:r w:rsidR="00F82016">
        <w:rPr>
          <w:rFonts w:ascii="Times New Roman" w:eastAsia="Times New Roman" w:hAnsi="Times New Roman" w:cs="Times New Roman"/>
          <w:color w:val="1155CC"/>
          <w:u w:val="single"/>
        </w:rPr>
        <w:t>https://www.google.com/maps/d/u/0/edit?mid=1GV65Suo126Ib-HgLoYn_yUxy7a0ya6o&amp;ll=9.338982017187984%2C76.57878344176223&amp;z=</w:t>
      </w:r>
      <w:r w:rsidR="00F82016">
        <w:rPr>
          <w:rFonts w:ascii="Times New Roman" w:eastAsia="Times New Roman" w:hAnsi="Times New Roman" w:cs="Times New Roman"/>
          <w:color w:val="1155CC"/>
          <w:u w:val="single"/>
        </w:rPr>
        <w:t>14</w:t>
      </w:r>
      <w:r>
        <w:fldChar w:fldCharType="end"/>
      </w:r>
    </w:p>
    <w:p w:rsidR="004D1F76" w:rsidRDefault="004D1F76">
      <w:pPr>
        <w:pStyle w:val="normal0"/>
      </w:pPr>
    </w:p>
    <w:p w:rsidR="004D1F76" w:rsidRDefault="004D1F76">
      <w:pPr>
        <w:pStyle w:val="Heading1"/>
        <w:rPr>
          <w:rFonts w:ascii="Times New Roman" w:eastAsia="Times New Roman" w:hAnsi="Times New Roman" w:cs="Times New Roman"/>
          <w:color w:val="000000"/>
        </w:rPr>
      </w:pPr>
      <w:bookmarkStart w:id="26" w:name="_heading=h.xxhpgitghzte" w:colFirst="0" w:colLast="0"/>
      <w:bookmarkEnd w:id="26"/>
    </w:p>
    <w:p w:rsidR="004D1F76" w:rsidRDefault="00F82016">
      <w:pPr>
        <w:pStyle w:val="Heading1"/>
        <w:rPr>
          <w:rFonts w:ascii="Times New Roman" w:eastAsia="Times New Roman" w:hAnsi="Times New Roman" w:cs="Times New Roman"/>
          <w:color w:val="000000"/>
        </w:rPr>
      </w:pPr>
      <w:bookmarkStart w:id="27" w:name="_heading=h.detnf7u7st59" w:colFirst="0" w:colLast="0"/>
      <w:bookmarkEnd w:id="27"/>
      <w:r>
        <w:rPr>
          <w:rFonts w:ascii="Times New Roman" w:eastAsia="Times New Roman" w:hAnsi="Times New Roman" w:cs="Times New Roman"/>
          <w:color w:val="000000"/>
        </w:rPr>
        <w:t>Human resources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This section focuses on the </w:t>
      </w:r>
      <w:r>
        <w:rPr>
          <w:rFonts w:ascii="Times New Roman" w:eastAsia="Times New Roman" w:hAnsi="Times New Roman" w:cs="Times New Roman"/>
          <w:b/>
          <w:bCs/>
        </w:rPr>
        <w:t>human capital</w:t>
      </w:r>
      <w:r>
        <w:rPr>
          <w:rFonts w:ascii="Times New Roman" w:eastAsia="Times New Roman" w:hAnsi="Times New Roman" w:cs="Times New Roman"/>
        </w:rPr>
        <w:t xml:space="preserve"> available within the LSGI. In any emergency—be it a pandemic, flood, or industrial accident—infrastructure is only as effective as the people operating it.</w:t>
      </w:r>
    </w:p>
    <w:p w:rsidR="004D1F76" w:rsidRDefault="00F82016">
      <w:pPr>
        <w:pStyle w:val="Heading3"/>
        <w:rPr>
          <w:rFonts w:ascii="Times New Roman" w:eastAsia="Times New Roman" w:hAnsi="Times New Roman" w:cs="Times New Roman"/>
          <w:b/>
          <w:bCs/>
          <w:color w:val="000000"/>
        </w:rPr>
      </w:pPr>
      <w:bookmarkStart w:id="28" w:name="_heading=h.5hnan8eeinxo" w:colFirst="0" w:colLast="0"/>
      <w:bookmarkEnd w:id="28"/>
      <w:r>
        <w:rPr>
          <w:rFonts w:ascii="Times New Roman" w:eastAsia="Times New Roman" w:hAnsi="Times New Roman" w:cs="Times New Roman"/>
          <w:b/>
          <w:bCs/>
          <w:color w:val="000000"/>
        </w:rPr>
        <w:t>Medical &amp; Clinical Personnel</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This tab</w:t>
      </w:r>
      <w:r>
        <w:rPr>
          <w:rFonts w:ascii="Times New Roman" w:eastAsia="Times New Roman" w:hAnsi="Times New Roman" w:cs="Times New Roman"/>
        </w:rPr>
        <w:t xml:space="preserve">le tracks the "Frontline" providers responsible for diagnosis, treatment, and clinical management. Narrative sentence: </w:t>
      </w:r>
      <w:proofErr w:type="spellStart"/>
      <w:proofErr w:type="gramStart"/>
      <w:r>
        <w:rPr>
          <w:rFonts w:ascii="Times New Roman" w:eastAsia="Times New Roman" w:hAnsi="Times New Roman" w:cs="Times New Roman"/>
        </w:rPr>
        <w:t>eg</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"Total health workforce: 450 personnel, with 60% in government facilities serving as primary surge capacity." A detailed directory w</w:t>
      </w:r>
      <w:r>
        <w:rPr>
          <w:rFonts w:ascii="Times New Roman" w:eastAsia="Times New Roman" w:hAnsi="Times New Roman" w:cs="Times New Roman"/>
        </w:rPr>
        <w:t>ith the contact numbers of all workers is maintained (</w:t>
      </w:r>
      <w:r>
        <w:rPr>
          <w:rFonts w:ascii="Times New Roman" w:eastAsia="Times New Roman" w:hAnsi="Times New Roman" w:cs="Times New Roman"/>
          <w:b/>
          <w:bCs/>
        </w:rPr>
        <w:t>Annexure in 1</w:t>
      </w:r>
      <w:r>
        <w:rPr>
          <w:rFonts w:ascii="Times New Roman" w:eastAsia="Times New Roman" w:hAnsi="Times New Roman" w:cs="Times New Roman"/>
        </w:rPr>
        <w:t>).</w:t>
      </w:r>
    </w:p>
    <w:p w:rsidR="004D1F76" w:rsidRDefault="004D1F76">
      <w:pPr>
        <w:pStyle w:val="normal0"/>
        <w:rPr>
          <w:rFonts w:ascii="Times New Roman" w:eastAsia="Times New Roman" w:hAnsi="Times New Roman" w:cs="Times New Roman"/>
        </w:rPr>
      </w:pPr>
    </w:p>
    <w:tbl>
      <w:tblPr>
        <w:tblStyle w:val="afffff7"/>
        <w:tblW w:w="9191" w:type="dxa"/>
        <w:tblInd w:w="-230" w:type="dxa"/>
        <w:tblBorders>
          <w:top w:val="nil"/>
          <w:left w:val="nil"/>
          <w:bottom w:val="nil"/>
          <w:right w:val="nil"/>
          <w:insideH w:val="nil"/>
          <w:insideV w:val="nil"/>
        </w:tblBorders>
        <w:tblLayout w:type="fixed"/>
        <w:tblLook w:val="0600"/>
      </w:tblPr>
      <w:tblGrid>
        <w:gridCol w:w="4109"/>
        <w:gridCol w:w="1586"/>
        <w:gridCol w:w="1748"/>
        <w:gridCol w:w="1748"/>
      </w:tblGrid>
      <w:tr w:rsidR="004D1F76">
        <w:trPr>
          <w:trHeight w:val="144"/>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b/>
                <w:bCs/>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b/>
                <w:bCs/>
              </w:rPr>
              <w:t>Govt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b/>
                <w:bCs/>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Doctors—Modern Medicine</w:t>
            </w:r>
          </w:p>
        </w:tc>
        <w:tc>
          <w:tcPr>
            <w:tcW w:w="1586"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120</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121</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Doctors – AYUSH</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line="240" w:lineRule="auto"/>
              <w:rPr>
                <w:rFonts w:ascii="Times New Roman" w:eastAsia="Times New Roman" w:hAnsi="Times New Roman" w:cs="Times New Roman"/>
              </w:rPr>
            </w:pP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Doctors – Veterinary</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Doctors – Dental</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Nursing officers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130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132</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Lab technicians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16</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Optometrist</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3</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Pharmacists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13</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Psychologists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Counsellors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1</w:t>
            </w:r>
          </w:p>
        </w:tc>
      </w:tr>
    </w:tbl>
    <w:p w:rsidR="004D1F76" w:rsidRDefault="004D1F76">
      <w:pPr>
        <w:pStyle w:val="normal0"/>
        <w:rPr>
          <w:rFonts w:ascii="Times New Roman" w:eastAsia="Times New Roman" w:hAnsi="Times New Roman" w:cs="Times New Roman"/>
        </w:rPr>
      </w:pPr>
    </w:p>
    <w:p w:rsidR="004D1F76" w:rsidRDefault="00F82016">
      <w:pPr>
        <w:pStyle w:val="Heading3"/>
        <w:rPr>
          <w:rFonts w:ascii="Times New Roman" w:eastAsia="Times New Roman" w:hAnsi="Times New Roman" w:cs="Times New Roman"/>
          <w:b/>
          <w:bCs/>
          <w:color w:val="000000"/>
        </w:rPr>
      </w:pPr>
      <w:bookmarkStart w:id="29" w:name="_heading=h.rzlc5zu7uf4y" w:colFirst="0" w:colLast="0"/>
      <w:bookmarkEnd w:id="29"/>
      <w:r>
        <w:rPr>
          <w:rFonts w:ascii="Times New Roman" w:eastAsia="Times New Roman" w:hAnsi="Times New Roman" w:cs="Times New Roman"/>
          <w:b/>
          <w:bCs/>
          <w:color w:val="000000"/>
        </w:rPr>
        <w:t>Public Health &amp; Field-Level Workforce</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These individuals are the backbone of surveillance, maternal-child health, and decentralized care.</w:t>
      </w: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tbl>
      <w:tblPr>
        <w:tblStyle w:val="afffff8"/>
        <w:tblW w:w="9195" w:type="dxa"/>
        <w:tblInd w:w="-230" w:type="dxa"/>
        <w:tblBorders>
          <w:top w:val="nil"/>
          <w:left w:val="nil"/>
          <w:bottom w:val="nil"/>
          <w:right w:val="nil"/>
          <w:insideH w:val="nil"/>
          <w:insideV w:val="nil"/>
        </w:tblBorders>
        <w:tblLayout w:type="fixed"/>
        <w:tblLook w:val="0600"/>
      </w:tblPr>
      <w:tblGrid>
        <w:gridCol w:w="3675"/>
        <w:gridCol w:w="1455"/>
        <w:gridCol w:w="1965"/>
        <w:gridCol w:w="2100"/>
      </w:tblGrid>
      <w:tr w:rsidR="004D1F76">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b/>
                <w:bCs/>
              </w:rPr>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b/>
                <w:bCs/>
              </w:rPr>
              <w:t>Total</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HS (Health Supervisors)</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HI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LHS (Lady Health Supervisor)</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LHI (Lady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JPHN (</w:t>
            </w:r>
            <w:proofErr w:type="spellStart"/>
            <w:r>
              <w:rPr>
                <w:rFonts w:ascii="Times New Roman" w:eastAsia="Times New Roman" w:hAnsi="Times New Roman" w:cs="Times New Roman"/>
              </w:rPr>
              <w:t>Jr</w:t>
            </w:r>
            <w:proofErr w:type="spellEnd"/>
            <w:r>
              <w:rPr>
                <w:rFonts w:ascii="Times New Roman" w:eastAsia="Times New Roman" w:hAnsi="Times New Roman" w:cs="Times New Roman"/>
              </w:rPr>
              <w:t xml:space="preserve"> Public Health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JHI (</w:t>
            </w:r>
            <w:proofErr w:type="spellStart"/>
            <w:r>
              <w:rPr>
                <w:rFonts w:ascii="Times New Roman" w:eastAsia="Times New Roman" w:hAnsi="Times New Roman" w:cs="Times New Roman"/>
              </w:rPr>
              <w:t>Jr</w:t>
            </w:r>
            <w:proofErr w:type="spellEnd"/>
            <w:r>
              <w:rPr>
                <w:rFonts w:ascii="Times New Roman" w:eastAsia="Times New Roman" w:hAnsi="Times New Roman" w:cs="Times New Roman"/>
              </w:rPr>
              <w:t xml:space="preserve">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MLSP (Mid-Level Service Providers)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Palliative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RBSK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PRO</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Epidemiologist</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Data Manager</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r>
    </w:tbl>
    <w:p w:rsidR="004D1F76" w:rsidRDefault="004D1F76">
      <w:pPr>
        <w:pStyle w:val="Heading2"/>
        <w:rPr>
          <w:rFonts w:ascii="Times New Roman" w:eastAsia="Times New Roman" w:hAnsi="Times New Roman" w:cs="Times New Roman"/>
          <w:color w:val="000000"/>
        </w:rPr>
      </w:pPr>
      <w:bookmarkStart w:id="30" w:name="_heading=h.6m6elv8nhlev" w:colFirst="0" w:colLast="0"/>
      <w:bookmarkEnd w:id="30"/>
    </w:p>
    <w:p w:rsidR="004D1F76" w:rsidRDefault="00F82016">
      <w:pPr>
        <w:pStyle w:val="Heading2"/>
        <w:spacing w:before="360"/>
        <w:rPr>
          <w:rFonts w:ascii="Times New Roman" w:eastAsia="Times New Roman" w:hAnsi="Times New Roman" w:cs="Times New Roman"/>
          <w:color w:val="000000"/>
          <w:sz w:val="34"/>
          <w:szCs w:val="34"/>
        </w:rPr>
      </w:pPr>
      <w:bookmarkStart w:id="31" w:name="_heading=h.42dd6pqqquu6" w:colFirst="0" w:colLast="0"/>
      <w:bookmarkEnd w:id="31"/>
      <w:r>
        <w:rPr>
          <w:rFonts w:ascii="Times New Roman" w:eastAsia="Times New Roman" w:hAnsi="Times New Roman" w:cs="Times New Roman"/>
          <w:color w:val="000000"/>
          <w:sz w:val="34"/>
          <w:szCs w:val="34"/>
        </w:rPr>
        <w:t>Community &amp; Support Cadre</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This group represents the surge capacity of the LSGI—people who can be called upon for logistics, rescue, and specialized support.</w:t>
      </w:r>
    </w:p>
    <w:p w:rsidR="004D1F76" w:rsidRDefault="004D1F76">
      <w:pPr>
        <w:pStyle w:val="normal0"/>
        <w:rPr>
          <w:rFonts w:ascii="Times New Roman" w:eastAsia="Times New Roman" w:hAnsi="Times New Roman" w:cs="Times New Roman"/>
        </w:rPr>
      </w:pPr>
    </w:p>
    <w:tbl>
      <w:tblPr>
        <w:tblStyle w:val="afffff9"/>
        <w:tblW w:w="8790" w:type="dxa"/>
        <w:tblInd w:w="-230" w:type="dxa"/>
        <w:tblBorders>
          <w:top w:val="nil"/>
          <w:left w:val="nil"/>
          <w:bottom w:val="nil"/>
          <w:right w:val="nil"/>
          <w:insideH w:val="nil"/>
          <w:insideV w:val="nil"/>
        </w:tblBorders>
        <w:tblLayout w:type="fixed"/>
        <w:tblLook w:val="0600"/>
      </w:tblPr>
      <w:tblGrid>
        <w:gridCol w:w="4755"/>
        <w:gridCol w:w="4035"/>
      </w:tblGrid>
      <w:tr w:rsidR="004D1F76">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Number</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ASHA Workers</w:t>
            </w:r>
          </w:p>
        </w:tc>
        <w:tc>
          <w:tcPr>
            <w:tcW w:w="403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13</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AWW (</w:t>
            </w:r>
            <w:proofErr w:type="spellStart"/>
            <w:r>
              <w:rPr>
                <w:rFonts w:ascii="Times New Roman" w:eastAsia="Times New Roman" w:hAnsi="Times New Roman" w:cs="Times New Roman"/>
              </w:rPr>
              <w:t>Anganwadi</w:t>
            </w:r>
            <w:proofErr w:type="spellEnd"/>
            <w:r>
              <w:rPr>
                <w:rFonts w:ascii="Times New Roman" w:eastAsia="Times New Roman" w:hAnsi="Times New Roman" w:cs="Times New Roman"/>
              </w:rPr>
              <w:t xml:space="preserve"> Workers)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15</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Emergency Medical Volunteers (Trained)</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Kudumbashree</w:t>
            </w:r>
            <w:proofErr w:type="spellEnd"/>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167</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MNREGS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274</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Purusha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Swayam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Sahaya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Sangham</w:t>
            </w:r>
            <w:proofErr w:type="spellEnd"/>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Ex-Servicemen</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242</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Retired Police Officers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NCC/NSS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16</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Red Cross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One Health Community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637</w:t>
            </w:r>
          </w:p>
        </w:tc>
      </w:tr>
      <w:tr w:rsidR="004D1F76">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One Health Community Mentors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91</w:t>
            </w:r>
          </w:p>
        </w:tc>
      </w:tr>
    </w:tbl>
    <w:p w:rsidR="004D1F76" w:rsidRDefault="004D1F76">
      <w:pPr>
        <w:pStyle w:val="normal0"/>
        <w:rPr>
          <w:rFonts w:ascii="Times New Roman" w:eastAsia="Times New Roman" w:hAnsi="Times New Roman" w:cs="Times New Roman"/>
        </w:rPr>
      </w:pPr>
    </w:p>
    <w:p w:rsidR="004D1F76" w:rsidRDefault="00F82016">
      <w:pPr>
        <w:pStyle w:val="Heading2"/>
        <w:rPr>
          <w:rFonts w:ascii="Times New Roman" w:eastAsia="Times New Roman" w:hAnsi="Times New Roman" w:cs="Times New Roman"/>
          <w:color w:val="000000"/>
        </w:rPr>
      </w:pPr>
      <w:bookmarkStart w:id="32" w:name="_heading=h.upavemye11kv" w:colFirst="0" w:colLast="0"/>
      <w:bookmarkEnd w:id="32"/>
      <w:r>
        <w:rPr>
          <w:rFonts w:ascii="Times New Roman" w:eastAsia="Times New Roman" w:hAnsi="Times New Roman" w:cs="Times New Roman"/>
          <w:color w:val="000000"/>
        </w:rPr>
        <w:t>Community Organizations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This section details the presence of community-based organisations (CBOs), non-governmental organisations (NGOs), faith-based organisations (FBOs), </w:t>
      </w:r>
      <w:proofErr w:type="spellStart"/>
      <w:r>
        <w:rPr>
          <w:rFonts w:ascii="Times New Roman" w:eastAsia="Times New Roman" w:hAnsi="Times New Roman" w:cs="Times New Roman"/>
        </w:rPr>
        <w:t>Kudumbashree</w:t>
      </w:r>
      <w:proofErr w:type="spellEnd"/>
      <w:r>
        <w:rPr>
          <w:rFonts w:ascii="Times New Roman" w:eastAsia="Times New Roman" w:hAnsi="Times New Roman" w:cs="Times New Roman"/>
        </w:rPr>
        <w:t xml:space="preserve"> Self-Help Groups (SHGs), and </w:t>
      </w:r>
      <w:proofErr w:type="spellStart"/>
      <w:r>
        <w:rPr>
          <w:rFonts w:ascii="Times New Roman" w:eastAsia="Times New Roman" w:hAnsi="Times New Roman" w:cs="Times New Roman"/>
        </w:rPr>
        <w:t>Ayalkootams</w:t>
      </w:r>
      <w:proofErr w:type="spellEnd"/>
      <w:r>
        <w:rPr>
          <w:rFonts w:ascii="Times New Roman" w:eastAsia="Times New Roman" w:hAnsi="Times New Roman" w:cs="Times New Roman"/>
        </w:rPr>
        <w:t xml:space="preserve"> within the Local Self-Government Institution (LSGI). T</w:t>
      </w:r>
      <w:r>
        <w:rPr>
          <w:rFonts w:ascii="Times New Roman" w:eastAsia="Times New Roman" w:hAnsi="Times New Roman" w:cs="Times New Roman"/>
        </w:rPr>
        <w:t>hese groups enhance grassroots mobilization, resource distribution, and support networks crucial for pandemic response and community resilience.</w:t>
      </w:r>
    </w:p>
    <w:p w:rsidR="004D1F76" w:rsidRDefault="004D1F76">
      <w:pPr>
        <w:pStyle w:val="normal0"/>
        <w:rPr>
          <w:rFonts w:ascii="Times New Roman" w:eastAsia="Times New Roman" w:hAnsi="Times New Roman" w:cs="Times New Roman"/>
        </w:rPr>
      </w:pPr>
    </w:p>
    <w:tbl>
      <w:tblPr>
        <w:tblStyle w:val="afffffa"/>
        <w:tblW w:w="7170" w:type="dxa"/>
        <w:tblInd w:w="-230" w:type="dxa"/>
        <w:tblBorders>
          <w:top w:val="nil"/>
          <w:left w:val="nil"/>
          <w:bottom w:val="nil"/>
          <w:right w:val="nil"/>
          <w:insideH w:val="nil"/>
          <w:insideV w:val="nil"/>
        </w:tblBorders>
        <w:tblLayout w:type="fixed"/>
        <w:tblLook w:val="0600"/>
      </w:tblPr>
      <w:tblGrid>
        <w:gridCol w:w="4200"/>
        <w:gridCol w:w="2970"/>
      </w:tblGrid>
      <w:tr w:rsidR="004D1F76">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b/>
                <w:bCs/>
              </w:rPr>
              <w:t>Total Count</w:t>
            </w:r>
          </w:p>
        </w:tc>
      </w:tr>
      <w:tr w:rsidR="004D1F76">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NGOs</w:t>
            </w:r>
          </w:p>
        </w:tc>
        <w:tc>
          <w:tcPr>
            <w:tcW w:w="29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Religious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Foreign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S</w:t>
            </w:r>
          </w:p>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ports</w:t>
            </w:r>
            <w:proofErr w:type="spellEnd"/>
            <w:r>
              <w:rPr>
                <w:rFonts w:ascii="Times New Roman" w:eastAsia="Times New Roman" w:hAnsi="Times New Roman" w:cs="Times New Roman"/>
              </w:rPr>
              <w:t xml:space="preserve"> Club/youth clubs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r>
      <w:tr w:rsidR="004D1F76">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Kudumbashree</w:t>
            </w:r>
            <w:proofErr w:type="spellEnd"/>
            <w:r>
              <w:rPr>
                <w:rFonts w:ascii="Times New Roman" w:eastAsia="Times New Roman" w:hAnsi="Times New Roman" w:cs="Times New Roman"/>
              </w:rPr>
              <w:t xml:space="preserve"> SHGs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167</w:t>
            </w:r>
          </w:p>
        </w:tc>
      </w:tr>
      <w:tr w:rsidR="004D1F76">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Ayalkootams</w:t>
            </w:r>
            <w:proofErr w:type="spellEnd"/>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65</w:t>
            </w:r>
          </w:p>
        </w:tc>
      </w:tr>
      <w:tr w:rsidR="004D1F76">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5</w:t>
            </w:r>
          </w:p>
        </w:tc>
      </w:tr>
      <w:tr w:rsidR="004D1F76">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3</w:t>
            </w:r>
          </w:p>
        </w:tc>
      </w:tr>
    </w:tbl>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b/>
      </w:r>
    </w:p>
    <w:p w:rsidR="004D1F76" w:rsidRDefault="00F82016">
      <w:pPr>
        <w:pStyle w:val="Heading2"/>
        <w:rPr>
          <w:rFonts w:ascii="Times New Roman" w:eastAsia="Times New Roman" w:hAnsi="Times New Roman" w:cs="Times New Roman"/>
          <w:color w:val="000000"/>
        </w:rPr>
      </w:pPr>
      <w:bookmarkStart w:id="33" w:name="_heading=h.fm9d0x8rk8xf" w:colFirst="0" w:colLast="0"/>
      <w:bookmarkEnd w:id="33"/>
      <w:r>
        <w:rPr>
          <w:rFonts w:ascii="Times New Roman" w:eastAsia="Times New Roman" w:hAnsi="Times New Roman" w:cs="Times New Roman"/>
          <w:color w:val="000000"/>
        </w:rPr>
        <w:lastRenderedPageBreak/>
        <w:t>Administrative &amp; Emergency Services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This section outlines the availability of key non-health emergency support services and infrastructure within the LSGI, which are essential for effective pandemic preparedness and response. These facilities support law enforcement, disaster response, water</w:t>
      </w:r>
      <w:r>
        <w:rPr>
          <w:rFonts w:ascii="Times New Roman" w:eastAsia="Times New Roman" w:hAnsi="Times New Roman" w:cs="Times New Roman"/>
        </w:rPr>
        <w:t xml:space="preserve"> supply, logistics, mobility, and community-level interventions during public health emergencies. </w:t>
      </w:r>
    </w:p>
    <w:p w:rsidR="004D1F76" w:rsidRDefault="004D1F76">
      <w:pPr>
        <w:pStyle w:val="normal0"/>
        <w:rPr>
          <w:rFonts w:ascii="Times New Roman" w:eastAsia="Times New Roman" w:hAnsi="Times New Roman" w:cs="Times New Roman"/>
        </w:rPr>
      </w:pPr>
    </w:p>
    <w:tbl>
      <w:tblPr>
        <w:tblStyle w:val="afffffb"/>
        <w:tblW w:w="9208" w:type="dxa"/>
        <w:tblInd w:w="-230" w:type="dxa"/>
        <w:tblBorders>
          <w:top w:val="nil"/>
          <w:left w:val="nil"/>
          <w:bottom w:val="nil"/>
          <w:right w:val="nil"/>
          <w:insideH w:val="nil"/>
          <w:insideV w:val="nil"/>
        </w:tblBorders>
        <w:tblLayout w:type="fixed"/>
        <w:tblLook w:val="0600"/>
      </w:tblPr>
      <w:tblGrid>
        <w:gridCol w:w="3540"/>
        <w:gridCol w:w="2834"/>
        <w:gridCol w:w="2834"/>
      </w:tblGrid>
      <w:tr w:rsidR="004D1F76">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Contact details </w:t>
            </w:r>
          </w:p>
        </w:tc>
      </w:tr>
      <w:tr w:rsidR="004D1F76">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8547638223</w:t>
            </w:r>
          </w:p>
        </w:tc>
      </w:tr>
      <w:tr w:rsidR="004D1F76">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t>
            </w:r>
          </w:p>
        </w:tc>
      </w:tr>
    </w:tbl>
    <w:p w:rsidR="004D1F76" w:rsidRDefault="00F82016">
      <w:pPr>
        <w:pStyle w:val="Heading2"/>
        <w:rPr>
          <w:rFonts w:ascii="Times New Roman" w:eastAsia="Times New Roman" w:hAnsi="Times New Roman" w:cs="Times New Roman"/>
          <w:color w:val="000000"/>
        </w:rPr>
      </w:pPr>
      <w:bookmarkStart w:id="34" w:name="_heading=h.hy1t2w2f9eym" w:colFirst="0" w:colLast="0"/>
      <w:bookmarkEnd w:id="34"/>
      <w:r>
        <w:rPr>
          <w:rFonts w:ascii="Times New Roman" w:eastAsia="Times New Roman" w:hAnsi="Times New Roman" w:cs="Times New Roman"/>
          <w:color w:val="000000"/>
        </w:rPr>
        <w:t xml:space="preserve">Information regarding resources </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The availability of essential transport and support resources plays a quiet but critical role in saving lives. Equipment such as ambulances, mobile mortuaries, amphibian ambulances, and motorized boats ensures that pa</w:t>
      </w:r>
      <w:r>
        <w:rPr>
          <w:rFonts w:ascii="Times New Roman" w:eastAsia="Times New Roman" w:hAnsi="Times New Roman" w:cs="Times New Roman"/>
        </w:rPr>
        <w:t xml:space="preserve">tients, samples, and healthcare teams can move swiftly—even in flooded, remote, or difficult terrains. Heavy vehicles like JCBs, cranes, tractors, and torus </w:t>
      </w:r>
      <w:proofErr w:type="gramStart"/>
      <w:r>
        <w:rPr>
          <w:rFonts w:ascii="Times New Roman" w:eastAsia="Times New Roman" w:hAnsi="Times New Roman" w:cs="Times New Roman"/>
        </w:rPr>
        <w:t>lorries</w:t>
      </w:r>
      <w:proofErr w:type="gramEnd"/>
      <w:r>
        <w:rPr>
          <w:rFonts w:ascii="Times New Roman" w:eastAsia="Times New Roman" w:hAnsi="Times New Roman" w:cs="Times New Roman"/>
        </w:rPr>
        <w:t xml:space="preserve"> support logistics, waste management, emergency infrastructure, and rapid conversion of spac</w:t>
      </w:r>
      <w:r>
        <w:rPr>
          <w:rFonts w:ascii="Times New Roman" w:eastAsia="Times New Roman" w:hAnsi="Times New Roman" w:cs="Times New Roman"/>
        </w:rPr>
        <w:t xml:space="preserve">es into care or isolation facilities. Taxis, four-wheel-drive vehicles, and trucks help maintain continuity of essential services, reach vulnerable populations, and support home-based care and supply delivery. </w:t>
      </w:r>
    </w:p>
    <w:p w:rsidR="004D1F76" w:rsidRDefault="004D1F76">
      <w:pPr>
        <w:pStyle w:val="normal0"/>
        <w:rPr>
          <w:rFonts w:ascii="Times New Roman" w:eastAsia="Times New Roman" w:hAnsi="Times New Roman" w:cs="Times New Roman"/>
        </w:rPr>
      </w:pPr>
    </w:p>
    <w:tbl>
      <w:tblPr>
        <w:tblStyle w:val="afffffc"/>
        <w:tblW w:w="9150" w:type="dxa"/>
        <w:tblInd w:w="-218"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tblPr>
      <w:tblGrid>
        <w:gridCol w:w="5985"/>
        <w:gridCol w:w="3165"/>
      </w:tblGrid>
      <w:tr w:rsidR="004D1F76">
        <w:trPr>
          <w:trHeight w:val="20"/>
        </w:trPr>
        <w:tc>
          <w:tcPr>
            <w:tcW w:w="5985" w:type="dxa"/>
            <w:shd w:val="clear" w:color="auto" w:fill="DDDDDD"/>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Means of transportation</w:t>
            </w:r>
          </w:p>
        </w:tc>
        <w:tc>
          <w:tcPr>
            <w:tcW w:w="3165" w:type="dxa"/>
            <w:shd w:val="clear" w:color="auto" w:fill="DDDDDD"/>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Total Count</w:t>
            </w:r>
          </w:p>
        </w:tc>
      </w:tr>
      <w:tr w:rsidR="004D1F76">
        <w:trPr>
          <w:trHeight w:val="20"/>
        </w:trPr>
        <w:tc>
          <w:tcPr>
            <w:tcW w:w="598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JCB</w:t>
            </w:r>
          </w:p>
        </w:tc>
        <w:tc>
          <w:tcPr>
            <w:tcW w:w="3165" w:type="dxa"/>
            <w:tcBorders>
              <w:top w:val="single" w:sz="5" w:space="0" w:color="BFBFBF"/>
              <w:left w:val="single" w:sz="5" w:space="0" w:color="BFBFBF"/>
              <w:bottom w:val="single" w:sz="5" w:space="0" w:color="BFBFBF"/>
              <w:right w:val="single" w:sz="5" w:space="0" w:color="BFBFBF"/>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3</w:t>
            </w:r>
          </w:p>
        </w:tc>
      </w:tr>
      <w:tr w:rsidR="004D1F76">
        <w:trPr>
          <w:trHeight w:val="20"/>
        </w:trPr>
        <w:tc>
          <w:tcPr>
            <w:tcW w:w="598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Crane</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598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Heavy Trucks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598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Tractor</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20"/>
        </w:trPr>
        <w:tc>
          <w:tcPr>
            <w:tcW w:w="598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lastRenderedPageBreak/>
              <w:t>Ambulances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20"/>
        </w:trPr>
        <w:tc>
          <w:tcPr>
            <w:tcW w:w="598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Mobile mortuaries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598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Boats</w:t>
            </w:r>
          </w:p>
        </w:tc>
        <w:tc>
          <w:tcPr>
            <w:tcW w:w="316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598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Taxi service</w:t>
            </w:r>
          </w:p>
        </w:tc>
        <w:tc>
          <w:tcPr>
            <w:tcW w:w="316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5</w:t>
            </w:r>
          </w:p>
        </w:tc>
      </w:tr>
    </w:tbl>
    <w:p w:rsidR="004D1F76" w:rsidRDefault="00F82016">
      <w:pPr>
        <w:pStyle w:val="normal0"/>
        <w:spacing w:before="240" w:after="240"/>
        <w:ind w:right="600"/>
        <w:rPr>
          <w:rFonts w:ascii="Times New Roman" w:eastAsia="Times New Roman" w:hAnsi="Times New Roman" w:cs="Times New Roman"/>
        </w:rPr>
      </w:pPr>
      <w:r>
        <w:rPr>
          <w:rFonts w:ascii="Times New Roman" w:eastAsia="Times New Roman" w:hAnsi="Times New Roman" w:cs="Times New Roman"/>
          <w:b/>
          <w:bCs/>
        </w:rPr>
        <w:t>Note:</w:t>
      </w:r>
      <w:r>
        <w:rPr>
          <w:rFonts w:ascii="Times New Roman" w:eastAsia="Times New Roman" w:hAnsi="Times New Roman" w:cs="Times New Roman"/>
        </w:rPr>
        <w:t xml:space="preserve"> For specific details regarding vehicle owners </w:t>
      </w:r>
      <w:proofErr w:type="gramStart"/>
      <w:r>
        <w:rPr>
          <w:rFonts w:ascii="Times New Roman" w:eastAsia="Times New Roman" w:hAnsi="Times New Roman" w:cs="Times New Roman"/>
        </w:rPr>
        <w:t>and  contact</w:t>
      </w:r>
      <w:proofErr w:type="gramEnd"/>
      <w:r>
        <w:rPr>
          <w:rFonts w:ascii="Times New Roman" w:eastAsia="Times New Roman" w:hAnsi="Times New Roman" w:cs="Times New Roman"/>
        </w:rPr>
        <w:t xml:space="preserve"> information, please refer to </w:t>
      </w:r>
      <w:r>
        <w:rPr>
          <w:rFonts w:ascii="Times New Roman" w:eastAsia="Times New Roman" w:hAnsi="Times New Roman" w:cs="Times New Roman"/>
          <w:b/>
          <w:bCs/>
        </w:rPr>
        <w:t>Annexure [X]</w:t>
      </w:r>
      <w:r>
        <w:rPr>
          <w:rFonts w:ascii="Times New Roman" w:eastAsia="Times New Roman" w:hAnsi="Times New Roman" w:cs="Times New Roman"/>
        </w:rPr>
        <w:t>.</w:t>
      </w:r>
    </w:p>
    <w:p w:rsidR="004D1F76" w:rsidRDefault="00F82016">
      <w:pPr>
        <w:pStyle w:val="Heading1"/>
        <w:spacing w:before="240" w:after="240" w:line="360" w:lineRule="auto"/>
        <w:ind w:left="360"/>
        <w:jc w:val="center"/>
        <w:rPr>
          <w:rFonts w:ascii="Times New Roman" w:eastAsia="Times New Roman" w:hAnsi="Times New Roman" w:cs="Times New Roman"/>
          <w:color w:val="000000"/>
          <w:sz w:val="28"/>
          <w:szCs w:val="28"/>
        </w:rPr>
      </w:pPr>
      <w:bookmarkStart w:id="35" w:name="_heading=h.6ha1gjz3gms5" w:colFirst="0" w:colLast="0"/>
      <w:bookmarkEnd w:id="35"/>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8"/>
          <w:szCs w:val="28"/>
        </w:rPr>
        <w:t>ONE HEALTH &amp; ENVIRONMENTAL SURVEILLANCE</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The One Health method integrates environmental, animal, and human health to enable proactive pandemic preparedness.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-level surveillance needs to be improved in order to detect and treat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and environmentally generated diseases early. Survei</w:t>
      </w:r>
      <w:r>
        <w:rPr>
          <w:rFonts w:ascii="Times New Roman" w:eastAsia="Times New Roman" w:hAnsi="Times New Roman" w:cs="Times New Roman"/>
        </w:rPr>
        <w:t>llance is strengthened through systematic assessment of animal populations, veterinary infrastructure, poultry and slaughter facilities, inter-</w:t>
      </w:r>
      <w:proofErr w:type="spellStart"/>
      <w:r>
        <w:rPr>
          <w:rFonts w:ascii="Times New Roman" w:eastAsia="Times New Roman" w:hAnsi="Times New Roman" w:cs="Times New Roman"/>
        </w:rPr>
        <w:t>sectoral</w:t>
      </w:r>
      <w:proofErr w:type="spellEnd"/>
      <w:r>
        <w:rPr>
          <w:rFonts w:ascii="Times New Roman" w:eastAsia="Times New Roman" w:hAnsi="Times New Roman" w:cs="Times New Roman"/>
        </w:rPr>
        <w:t xml:space="preserve"> coordination, and specialised tools like avian influenza seasonality mapping using GIS in previous outbr</w:t>
      </w:r>
      <w:r>
        <w:rPr>
          <w:rFonts w:ascii="Times New Roman" w:eastAsia="Times New Roman" w:hAnsi="Times New Roman" w:cs="Times New Roman"/>
        </w:rPr>
        <w:t xml:space="preserve">eaks to enable predictive alerts and ward-specific sampling to support effective pandemic preparedness in high-risk </w:t>
      </w:r>
      <w:proofErr w:type="gramStart"/>
      <w:r>
        <w:rPr>
          <w:rFonts w:ascii="Times New Roman" w:eastAsia="Times New Roman" w:hAnsi="Times New Roman" w:cs="Times New Roman"/>
        </w:rPr>
        <w:t>areas .</w:t>
      </w:r>
      <w:proofErr w:type="gramEnd"/>
    </w:p>
    <w:p w:rsidR="004D1F76" w:rsidRDefault="00F82016">
      <w:pPr>
        <w:pStyle w:val="Heading2"/>
        <w:rPr>
          <w:rFonts w:ascii="Times New Roman" w:eastAsia="Times New Roman" w:hAnsi="Times New Roman" w:cs="Times New Roman"/>
          <w:color w:val="000000"/>
        </w:rPr>
      </w:pPr>
      <w:bookmarkStart w:id="36" w:name="_heading=h.hkt6onqdntr" w:colFirst="0" w:colLast="0"/>
      <w:bookmarkEnd w:id="36"/>
      <w:r>
        <w:rPr>
          <w:rFonts w:ascii="Times New Roman" w:eastAsia="Times New Roman" w:hAnsi="Times New Roman" w:cs="Times New Roman"/>
          <w:color w:val="000000"/>
        </w:rPr>
        <w:t>Animal &amp; Bird Population</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Mapping animal and bird populations at the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level is essential for identifying and prioritising </w:t>
      </w:r>
      <w:proofErr w:type="spellStart"/>
      <w:r>
        <w:rPr>
          <w:rFonts w:ascii="Times New Roman" w:eastAsia="Times New Roman" w:hAnsi="Times New Roman" w:cs="Times New Roman"/>
        </w:rPr>
        <w:t>zo</w:t>
      </w:r>
      <w:r>
        <w:rPr>
          <w:rFonts w:ascii="Times New Roman" w:eastAsia="Times New Roman" w:hAnsi="Times New Roman" w:cs="Times New Roman"/>
        </w:rPr>
        <w:t>onotic</w:t>
      </w:r>
      <w:proofErr w:type="spellEnd"/>
      <w:r>
        <w:rPr>
          <w:rFonts w:ascii="Times New Roman" w:eastAsia="Times New Roman" w:hAnsi="Times New Roman" w:cs="Times New Roman"/>
        </w:rPr>
        <w:t xml:space="preserve"> disease hazards like rabies, avian influenza (H5N1), </w:t>
      </w:r>
      <w:proofErr w:type="spellStart"/>
      <w:r>
        <w:rPr>
          <w:rFonts w:ascii="Times New Roman" w:eastAsia="Times New Roman" w:hAnsi="Times New Roman" w:cs="Times New Roman"/>
        </w:rPr>
        <w:t>leptospirosis</w:t>
      </w:r>
      <w:proofErr w:type="spellEnd"/>
      <w:r>
        <w:rPr>
          <w:rFonts w:ascii="Times New Roman" w:eastAsia="Times New Roman" w:hAnsi="Times New Roman" w:cs="Times New Roman"/>
        </w:rPr>
        <w:t xml:space="preserve">, anthrax, and </w:t>
      </w:r>
      <w:proofErr w:type="spellStart"/>
      <w:r>
        <w:rPr>
          <w:rFonts w:ascii="Times New Roman" w:eastAsia="Times New Roman" w:hAnsi="Times New Roman" w:cs="Times New Roman"/>
        </w:rPr>
        <w:t>Nipah</w:t>
      </w:r>
      <w:proofErr w:type="spellEnd"/>
      <w:r>
        <w:rPr>
          <w:rFonts w:ascii="Times New Roman" w:eastAsia="Times New Roman" w:hAnsi="Times New Roman" w:cs="Times New Roman"/>
        </w:rPr>
        <w:t xml:space="preserve">-like </w:t>
      </w:r>
      <w:proofErr w:type="spellStart"/>
      <w:r>
        <w:rPr>
          <w:rFonts w:ascii="Times New Roman" w:eastAsia="Times New Roman" w:hAnsi="Times New Roman" w:cs="Times New Roman"/>
        </w:rPr>
        <w:t>spillover</w:t>
      </w:r>
      <w:proofErr w:type="spellEnd"/>
      <w:r>
        <w:rPr>
          <w:rFonts w:ascii="Times New Roman" w:eastAsia="Times New Roman" w:hAnsi="Times New Roman" w:cs="Times New Roman"/>
        </w:rPr>
        <w:t xml:space="preserve"> occurrences. Risk classification, targeted surveillance, vaccination planning, and early epidemic detection made feasible by comprehensive populati</w:t>
      </w:r>
      <w:r>
        <w:rPr>
          <w:rFonts w:ascii="Times New Roman" w:eastAsia="Times New Roman" w:hAnsi="Times New Roman" w:cs="Times New Roman"/>
        </w:rPr>
        <w:t>on mapping all enhance One Health-based pandemic preparedness.</w:t>
      </w:r>
    </w:p>
    <w:p w:rsidR="004D1F76" w:rsidRDefault="004D1F76">
      <w:pPr>
        <w:pStyle w:val="normal0"/>
        <w:rPr>
          <w:rFonts w:ascii="Times New Roman" w:eastAsia="Times New Roman" w:hAnsi="Times New Roman" w:cs="Times New Roman"/>
        </w:rPr>
      </w:pPr>
    </w:p>
    <w:tbl>
      <w:tblPr>
        <w:tblStyle w:val="afffffd"/>
        <w:tblW w:w="9405" w:type="dxa"/>
        <w:tblInd w:w="-230" w:type="dxa"/>
        <w:tblBorders>
          <w:top w:val="nil"/>
          <w:left w:val="nil"/>
          <w:bottom w:val="nil"/>
          <w:right w:val="nil"/>
          <w:insideH w:val="nil"/>
          <w:insideV w:val="nil"/>
        </w:tblBorders>
        <w:tblLayout w:type="fixed"/>
        <w:tblLook w:val="0600"/>
      </w:tblPr>
      <w:tblGrid>
        <w:gridCol w:w="2055"/>
        <w:gridCol w:w="2745"/>
        <w:gridCol w:w="2145"/>
        <w:gridCol w:w="2460"/>
      </w:tblGrid>
      <w:tr w:rsidR="004D1F76">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Wards</w:t>
            </w:r>
          </w:p>
        </w:tc>
      </w:tr>
      <w:tr w:rsidR="004D1F76">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Livestock (Cattle/Goats/Buffalo)</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540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Pet Animals (Dogs/Cats)</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60</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Stray Dog Population</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25</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6"/>
                <w:szCs w:val="26"/>
              </w:rPr>
            </w:pPr>
            <w:r>
              <w:rPr>
                <w:rFonts w:ascii="Times New Roman" w:eastAsia="Times New Roman" w:hAnsi="Times New Roman" w:cs="Times New Roman"/>
              </w:rPr>
              <w:t xml:space="preserve">Pig Farms </w:t>
            </w:r>
            <w:r>
              <w:rPr>
                <w:rFonts w:ascii="Times New Roman" w:eastAsia="Times New Roman" w:hAnsi="Times New Roman" w:cs="Times New Roman"/>
                <w:sz w:val="23"/>
                <w:szCs w:val="23"/>
              </w:rPr>
              <w:t>(</w:t>
            </w:r>
            <w:r>
              <w:rPr>
                <w:rFonts w:ascii="Times New Roman" w:eastAsia="Times New Roman" w:hAnsi="Times New Roman" w:cs="Times New Roman"/>
              </w:rPr>
              <w:t>Number of heads</w:t>
            </w:r>
            <w:r>
              <w:rPr>
                <w:rFonts w:ascii="Times New Roman" w:eastAsia="Times New Roman" w:hAnsi="Times New Roman" w:cs="Times New Roman"/>
                <w:sz w:val="23"/>
                <w:szCs w:val="23"/>
              </w:rPr>
              <w:t>)</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6"/>
                <w:szCs w:val="26"/>
              </w:rPr>
            </w:pPr>
            <w:r>
              <w:rPr>
                <w:rFonts w:ascii="Times New Roman" w:eastAsia="Times New Roman" w:hAnsi="Times New Roman" w:cs="Times New Roman"/>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Poultry Units </w:t>
            </w:r>
            <w:r>
              <w:rPr>
                <w:rFonts w:ascii="Times New Roman" w:eastAsia="Times New Roman" w:hAnsi="Times New Roman" w:cs="Times New Roman"/>
                <w:sz w:val="21"/>
                <w:szCs w:val="21"/>
              </w:rPr>
              <w:t>(Birds)</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6200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bl>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F82016">
      <w:pPr>
        <w:pStyle w:val="Heading2"/>
        <w:rPr>
          <w:rFonts w:ascii="Times New Roman" w:eastAsia="Times New Roman" w:hAnsi="Times New Roman" w:cs="Times New Roman"/>
          <w:color w:val="000000"/>
        </w:rPr>
      </w:pPr>
      <w:bookmarkStart w:id="37" w:name="_heading=h.mg7wgx3auei" w:colFirst="0" w:colLast="0"/>
      <w:bookmarkEnd w:id="37"/>
      <w:r>
        <w:rPr>
          <w:rFonts w:ascii="Times New Roman" w:eastAsia="Times New Roman" w:hAnsi="Times New Roman" w:cs="Times New Roman"/>
          <w:color w:val="000000"/>
        </w:rPr>
        <w:t xml:space="preserve">Veterinary Infrastructure </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Veterinary institutions are a core pillar of One Health surveillance, enabling early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disease detection through vaccination, investigation of unusual animal illness or deaths, sample collection, and timely outbreak reporting. A well-mapped and resp</w:t>
      </w:r>
      <w:r>
        <w:rPr>
          <w:rFonts w:ascii="Times New Roman" w:eastAsia="Times New Roman" w:hAnsi="Times New Roman" w:cs="Times New Roman"/>
        </w:rPr>
        <w:t xml:space="preserve">onsive veterinary network strengthens coordination with human health and LSGI systems, ensuring rapid response during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events and pandemics.</w:t>
      </w:r>
    </w:p>
    <w:tbl>
      <w:tblPr>
        <w:tblStyle w:val="afffffe"/>
        <w:tblW w:w="9825" w:type="dxa"/>
        <w:tblInd w:w="-230" w:type="dxa"/>
        <w:tblBorders>
          <w:top w:val="nil"/>
          <w:left w:val="nil"/>
          <w:bottom w:val="nil"/>
          <w:right w:val="nil"/>
          <w:insideH w:val="nil"/>
          <w:insideV w:val="nil"/>
        </w:tblBorders>
        <w:tblLayout w:type="fixed"/>
        <w:tblLook w:val="0600"/>
      </w:tblPr>
      <w:tblGrid>
        <w:gridCol w:w="2490"/>
        <w:gridCol w:w="2040"/>
        <w:gridCol w:w="2085"/>
        <w:gridCol w:w="1410"/>
        <w:gridCol w:w="1800"/>
      </w:tblGrid>
      <w:tr w:rsidR="004D1F76">
        <w:trPr>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 xml:space="preserve">Ownership Govt / </w:t>
            </w:r>
            <w:proofErr w:type="spellStart"/>
            <w:r>
              <w:rPr>
                <w:rFonts w:ascii="Times New Roman" w:eastAsia="Times New Roman" w:hAnsi="Times New Roman" w:cs="Times New Roman"/>
                <w:b/>
                <w:bCs/>
              </w:rPr>
              <w:t>Pvt</w:t>
            </w:r>
            <w:proofErr w:type="spellEnd"/>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Contact number</w:t>
            </w:r>
          </w:p>
        </w:tc>
      </w:tr>
      <w:tr w:rsidR="004D1F76">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lastRenderedPageBreak/>
              <w:t>Veterinary Dispensary</w:t>
            </w:r>
          </w:p>
        </w:tc>
        <w:tc>
          <w:tcPr>
            <w:tcW w:w="204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GOVT VT HOSP </w:t>
            </w:r>
          </w:p>
        </w:tc>
        <w:tc>
          <w:tcPr>
            <w:tcW w:w="20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1{GOVT}</w:t>
            </w:r>
          </w:p>
        </w:tc>
        <w:tc>
          <w:tcPr>
            <w:tcW w:w="14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18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9446382721</w:t>
            </w:r>
          </w:p>
        </w:tc>
      </w:tr>
      <w:tr w:rsidR="004D1F76">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bl>
    <w:p w:rsidR="004D1F76" w:rsidRDefault="004D1F76">
      <w:pPr>
        <w:pStyle w:val="normal0"/>
        <w:rPr>
          <w:rFonts w:ascii="Times New Roman" w:eastAsia="Times New Roman" w:hAnsi="Times New Roman" w:cs="Times New Roman"/>
        </w:rPr>
      </w:pPr>
    </w:p>
    <w:p w:rsidR="004D1F76" w:rsidRDefault="004D1F76">
      <w:pPr>
        <w:pStyle w:val="Heading2"/>
        <w:rPr>
          <w:rFonts w:ascii="Times New Roman" w:eastAsia="Times New Roman" w:hAnsi="Times New Roman" w:cs="Times New Roman"/>
          <w:color w:val="000000"/>
        </w:rPr>
      </w:pPr>
      <w:bookmarkStart w:id="38" w:name="_heading=h.bvolpv4c7og6" w:colFirst="0" w:colLast="0"/>
      <w:bookmarkEnd w:id="38"/>
    </w:p>
    <w:p w:rsidR="004D1F76" w:rsidRDefault="00F82016">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Veterinary </w:t>
      </w:r>
      <w:proofErr w:type="gramStart"/>
      <w:r>
        <w:rPr>
          <w:rFonts w:ascii="Times New Roman" w:eastAsia="Times New Roman" w:hAnsi="Times New Roman" w:cs="Times New Roman"/>
          <w:color w:val="000000"/>
        </w:rPr>
        <w:t>Doctors &amp;</w:t>
      </w:r>
      <w:proofErr w:type="gramEnd"/>
      <w:r>
        <w:rPr>
          <w:rFonts w:ascii="Times New Roman" w:eastAsia="Times New Roman" w:hAnsi="Times New Roman" w:cs="Times New Roman"/>
          <w:color w:val="000000"/>
        </w:rPr>
        <w:t xml:space="preserve"> Workforce</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Early detection, diagnosis, reporting, and reaction to animal illness epidemics depend on the availability and accessibility of qualified veterinary specialists. By identifying unusual animal morbidity or mortality promptly, collecting samples promptly, an</w:t>
      </w:r>
      <w:r>
        <w:rPr>
          <w:rFonts w:ascii="Times New Roman" w:eastAsia="Times New Roman" w:hAnsi="Times New Roman" w:cs="Times New Roman"/>
        </w:rPr>
        <w:t xml:space="preserve">d coordinating efficiently with human health and LSGI systems—especially during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outbreaks and pandemic-prone situations—a clearly defined veterinary workforce enhances One Health surveillance.</w:t>
      </w:r>
    </w:p>
    <w:tbl>
      <w:tblPr>
        <w:tblStyle w:val="affffff"/>
        <w:tblW w:w="8985" w:type="dxa"/>
        <w:tblInd w:w="-230" w:type="dxa"/>
        <w:tblBorders>
          <w:top w:val="nil"/>
          <w:left w:val="nil"/>
          <w:bottom w:val="nil"/>
          <w:right w:val="nil"/>
          <w:insideH w:val="nil"/>
          <w:insideV w:val="nil"/>
        </w:tblBorders>
        <w:tblLayout w:type="fixed"/>
        <w:tblLook w:val="0600"/>
      </w:tblPr>
      <w:tblGrid>
        <w:gridCol w:w="3410"/>
        <w:gridCol w:w="2160"/>
        <w:gridCol w:w="1440"/>
        <w:gridCol w:w="1975"/>
      </w:tblGrid>
      <w:tr w:rsidR="004D1F76">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Type (Govt/</w:t>
            </w:r>
            <w:proofErr w:type="spellStart"/>
            <w:r>
              <w:rPr>
                <w:rFonts w:ascii="Times New Roman" w:eastAsia="Times New Roman" w:hAnsi="Times New Roman" w:cs="Times New Roman"/>
                <w:b/>
                <w:bCs/>
              </w:rPr>
              <w:t>Pvt</w:t>
            </w:r>
            <w:proofErr w:type="spellEnd"/>
            <w:r>
              <w:rPr>
                <w:rFonts w:ascii="Times New Roman" w:eastAsia="Times New Roman" w:hAnsi="Times New Roman" w:cs="Times New Roman"/>
                <w:b/>
                <w:bCs/>
              </w:rPr>
              <w: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Contact numb</w:t>
            </w:r>
            <w:r>
              <w:rPr>
                <w:rFonts w:ascii="Times New Roman" w:eastAsia="Times New Roman" w:hAnsi="Times New Roman" w:cs="Times New Roman"/>
                <w:b/>
                <w:bCs/>
              </w:rPr>
              <w:t>er</w:t>
            </w:r>
          </w:p>
        </w:tc>
      </w:tr>
      <w:tr w:rsidR="004D1F76">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Government Veterinary Doctors</w:t>
            </w:r>
          </w:p>
        </w:tc>
        <w:tc>
          <w:tcPr>
            <w:tcW w:w="216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144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9446382721</w:t>
            </w:r>
          </w:p>
        </w:tc>
      </w:tr>
      <w:tr w:rsidR="004D1F76">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Private Veterinary Doctors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Livestock Inspectors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9446382721</w:t>
            </w:r>
          </w:p>
        </w:tc>
      </w:tr>
      <w:tr w:rsidR="004D1F76">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Para-veterinary Staff / </w:t>
            </w:r>
            <w:proofErr w:type="spellStart"/>
            <w:r>
              <w:rPr>
                <w:rFonts w:ascii="Times New Roman" w:eastAsia="Times New Roman" w:hAnsi="Times New Roman" w:cs="Times New Roman"/>
              </w:rPr>
              <w:t>Attenders</w:t>
            </w:r>
            <w:proofErr w:type="spellEnd"/>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Contract / On-call Veterinary Support (if any)</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w:t>
            </w:r>
          </w:p>
        </w:tc>
      </w:tr>
    </w:tbl>
    <w:p w:rsidR="004D1F76" w:rsidRDefault="004D1F76">
      <w:pPr>
        <w:pStyle w:val="Heading2"/>
        <w:rPr>
          <w:rFonts w:ascii="Times New Roman" w:eastAsia="Times New Roman" w:hAnsi="Times New Roman" w:cs="Times New Roman"/>
          <w:color w:val="000000"/>
        </w:rPr>
      </w:pPr>
      <w:bookmarkStart w:id="39" w:name="_heading=h.4ibwv3978moz" w:colFirst="0" w:colLast="0"/>
      <w:bookmarkEnd w:id="39"/>
    </w:p>
    <w:p w:rsidR="004D1F76" w:rsidRDefault="00F82016">
      <w:pPr>
        <w:pStyle w:val="Heading2"/>
        <w:rPr>
          <w:rFonts w:ascii="Times New Roman" w:eastAsia="Times New Roman" w:hAnsi="Times New Roman" w:cs="Times New Roman"/>
          <w:color w:val="000000"/>
        </w:rPr>
      </w:pPr>
      <w:bookmarkStart w:id="40" w:name="_heading=h.wulec5x2le5u" w:colFirst="0" w:colLast="0"/>
      <w:bookmarkEnd w:id="40"/>
      <w:r>
        <w:rPr>
          <w:rFonts w:ascii="Times New Roman" w:eastAsia="Times New Roman" w:hAnsi="Times New Roman" w:cs="Times New Roman"/>
          <w:color w:val="000000"/>
        </w:rPr>
        <w:t>High-Risk Interface Points (Surveillance Sites)</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High-risk interface points for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disease surveillance in TVNDR </w:t>
      </w:r>
      <w:proofErr w:type="spellStart"/>
      <w:r>
        <w:rPr>
          <w:rFonts w:ascii="Times New Roman" w:eastAsia="Times New Roman" w:hAnsi="Times New Roman" w:cs="Times New Roman"/>
        </w:rPr>
        <w:t>Grama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Panchayath</w:t>
      </w:r>
      <w:proofErr w:type="spellEnd"/>
      <w:r>
        <w:rPr>
          <w:rFonts w:ascii="Times New Roman" w:eastAsia="Times New Roman" w:hAnsi="Times New Roman" w:cs="Times New Roman"/>
        </w:rPr>
        <w:t xml:space="preserve"> include </w:t>
      </w:r>
      <w:r>
        <w:rPr>
          <w:rFonts w:ascii="Times New Roman" w:eastAsia="Times New Roman" w:hAnsi="Times New Roman" w:cs="Times New Roman"/>
          <w:i/>
          <w:iCs/>
        </w:rPr>
        <w:t xml:space="preserve">wetland–livestock–human contact zones, backyard poultry farms, cattle sheds near water bodies, fish markets, and </w:t>
      </w:r>
      <w:r>
        <w:rPr>
          <w:rFonts w:ascii="Times New Roman" w:eastAsia="Times New Roman" w:hAnsi="Times New Roman" w:cs="Times New Roman"/>
          <w:i/>
          <w:iCs/>
        </w:rPr>
        <w:t>areas of high human–animal interaction such as community slaughter points and migratory bird congregation sites</w:t>
      </w:r>
      <w:r>
        <w:rPr>
          <w:rFonts w:ascii="Times New Roman" w:eastAsia="Times New Roman" w:hAnsi="Times New Roman" w:cs="Times New Roman"/>
        </w:rPr>
        <w:t xml:space="preserve">. These are the primary surveillance sites where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spillover</w:t>
      </w:r>
      <w:proofErr w:type="spellEnd"/>
      <w:r>
        <w:rPr>
          <w:rFonts w:ascii="Times New Roman" w:eastAsia="Times New Roman" w:hAnsi="Times New Roman" w:cs="Times New Roman"/>
        </w:rPr>
        <w:t xml:space="preserve"> risks are elevated.</w:t>
      </w:r>
    </w:p>
    <w:p w:rsidR="004D1F76" w:rsidRDefault="004D1F76">
      <w:pPr>
        <w:pStyle w:val="normal0"/>
        <w:rPr>
          <w:rFonts w:ascii="Times New Roman" w:eastAsia="Times New Roman" w:hAnsi="Times New Roman" w:cs="Times New Roman"/>
        </w:rPr>
      </w:pPr>
    </w:p>
    <w:tbl>
      <w:tblPr>
        <w:tblStyle w:val="affffff0"/>
        <w:tblW w:w="9191" w:type="dxa"/>
        <w:tblInd w:w="-214" w:type="dxa"/>
        <w:tblBorders>
          <w:top w:val="nil"/>
          <w:left w:val="nil"/>
          <w:bottom w:val="nil"/>
          <w:right w:val="nil"/>
          <w:insideH w:val="nil"/>
          <w:insideV w:val="nil"/>
        </w:tblBorders>
        <w:tblLayout w:type="fixed"/>
        <w:tblLook w:val="0600"/>
      </w:tblPr>
      <w:tblGrid>
        <w:gridCol w:w="3084"/>
        <w:gridCol w:w="3068"/>
        <w:gridCol w:w="3039"/>
      </w:tblGrid>
      <w:tr w:rsidR="004D1F76">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Type of Habitat</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Type of High risk interface</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Geographical vulnerability</w:t>
            </w:r>
          </w:p>
        </w:tc>
      </w:tr>
      <w:tr w:rsidR="004D1F76">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Wetlands &amp; Backwaters</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jc w:val="left"/>
              <w:rPr>
                <w:rFonts w:ascii="Times New Roman" w:eastAsia="Times New Roman" w:hAnsi="Times New Roman" w:cs="Times New Roman"/>
              </w:rPr>
            </w:pPr>
          </w:p>
        </w:tc>
      </w:tr>
      <w:tr w:rsidR="004D1F76">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Backyard Poultry Farms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jc w:val="left"/>
              <w:rPr>
                <w:rFonts w:ascii="Times New Roman" w:eastAsia="Times New Roman" w:hAnsi="Times New Roman" w:cs="Times New Roman"/>
              </w:rPr>
            </w:pPr>
          </w:p>
        </w:tc>
      </w:tr>
      <w:tr w:rsidR="004D1F76">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Cattle Sheds near Water Bodies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jc w:val="left"/>
              <w:rPr>
                <w:rFonts w:ascii="Times New Roman" w:eastAsia="Times New Roman" w:hAnsi="Times New Roman" w:cs="Times New Roman"/>
              </w:rPr>
            </w:pPr>
          </w:p>
        </w:tc>
      </w:tr>
      <w:tr w:rsidR="004D1F76">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Fish &amp; Meat Markets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jc w:val="left"/>
              <w:rPr>
                <w:rFonts w:ascii="Times New Roman" w:eastAsia="Times New Roman" w:hAnsi="Times New Roman" w:cs="Times New Roman"/>
              </w:rPr>
            </w:pPr>
          </w:p>
        </w:tc>
      </w:tr>
      <w:tr w:rsidR="004D1F76">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Community Slaughter Sites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jc w:val="left"/>
              <w:rPr>
                <w:rFonts w:ascii="Times New Roman" w:eastAsia="Times New Roman" w:hAnsi="Times New Roman" w:cs="Times New Roman"/>
              </w:rPr>
            </w:pPr>
          </w:p>
        </w:tc>
      </w:tr>
      <w:tr w:rsidR="004D1F76">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Migratory Bird Congregation Areas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jc w:val="left"/>
              <w:rPr>
                <w:rFonts w:ascii="Times New Roman" w:eastAsia="Times New Roman" w:hAnsi="Times New Roman" w:cs="Times New Roman"/>
              </w:rPr>
            </w:pPr>
          </w:p>
        </w:tc>
      </w:tr>
      <w:tr w:rsidR="004D1F76">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lastRenderedPageBreak/>
              <w:t>Rodent-Infested Grain Storage</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jc w:val="left"/>
              <w:rPr>
                <w:rFonts w:ascii="Times New Roman" w:eastAsia="Times New Roman" w:hAnsi="Times New Roman" w:cs="Times New Roman"/>
              </w:rPr>
            </w:pPr>
          </w:p>
        </w:tc>
      </w:tr>
    </w:tbl>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tbl>
      <w:tblPr>
        <w:tblStyle w:val="affffff1"/>
        <w:tblW w:w="9090" w:type="dxa"/>
        <w:tblInd w:w="-230" w:type="dxa"/>
        <w:tblBorders>
          <w:top w:val="nil"/>
          <w:left w:val="nil"/>
          <w:bottom w:val="nil"/>
          <w:right w:val="nil"/>
          <w:insideH w:val="nil"/>
          <w:insideV w:val="nil"/>
        </w:tblBorders>
        <w:tblLayout w:type="fixed"/>
        <w:tblLook w:val="0600"/>
      </w:tblPr>
      <w:tblGrid>
        <w:gridCol w:w="4130"/>
        <w:gridCol w:w="2480"/>
        <w:gridCol w:w="2480"/>
      </w:tblGrid>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Key Locations (wards)</w:t>
            </w: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Poultry Farms </w:t>
            </w:r>
          </w:p>
        </w:tc>
        <w:tc>
          <w:tcPr>
            <w:tcW w:w="248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Backyard / Clustered Poultry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Duck Rearing Units (open water access)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Slaughterhouses/ Slaughter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Meat/Fish Markets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Live Bird Sale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Cattle Markets / Weekly Animal Fairs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Pet Shops / Breeders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Animal Shelters / Pet Homes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Waste Disposal Sites near Animal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rPr>
            </w:pPr>
          </w:p>
        </w:tc>
      </w:tr>
    </w:tbl>
    <w:p w:rsidR="004D1F76" w:rsidRDefault="004D1F76">
      <w:pPr>
        <w:pStyle w:val="Heading2"/>
        <w:rPr>
          <w:rFonts w:ascii="Times New Roman" w:eastAsia="Times New Roman" w:hAnsi="Times New Roman" w:cs="Times New Roman"/>
          <w:color w:val="000000"/>
        </w:rPr>
      </w:pPr>
      <w:bookmarkStart w:id="41" w:name="_heading=h.r2dsre3yk694" w:colFirst="0" w:colLast="0"/>
      <w:bookmarkEnd w:id="41"/>
    </w:p>
    <w:p w:rsidR="004D1F76" w:rsidRDefault="00F82016">
      <w:pPr>
        <w:pStyle w:val="Heading2"/>
        <w:rPr>
          <w:rFonts w:ascii="Times New Roman" w:eastAsia="Times New Roman" w:hAnsi="Times New Roman" w:cs="Times New Roman"/>
          <w:color w:val="000000"/>
        </w:rPr>
      </w:pPr>
      <w:bookmarkStart w:id="42" w:name="_heading=h.5vizqu6dezjs" w:colFirst="0" w:colLast="0"/>
      <w:bookmarkEnd w:id="42"/>
      <w:r>
        <w:rPr>
          <w:rFonts w:ascii="Times New Roman" w:eastAsia="Times New Roman" w:hAnsi="Times New Roman" w:cs="Times New Roman"/>
          <w:color w:val="000000"/>
        </w:rPr>
        <w:t>Environmental Risk Mapping</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Environmental risk mapping identifies monsoon/flood hotspots for vector-borne (dengue, </w:t>
      </w:r>
      <w:proofErr w:type="spellStart"/>
      <w:r>
        <w:rPr>
          <w:rFonts w:ascii="Times New Roman" w:eastAsia="Times New Roman" w:hAnsi="Times New Roman" w:cs="Times New Roman"/>
        </w:rPr>
        <w:t>chikungunya</w:t>
      </w:r>
      <w:proofErr w:type="spellEnd"/>
      <w:r>
        <w:rPr>
          <w:rFonts w:ascii="Times New Roman" w:eastAsia="Times New Roman" w:hAnsi="Times New Roman" w:cs="Times New Roman"/>
        </w:rPr>
        <w:t>), water-borne (</w:t>
      </w:r>
      <w:proofErr w:type="spellStart"/>
      <w:r>
        <w:rPr>
          <w:rFonts w:ascii="Times New Roman" w:eastAsia="Times New Roman" w:hAnsi="Times New Roman" w:cs="Times New Roman"/>
        </w:rPr>
        <w:t>leptospirosis</w:t>
      </w:r>
      <w:proofErr w:type="spellEnd"/>
      <w:r>
        <w:rPr>
          <w:rFonts w:ascii="Times New Roman" w:eastAsia="Times New Roman" w:hAnsi="Times New Roman" w:cs="Times New Roman"/>
        </w:rPr>
        <w:t xml:space="preserve">, diarrhoea), and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diseases in Kerala's wetlands. Systematic surveillance supports early warnings, targeted interventions</w:t>
      </w:r>
      <w:r>
        <w:rPr>
          <w:rFonts w:ascii="Times New Roman" w:eastAsia="Times New Roman" w:hAnsi="Times New Roman" w:cs="Times New Roman"/>
        </w:rPr>
        <w:t xml:space="preserve">, and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pandemic preparedness.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Waterborne exposure</w:t>
      </w:r>
      <w:r>
        <w:rPr>
          <w:rFonts w:ascii="Times New Roman" w:eastAsia="Times New Roman" w:hAnsi="Times New Roman" w:cs="Times New Roman"/>
        </w:rPr>
        <w:t xml:space="preserve">: Flood-prone areas and stagnant water bodies facilitate </w:t>
      </w:r>
      <w:proofErr w:type="spellStart"/>
      <w:r>
        <w:rPr>
          <w:rFonts w:ascii="Times New Roman" w:eastAsia="Times New Roman" w:hAnsi="Times New Roman" w:cs="Times New Roman"/>
          <w:i/>
          <w:iCs/>
        </w:rPr>
        <w:t>leptospira</w:t>
      </w:r>
      <w:proofErr w:type="spellEnd"/>
      <w:r>
        <w:rPr>
          <w:rFonts w:ascii="Times New Roman" w:eastAsia="Times New Roman" w:hAnsi="Times New Roman" w:cs="Times New Roman"/>
          <w:i/>
          <w:iCs/>
        </w:rPr>
        <w:t xml:space="preserve"> survival</w:t>
      </w:r>
      <w:r>
        <w:rPr>
          <w:rFonts w:ascii="Times New Roman" w:eastAsia="Times New Roman" w:hAnsi="Times New Roman" w:cs="Times New Roman"/>
        </w:rPr>
        <w:t xml:space="preserve">, raising </w:t>
      </w:r>
      <w:proofErr w:type="spellStart"/>
      <w:r>
        <w:rPr>
          <w:rFonts w:ascii="Times New Roman" w:eastAsia="Times New Roman" w:hAnsi="Times New Roman" w:cs="Times New Roman"/>
        </w:rPr>
        <w:t>leptospirosis</w:t>
      </w:r>
      <w:proofErr w:type="spellEnd"/>
      <w:r>
        <w:rPr>
          <w:rFonts w:ascii="Times New Roman" w:eastAsia="Times New Roman" w:hAnsi="Times New Roman" w:cs="Times New Roman"/>
        </w:rPr>
        <w:t xml:space="preserve"> risk.</w:t>
      </w: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Traditional practices</w:t>
      </w:r>
      <w:r>
        <w:rPr>
          <w:rFonts w:ascii="Times New Roman" w:eastAsia="Times New Roman" w:hAnsi="Times New Roman" w:cs="Times New Roman"/>
        </w:rPr>
        <w:t xml:space="preserve">: Informal slaughter and fish markets lack standardized hygiene, creating </w:t>
      </w:r>
      <w:proofErr w:type="spellStart"/>
      <w:r>
        <w:rPr>
          <w:rFonts w:ascii="Times New Roman" w:eastAsia="Times New Roman" w:hAnsi="Times New Roman" w:cs="Times New Roman"/>
          <w:i/>
          <w:iCs/>
        </w:rPr>
        <w:t>spillover</w:t>
      </w:r>
      <w:proofErr w:type="spellEnd"/>
      <w:r>
        <w:rPr>
          <w:rFonts w:ascii="Times New Roman" w:eastAsia="Times New Roman" w:hAnsi="Times New Roman" w:cs="Times New Roman"/>
          <w:i/>
          <w:iCs/>
        </w:rPr>
        <w:t xml:space="preserve"> opportunities</w:t>
      </w:r>
      <w:r>
        <w:rPr>
          <w:rFonts w:ascii="Times New Roman" w:eastAsia="Times New Roman" w:hAnsi="Times New Roman" w:cs="Times New Roman"/>
        </w:rPr>
        <w:t>.</w:t>
      </w:r>
    </w:p>
    <w:p w:rsidR="004D1F76" w:rsidRDefault="004D1F76">
      <w:pPr>
        <w:pStyle w:val="normal0"/>
        <w:spacing w:before="240" w:after="240"/>
        <w:rPr>
          <w:rFonts w:ascii="Times New Roman" w:eastAsia="Times New Roman" w:hAnsi="Times New Roman" w:cs="Times New Roman"/>
        </w:rPr>
      </w:pPr>
    </w:p>
    <w:tbl>
      <w:tblPr>
        <w:tblStyle w:val="affffff2"/>
        <w:tblW w:w="8820" w:type="dxa"/>
        <w:tblInd w:w="-230" w:type="dxa"/>
        <w:tblBorders>
          <w:top w:val="nil"/>
          <w:left w:val="nil"/>
          <w:bottom w:val="nil"/>
          <w:right w:val="nil"/>
          <w:insideH w:val="nil"/>
          <w:insideV w:val="nil"/>
        </w:tblBorders>
        <w:tblLayout w:type="fixed"/>
        <w:tblLook w:val="0600"/>
      </w:tblPr>
      <w:tblGrid>
        <w:gridCol w:w="2655"/>
        <w:gridCol w:w="1635"/>
        <w:gridCol w:w="1845"/>
        <w:gridCol w:w="2685"/>
      </w:tblGrid>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sz w:val="21"/>
                <w:szCs w:val="21"/>
              </w:rPr>
              <w:t>Risk Level (High/Med/Low)</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Flood-prone areas </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1.2.3.5..11</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ERAMALLIKKARA,TVNDR</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MED</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Water bodies/wetlands </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1.2.3.5..11</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ERAMALLIKKARA,TVNDR</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MED</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Solid waste accumulation</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Animal waste disposal issues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Rodent infestation zones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Industrial effluent discharge</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Construction sites / abandoned buildings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Poor drainage/blocked canals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Drinking water source contamination risk</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sz w:val="21"/>
                <w:szCs w:val="21"/>
              </w:rPr>
            </w:pP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sz w:val="21"/>
                <w:szCs w:val="21"/>
              </w:rPr>
            </w:pP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sz w:val="22"/>
                <w:szCs w:val="22"/>
              </w:rPr>
            </w:pP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sz w:val="21"/>
                <w:szCs w:val="21"/>
              </w:rPr>
            </w:pP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rPr>
                <w:rFonts w:ascii="Times New Roman" w:eastAsia="Times New Roman" w:hAnsi="Times New Roman" w:cs="Times New Roman"/>
                <w:sz w:val="21"/>
                <w:szCs w:val="21"/>
              </w:rPr>
            </w:pPr>
          </w:p>
        </w:tc>
      </w:tr>
    </w:tbl>
    <w:p w:rsidR="004D1F76" w:rsidRDefault="004D1F76">
      <w:pPr>
        <w:pStyle w:val="normal0"/>
        <w:spacing w:before="240" w:after="240"/>
        <w:rPr>
          <w:rFonts w:ascii="Times New Roman" w:eastAsia="Times New Roman" w:hAnsi="Times New Roman" w:cs="Times New Roman"/>
        </w:rPr>
      </w:pPr>
    </w:p>
    <w:p w:rsidR="004D1F76" w:rsidRDefault="00F82016">
      <w:pPr>
        <w:pStyle w:val="Heading2"/>
        <w:spacing w:before="240" w:after="240"/>
        <w:rPr>
          <w:rFonts w:ascii="Times New Roman" w:eastAsia="Times New Roman" w:hAnsi="Times New Roman" w:cs="Times New Roman"/>
          <w:color w:val="000000"/>
        </w:rPr>
      </w:pPr>
      <w:bookmarkStart w:id="43" w:name="_heading=h.91luwou5l7fl" w:colFirst="0" w:colLast="0"/>
      <w:bookmarkEnd w:id="43"/>
      <w:r>
        <w:rPr>
          <w:rFonts w:ascii="Times New Roman" w:eastAsia="Times New Roman" w:hAnsi="Times New Roman" w:cs="Times New Roman"/>
          <w:color w:val="000000"/>
        </w:rPr>
        <w:t>Disease Seasonality Mapping</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sz w:val="20"/>
          <w:szCs w:val="20"/>
        </w:rPr>
        <w:t>1</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sz w:val="14"/>
          <w:szCs w:val="14"/>
        </w:rPr>
        <w:t xml:space="preserve"> </w:t>
      </w:r>
      <w:r>
        <w:rPr>
          <w:rFonts w:ascii="Times New Roman" w:eastAsia="Times New Roman" w:hAnsi="Times New Roman" w:cs="Times New Roman"/>
          <w:b/>
          <w:bCs/>
        </w:rPr>
        <w:t>Flooding</w:t>
      </w:r>
      <w:proofErr w:type="gramEnd"/>
      <w:r>
        <w:rPr>
          <w:rFonts w:ascii="Times New Roman" w:eastAsia="Times New Roman" w:hAnsi="Times New Roman" w:cs="Times New Roman"/>
          <w:b/>
          <w:bCs/>
        </w:rPr>
        <w:t xml:space="preserve"> &amp; </w:t>
      </w:r>
      <w:proofErr w:type="spellStart"/>
      <w:r>
        <w:rPr>
          <w:rFonts w:ascii="Times New Roman" w:eastAsia="Times New Roman" w:hAnsi="Times New Roman" w:cs="Times New Roman"/>
          <w:b/>
          <w:bCs/>
        </w:rPr>
        <w:t>waterlogging</w:t>
      </w:r>
      <w:proofErr w:type="spellEnd"/>
      <w:sdt>
        <w:sdtPr>
          <w:tag w:val="goog_rdk_0"/>
          <w:id w:val="-2126294740"/>
        </w:sdtPr>
        <w:sdtContent>
          <w:r>
            <w:rPr>
              <w:rFonts w:ascii="Cardo" w:eastAsia="Cardo" w:hAnsi="Cardo" w:cs="Cardo"/>
            </w:rPr>
            <w:t xml:space="preserve"> → amplifies </w:t>
          </w:r>
          <w:proofErr w:type="spellStart"/>
          <w:r>
            <w:rPr>
              <w:rFonts w:ascii="Cardo" w:eastAsia="Cardo" w:hAnsi="Cardo" w:cs="Cardo"/>
            </w:rPr>
            <w:t>leptospirosis</w:t>
          </w:r>
          <w:proofErr w:type="spellEnd"/>
          <w:r>
            <w:rPr>
              <w:rFonts w:ascii="Cardo" w:eastAsia="Cardo" w:hAnsi="Cardo" w:cs="Cardo"/>
            </w:rPr>
            <w:t>, malaria, diarrheal diseases.</w:t>
          </w:r>
        </w:sdtContent>
      </w:sdt>
    </w:p>
    <w:p w:rsidR="004D1F76" w:rsidRDefault="00F82016">
      <w:pPr>
        <w:pStyle w:val="normal0"/>
        <w:spacing w:before="240" w:after="240"/>
        <w:rPr>
          <w:rFonts w:ascii="Times New Roman" w:eastAsia="Times New Roman" w:hAnsi="Times New Roman" w:cs="Times New Roman"/>
          <w:sz w:val="14"/>
          <w:szCs w:val="14"/>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p>
    <w:p w:rsidR="004D1F76" w:rsidRDefault="00F82016">
      <w:pPr>
        <w:pStyle w:val="normal0"/>
        <w:spacing w:before="240" w:after="240"/>
        <w:rPr>
          <w:rFonts w:ascii="Times New Roman" w:eastAsia="Times New Roman" w:hAnsi="Times New Roman" w:cs="Times New Roman"/>
        </w:rPr>
      </w:pPr>
      <w:proofErr w:type="gramStart"/>
      <w:r>
        <w:rPr>
          <w:rFonts w:ascii="Times New Roman" w:eastAsia="Times New Roman" w:hAnsi="Times New Roman" w:cs="Times New Roman"/>
          <w:b/>
          <w:bCs/>
        </w:rPr>
        <w:t>2, Migratory bird influx (Nov–Feb)</w:t>
      </w:r>
      <w:sdt>
        <w:sdtPr>
          <w:tag w:val="goog_rdk_1"/>
          <w:id w:val="-94556135"/>
        </w:sdtPr>
        <w:sdtContent>
          <w:r>
            <w:rPr>
              <w:rFonts w:ascii="Cardo" w:eastAsia="Cardo" w:hAnsi="Cardo" w:cs="Cardo"/>
            </w:rPr>
            <w:t xml:space="preserve"> → avian influenza risk.</w:t>
          </w:r>
          <w:proofErr w:type="gramEnd"/>
        </w:sdtContent>
      </w:sdt>
    </w:p>
    <w:p w:rsidR="004D1F76" w:rsidRDefault="00F82016">
      <w:pPr>
        <w:pStyle w:val="normal0"/>
        <w:spacing w:before="240" w:after="240"/>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b/>
          <w:bCs/>
        </w:rPr>
        <w:t xml:space="preserve">3, Mosquito breeding </w:t>
      </w:r>
      <w:proofErr w:type="gramStart"/>
      <w:r>
        <w:rPr>
          <w:rFonts w:ascii="Times New Roman" w:eastAsia="Times New Roman" w:hAnsi="Times New Roman" w:cs="Times New Roman"/>
          <w:b/>
          <w:bCs/>
        </w:rPr>
        <w:t>cycles</w:t>
      </w:r>
      <w:proofErr w:type="gramEnd"/>
      <w:sdt>
        <w:sdtPr>
          <w:tag w:val="goog_rdk_2"/>
          <w:id w:val="-1707608030"/>
        </w:sdtPr>
        <w:sdtContent>
          <w:r>
            <w:rPr>
              <w:rFonts w:ascii="Cardo" w:eastAsia="Cardo" w:hAnsi="Cardo" w:cs="Cardo"/>
            </w:rPr>
            <w:t xml:space="preserve"> → vector-borne disease peaks in monsoon.</w:t>
          </w:r>
        </w:sdtContent>
      </w:sdt>
    </w:p>
    <w:p w:rsidR="004D1F76" w:rsidRDefault="00F82016">
      <w:pPr>
        <w:pStyle w:val="normal0"/>
        <w:spacing w:before="240" w:after="240"/>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b/>
          <w:bCs/>
        </w:rPr>
        <w:t>4, Agricultural practices</w:t>
      </w:r>
      <w:sdt>
        <w:sdtPr>
          <w:tag w:val="goog_rdk_3"/>
          <w:id w:val="-1194915212"/>
        </w:sdtPr>
        <w:sdtContent>
          <w:r>
            <w:rPr>
              <w:rFonts w:ascii="Cardo" w:eastAsia="Cardo" w:hAnsi="Cardo" w:cs="Cardo"/>
            </w:rPr>
            <w:t xml:space="preserve"> → close human–animal contact in paddy fields.</w:t>
          </w:r>
        </w:sdtContent>
      </w:sdt>
    </w:p>
    <w:p w:rsidR="004D1F76" w:rsidRDefault="004D1F76">
      <w:pPr>
        <w:pStyle w:val="normal0"/>
        <w:spacing w:before="240" w:after="240"/>
        <w:rPr>
          <w:rFonts w:ascii="Times New Roman" w:eastAsia="Times New Roman" w:hAnsi="Times New Roman" w:cs="Times New Roman"/>
        </w:rPr>
      </w:pPr>
    </w:p>
    <w:tbl>
      <w:tblPr>
        <w:tblStyle w:val="affffff3"/>
        <w:tblW w:w="9735" w:type="dxa"/>
        <w:tblInd w:w="-230" w:type="dxa"/>
        <w:tblBorders>
          <w:top w:val="nil"/>
          <w:left w:val="nil"/>
          <w:bottom w:val="nil"/>
          <w:right w:val="nil"/>
          <w:insideH w:val="nil"/>
          <w:insideV w:val="nil"/>
        </w:tblBorders>
        <w:tblLayout w:type="fixed"/>
        <w:tblLook w:val="0600"/>
      </w:tblPr>
      <w:tblGrid>
        <w:gridCol w:w="2655"/>
        <w:gridCol w:w="1770"/>
        <w:gridCol w:w="1770"/>
        <w:gridCol w:w="1770"/>
        <w:gridCol w:w="1770"/>
      </w:tblGrid>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Surveillance Focus</w:t>
            </w: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lastRenderedPageBreak/>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center"/>
              <w:rPr>
                <w:rFonts w:ascii="Times New Roman" w:eastAsia="Times New Roman" w:hAnsi="Times New Roman" w:cs="Times New Roman"/>
              </w:rPr>
            </w:pP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center"/>
              <w:rPr>
                <w:rFonts w:ascii="Times New Roman" w:eastAsia="Times New Roman" w:hAnsi="Times New Roman" w:cs="Times New Roman"/>
              </w:rPr>
            </w:pP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center"/>
              <w:rPr>
                <w:rFonts w:ascii="Times New Roman" w:eastAsia="Times New Roman" w:hAnsi="Times New Roman" w:cs="Times New Roman"/>
              </w:rPr>
            </w:pP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proofErr w:type="spellStart"/>
            <w:r>
              <w:rPr>
                <w:rFonts w:ascii="Times New Roman" w:eastAsia="Times New Roman" w:hAnsi="Times New Roman" w:cs="Times New Roman"/>
              </w:rPr>
              <w:t>Leptospirosis</w:t>
            </w:r>
            <w:proofErr w:type="spellEnd"/>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rPr>
              <w:t>MONSOON</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Dengue/</w:t>
            </w:r>
            <w:proofErr w:type="spellStart"/>
            <w:r>
              <w:rPr>
                <w:rFonts w:ascii="Times New Roman" w:eastAsia="Times New Roman" w:hAnsi="Times New Roman" w:cs="Times New Roman"/>
              </w:rPr>
              <w:t>Chikungunya</w:t>
            </w:r>
            <w:proofErr w:type="spellEnd"/>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rPr>
              <w:t>“</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Acute Diarrheal Diseases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rPr>
              <w:t>“</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Rabies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rPr>
              <w:t>-</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4D1F76">
            <w:pPr>
              <w:pStyle w:val="normal0"/>
              <w:spacing w:before="240" w:after="240"/>
              <w:jc w:val="center"/>
              <w:rPr>
                <w:rFonts w:ascii="Times New Roman" w:eastAsia="Times New Roman" w:hAnsi="Times New Roman" w:cs="Times New Roman"/>
              </w:rPr>
            </w:pPr>
          </w:p>
        </w:tc>
      </w:tr>
      <w:tr w:rsidR="004D1F76">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center"/>
              <w:rPr>
                <w:rFonts w:ascii="Times New Roman" w:eastAsia="Times New Roman" w:hAnsi="Times New Roman" w:cs="Times New Roman"/>
              </w:rPr>
            </w:pP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center"/>
              <w:rPr>
                <w:rFonts w:ascii="Times New Roman" w:eastAsia="Times New Roman" w:hAnsi="Times New Roman" w:cs="Times New Roman"/>
              </w:rPr>
            </w:pP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center"/>
              <w:rPr>
                <w:rFonts w:ascii="Times New Roman" w:eastAsia="Times New Roman" w:hAnsi="Times New Roman" w:cs="Times New Roman"/>
              </w:rPr>
            </w:pPr>
          </w:p>
        </w:tc>
      </w:tr>
    </w:tbl>
    <w:p w:rsidR="004D1F76" w:rsidRDefault="00F82016">
      <w:pPr>
        <w:pStyle w:val="Heading2"/>
        <w:spacing w:before="240" w:after="240"/>
        <w:rPr>
          <w:rFonts w:ascii="Times New Roman" w:eastAsia="Times New Roman" w:hAnsi="Times New Roman" w:cs="Times New Roman"/>
          <w:color w:val="000000"/>
        </w:rPr>
      </w:pPr>
      <w:bookmarkStart w:id="44" w:name="_heading=h.yqd3gyup1rf6" w:colFirst="0" w:colLast="0"/>
      <w:bookmarkEnd w:id="44"/>
      <w:r>
        <w:rPr>
          <w:rFonts w:ascii="Times New Roman" w:eastAsia="Times New Roman" w:hAnsi="Times New Roman" w:cs="Times New Roman"/>
          <w:color w:val="000000"/>
        </w:rPr>
        <w:t>Vulnerability Mapping</w:t>
      </w:r>
    </w:p>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Vulnerability mapping pinpoints high-risk populations, occupations, and areas exposed via environment, livelihoods, socio-economics, and poor service access. Paired with environmental/seasonality mapping, it enables risk-based surveillance, targeted action</w:t>
      </w:r>
      <w:r>
        <w:rPr>
          <w:rFonts w:ascii="Times New Roman" w:eastAsia="Times New Roman" w:hAnsi="Times New Roman" w:cs="Times New Roman"/>
        </w:rPr>
        <w:t>s, and optimal resource use in One Health and pandemic planning.</w:t>
      </w:r>
    </w:p>
    <w:tbl>
      <w:tblPr>
        <w:tblStyle w:val="affffff4"/>
        <w:tblW w:w="8789" w:type="dxa"/>
        <w:tblInd w:w="-210" w:type="dxa"/>
        <w:tblBorders>
          <w:top w:val="nil"/>
          <w:left w:val="nil"/>
          <w:bottom w:val="nil"/>
          <w:right w:val="nil"/>
          <w:insideH w:val="nil"/>
          <w:insideV w:val="nil"/>
        </w:tblBorders>
        <w:tblLayout w:type="fixed"/>
        <w:tblLook w:val="0600"/>
      </w:tblPr>
      <w:tblGrid>
        <w:gridCol w:w="3319"/>
        <w:gridCol w:w="1823"/>
        <w:gridCol w:w="1823"/>
        <w:gridCol w:w="1824"/>
      </w:tblGrid>
      <w:tr w:rsidR="004D1F76">
        <w:trPr>
          <w:trHeight w:val="20"/>
        </w:trPr>
        <w:tc>
          <w:tcPr>
            <w:tcW w:w="331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b/>
                <w:bCs/>
              </w:rPr>
            </w:pPr>
            <w:r>
              <w:rPr>
                <w:rFonts w:ascii="Times New Roman" w:eastAsia="Times New Roman" w:hAnsi="Times New Roman" w:cs="Times New Roman"/>
                <w:b/>
                <w:bCs/>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b/>
                <w:bCs/>
              </w:rPr>
            </w:pPr>
            <w:r>
              <w:rPr>
                <w:rFonts w:ascii="Times New Roman" w:eastAsia="Times New Roman" w:hAnsi="Times New Roman" w:cs="Times New Roman"/>
                <w:b/>
                <w:bCs/>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b/>
                <w:bCs/>
              </w:rPr>
            </w:pPr>
            <w:r>
              <w:rPr>
                <w:rFonts w:ascii="Times New Roman" w:eastAsia="Times New Roman" w:hAnsi="Times New Roman" w:cs="Times New Roman"/>
                <w:b/>
                <w:bCs/>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b/>
                <w:bCs/>
              </w:rPr>
            </w:pPr>
            <w:r>
              <w:rPr>
                <w:rFonts w:ascii="Times New Roman" w:eastAsia="Times New Roman" w:hAnsi="Times New Roman" w:cs="Times New Roman"/>
                <w:b/>
                <w:bCs/>
              </w:rPr>
              <w:t>Risk Level</w:t>
            </w: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Flood-prone households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1.2.3.5..11</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1.2.3.5..11</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4D1F76">
            <w:pPr>
              <w:pStyle w:val="normal0"/>
              <w:spacing w:before="240"/>
              <w:rPr>
                <w:rFonts w:ascii="Times New Roman" w:eastAsia="Times New Roman" w:hAnsi="Times New Roman" w:cs="Times New Roman"/>
              </w:rPr>
            </w:pP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4D1F76">
            <w:pPr>
              <w:pStyle w:val="normal0"/>
              <w:spacing w:before="240"/>
              <w:rPr>
                <w:rFonts w:ascii="Times New Roman" w:eastAsia="Times New Roman" w:hAnsi="Times New Roman" w:cs="Times New Roman"/>
              </w:rPr>
            </w:pP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4D1F76">
            <w:pPr>
              <w:pStyle w:val="normal0"/>
              <w:spacing w:before="240"/>
              <w:rPr>
                <w:rFonts w:ascii="Times New Roman" w:eastAsia="Times New Roman" w:hAnsi="Times New Roman" w:cs="Times New Roman"/>
              </w:rPr>
            </w:pP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4D1F76">
            <w:pPr>
              <w:pStyle w:val="normal0"/>
              <w:spacing w:before="240"/>
              <w:rPr>
                <w:rFonts w:ascii="Times New Roman" w:eastAsia="Times New Roman" w:hAnsi="Times New Roman" w:cs="Times New Roman"/>
              </w:rPr>
            </w:pP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Livestock-rearing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4D1F76">
            <w:pPr>
              <w:pStyle w:val="normal0"/>
              <w:spacing w:before="240"/>
              <w:rPr>
                <w:rFonts w:ascii="Times New Roman" w:eastAsia="Times New Roman" w:hAnsi="Times New Roman" w:cs="Times New Roman"/>
              </w:rPr>
            </w:pP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4D1F76">
            <w:pPr>
              <w:pStyle w:val="normal0"/>
              <w:spacing w:before="240"/>
              <w:rPr>
                <w:rFonts w:ascii="Times New Roman" w:eastAsia="Times New Roman" w:hAnsi="Times New Roman" w:cs="Times New Roman"/>
              </w:rPr>
            </w:pP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Slaughterhouse &amp; meat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Fisherfolk</w:t>
            </w:r>
            <w:proofErr w:type="spellEnd"/>
            <w:r>
              <w:rPr>
                <w:rFonts w:ascii="Times New Roman" w:eastAsia="Times New Roman" w:hAnsi="Times New Roman" w:cs="Times New Roman"/>
              </w:rPr>
              <w:t xml:space="preserve"> &amp; fish market </w:t>
            </w:r>
            <w:r>
              <w:rPr>
                <w:rFonts w:ascii="Times New Roman" w:eastAsia="Times New Roman" w:hAnsi="Times New Roman" w:cs="Times New Roman"/>
              </w:rPr>
              <w:lastRenderedPageBreak/>
              <w:t>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lastRenderedPageBreak/>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lastRenderedPageBreak/>
              <w:t>Sanitation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Daily wage / migrant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Elderly &amp;</w:t>
            </w:r>
            <w:r>
              <w:rPr>
                <w:rFonts w:ascii="Times New Roman" w:eastAsia="Times New Roman" w:hAnsi="Times New Roman" w:cs="Times New Roman"/>
              </w:rPr>
              <w:t xml:space="preserve"> chronically ill populations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Pregnant Women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Children (schools, </w:t>
            </w:r>
            <w:proofErr w:type="spellStart"/>
            <w:r>
              <w:rPr>
                <w:rFonts w:ascii="Times New Roman" w:eastAsia="Times New Roman" w:hAnsi="Times New Roman" w:cs="Times New Roman"/>
              </w:rPr>
              <w:t>Anganwadi’s</w:t>
            </w:r>
            <w:proofErr w:type="spellEnd"/>
            <w:r>
              <w:rPr>
                <w:rFonts w:ascii="Times New Roman" w:eastAsia="Times New Roman" w:hAnsi="Times New Roman" w:cs="Times New Roman"/>
              </w:rPr>
              <w:t>)</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61</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p>
        </w:tc>
      </w:tr>
      <w:tr w:rsidR="004D1F76">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Limited access to safe water &amp; sanitation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p>
        </w:tc>
      </w:tr>
    </w:tbl>
    <w:p w:rsidR="004D1F76" w:rsidRDefault="004D1F76">
      <w:pPr>
        <w:pStyle w:val="Heading1"/>
        <w:jc w:val="center"/>
        <w:rPr>
          <w:rFonts w:ascii="Times New Roman" w:eastAsia="Times New Roman" w:hAnsi="Times New Roman" w:cs="Times New Roman"/>
          <w:color w:val="000000"/>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Heading1"/>
        <w:spacing w:before="120" w:line="240" w:lineRule="auto"/>
        <w:jc w:val="center"/>
        <w:rPr>
          <w:rFonts w:ascii="Times New Roman" w:eastAsia="Times New Roman" w:hAnsi="Times New Roman" w:cs="Times New Roman"/>
          <w:color w:val="000000"/>
        </w:rPr>
      </w:pPr>
      <w:bookmarkStart w:id="45" w:name="_heading=h.ey9bbts753in" w:colFirst="0" w:colLast="0"/>
      <w:bookmarkEnd w:id="45"/>
    </w:p>
    <w:p w:rsidR="004D1F76" w:rsidRDefault="004D1F76">
      <w:pPr>
        <w:pStyle w:val="Heading1"/>
        <w:spacing w:before="120" w:line="240" w:lineRule="auto"/>
        <w:jc w:val="center"/>
        <w:rPr>
          <w:rFonts w:ascii="Times New Roman" w:eastAsia="Times New Roman" w:hAnsi="Times New Roman" w:cs="Times New Roman"/>
          <w:color w:val="000000"/>
        </w:rPr>
      </w:pPr>
    </w:p>
    <w:p w:rsidR="004D1F76" w:rsidRDefault="004D1F76">
      <w:pPr>
        <w:pStyle w:val="Heading1"/>
        <w:spacing w:before="120" w:line="240" w:lineRule="auto"/>
        <w:jc w:val="center"/>
        <w:rPr>
          <w:rFonts w:ascii="Times New Roman" w:eastAsia="Times New Roman" w:hAnsi="Times New Roman" w:cs="Times New Roman"/>
          <w:color w:val="000000"/>
        </w:rPr>
      </w:pPr>
    </w:p>
    <w:p w:rsidR="00F5759A" w:rsidRDefault="00F5759A">
      <w:pPr>
        <w:pStyle w:val="Heading1"/>
        <w:spacing w:before="120" w:line="240" w:lineRule="auto"/>
        <w:jc w:val="center"/>
        <w:rPr>
          <w:rFonts w:ascii="Times New Roman" w:eastAsia="Times New Roman" w:hAnsi="Times New Roman" w:cs="Times New Roman"/>
          <w:color w:val="000000"/>
        </w:rPr>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Pr="00F5759A" w:rsidRDefault="00F5759A" w:rsidP="00F5759A">
      <w:pPr>
        <w:pStyle w:val="normal0"/>
      </w:pPr>
    </w:p>
    <w:p w:rsidR="00F5759A" w:rsidRDefault="00F5759A">
      <w:pPr>
        <w:pStyle w:val="Heading1"/>
        <w:spacing w:before="120" w:line="240" w:lineRule="auto"/>
        <w:jc w:val="center"/>
        <w:rPr>
          <w:rFonts w:ascii="Times New Roman" w:eastAsia="Times New Roman" w:hAnsi="Times New Roman" w:cs="Times New Roman"/>
          <w:color w:val="000000"/>
        </w:rPr>
      </w:pPr>
    </w:p>
    <w:p w:rsidR="004D1F76" w:rsidRDefault="00F82016">
      <w:pPr>
        <w:pStyle w:val="Heading1"/>
        <w:spacing w:before="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EPIDEMIOLOGICAL TRENDS (2021–2025)</w:t>
      </w: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Disease surveillance is the systematic collection, analysis, and interpretation of health data for planning, implementation, and evaluation of public health practice. This section presents the disease surveillance profile of the LSGI based on routine repor</w:t>
      </w:r>
      <w:r>
        <w:rPr>
          <w:rFonts w:ascii="Times New Roman" w:eastAsia="Times New Roman" w:hAnsi="Times New Roman" w:cs="Times New Roman"/>
        </w:rPr>
        <w:t>ting systems and outbreak investigations to identify priority diseases, seasonal patterns, and emerging public health threats.</w:t>
      </w:r>
    </w:p>
    <w:p w:rsidR="004D1F76" w:rsidRDefault="00F82016">
      <w:pPr>
        <w:pStyle w:val="Heading2"/>
        <w:rPr>
          <w:rFonts w:ascii="Times New Roman" w:eastAsia="Times New Roman" w:hAnsi="Times New Roman" w:cs="Times New Roman"/>
          <w:color w:val="000000"/>
        </w:rPr>
      </w:pPr>
      <w:bookmarkStart w:id="46" w:name="_heading=h.fie3bgg29zpz" w:colFirst="0" w:colLast="0"/>
      <w:bookmarkEnd w:id="46"/>
      <w:r>
        <w:rPr>
          <w:rFonts w:ascii="Times New Roman" w:eastAsia="Times New Roman" w:hAnsi="Times New Roman" w:cs="Times New Roman"/>
          <w:color w:val="000000"/>
        </w:rPr>
        <w:t xml:space="preserve">Disease Burden among human </w:t>
      </w:r>
      <w:proofErr w:type="gramStart"/>
      <w:r>
        <w:rPr>
          <w:rFonts w:ascii="Times New Roman" w:eastAsia="Times New Roman" w:hAnsi="Times New Roman" w:cs="Times New Roman"/>
          <w:color w:val="000000"/>
        </w:rPr>
        <w:t>beings(</w:t>
      </w:r>
      <w:proofErr w:type="gramEnd"/>
      <w:r>
        <w:rPr>
          <w:rFonts w:ascii="Times New Roman" w:eastAsia="Times New Roman" w:hAnsi="Times New Roman" w:cs="Times New Roman"/>
          <w:color w:val="000000"/>
        </w:rPr>
        <w:t>Last 5 Years)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Analysis of disease-wise data for the last five years helps identify persistent p</w:t>
      </w:r>
      <w:r>
        <w:rPr>
          <w:rFonts w:ascii="Times New Roman" w:eastAsia="Times New Roman" w:hAnsi="Times New Roman" w:cs="Times New Roman"/>
        </w:rPr>
        <w:t xml:space="preserve">ublic health problems, emerging diseases, and changes in disease burden. This information supports prioritisation of prevention, preparedness, and response activities at the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level. COVID-19 dominates in 2021–2022 with a sharp decline by 2023 and </w:t>
      </w:r>
      <w:r>
        <w:rPr>
          <w:rFonts w:ascii="Times New Roman" w:eastAsia="Times New Roman" w:hAnsi="Times New Roman" w:cs="Times New Roman"/>
        </w:rPr>
        <w:t>zero cases in 2024–2025, clearly showing the post-pandemic transition.</w:t>
      </w:r>
    </w:p>
    <w:p w:rsidR="004D1F76" w:rsidRDefault="004D1F76">
      <w:pPr>
        <w:pStyle w:val="normal0"/>
        <w:rPr>
          <w:rFonts w:ascii="Times New Roman" w:eastAsia="Times New Roman" w:hAnsi="Times New Roman" w:cs="Times New Roman"/>
        </w:rPr>
      </w:pPr>
    </w:p>
    <w:tbl>
      <w:tblPr>
        <w:tblStyle w:val="affffff5"/>
        <w:tblW w:w="9530" w:type="dxa"/>
        <w:tblInd w:w="-230" w:type="dxa"/>
        <w:tblBorders>
          <w:top w:val="nil"/>
          <w:left w:val="nil"/>
          <w:bottom w:val="nil"/>
          <w:right w:val="nil"/>
          <w:insideH w:val="nil"/>
          <w:insideV w:val="nil"/>
        </w:tblBorders>
        <w:tblLayout w:type="fixed"/>
        <w:tblLook w:val="0600"/>
      </w:tblPr>
      <w:tblGrid>
        <w:gridCol w:w="1710"/>
        <w:gridCol w:w="718"/>
        <w:gridCol w:w="718"/>
        <w:gridCol w:w="718"/>
        <w:gridCol w:w="718"/>
        <w:gridCol w:w="718"/>
        <w:gridCol w:w="4230"/>
      </w:tblGrid>
      <w:tr w:rsidR="004D1F76">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Trend(Increasing/Stable/Decreasing)</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Dengue</w:t>
            </w:r>
          </w:p>
        </w:tc>
        <w:tc>
          <w:tcPr>
            <w:tcW w:w="718"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423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Leptospirosis</w:t>
            </w:r>
            <w:proofErr w:type="spellEnd"/>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Hepatitis 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Malaria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Scrub Typhus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Increasing</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Typhoid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H1N1</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Increasing</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H3N2</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ADD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Mumps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Measles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Hepatitis B</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Hepatitis C</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Tuberculosis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Leprosy</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4D1F76">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COVID-19</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650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420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18</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bl>
    <w:p w:rsidR="004D1F76" w:rsidRDefault="004D1F76">
      <w:pPr>
        <w:pStyle w:val="normal0"/>
        <w:rPr>
          <w:rFonts w:ascii="Times New Roman" w:eastAsia="Times New Roman" w:hAnsi="Times New Roman" w:cs="Times New Roman"/>
        </w:rPr>
      </w:pPr>
      <w:bookmarkStart w:id="47" w:name="_heading=h.rdy0thbfexv1" w:colFirst="0" w:colLast="0"/>
      <w:bookmarkEnd w:id="47"/>
    </w:p>
    <w:p w:rsidR="004D1F76" w:rsidRDefault="00F82016">
      <w:pPr>
        <w:pStyle w:val="Heading2"/>
        <w:rPr>
          <w:rFonts w:ascii="Times New Roman" w:eastAsia="Times New Roman" w:hAnsi="Times New Roman" w:cs="Times New Roman"/>
          <w:color w:val="000000"/>
          <w:sz w:val="14"/>
          <w:szCs w:val="14"/>
        </w:rPr>
      </w:pPr>
      <w:bookmarkStart w:id="48" w:name="_heading=h.t9m8sban1j53" w:colFirst="0" w:colLast="0"/>
      <w:bookmarkEnd w:id="48"/>
      <w:r>
        <w:rPr>
          <w:rFonts w:ascii="Times New Roman" w:eastAsia="Times New Roman" w:hAnsi="Times New Roman" w:cs="Times New Roman"/>
          <w:color w:val="000000"/>
          <w:sz w:val="14"/>
          <w:szCs w:val="14"/>
        </w:rPr>
        <w:lastRenderedPageBreak/>
        <w:t>*(use the above table data to create the graph/diagram)</w:t>
      </w:r>
    </w:p>
    <w:p w:rsidR="004D1F76" w:rsidRDefault="004D1F76">
      <w:pPr>
        <w:pStyle w:val="Heading2"/>
        <w:rPr>
          <w:rFonts w:ascii="Times New Roman" w:eastAsia="Times New Roman" w:hAnsi="Times New Roman" w:cs="Times New Roman"/>
          <w:color w:val="000000"/>
          <w:sz w:val="14"/>
          <w:szCs w:val="14"/>
        </w:rPr>
      </w:pPr>
    </w:p>
    <w:p w:rsidR="004D1F76" w:rsidRDefault="004D1F76">
      <w:pPr>
        <w:pStyle w:val="Heading2"/>
        <w:rPr>
          <w:rFonts w:ascii="Times New Roman" w:eastAsia="Times New Roman" w:hAnsi="Times New Roman" w:cs="Times New Roman"/>
          <w:color w:val="000000"/>
          <w:sz w:val="14"/>
          <w:szCs w:val="14"/>
        </w:rPr>
      </w:pPr>
    </w:p>
    <w:p w:rsidR="004D1F76" w:rsidRDefault="00F82016">
      <w:pPr>
        <w:pStyle w:val="Heading2"/>
        <w:rPr>
          <w:rFonts w:ascii="Times New Roman" w:eastAsia="Times New Roman" w:hAnsi="Times New Roman" w:cs="Times New Roman"/>
          <w:color w:val="000000"/>
          <w:sz w:val="14"/>
          <w:szCs w:val="14"/>
        </w:rPr>
      </w:pPr>
      <w:r>
        <w:rPr>
          <w:rFonts w:ascii="Times New Roman" w:eastAsia="Times New Roman" w:hAnsi="Times New Roman" w:cs="Times New Roman"/>
          <w:noProof/>
          <w:color w:val="000000"/>
          <w:sz w:val="14"/>
          <w:szCs w:val="14"/>
          <w:lang w:val="en-US"/>
        </w:rPr>
        <w:drawing>
          <wp:inline distT="114300" distB="114300" distL="114300" distR="114300">
            <wp:extent cx="5847405" cy="3517900"/>
            <wp:effectExtent l="0" t="0" r="0" b="0"/>
            <wp:docPr id="198206550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0" cstate="print"/>
                    <a:srcRect/>
                    <a:stretch>
                      <a:fillRect/>
                    </a:stretch>
                  </pic:blipFill>
                  <pic:spPr>
                    <a:xfrm>
                      <a:off x="0" y="0"/>
                      <a:ext cx="5847405" cy="3517900"/>
                    </a:xfrm>
                    <a:prstGeom prst="rect">
                      <a:avLst/>
                    </a:prstGeom>
                    <a:ln/>
                  </pic:spPr>
                </pic:pic>
              </a:graphicData>
            </a:graphic>
          </wp:inline>
        </w:drawing>
      </w:r>
    </w:p>
    <w:p w:rsidR="004D1F76" w:rsidRDefault="00F82016">
      <w:pPr>
        <w:pStyle w:val="Heading2"/>
        <w:rPr>
          <w:rFonts w:ascii="Times New Roman" w:eastAsia="Times New Roman" w:hAnsi="Times New Roman" w:cs="Times New Roman"/>
          <w:color w:val="000000"/>
        </w:rPr>
      </w:pPr>
      <w:r>
        <w:br w:type="page"/>
      </w:r>
    </w:p>
    <w:p w:rsidR="004D1F76" w:rsidRDefault="00F82016">
      <w:pPr>
        <w:pStyle w:val="Heading2"/>
        <w:rPr>
          <w:rFonts w:ascii="Times New Roman" w:eastAsia="Times New Roman" w:hAnsi="Times New Roman" w:cs="Times New Roman"/>
          <w:color w:val="000000"/>
        </w:rPr>
      </w:pPr>
      <w:bookmarkStart w:id="49" w:name="_heading=h.2013qfsmjxs7" w:colFirst="0" w:colLast="0"/>
      <w:bookmarkEnd w:id="49"/>
      <w:r>
        <w:rPr>
          <w:rFonts w:ascii="Times New Roman" w:eastAsia="Times New Roman" w:hAnsi="Times New Roman" w:cs="Times New Roman"/>
          <w:color w:val="000000"/>
        </w:rPr>
        <w:lastRenderedPageBreak/>
        <w:t>Seasonal Trend Analysis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Seasonal analysis helps anticipate surges (e.g. dengue in monsoon, </w:t>
      </w:r>
      <w:proofErr w:type="spellStart"/>
      <w:r>
        <w:rPr>
          <w:rFonts w:ascii="Times New Roman" w:eastAsia="Times New Roman" w:hAnsi="Times New Roman" w:cs="Times New Roman"/>
        </w:rPr>
        <w:t>leptospirosis</w:t>
      </w:r>
      <w:proofErr w:type="spellEnd"/>
      <w:r>
        <w:rPr>
          <w:rFonts w:ascii="Times New Roman" w:eastAsia="Times New Roman" w:hAnsi="Times New Roman" w:cs="Times New Roman"/>
        </w:rPr>
        <w:t xml:space="preserve"> after floods, </w:t>
      </w:r>
      <w:proofErr w:type="gramStart"/>
      <w:r>
        <w:rPr>
          <w:rFonts w:ascii="Times New Roman" w:eastAsia="Times New Roman" w:hAnsi="Times New Roman" w:cs="Times New Roman"/>
        </w:rPr>
        <w:t>influenza</w:t>
      </w:r>
      <w:proofErr w:type="gramEnd"/>
      <w:r>
        <w:rPr>
          <w:rFonts w:ascii="Times New Roman" w:eastAsia="Times New Roman" w:hAnsi="Times New Roman" w:cs="Times New Roman"/>
        </w:rPr>
        <w:t xml:space="preserve"> in cooler months) and plan pre‑emptive vector control, stockpiling of IV fluids, and awareness campaigns at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level.</w:t>
      </w:r>
    </w:p>
    <w:p w:rsidR="004D1F76" w:rsidRDefault="004D1F76">
      <w:pPr>
        <w:pStyle w:val="normal0"/>
        <w:rPr>
          <w:rFonts w:ascii="Times New Roman" w:eastAsia="Times New Roman" w:hAnsi="Times New Roman" w:cs="Times New Roman"/>
        </w:rPr>
      </w:pPr>
    </w:p>
    <w:p w:rsidR="004D1F76" w:rsidRDefault="00F82016">
      <w:pPr>
        <w:pStyle w:val="Heading3"/>
        <w:rPr>
          <w:rFonts w:ascii="Times New Roman" w:eastAsia="Times New Roman" w:hAnsi="Times New Roman" w:cs="Times New Roman"/>
          <w:b/>
          <w:bCs/>
          <w:color w:val="000000"/>
          <w:sz w:val="26"/>
          <w:szCs w:val="26"/>
        </w:rPr>
      </w:pPr>
      <w:bookmarkStart w:id="50" w:name="_heading=h.eip9wofzokam" w:colFirst="0" w:colLast="0"/>
      <w:bookmarkEnd w:id="50"/>
      <w:r>
        <w:rPr>
          <w:rFonts w:ascii="Times New Roman" w:eastAsia="Times New Roman" w:hAnsi="Times New Roman" w:cs="Times New Roman"/>
          <w:b/>
          <w:bCs/>
          <w:color w:val="000000"/>
          <w:sz w:val="26"/>
          <w:szCs w:val="26"/>
        </w:rPr>
        <w:t>DENGUE</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Dengue is a major seasonal vector-borne disease strongly associated with rainfall, water stagnation, and increased mosquito breeding during the monsoon period.</w:t>
      </w: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b/>
          <w:bCs/>
        </w:rPr>
      </w:pPr>
      <w:bookmarkStart w:id="51" w:name="_heading=h.gk2iu3zd867i" w:colFirst="0" w:colLast="0"/>
      <w:bookmarkEnd w:id="51"/>
      <w:r>
        <w:rPr>
          <w:rFonts w:ascii="Times New Roman" w:eastAsia="Times New Roman" w:hAnsi="Times New Roman" w:cs="Times New Roman"/>
        </w:rPr>
        <w:t>Peak: July–November</w:t>
      </w:r>
    </w:p>
    <w:p w:rsidR="004D1F76" w:rsidRDefault="00F82016">
      <w:pPr>
        <w:pStyle w:val="Heading3"/>
        <w:jc w:val="center"/>
        <w:rPr>
          <w:rFonts w:ascii="Times New Roman" w:eastAsia="Times New Roman" w:hAnsi="Times New Roman" w:cs="Times New Roman"/>
          <w:color w:val="000000"/>
        </w:rPr>
      </w:pPr>
      <w:bookmarkStart w:id="52" w:name="_heading=h.7d8d65nh6fcv" w:colFirst="0" w:colLast="0"/>
      <w:bookmarkEnd w:id="52"/>
      <w:r>
        <w:rPr>
          <w:rFonts w:ascii="Times New Roman" w:eastAsia="Times New Roman" w:hAnsi="Times New Roman" w:cs="Times New Roman"/>
          <w:color w:val="000000"/>
        </w:rPr>
        <w:t>Dengue – Ward-wise Yearly Distribution (2021–2025)</w:t>
      </w:r>
    </w:p>
    <w:p w:rsidR="004D1F76" w:rsidRDefault="004D1F76">
      <w:pPr>
        <w:pStyle w:val="normal0"/>
        <w:jc w:val="center"/>
        <w:rPr>
          <w:rFonts w:ascii="Times New Roman" w:eastAsia="Times New Roman" w:hAnsi="Times New Roman" w:cs="Times New Roman"/>
        </w:rPr>
      </w:pPr>
    </w:p>
    <w:tbl>
      <w:tblPr>
        <w:tblStyle w:val="affffff6"/>
        <w:tblW w:w="83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1230"/>
        <w:gridCol w:w="1365"/>
        <w:gridCol w:w="1155"/>
        <w:gridCol w:w="1155"/>
        <w:gridCol w:w="1155"/>
        <w:gridCol w:w="1155"/>
        <w:gridCol w:w="1155"/>
      </w:tblGrid>
      <w:tr w:rsidR="004D1F76">
        <w:trPr>
          <w:trHeight w:val="20"/>
        </w:trPr>
        <w:tc>
          <w:tcPr>
            <w:tcW w:w="1230" w:type="dxa"/>
            <w:vMerge w:val="restart"/>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Ward</w:t>
            </w:r>
          </w:p>
        </w:tc>
        <w:tc>
          <w:tcPr>
            <w:tcW w:w="7140" w:type="dxa"/>
            <w:gridSpan w:val="6"/>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Dengue – Ward-wise</w:t>
            </w:r>
            <w:r>
              <w:rPr>
                <w:rFonts w:ascii="Times New Roman" w:eastAsia="Times New Roman" w:hAnsi="Times New Roman" w:cs="Times New Roman"/>
                <w:b/>
                <w:bCs/>
              </w:rPr>
              <w:t xml:space="preserve"> Yearly Distribution</w:t>
            </w:r>
          </w:p>
        </w:tc>
      </w:tr>
      <w:tr w:rsidR="004D1F76">
        <w:trPr>
          <w:trHeight w:val="20"/>
        </w:trPr>
        <w:tc>
          <w:tcPr>
            <w:tcW w:w="1230" w:type="dxa"/>
            <w:vMerge/>
            <w:tcMar>
              <w:top w:w="100" w:type="dxa"/>
              <w:left w:w="100" w:type="dxa"/>
              <w:bottom w:w="100" w:type="dxa"/>
              <w:right w:w="10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b/>
                <w:bCs/>
              </w:rPr>
            </w:pPr>
          </w:p>
        </w:tc>
        <w:tc>
          <w:tcPr>
            <w:tcW w:w="1365"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2021</w:t>
            </w:r>
          </w:p>
        </w:tc>
        <w:tc>
          <w:tcPr>
            <w:tcW w:w="1155"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2022</w:t>
            </w:r>
          </w:p>
        </w:tc>
        <w:tc>
          <w:tcPr>
            <w:tcW w:w="1155"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2023</w:t>
            </w:r>
          </w:p>
        </w:tc>
        <w:tc>
          <w:tcPr>
            <w:tcW w:w="1155"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2024</w:t>
            </w:r>
          </w:p>
        </w:tc>
        <w:tc>
          <w:tcPr>
            <w:tcW w:w="1155"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2025</w:t>
            </w:r>
          </w:p>
        </w:tc>
        <w:tc>
          <w:tcPr>
            <w:tcW w:w="1155"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Total</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1(WARD-11)</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2</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8</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1230" w:type="dxa"/>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36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r>
    </w:tbl>
    <w:p w:rsidR="004D1F76" w:rsidRDefault="004D1F76">
      <w:pPr>
        <w:pStyle w:val="normal0"/>
        <w:jc w:val="center"/>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F82016">
      <w:pPr>
        <w:pStyle w:val="Heading3"/>
        <w:rPr>
          <w:rFonts w:ascii="Times New Roman" w:eastAsia="Times New Roman" w:hAnsi="Times New Roman" w:cs="Times New Roman"/>
          <w:b/>
          <w:bCs/>
          <w:color w:val="000000"/>
        </w:rPr>
      </w:pPr>
      <w:bookmarkStart w:id="53" w:name="_heading=h.7w1g4pj4lsp3" w:colFirst="0" w:colLast="0"/>
      <w:bookmarkEnd w:id="53"/>
      <w:r>
        <w:rPr>
          <w:rFonts w:ascii="Times New Roman" w:eastAsia="Times New Roman" w:hAnsi="Times New Roman" w:cs="Times New Roman"/>
          <w:b/>
          <w:bCs/>
          <w:color w:val="000000"/>
        </w:rPr>
        <w:t>LEPTOSPIROSIS</w:t>
      </w:r>
    </w:p>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Leptospirosis</w:t>
      </w:r>
      <w:proofErr w:type="spellEnd"/>
      <w:r>
        <w:rPr>
          <w:rFonts w:ascii="Times New Roman" w:eastAsia="Times New Roman" w:hAnsi="Times New Roman" w:cs="Times New Roman"/>
        </w:rPr>
        <w:t xml:space="preserve"> cases are closely linked to monsoon rains, flooding, and occupational exposure, particularly in low-lying and waterlogged areas.</w:t>
      </w: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bookmarkStart w:id="54" w:name="_heading=h.4f2pfemdja4u" w:colFirst="0" w:colLast="0"/>
      <w:bookmarkEnd w:id="54"/>
      <w:r>
        <w:rPr>
          <w:rFonts w:ascii="Times New Roman" w:eastAsia="Times New Roman" w:hAnsi="Times New Roman" w:cs="Times New Roman"/>
        </w:rPr>
        <w:t>Peak: June - August</w:t>
      </w:r>
    </w:p>
    <w:p w:rsidR="004D1F76" w:rsidRDefault="00F82016">
      <w:pPr>
        <w:pStyle w:val="Heading3"/>
        <w:jc w:val="center"/>
        <w:rPr>
          <w:rFonts w:ascii="Times New Roman" w:eastAsia="Times New Roman" w:hAnsi="Times New Roman" w:cs="Times New Roman"/>
          <w:color w:val="000000"/>
        </w:rPr>
      </w:pPr>
      <w:bookmarkStart w:id="55" w:name="_heading=h.ecilmarrh7u3" w:colFirst="0" w:colLast="0"/>
      <w:bookmarkEnd w:id="55"/>
      <w:proofErr w:type="spellStart"/>
      <w:r>
        <w:rPr>
          <w:rFonts w:ascii="Times New Roman" w:eastAsia="Times New Roman" w:hAnsi="Times New Roman" w:cs="Times New Roman"/>
          <w:color w:val="000000"/>
        </w:rPr>
        <w:t>Leptospirosis</w:t>
      </w:r>
      <w:proofErr w:type="spellEnd"/>
      <w:r>
        <w:rPr>
          <w:rFonts w:ascii="Times New Roman" w:eastAsia="Times New Roman" w:hAnsi="Times New Roman" w:cs="Times New Roman"/>
          <w:color w:val="000000"/>
        </w:rPr>
        <w:t xml:space="preserve"> – Ward-wise Yearly Distribution (2021–2025) </w:t>
      </w:r>
    </w:p>
    <w:p w:rsidR="004D1F76" w:rsidRDefault="004D1F76">
      <w:pPr>
        <w:pStyle w:val="normal0"/>
        <w:rPr>
          <w:rFonts w:ascii="Times New Roman" w:eastAsia="Times New Roman" w:hAnsi="Times New Roman" w:cs="Times New Roman"/>
        </w:rPr>
      </w:pPr>
    </w:p>
    <w:tbl>
      <w:tblPr>
        <w:tblStyle w:val="affffff7"/>
        <w:tblW w:w="8370" w:type="dxa"/>
        <w:tblInd w:w="230" w:type="dxa"/>
        <w:tblBorders>
          <w:top w:val="nil"/>
          <w:left w:val="nil"/>
          <w:bottom w:val="nil"/>
          <w:right w:val="nil"/>
          <w:insideH w:val="nil"/>
          <w:insideV w:val="nil"/>
        </w:tblBorders>
        <w:tblLayout w:type="fixed"/>
        <w:tblLook w:val="0600"/>
      </w:tblPr>
      <w:tblGrid>
        <w:gridCol w:w="1230"/>
        <w:gridCol w:w="1365"/>
        <w:gridCol w:w="1155"/>
        <w:gridCol w:w="1155"/>
        <w:gridCol w:w="1155"/>
        <w:gridCol w:w="1155"/>
        <w:gridCol w:w="1155"/>
      </w:tblGrid>
      <w:tr w:rsidR="004D1F76">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b/>
                <w:bCs/>
              </w:rPr>
            </w:pPr>
            <w:proofErr w:type="spellStart"/>
            <w:r>
              <w:rPr>
                <w:rFonts w:ascii="Times New Roman" w:eastAsia="Times New Roman" w:hAnsi="Times New Roman" w:cs="Times New Roman"/>
                <w:b/>
                <w:bCs/>
              </w:rPr>
              <w:t>Leptospirosis</w:t>
            </w:r>
            <w:proofErr w:type="spellEnd"/>
            <w:r>
              <w:rPr>
                <w:rFonts w:ascii="Times New Roman" w:eastAsia="Times New Roman" w:hAnsi="Times New Roman" w:cs="Times New Roman"/>
                <w:b/>
                <w:bCs/>
              </w:rPr>
              <w:t xml:space="preserve"> – Ward-wise Y</w:t>
            </w:r>
            <w:r>
              <w:rPr>
                <w:rFonts w:ascii="Times New Roman" w:eastAsia="Times New Roman" w:hAnsi="Times New Roman" w:cs="Times New Roman"/>
                <w:b/>
                <w:bCs/>
              </w:rPr>
              <w:t>early Distribution</w:t>
            </w:r>
          </w:p>
        </w:tc>
      </w:tr>
      <w:tr w:rsidR="004D1F76">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b/>
                <w:bCs/>
              </w:rPr>
              <w:t>Total</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3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10</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3</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r>
    </w:tbl>
    <w:p w:rsidR="004D1F76" w:rsidRDefault="004D1F76">
      <w:pPr>
        <w:pStyle w:val="normal0"/>
        <w:rPr>
          <w:rFonts w:ascii="Times New Roman" w:eastAsia="Times New Roman" w:hAnsi="Times New Roman" w:cs="Times New Roman"/>
        </w:rPr>
      </w:pPr>
      <w:bookmarkStart w:id="56" w:name="_heading=h.5spmzz74xla9" w:colFirst="0" w:colLast="0"/>
      <w:bookmarkEnd w:id="56"/>
    </w:p>
    <w:p w:rsidR="004D1F76" w:rsidRDefault="00F82016">
      <w:pPr>
        <w:pStyle w:val="Heading3"/>
        <w:rPr>
          <w:rFonts w:ascii="Times New Roman" w:eastAsia="Times New Roman" w:hAnsi="Times New Roman" w:cs="Times New Roman"/>
          <w:b/>
          <w:bCs/>
          <w:color w:val="000000"/>
        </w:rPr>
      </w:pPr>
      <w:bookmarkStart w:id="57" w:name="_heading=h.l36jzhn7pn88" w:colFirst="0" w:colLast="0"/>
      <w:bookmarkEnd w:id="57"/>
      <w:r>
        <w:rPr>
          <w:rFonts w:ascii="Times New Roman" w:eastAsia="Times New Roman" w:hAnsi="Times New Roman" w:cs="Times New Roman"/>
          <w:b/>
          <w:bCs/>
          <w:color w:val="000000"/>
        </w:rPr>
        <w:t>VIRAL HEPATITIS - A</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Hepatitis A cases are commonly associated with unsafe drinking water, food contamination, and breakdowns in sanitation, often presenting as clusters or outbreaks.</w:t>
      </w: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Peak: October - December</w:t>
      </w:r>
    </w:p>
    <w:p w:rsidR="004D1F76" w:rsidRDefault="00F82016">
      <w:pPr>
        <w:pStyle w:val="Heading3"/>
        <w:jc w:val="center"/>
        <w:rPr>
          <w:rFonts w:ascii="Times New Roman" w:eastAsia="Times New Roman" w:hAnsi="Times New Roman" w:cs="Times New Roman"/>
          <w:color w:val="000000"/>
        </w:rPr>
      </w:pPr>
      <w:bookmarkStart w:id="58" w:name="_heading=h.u5uf2d59pct6" w:colFirst="0" w:colLast="0"/>
      <w:bookmarkEnd w:id="58"/>
      <w:r>
        <w:rPr>
          <w:rFonts w:ascii="Times New Roman" w:eastAsia="Times New Roman" w:hAnsi="Times New Roman" w:cs="Times New Roman"/>
          <w:color w:val="000000"/>
        </w:rPr>
        <w:t>Hepatitis A – Ward-wise Yearly Distribution (2021–2025)</w:t>
      </w:r>
    </w:p>
    <w:p w:rsidR="004D1F76" w:rsidRDefault="004D1F76">
      <w:pPr>
        <w:pStyle w:val="normal0"/>
        <w:jc w:val="left"/>
        <w:rPr>
          <w:rFonts w:ascii="Times New Roman" w:eastAsia="Times New Roman" w:hAnsi="Times New Roman" w:cs="Times New Roman"/>
        </w:rPr>
      </w:pPr>
    </w:p>
    <w:tbl>
      <w:tblPr>
        <w:tblStyle w:val="affffff8"/>
        <w:tblW w:w="8370" w:type="dxa"/>
        <w:tblInd w:w="230" w:type="dxa"/>
        <w:tblBorders>
          <w:top w:val="nil"/>
          <w:left w:val="nil"/>
          <w:bottom w:val="nil"/>
          <w:right w:val="nil"/>
          <w:insideH w:val="nil"/>
          <w:insideV w:val="nil"/>
        </w:tblBorders>
        <w:tblLayout w:type="fixed"/>
        <w:tblLook w:val="0600"/>
      </w:tblPr>
      <w:tblGrid>
        <w:gridCol w:w="1455"/>
        <w:gridCol w:w="1140"/>
        <w:gridCol w:w="1155"/>
        <w:gridCol w:w="1155"/>
        <w:gridCol w:w="1155"/>
        <w:gridCol w:w="1155"/>
        <w:gridCol w:w="1155"/>
      </w:tblGrid>
      <w:tr w:rsidR="004D1F76">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Hep A – Ward-wise Yearly Distribution</w:t>
            </w:r>
          </w:p>
        </w:tc>
      </w:tr>
      <w:tr w:rsidR="004D1F76">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4D1F76">
            <w:pPr>
              <w:pStyle w:val="normal0"/>
              <w:widowControl w:val="0"/>
              <w:pBdr>
                <w:top w:val="nil"/>
                <w:left w:val="nil"/>
                <w:bottom w:val="nil"/>
                <w:right w:val="nil"/>
                <w:between w:val="nil"/>
              </w:pBdr>
              <w:jc w:val="left"/>
              <w:rPr>
                <w:rFonts w:ascii="Times New Roman" w:eastAsia="Times New Roman" w:hAnsi="Times New Roman" w:cs="Times New Roman"/>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Total</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1</w:t>
            </w:r>
          </w:p>
        </w:tc>
        <w:tc>
          <w:tcPr>
            <w:tcW w:w="114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658"/>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10</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lastRenderedPageBreak/>
              <w:t>11</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12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r>
      <w:tr w:rsidR="004D1F76">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13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4D1F76">
            <w:pPr>
              <w:pStyle w:val="normal0"/>
              <w:spacing w:before="240" w:after="240"/>
              <w:ind w:left="340"/>
              <w:jc w:val="center"/>
              <w:rPr>
                <w:rFonts w:ascii="Times New Roman" w:eastAsia="Times New Roman" w:hAnsi="Times New Roman" w:cs="Times New Roman"/>
              </w:rPr>
            </w:pP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bl>
    <w:p w:rsidR="004D1F76" w:rsidRDefault="004D1F76">
      <w:pPr>
        <w:pStyle w:val="Heading2"/>
        <w:rPr>
          <w:rFonts w:ascii="Times New Roman" w:eastAsia="Times New Roman" w:hAnsi="Times New Roman" w:cs="Times New Roman"/>
          <w:color w:val="000000"/>
        </w:rPr>
      </w:pPr>
      <w:bookmarkStart w:id="59" w:name="_heading=h.bj351b9btjja" w:colFirst="0" w:colLast="0"/>
      <w:bookmarkEnd w:id="59"/>
    </w:p>
    <w:p w:rsidR="004D1F76" w:rsidRDefault="004D1F76">
      <w:pPr>
        <w:pStyle w:val="normal0"/>
        <w:rPr>
          <w:rFonts w:ascii="Times New Roman" w:eastAsia="Times New Roman" w:hAnsi="Times New Roman" w:cs="Times New Roman"/>
          <w:sz w:val="18"/>
          <w:szCs w:val="18"/>
        </w:rPr>
        <w:sectPr w:rsidR="004D1F76">
          <w:pgSz w:w="11906" w:h="16838"/>
          <w:pgMar w:top="1440" w:right="1257" w:bottom="1440" w:left="1440" w:header="708" w:footer="708" w:gutter="0"/>
          <w:cols w:space="720"/>
        </w:sectPr>
      </w:pPr>
      <w:bookmarkStart w:id="60" w:name="_heading=h.lql66w2ffyt3" w:colFirst="0" w:colLast="0"/>
      <w:bookmarkEnd w:id="60"/>
    </w:p>
    <w:p w:rsidR="00F5759A" w:rsidRDefault="00F5759A">
      <w:pPr>
        <w:pStyle w:val="Heading2"/>
        <w:rPr>
          <w:rFonts w:ascii="Times New Roman" w:eastAsia="Times New Roman" w:hAnsi="Times New Roman" w:cs="Times New Roman"/>
          <w:color w:val="000000"/>
        </w:rPr>
      </w:pPr>
      <w:bookmarkStart w:id="61" w:name="_heading=h.djgcvx8ich8k" w:colFirst="0" w:colLast="0"/>
      <w:bookmarkEnd w:id="61"/>
      <w:r>
        <w:rPr>
          <w:rFonts w:ascii="Times New Roman" w:eastAsia="Times New Roman" w:hAnsi="Times New Roman" w:cs="Times New Roman"/>
          <w:color w:val="000000"/>
        </w:rPr>
        <w:lastRenderedPageBreak/>
        <w:t>Outcome-Based Trend Analysis- 2025</w:t>
      </w:r>
    </w:p>
    <w:p w:rsidR="004D1F76" w:rsidRDefault="00F82016">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t>Transmission Trend- 2025</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For effective management of public health issues, it is important to track the trend of disease transmission mode. It helps identify the population or place at high risk that can be used to predict outbreaks and implement targeted interventions as quickly </w:t>
      </w:r>
      <w:r>
        <w:rPr>
          <w:rFonts w:ascii="Times New Roman" w:eastAsia="Times New Roman" w:hAnsi="Times New Roman" w:cs="Times New Roman"/>
        </w:rPr>
        <w:t>as possible. Understanding these kinds of trends enables authorities to allocate resources efficiently and change the strategies adequately based on the trend that follows.</w:t>
      </w:r>
    </w:p>
    <w:p w:rsidR="004D1F76" w:rsidRDefault="004D1F76">
      <w:pPr>
        <w:pStyle w:val="normal0"/>
        <w:rPr>
          <w:rFonts w:ascii="Times New Roman" w:eastAsia="Times New Roman" w:hAnsi="Times New Roman" w:cs="Times New Roman"/>
        </w:rPr>
      </w:pPr>
    </w:p>
    <w:tbl>
      <w:tblPr>
        <w:tblStyle w:val="affffff9"/>
        <w:tblW w:w="9015"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40"/>
        <w:gridCol w:w="2680"/>
        <w:gridCol w:w="2295"/>
      </w:tblGrid>
      <w:tr w:rsidR="004D1F76">
        <w:trPr>
          <w:trHeight w:val="144"/>
        </w:trPr>
        <w:tc>
          <w:tcPr>
            <w:tcW w:w="4040"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Mode of Transmission</w:t>
            </w:r>
          </w:p>
        </w:tc>
        <w:tc>
          <w:tcPr>
            <w:tcW w:w="2680"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 of cases</w:t>
            </w:r>
          </w:p>
        </w:tc>
        <w:tc>
          <w:tcPr>
            <w:tcW w:w="229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 of Deaths</w:t>
            </w:r>
          </w:p>
        </w:tc>
      </w:tr>
      <w:tr w:rsidR="004D1F76">
        <w:trPr>
          <w:trHeight w:val="144"/>
        </w:trPr>
        <w:tc>
          <w:tcPr>
            <w:tcW w:w="4040"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Vector Borne Diseases</w:t>
            </w:r>
          </w:p>
        </w:tc>
        <w:tc>
          <w:tcPr>
            <w:tcW w:w="26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40"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Water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40"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Air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40"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Blood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40"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b/>
                <w:bCs/>
              </w:rPr>
            </w:pPr>
            <w:r>
              <w:rPr>
                <w:rFonts w:ascii="Times New Roman" w:eastAsia="Times New Roman" w:hAnsi="Times New Roman" w:cs="Times New Roman"/>
              </w:rPr>
              <w:t>Food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Vector-Borne Disease</w:t>
      </w:r>
    </w:p>
    <w:p w:rsidR="004D1F76" w:rsidRDefault="004D1F76">
      <w:pPr>
        <w:pStyle w:val="normal0"/>
        <w:rPr>
          <w:rFonts w:ascii="Times New Roman" w:eastAsia="Times New Roman" w:hAnsi="Times New Roman" w:cs="Times New Roman"/>
        </w:rPr>
      </w:pPr>
    </w:p>
    <w:tbl>
      <w:tblPr>
        <w:tblStyle w:val="affffffa"/>
        <w:tblW w:w="9180"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05"/>
        <w:gridCol w:w="2655"/>
        <w:gridCol w:w="2520"/>
      </w:tblGrid>
      <w:tr w:rsidR="004D1F76">
        <w:trPr>
          <w:trHeight w:val="144"/>
        </w:trPr>
        <w:tc>
          <w:tcPr>
            <w:tcW w:w="400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Dengue</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Malaria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jc w:val="left"/>
              <w:rPr>
                <w:rFonts w:ascii="Times New Roman" w:eastAsia="Times New Roman" w:hAnsi="Times New Roman" w:cs="Times New Roman"/>
              </w:rPr>
            </w:pPr>
            <w:proofErr w:type="spellStart"/>
            <w:r>
              <w:rPr>
                <w:rFonts w:ascii="Times New Roman" w:eastAsia="Times New Roman" w:hAnsi="Times New Roman" w:cs="Times New Roman"/>
              </w:rPr>
              <w:lastRenderedPageBreak/>
              <w:t>Chikungunya</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rsidR="004D1F76" w:rsidRDefault="004D1F76">
      <w:pPr>
        <w:pStyle w:val="normal0"/>
        <w:rPr>
          <w:rFonts w:ascii="Times New Roman" w:eastAsia="Times New Roman" w:hAnsi="Times New Roman" w:cs="Times New Roman"/>
          <w:b/>
          <w:bCs/>
          <w:sz w:val="28"/>
          <w:szCs w:val="28"/>
        </w:rPr>
      </w:pPr>
    </w:p>
    <w:p w:rsidR="004D1F76" w:rsidRDefault="00F82016">
      <w:pPr>
        <w:pStyle w:val="norm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Water Borne Disease</w:t>
      </w:r>
    </w:p>
    <w:p w:rsidR="004D1F76" w:rsidRDefault="004D1F76">
      <w:pPr>
        <w:pStyle w:val="normal0"/>
        <w:rPr>
          <w:rFonts w:ascii="Times New Roman" w:eastAsia="Times New Roman" w:hAnsi="Times New Roman" w:cs="Times New Roman"/>
        </w:rPr>
      </w:pPr>
    </w:p>
    <w:tbl>
      <w:tblPr>
        <w:tblStyle w:val="affffffb"/>
        <w:tblW w:w="9180"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05"/>
        <w:gridCol w:w="2655"/>
        <w:gridCol w:w="2520"/>
      </w:tblGrid>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Cholera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Typhoid</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Hep- 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Dysentery</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proofErr w:type="spellStart"/>
            <w:r>
              <w:rPr>
                <w:rFonts w:ascii="Times New Roman" w:eastAsia="Times New Roman" w:hAnsi="Times New Roman" w:cs="Times New Roman"/>
              </w:rPr>
              <w:t>Amoebiasis</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E- Coli infections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rsidR="004D1F76" w:rsidRDefault="00F82016">
      <w:pPr>
        <w:pStyle w:val="norm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Air Borne Disease</w:t>
      </w:r>
    </w:p>
    <w:p w:rsidR="004D1F76" w:rsidRDefault="004D1F76">
      <w:pPr>
        <w:pStyle w:val="normal0"/>
        <w:rPr>
          <w:rFonts w:ascii="Times New Roman" w:eastAsia="Times New Roman" w:hAnsi="Times New Roman" w:cs="Times New Roman"/>
        </w:rPr>
      </w:pPr>
    </w:p>
    <w:tbl>
      <w:tblPr>
        <w:tblStyle w:val="affffffc"/>
        <w:tblW w:w="9180"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05"/>
        <w:gridCol w:w="2655"/>
        <w:gridCol w:w="2520"/>
      </w:tblGrid>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Influenza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H1N1</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TB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5</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lastRenderedPageBreak/>
              <w:t>Chickenpox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3</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Measles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Covid-19</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proofErr w:type="spellStart"/>
            <w:r>
              <w:rPr>
                <w:rFonts w:ascii="Times New Roman" w:eastAsia="Times New Roman" w:hAnsi="Times New Roman" w:cs="Times New Roman"/>
              </w:rPr>
              <w:t>Pertussis</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Mumps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b/>
          <w:bCs/>
          <w:sz w:val="28"/>
          <w:szCs w:val="28"/>
        </w:rPr>
      </w:pPr>
    </w:p>
    <w:p w:rsidR="004D1F76" w:rsidRDefault="00F82016">
      <w:pPr>
        <w:pStyle w:val="norm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Blood-Borne Disease</w:t>
      </w:r>
    </w:p>
    <w:p w:rsidR="004D1F76" w:rsidRDefault="004D1F76">
      <w:pPr>
        <w:pStyle w:val="normal0"/>
        <w:rPr>
          <w:rFonts w:ascii="Times New Roman" w:eastAsia="Times New Roman" w:hAnsi="Times New Roman" w:cs="Times New Roman"/>
        </w:rPr>
      </w:pPr>
    </w:p>
    <w:tbl>
      <w:tblPr>
        <w:tblStyle w:val="affffffd"/>
        <w:tblW w:w="9180"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05"/>
        <w:gridCol w:w="2655"/>
        <w:gridCol w:w="2520"/>
      </w:tblGrid>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AIDS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Hep- 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144"/>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Hep- C</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Zoonotic</w:t>
      </w:r>
      <w:proofErr w:type="spellEnd"/>
      <w:r>
        <w:rPr>
          <w:rFonts w:ascii="Times New Roman" w:eastAsia="Times New Roman" w:hAnsi="Times New Roman" w:cs="Times New Roman"/>
          <w:b/>
          <w:bCs/>
          <w:sz w:val="28"/>
          <w:szCs w:val="28"/>
        </w:rPr>
        <w:t xml:space="preserve"> Disease</w:t>
      </w:r>
    </w:p>
    <w:p w:rsidR="004D1F76" w:rsidRDefault="004D1F76">
      <w:pPr>
        <w:pStyle w:val="normal0"/>
        <w:rPr>
          <w:rFonts w:ascii="Times New Roman" w:eastAsia="Times New Roman" w:hAnsi="Times New Roman" w:cs="Times New Roman"/>
        </w:rPr>
      </w:pPr>
    </w:p>
    <w:tbl>
      <w:tblPr>
        <w:tblStyle w:val="affffffe"/>
        <w:tblW w:w="9180"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05"/>
        <w:gridCol w:w="2655"/>
        <w:gridCol w:w="2520"/>
      </w:tblGrid>
      <w:tr w:rsidR="004D1F76">
        <w:trPr>
          <w:trHeight w:val="20"/>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4D1F76">
        <w:trPr>
          <w:trHeight w:val="20"/>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Rabies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r>
      <w:tr w:rsidR="004D1F76">
        <w:trPr>
          <w:trHeight w:val="20"/>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proofErr w:type="spellStart"/>
            <w:r>
              <w:rPr>
                <w:rFonts w:ascii="Times New Roman" w:eastAsia="Times New Roman" w:hAnsi="Times New Roman" w:cs="Times New Roman"/>
              </w:rPr>
              <w:lastRenderedPageBreak/>
              <w:t>Leptospirosis</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Avian influenza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 xml:space="preserve">West </w:t>
            </w:r>
            <w:proofErr w:type="spellStart"/>
            <w:r>
              <w:rPr>
                <w:rFonts w:ascii="Times New Roman" w:eastAsia="Times New Roman" w:hAnsi="Times New Roman" w:cs="Times New Roman"/>
              </w:rPr>
              <w:t>nile</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Anthrax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proofErr w:type="spellStart"/>
            <w:r>
              <w:rPr>
                <w:rFonts w:ascii="Times New Roman" w:eastAsia="Times New Roman" w:hAnsi="Times New Roman" w:cs="Times New Roman"/>
              </w:rPr>
              <w:t>Nipah</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4D1F76">
        <w:trPr>
          <w:trHeight w:val="20"/>
        </w:trPr>
        <w:tc>
          <w:tcPr>
            <w:tcW w:w="4005" w:type="dxa"/>
            <w:tcMar>
              <w:top w:w="100" w:type="dxa"/>
              <w:left w:w="100" w:type="dxa"/>
              <w:bottom w:w="100" w:type="dxa"/>
              <w:right w:w="100" w:type="dxa"/>
            </w:tcMar>
          </w:tcPr>
          <w:p w:rsidR="004D1F76" w:rsidRDefault="00F82016">
            <w:pPr>
              <w:pStyle w:val="normal0"/>
              <w:widowControl w:val="0"/>
              <w:jc w:val="left"/>
              <w:rPr>
                <w:rFonts w:ascii="Times New Roman" w:eastAsia="Times New Roman" w:hAnsi="Times New Roman" w:cs="Times New Roman"/>
              </w:rPr>
            </w:pPr>
            <w:r>
              <w:rPr>
                <w:rFonts w:ascii="Times New Roman" w:eastAsia="Times New Roman" w:hAnsi="Times New Roman" w:cs="Times New Roman"/>
              </w:rPr>
              <w:t>Scrub Typhus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p w:rsidR="00F5759A" w:rsidRDefault="00F5759A">
      <w:pPr>
        <w:pStyle w:val="Heading2"/>
        <w:rPr>
          <w:rFonts w:ascii="Times New Roman" w:eastAsia="Times New Roman" w:hAnsi="Times New Roman" w:cs="Times New Roman"/>
          <w:color w:val="000000"/>
        </w:rPr>
      </w:pPr>
      <w:bookmarkStart w:id="62" w:name="_heading=h.mnebz3uhjl9m" w:colFirst="0" w:colLast="0"/>
      <w:bookmarkEnd w:id="62"/>
    </w:p>
    <w:p w:rsidR="00F5759A" w:rsidRDefault="00F5759A">
      <w:pPr>
        <w:pStyle w:val="Heading2"/>
        <w:rPr>
          <w:rFonts w:ascii="Times New Roman" w:eastAsia="Times New Roman" w:hAnsi="Times New Roman" w:cs="Times New Roman"/>
          <w:color w:val="000000"/>
        </w:rPr>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Default="00F5759A" w:rsidP="00F5759A">
      <w:pPr>
        <w:pStyle w:val="normal0"/>
      </w:pPr>
    </w:p>
    <w:p w:rsidR="00F5759A" w:rsidRPr="00F5759A" w:rsidRDefault="00F5759A" w:rsidP="00F5759A">
      <w:pPr>
        <w:pStyle w:val="normal0"/>
      </w:pPr>
    </w:p>
    <w:p w:rsidR="004D1F76" w:rsidRDefault="00F82016">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Integrated Disease Hotspot Map (2021–2025)</w:t>
      </w:r>
    </w:p>
    <w:p w:rsidR="004D1F76" w:rsidRDefault="004D1F76">
      <w:pPr>
        <w:pStyle w:val="normal0"/>
        <w:rPr>
          <w:rFonts w:ascii="Times New Roman" w:eastAsia="Times New Roman" w:hAnsi="Times New Roman" w:cs="Times New Roman"/>
        </w:rPr>
      </w:pPr>
    </w:p>
    <w:tbl>
      <w:tblPr>
        <w:tblStyle w:val="afffffff"/>
        <w:tblpPr w:leftFromText="180" w:rightFromText="180" w:topFromText="180" w:bottomFromText="180" w:vertAnchor="text" w:tblpX="-60"/>
        <w:tblW w:w="9885" w:type="dxa"/>
        <w:tblInd w:w="-100" w:type="dxa"/>
        <w:tblBorders>
          <w:top w:val="nil"/>
          <w:left w:val="nil"/>
          <w:bottom w:val="nil"/>
          <w:right w:val="nil"/>
          <w:insideH w:val="nil"/>
          <w:insideV w:val="nil"/>
        </w:tblBorders>
        <w:tblLayout w:type="fixed"/>
        <w:tblLook w:val="0600"/>
      </w:tblPr>
      <w:tblGrid>
        <w:gridCol w:w="960"/>
        <w:gridCol w:w="1665"/>
        <w:gridCol w:w="1725"/>
        <w:gridCol w:w="1620"/>
        <w:gridCol w:w="1470"/>
        <w:gridCol w:w="1365"/>
        <w:gridCol w:w="1080"/>
      </w:tblGrid>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Ward No</w:t>
            </w:r>
          </w:p>
        </w:tc>
        <w:tc>
          <w:tcPr>
            <w:tcW w:w="16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Dengue  Total (2021-25)</w:t>
            </w:r>
          </w:p>
        </w:tc>
        <w:tc>
          <w:tcPr>
            <w:tcW w:w="172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center"/>
              <w:rPr>
                <w:rFonts w:ascii="Times New Roman" w:eastAsia="Times New Roman" w:hAnsi="Times New Roman" w:cs="Times New Roman"/>
              </w:rPr>
            </w:pPr>
            <w:proofErr w:type="spellStart"/>
            <w:r>
              <w:rPr>
                <w:rFonts w:ascii="Times New Roman" w:eastAsia="Times New Roman" w:hAnsi="Times New Roman" w:cs="Times New Roman"/>
                <w:b/>
                <w:bCs/>
              </w:rPr>
              <w:t>Leptospirosis</w:t>
            </w:r>
            <w:proofErr w:type="spellEnd"/>
            <w:r>
              <w:rPr>
                <w:rFonts w:ascii="Times New Roman" w:eastAsia="Times New Roman" w:hAnsi="Times New Roman" w:cs="Times New Roman"/>
                <w:b/>
                <w:bCs/>
              </w:rPr>
              <w:t xml:space="preserve"> Total (2021-25)</w:t>
            </w:r>
          </w:p>
        </w:tc>
        <w:tc>
          <w:tcPr>
            <w:tcW w:w="162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Hepatitis A Total (2021-25)</w:t>
            </w:r>
          </w:p>
        </w:tc>
        <w:tc>
          <w:tcPr>
            <w:tcW w:w="147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Mumps (2021-25)</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ADD (2021-25)</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Total Cases</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w:t>
            </w:r>
          </w:p>
        </w:tc>
        <w:tc>
          <w:tcPr>
            <w:tcW w:w="1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2</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20</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22</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10</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10</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25</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25</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15</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15</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16</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16</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10</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11</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15</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16</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10</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11</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16</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16</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10</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1</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15</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16</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11</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15</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19</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15</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15</w:t>
            </w:r>
          </w:p>
        </w:tc>
      </w:tr>
      <w:tr w:rsidR="004D1F76">
        <w:trPr>
          <w:trHeight w:val="20"/>
        </w:trPr>
        <w:tc>
          <w:tcPr>
            <w:tcW w:w="96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lastRenderedPageBreak/>
              <w:t>13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380" w:after="380"/>
              <w:ind w:right="140"/>
              <w:jc w:val="left"/>
              <w:rPr>
                <w:rFonts w:ascii="Times New Roman" w:eastAsia="Times New Roman" w:hAnsi="Times New Roman" w:cs="Times New Roman"/>
              </w:rPr>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rsidR="004D1F76" w:rsidRDefault="00F82016">
            <w:pPr>
              <w:pStyle w:val="normal0"/>
              <w:jc w:val="left"/>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jc w:val="left"/>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15</w:t>
            </w:r>
          </w:p>
        </w:tc>
        <w:tc>
          <w:tcPr>
            <w:tcW w:w="1080" w:type="dxa"/>
            <w:tcBorders>
              <w:top w:val="single" w:sz="8" w:space="0" w:color="000000"/>
              <w:left w:val="single" w:sz="8" w:space="0" w:color="000000"/>
              <w:bottom w:val="single" w:sz="8" w:space="0" w:color="000000"/>
              <w:right w:val="single" w:sz="8" w:space="0" w:color="000000"/>
            </w:tcBorders>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16</w:t>
            </w:r>
          </w:p>
        </w:tc>
      </w:tr>
    </w:tbl>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By overlaying five years of data, we have identified zero 'Red Zone' Wards. There are no wards where at least two different categories of diseases (e.g., Dengue and </w:t>
      </w:r>
      <w:proofErr w:type="spellStart"/>
      <w:r>
        <w:rPr>
          <w:rFonts w:ascii="Times New Roman" w:eastAsia="Times New Roman" w:hAnsi="Times New Roman" w:cs="Times New Roman"/>
        </w:rPr>
        <w:t>Lepto</w:t>
      </w:r>
      <w:proofErr w:type="spellEnd"/>
      <w:r>
        <w:rPr>
          <w:rFonts w:ascii="Times New Roman" w:eastAsia="Times New Roman" w:hAnsi="Times New Roman" w:cs="Times New Roman"/>
        </w:rPr>
        <w:t xml:space="preserve">) recurred in consecutive years. </w:t>
      </w:r>
    </w:p>
    <w:p w:rsidR="004D1F76" w:rsidRDefault="00F82016">
      <w:pPr>
        <w:pStyle w:val="Heading1"/>
        <w:spacing w:line="360" w:lineRule="auto"/>
        <w:jc w:val="center"/>
        <w:rPr>
          <w:rFonts w:ascii="Times New Roman" w:eastAsia="Times New Roman" w:hAnsi="Times New Roman" w:cs="Times New Roman"/>
          <w:color w:val="000000"/>
        </w:rPr>
      </w:pPr>
      <w:bookmarkStart w:id="63" w:name="_heading=h.pe540w6iinqh" w:colFirst="0" w:colLast="0"/>
      <w:bookmarkEnd w:id="63"/>
      <w:r>
        <w:rPr>
          <w:rFonts w:ascii="Times New Roman" w:eastAsia="Times New Roman" w:hAnsi="Times New Roman" w:cs="Times New Roman"/>
          <w:color w:val="000000"/>
        </w:rPr>
        <w:t>Preparedness and Response Protocol at LSG Level</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This</w:t>
      </w:r>
      <w:r>
        <w:rPr>
          <w:rFonts w:ascii="Times New Roman" w:eastAsia="Times New Roman" w:hAnsi="Times New Roman" w:cs="Times New Roman"/>
        </w:rPr>
        <w:t xml:space="preserve"> section describes the operational framework for the LSGI once a pandemic is declared. It explains how the LSGI and health system will move from routine data collection to active response, using a One Health approach.</w:t>
      </w:r>
    </w:p>
    <w:p w:rsidR="004D1F76" w:rsidRDefault="00F82016">
      <w:pPr>
        <w:pStyle w:val="Heading2"/>
        <w:rPr>
          <w:rFonts w:ascii="Times New Roman" w:eastAsia="Times New Roman" w:hAnsi="Times New Roman" w:cs="Times New Roman"/>
          <w:color w:val="000000"/>
        </w:rPr>
      </w:pPr>
      <w:bookmarkStart w:id="64" w:name="_heading=h.m18b9kadcrfy" w:colFirst="0" w:colLast="0"/>
      <w:bookmarkEnd w:id="64"/>
      <w:r>
        <w:rPr>
          <w:rFonts w:ascii="Times New Roman" w:eastAsia="Times New Roman" w:hAnsi="Times New Roman" w:cs="Times New Roman"/>
          <w:color w:val="000000"/>
        </w:rPr>
        <w:t>Constitution of One Health Committee</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w:t>
      </w:r>
      <w:r>
        <w:rPr>
          <w:rFonts w:ascii="Times New Roman" w:eastAsia="Times New Roman" w:hAnsi="Times New Roman" w:cs="Times New Roman"/>
        </w:rPr>
        <w:t>he LSGD shall constitute a One Health Committee comprising the LSGI President, Medical Officers (Modern Medicine, AYUSH, and Veterinary), the Health Inspector, and the Veterinary Surgeon.</w:t>
      </w: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 xml:space="preserve">Objective: </w:t>
      </w:r>
      <w:r>
        <w:rPr>
          <w:rFonts w:ascii="Times New Roman" w:eastAsia="Times New Roman" w:hAnsi="Times New Roman" w:cs="Times New Roman"/>
        </w:rPr>
        <w:t>The One Health Committee coordinates human, animal, and environmental health to prevent and control pandemics.</w:t>
      </w:r>
    </w:p>
    <w:p w:rsidR="004D1F76" w:rsidRDefault="004D1F76">
      <w:pPr>
        <w:pStyle w:val="normal0"/>
        <w:rPr>
          <w:rFonts w:ascii="Times New Roman" w:eastAsia="Times New Roman" w:hAnsi="Times New Roman" w:cs="Times New Roman"/>
        </w:rPr>
      </w:pPr>
    </w:p>
    <w:tbl>
      <w:tblPr>
        <w:tblStyle w:val="afffffff0"/>
        <w:tblW w:w="10260" w:type="dxa"/>
        <w:tblInd w:w="-230" w:type="dxa"/>
        <w:tblBorders>
          <w:top w:val="nil"/>
          <w:left w:val="nil"/>
          <w:bottom w:val="nil"/>
          <w:right w:val="nil"/>
          <w:insideH w:val="nil"/>
          <w:insideV w:val="nil"/>
        </w:tblBorders>
        <w:tblLayout w:type="fixed"/>
        <w:tblLook w:val="0600"/>
      </w:tblPr>
      <w:tblGrid>
        <w:gridCol w:w="630"/>
        <w:gridCol w:w="1590"/>
        <w:gridCol w:w="2730"/>
        <w:gridCol w:w="1815"/>
        <w:gridCol w:w="1620"/>
        <w:gridCol w:w="1875"/>
      </w:tblGrid>
      <w:tr w:rsidR="004D1F76">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b/>
                <w:bCs/>
              </w:rPr>
              <w:t>Sl</w:t>
            </w:r>
            <w:proofErr w:type="spellEnd"/>
            <w:r>
              <w:rPr>
                <w:rFonts w:ascii="Times New Roman" w:eastAsia="Times New Roman" w:hAnsi="Times New Roman" w:cs="Times New Roman"/>
                <w:b/>
                <w:bCs/>
              </w:rPr>
              <w:t xml:space="preserve">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 xml:space="preserve">Contact Number </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Smitha</w:t>
            </w:r>
            <w:proofErr w:type="spellEnd"/>
            <w:r>
              <w:rPr>
                <w:rFonts w:ascii="Times New Roman" w:eastAsia="Times New Roman" w:hAnsi="Times New Roman" w:cs="Times New Roman"/>
              </w:rPr>
              <w:t xml:space="preserve"> Rajesh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9656269410</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Dr. </w:t>
            </w:r>
            <w:proofErr w:type="spellStart"/>
            <w:r>
              <w:rPr>
                <w:rFonts w:ascii="Times New Roman" w:eastAsia="Times New Roman" w:hAnsi="Times New Roman" w:cs="Times New Roman"/>
              </w:rPr>
              <w:t>Prema</w:t>
            </w:r>
            <w:proofErr w:type="spellEnd"/>
            <w:r>
              <w:rPr>
                <w:rFonts w:ascii="Times New Roman" w:eastAsia="Times New Roman" w:hAnsi="Times New Roman" w:cs="Times New Roman"/>
              </w:rPr>
              <w:t xml:space="preserve"> George</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9447463637</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Dr. </w:t>
            </w:r>
            <w:proofErr w:type="spellStart"/>
            <w:r>
              <w:rPr>
                <w:rFonts w:ascii="Times New Roman" w:eastAsia="Times New Roman" w:hAnsi="Times New Roman" w:cs="Times New Roman"/>
              </w:rPr>
              <w:t>Sreekala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9446382721</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Dr. </w:t>
            </w:r>
            <w:proofErr w:type="spellStart"/>
            <w:r>
              <w:rPr>
                <w:rFonts w:ascii="Times New Roman" w:eastAsia="Times New Roman" w:hAnsi="Times New Roman" w:cs="Times New Roman"/>
              </w:rPr>
              <w:t>Arima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9447918338</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Devakumar</w:t>
            </w:r>
            <w:proofErr w:type="spellEnd"/>
            <w:r>
              <w:rPr>
                <w:rFonts w:ascii="Times New Roman" w:eastAsia="Times New Roman" w:hAnsi="Times New Roman" w:cs="Times New Roman"/>
              </w:rPr>
              <w:t xml:space="preserve"> B</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9495034788</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Latha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ASHA Supervisor/ 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7510124799</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lastRenderedPageBreak/>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Raji</w:t>
            </w:r>
            <w:proofErr w:type="spellEnd"/>
            <w:r>
              <w:rPr>
                <w:rFonts w:ascii="Times New Roman" w:eastAsia="Times New Roman" w:hAnsi="Times New Roman" w:cs="Times New Roman"/>
              </w:rPr>
              <w:t xml:space="preserve"> Rajeev</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8113894541</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P B </w:t>
            </w:r>
            <w:proofErr w:type="spellStart"/>
            <w:r>
              <w:rPr>
                <w:rFonts w:ascii="Times New Roman" w:eastAsia="Times New Roman" w:hAnsi="Times New Roman" w:cs="Times New Roman"/>
              </w:rPr>
              <w:t>Sahu</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8943941442</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Radhakrishnan</w:t>
            </w:r>
            <w:proofErr w:type="spellEnd"/>
            <w:r>
              <w:rPr>
                <w:rFonts w:ascii="Times New Roman" w:eastAsia="Times New Roman" w:hAnsi="Times New Roman" w:cs="Times New Roman"/>
              </w:rPr>
              <w:t xml:space="preserve"> Nair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8547000570</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Geetha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Sadanandan</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Kudumbashree</w:t>
            </w:r>
            <w:proofErr w:type="spellEnd"/>
            <w:r>
              <w:rPr>
                <w:rFonts w:ascii="Times New Roman" w:eastAsia="Times New Roman" w:hAnsi="Times New Roman" w:cs="Times New Roman"/>
              </w:rPr>
              <w:t xml:space="preserv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Kudumbashree</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9539377868</w:t>
            </w: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color w:val="FF0000"/>
              </w:rPr>
            </w:pPr>
            <w:r>
              <w:rPr>
                <w:rFonts w:ascii="Times New Roman" w:eastAsia="Times New Roman" w:hAnsi="Times New Roman" w:cs="Times New Roman"/>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bl>
    <w:p w:rsidR="004D1F76" w:rsidRDefault="004D1F76">
      <w:pPr>
        <w:pStyle w:val="normal0"/>
        <w:rPr>
          <w:rFonts w:ascii="Times New Roman" w:eastAsia="Times New Roman" w:hAnsi="Times New Roman" w:cs="Times New Roman"/>
        </w:rPr>
      </w:pPr>
    </w:p>
    <w:p w:rsidR="004D1F76" w:rsidRDefault="00F82016">
      <w:pPr>
        <w:pStyle w:val="Heading3"/>
        <w:rPr>
          <w:rFonts w:ascii="Times New Roman" w:eastAsia="Times New Roman" w:hAnsi="Times New Roman" w:cs="Times New Roman"/>
          <w:color w:val="000000"/>
        </w:rPr>
      </w:pPr>
      <w:bookmarkStart w:id="65" w:name="_heading=h.3v1vi7gzukwy" w:colFirst="0" w:colLast="0"/>
      <w:bookmarkEnd w:id="65"/>
      <w:r>
        <w:rPr>
          <w:rFonts w:ascii="Times New Roman" w:eastAsia="Times New Roman" w:hAnsi="Times New Roman" w:cs="Times New Roman"/>
          <w:color w:val="000000"/>
        </w:rPr>
        <w:t>Key Responsibilities:</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Review disease surveillance data (human + animal)</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Conduct ward-wise risk assessment and vulnerability mapping</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Approve quarantine/isolation centre locations</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Coordinate with district for resources</w:t>
      </w:r>
      <w:r>
        <w:rPr>
          <w:rFonts w:ascii="Times New Roman" w:eastAsia="Times New Roman" w:hAnsi="Times New Roman" w:cs="Times New Roman"/>
        </w:rPr>
        <w:t xml:space="preserve"> (PPE, oxygen, ambulances)</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Periodically review health system surge capacity, including beds, oxygen, human resources, and ambulances.</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Approve and monitor risk communication and community engagement strategies, including rumour management.</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 xml:space="preserve">Ensure protection and service continuity for vulnerable groups (elderly, persons with disabilities, dialysis patients, </w:t>
      </w:r>
      <w:proofErr w:type="gramStart"/>
      <w:r>
        <w:rPr>
          <w:rFonts w:ascii="Times New Roman" w:eastAsia="Times New Roman" w:hAnsi="Times New Roman" w:cs="Times New Roman"/>
        </w:rPr>
        <w:t>coastal</w:t>
      </w:r>
      <w:proofErr w:type="gramEnd"/>
      <w:r>
        <w:rPr>
          <w:rFonts w:ascii="Times New Roman" w:eastAsia="Times New Roman" w:hAnsi="Times New Roman" w:cs="Times New Roman"/>
        </w:rPr>
        <w:t xml:space="preserve"> populations).</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Conduct quarterly mock drills</w:t>
      </w:r>
    </w:p>
    <w:p w:rsidR="004D1F76" w:rsidRDefault="00F82016">
      <w:pPr>
        <w:pStyle w:val="normal0"/>
        <w:numPr>
          <w:ilvl w:val="0"/>
          <w:numId w:val="19"/>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Monitor equity measures for vulnerable groups</w:t>
      </w:r>
    </w:p>
    <w:p w:rsidR="004D1F76" w:rsidRDefault="00F82016">
      <w:pPr>
        <w:pStyle w:val="Heading3"/>
        <w:rPr>
          <w:rFonts w:ascii="Times New Roman" w:eastAsia="Times New Roman" w:hAnsi="Times New Roman" w:cs="Times New Roman"/>
          <w:color w:val="000000"/>
        </w:rPr>
      </w:pPr>
      <w:bookmarkStart w:id="66" w:name="_heading=h.wld4jtgfi746" w:colFirst="0" w:colLast="0"/>
      <w:bookmarkEnd w:id="66"/>
      <w:r>
        <w:rPr>
          <w:rFonts w:ascii="Times New Roman" w:eastAsia="Times New Roman" w:hAnsi="Times New Roman" w:cs="Times New Roman"/>
          <w:color w:val="000000"/>
        </w:rPr>
        <w:t xml:space="preserve">Meeting Schedule: </w:t>
      </w:r>
    </w:p>
    <w:p w:rsidR="004D1F76" w:rsidRDefault="00F82016">
      <w:pPr>
        <w:pStyle w:val="normal0"/>
        <w:rPr>
          <w:rFonts w:ascii="Times New Roman" w:eastAsia="Times New Roman" w:hAnsi="Times New Roman" w:cs="Times New Roman"/>
        </w:rPr>
      </w:pPr>
      <w:bookmarkStart w:id="67" w:name="_heading=h.qsuxz9mjx997" w:colFirst="0" w:colLast="0"/>
      <w:bookmarkEnd w:id="67"/>
      <w:r>
        <w:rPr>
          <w:rFonts w:ascii="Times New Roman" w:eastAsia="Times New Roman" w:hAnsi="Times New Roman" w:cs="Times New Roman"/>
        </w:rPr>
        <w:t xml:space="preserve">Quarterly (normal </w:t>
      </w:r>
      <w:r>
        <w:rPr>
          <w:rFonts w:ascii="Times New Roman" w:eastAsia="Times New Roman" w:hAnsi="Times New Roman" w:cs="Times New Roman"/>
        </w:rPr>
        <w:t>times) | Weekly (outbreak alert) | Daily (pandemic phase)</w:t>
      </w:r>
    </w:p>
    <w:p w:rsidR="004D1F76" w:rsidRDefault="00F82016">
      <w:pPr>
        <w:pStyle w:val="Heading2"/>
        <w:rPr>
          <w:rFonts w:ascii="Times New Roman" w:eastAsia="Times New Roman" w:hAnsi="Times New Roman" w:cs="Times New Roman"/>
          <w:color w:val="000000"/>
        </w:rPr>
      </w:pPr>
      <w:bookmarkStart w:id="68" w:name="_heading=h.u1rxhu9td8z6" w:colFirst="0" w:colLast="0"/>
      <w:bookmarkEnd w:id="68"/>
      <w:r>
        <w:rPr>
          <w:rFonts w:ascii="Times New Roman" w:eastAsia="Times New Roman" w:hAnsi="Times New Roman" w:cs="Times New Roman"/>
          <w:color w:val="000000"/>
        </w:rPr>
        <w:lastRenderedPageBreak/>
        <w:t>Pandemic Response Workforce</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To ensure a coordinated and timely response during a pandemic, a dedicated Pandemic Response Workforce shall be constituted at the LSG level. The workforce will function </w:t>
      </w:r>
      <w:r>
        <w:rPr>
          <w:rFonts w:ascii="Times New Roman" w:eastAsia="Times New Roman" w:hAnsi="Times New Roman" w:cs="Times New Roman"/>
        </w:rPr>
        <w:t>under the overall supervision of the One Health Committee and in close coordination with the health authorities. Team-based deployment will enable efficient surveillance, case management, quarantine and isolation management, logistics support, and risk com</w:t>
      </w:r>
      <w:r>
        <w:rPr>
          <w:rFonts w:ascii="Times New Roman" w:eastAsia="Times New Roman" w:hAnsi="Times New Roman" w:cs="Times New Roman"/>
        </w:rPr>
        <w:t>munication. Each team shall have a clearly designated team leader, defined roles, and an identified pool of personnel to allow rapid activation, rotation of duties, and continuity of services during prolonged emergencies.</w:t>
      </w:r>
    </w:p>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Total Response Workforce Availabl</w:t>
      </w:r>
      <w:r>
        <w:rPr>
          <w:rFonts w:ascii="Times New Roman" w:eastAsia="Times New Roman" w:hAnsi="Times New Roman" w:cs="Times New Roman"/>
          <w:b/>
          <w:bCs/>
        </w:rPr>
        <w:t xml:space="preserve">e: </w:t>
      </w:r>
      <w:proofErr w:type="gramStart"/>
      <w:r>
        <w:rPr>
          <w:rFonts w:ascii="Times New Roman" w:eastAsia="Times New Roman" w:hAnsi="Times New Roman" w:cs="Times New Roman"/>
          <w:b/>
          <w:bCs/>
        </w:rPr>
        <w:t>300  persons</w:t>
      </w:r>
      <w:proofErr w:type="gramEnd"/>
    </w:p>
    <w:p w:rsidR="004D1F76" w:rsidRDefault="004D1F76">
      <w:pPr>
        <w:pStyle w:val="normal0"/>
        <w:rPr>
          <w:rFonts w:ascii="Times New Roman" w:eastAsia="Times New Roman" w:hAnsi="Times New Roman" w:cs="Times New Roman"/>
        </w:rPr>
      </w:pPr>
    </w:p>
    <w:tbl>
      <w:tblPr>
        <w:tblStyle w:val="afffffff1"/>
        <w:tblW w:w="9660" w:type="dxa"/>
        <w:tblInd w:w="-450" w:type="dxa"/>
        <w:tblBorders>
          <w:top w:val="nil"/>
          <w:left w:val="nil"/>
          <w:bottom w:val="nil"/>
          <w:right w:val="nil"/>
          <w:insideH w:val="nil"/>
          <w:insideV w:val="nil"/>
        </w:tblBorders>
        <w:tblLayout w:type="fixed"/>
        <w:tblLook w:val="0600"/>
      </w:tblPr>
      <w:tblGrid>
        <w:gridCol w:w="2355"/>
        <w:gridCol w:w="3315"/>
        <w:gridCol w:w="2300"/>
        <w:gridCol w:w="1690"/>
      </w:tblGrid>
      <w:tr w:rsidR="004D1F76">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Team Leader</w:t>
            </w: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HI</w:t>
            </w: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DOCTOR</w:t>
            </w: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b/>
                <w:bCs/>
              </w:rPr>
            </w:pPr>
            <w:r>
              <w:rPr>
                <w:rFonts w:ascii="Times New Roman" w:eastAsia="Times New Roman" w:hAnsi="Times New Roman" w:cs="Times New Roman"/>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JHI</w:t>
            </w: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b/>
                <w:bCs/>
                <w:color w:val="980000"/>
              </w:rPr>
            </w:pPr>
            <w:r>
              <w:rPr>
                <w:rFonts w:ascii="Times New Roman" w:eastAsia="Times New Roman" w:hAnsi="Times New Roman" w:cs="Times New Roman"/>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Supplies &amp;</w:t>
            </w:r>
            <w:r>
              <w:rPr>
                <w:rFonts w:ascii="Times New Roman" w:eastAsia="Times New Roman" w:hAnsi="Times New Roman" w:cs="Times New Roman"/>
              </w:rPr>
              <w:t xml:space="preserve">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Ward Member</w:t>
            </w: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 xml:space="preserve">Ward members, </w:t>
            </w:r>
            <w:proofErr w:type="spellStart"/>
            <w:r>
              <w:rPr>
                <w:rFonts w:ascii="Times New Roman" w:eastAsia="Times New Roman" w:hAnsi="Times New Roman" w:cs="Times New Roman"/>
              </w:rPr>
              <w:t>Kudumbashree</w:t>
            </w:r>
            <w:proofErr w:type="spellEnd"/>
            <w:r>
              <w:rPr>
                <w:rFonts w:ascii="Times New Roman" w:eastAsia="Times New Roman" w:hAnsi="Times New Roman" w:cs="Times New Roman"/>
              </w:rPr>
              <w:t>, Youth clubs,</w:t>
            </w:r>
          </w:p>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AWW workers and other self help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M.O in charge</w:t>
            </w: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Transportatio</w:t>
            </w:r>
            <w:r>
              <w:rPr>
                <w:rFonts w:ascii="Times New Roman" w:eastAsia="Times New Roman" w:hAnsi="Times New Roman" w:cs="Times New Roman"/>
                <w:b/>
                <w:bCs/>
              </w:rPr>
              <w:t xml:space="preserve">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color w:val="980000"/>
              </w:rPr>
            </w:pPr>
            <w:r>
              <w:rPr>
                <w:rFonts w:ascii="Times New Roman" w:eastAsia="Times New Roman" w:hAnsi="Times New Roman" w:cs="Times New Roman"/>
                <w:b/>
                <w:bCs/>
                <w:color w:val="980000"/>
              </w:rPr>
              <w:lastRenderedPageBreak/>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color w:val="980000"/>
              </w:rPr>
            </w:pPr>
            <w:proofErr w:type="spellStart"/>
            <w:r>
              <w:rPr>
                <w:rFonts w:ascii="Times New Roman" w:eastAsia="Times New Roman" w:hAnsi="Times New Roman" w:cs="Times New Roman"/>
                <w:b/>
                <w:bCs/>
                <w:color w:val="980000"/>
              </w:rPr>
              <w:t>Intersectoral</w:t>
            </w:r>
            <w:proofErr w:type="spellEnd"/>
            <w:r>
              <w:rPr>
                <w:rFonts w:ascii="Times New Roman" w:eastAsia="Times New Roman" w:hAnsi="Times New Roman" w:cs="Times New Roman"/>
                <w:b/>
                <w:bCs/>
                <w:color w:val="980000"/>
              </w:rPr>
              <w:t xml:space="preserve">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r w:rsidR="004D1F76">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color w:val="980000"/>
              </w:rPr>
            </w:pPr>
            <w:r>
              <w:rPr>
                <w:rFonts w:ascii="Times New Roman" w:eastAsia="Times New Roman" w:hAnsi="Times New Roman" w:cs="Times New Roman"/>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bl>
    <w:p w:rsidR="004D1F76" w:rsidRDefault="004D1F76">
      <w:pPr>
        <w:pStyle w:val="normal0"/>
        <w:rPr>
          <w:rFonts w:ascii="Times New Roman" w:eastAsia="Times New Roman" w:hAnsi="Times New Roman" w:cs="Times New Roman"/>
          <w:b/>
          <w:bCs/>
        </w:rPr>
      </w:pP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All teams shall be activated immediately upon outbreak alert or pandemic declaration and shall report daily to the LSG Incident Commander/Medical Officer, with consolidated reporting to the Block PHC. Duty rosters and alternate personnel shall be maintaine</w:t>
      </w:r>
      <w:r>
        <w:rPr>
          <w:rFonts w:ascii="Times New Roman" w:eastAsia="Times New Roman" w:hAnsi="Times New Roman" w:cs="Times New Roman"/>
        </w:rPr>
        <w:t>d to ensure uninterrupted services during staff shortages or prolonged response periods. Team composition and numbers may be revised based on the magnitude of the outbreak and availability of human resources.</w:t>
      </w:r>
    </w:p>
    <w:p w:rsidR="004D1F76" w:rsidRDefault="004D1F76">
      <w:pPr>
        <w:pStyle w:val="normal0"/>
        <w:rPr>
          <w:rFonts w:ascii="Times New Roman" w:eastAsia="Times New Roman" w:hAnsi="Times New Roman" w:cs="Times New Roman"/>
        </w:rPr>
      </w:pPr>
    </w:p>
    <w:p w:rsidR="004D1F76" w:rsidRDefault="00F82016">
      <w:pPr>
        <w:pStyle w:val="Heading2"/>
        <w:spacing w:line="360" w:lineRule="auto"/>
        <w:rPr>
          <w:rFonts w:ascii="Times New Roman" w:eastAsia="Times New Roman" w:hAnsi="Times New Roman" w:cs="Times New Roman"/>
          <w:color w:val="000000"/>
        </w:rPr>
      </w:pPr>
      <w:bookmarkStart w:id="69" w:name="_heading=h.l10rf0eoqghc" w:colFirst="0" w:colLast="0"/>
      <w:bookmarkEnd w:id="69"/>
      <w:r>
        <w:rPr>
          <w:rFonts w:ascii="Times New Roman" w:eastAsia="Times New Roman" w:hAnsi="Times New Roman" w:cs="Times New Roman"/>
          <w:color w:val="000000"/>
        </w:rPr>
        <w:t>Activities and Measures before and during Pand</w:t>
      </w:r>
      <w:r>
        <w:rPr>
          <w:rFonts w:ascii="Times New Roman" w:eastAsia="Times New Roman" w:hAnsi="Times New Roman" w:cs="Times New Roman"/>
          <w:color w:val="000000"/>
        </w:rPr>
        <w:t>emic</w:t>
      </w:r>
    </w:p>
    <w:p w:rsidR="004D1F76" w:rsidRDefault="00F82016">
      <w:pPr>
        <w:pStyle w:val="Heading2"/>
        <w:spacing w:line="360" w:lineRule="auto"/>
        <w:rPr>
          <w:rFonts w:ascii="Times New Roman" w:eastAsia="Times New Roman" w:hAnsi="Times New Roman" w:cs="Times New Roman"/>
          <w:color w:val="000000"/>
        </w:rPr>
      </w:pPr>
      <w:bookmarkStart w:id="70" w:name="_heading=h.8i3syuopu931" w:colFirst="0" w:colLast="0"/>
      <w:bookmarkEnd w:id="70"/>
      <w:r>
        <w:rPr>
          <w:rFonts w:ascii="Times New Roman" w:eastAsia="Times New Roman" w:hAnsi="Times New Roman" w:cs="Times New Roman"/>
          <w:color w:val="000000"/>
        </w:rPr>
        <w:t>PHASE 1 - Alert / Preparation</w:t>
      </w:r>
    </w:p>
    <w:p w:rsidR="004D1F76" w:rsidRDefault="00F82016">
      <w:pPr>
        <w:pStyle w:val="normal0"/>
        <w:spacing w:before="360" w:line="360" w:lineRule="auto"/>
        <w:jc w:val="left"/>
        <w:rPr>
          <w:rFonts w:ascii="Times New Roman" w:eastAsia="Times New Roman" w:hAnsi="Times New Roman" w:cs="Times New Roman"/>
          <w:b/>
          <w:bCs/>
        </w:rPr>
      </w:pPr>
      <w:r>
        <w:rPr>
          <w:rFonts w:ascii="Times New Roman" w:eastAsia="Times New Roman" w:hAnsi="Times New Roman" w:cs="Times New Roman"/>
          <w:b/>
          <w:bCs/>
        </w:rPr>
        <w:t xml:space="preserve">Surveillance and Reporting-Enhanced </w:t>
      </w:r>
      <w:proofErr w:type="spellStart"/>
      <w:r>
        <w:rPr>
          <w:rFonts w:ascii="Times New Roman" w:eastAsia="Times New Roman" w:hAnsi="Times New Roman" w:cs="Times New Roman"/>
          <w:b/>
          <w:bCs/>
        </w:rPr>
        <w:t>syndromic</w:t>
      </w:r>
      <w:proofErr w:type="spellEnd"/>
      <w:r>
        <w:rPr>
          <w:rFonts w:ascii="Times New Roman" w:eastAsia="Times New Roman" w:hAnsi="Times New Roman" w:cs="Times New Roman"/>
          <w:b/>
          <w:bCs/>
        </w:rPr>
        <w:t xml:space="preserve"> surveillance:</w:t>
      </w:r>
    </w:p>
    <w:p w:rsidR="004D1F76" w:rsidRDefault="00F82016">
      <w:pPr>
        <w:pStyle w:val="normal0"/>
        <w:numPr>
          <w:ilvl w:val="0"/>
          <w:numId w:val="28"/>
        </w:numPr>
        <w:spacing w:before="360" w:line="360" w:lineRule="auto"/>
        <w:ind w:left="360"/>
        <w:jc w:val="left"/>
        <w:rPr>
          <w:rFonts w:ascii="Times New Roman" w:eastAsia="Times New Roman" w:hAnsi="Times New Roman" w:cs="Times New Roman"/>
          <w:b/>
          <w:bCs/>
        </w:rPr>
      </w:pPr>
      <w:r>
        <w:rPr>
          <w:rFonts w:ascii="Times New Roman" w:eastAsia="Times New Roman" w:hAnsi="Times New Roman" w:cs="Times New Roman"/>
          <w:b/>
          <w:bCs/>
        </w:rPr>
        <w:t>Data sources for surveillance:</w:t>
      </w:r>
    </w:p>
    <w:p w:rsidR="004D1F76" w:rsidRDefault="00F82016">
      <w:pPr>
        <w:pStyle w:val="normal0"/>
        <w:numPr>
          <w:ilvl w:val="0"/>
          <w:numId w:val="28"/>
        </w:numPr>
        <w:spacing w:line="360" w:lineRule="auto"/>
        <w:ind w:left="360"/>
        <w:jc w:val="left"/>
        <w:rPr>
          <w:rFonts w:ascii="Times New Roman" w:eastAsia="Times New Roman" w:hAnsi="Times New Roman" w:cs="Times New Roman"/>
          <w:b/>
          <w:bCs/>
        </w:rPr>
      </w:pPr>
      <w:r>
        <w:rPr>
          <w:rFonts w:ascii="Times New Roman" w:eastAsia="Times New Roman" w:hAnsi="Times New Roman" w:cs="Times New Roman"/>
          <w:b/>
          <w:bCs/>
        </w:rPr>
        <w:t>Event-based triggers (to be monitored and reported):</w:t>
      </w:r>
    </w:p>
    <w:p w:rsidR="004D1F76" w:rsidRDefault="00F82016">
      <w:pPr>
        <w:pStyle w:val="normal0"/>
        <w:numPr>
          <w:ilvl w:val="0"/>
          <w:numId w:val="28"/>
        </w:numPr>
        <w:spacing w:line="360" w:lineRule="auto"/>
        <w:ind w:left="360"/>
        <w:rPr>
          <w:rFonts w:ascii="Times New Roman" w:eastAsia="Times New Roman" w:hAnsi="Times New Roman" w:cs="Times New Roman"/>
        </w:rPr>
      </w:pPr>
      <w:proofErr w:type="spellStart"/>
      <w:r>
        <w:rPr>
          <w:rFonts w:ascii="Times New Roman" w:eastAsia="Times New Roman" w:hAnsi="Times New Roman" w:cs="Times New Roman"/>
          <w:b/>
          <w:bCs/>
        </w:rPr>
        <w:t>Zoonotic</w:t>
      </w:r>
      <w:proofErr w:type="spellEnd"/>
      <w:r>
        <w:rPr>
          <w:rFonts w:ascii="Times New Roman" w:eastAsia="Times New Roman" w:hAnsi="Times New Roman" w:cs="Times New Roman"/>
          <w:b/>
          <w:bCs/>
        </w:rPr>
        <w:t xml:space="preserve"> and animal health surveillance</w:t>
      </w:r>
    </w:p>
    <w:p w:rsidR="004D1F76" w:rsidRDefault="00F82016">
      <w:pPr>
        <w:pStyle w:val="normal0"/>
        <w:numPr>
          <w:ilvl w:val="0"/>
          <w:numId w:val="28"/>
        </w:numPr>
        <w:spacing w:line="360" w:lineRule="auto"/>
        <w:ind w:left="360"/>
        <w:rPr>
          <w:rFonts w:ascii="Times New Roman" w:eastAsia="Times New Roman" w:hAnsi="Times New Roman" w:cs="Times New Roman"/>
        </w:rPr>
      </w:pPr>
      <w:r>
        <w:rPr>
          <w:rFonts w:ascii="Times New Roman" w:eastAsia="Times New Roman" w:hAnsi="Times New Roman" w:cs="Times New Roman"/>
          <w:color w:val="000000"/>
        </w:rPr>
        <w:t>Logistics and Stock Preparedness</w:t>
      </w:r>
    </w:p>
    <w:p w:rsidR="004D1F76" w:rsidRDefault="00F82016">
      <w:pPr>
        <w:pStyle w:val="normal0"/>
        <w:numPr>
          <w:ilvl w:val="1"/>
          <w:numId w:val="29"/>
        </w:numPr>
        <w:spacing w:line="360" w:lineRule="auto"/>
        <w:ind w:left="360"/>
        <w:rPr>
          <w:rFonts w:ascii="Times New Roman" w:eastAsia="Times New Roman" w:hAnsi="Times New Roman" w:cs="Times New Roman"/>
        </w:rPr>
      </w:pPr>
      <w:r>
        <w:rPr>
          <w:rFonts w:ascii="Times New Roman" w:eastAsia="Times New Roman" w:hAnsi="Times New Roman" w:cs="Times New Roman"/>
        </w:rPr>
        <w:t>Identify and empanel local vendors and define emergency procurement mechanisms in accordance with existing LSGD and Health Department norms.</w:t>
      </w:r>
    </w:p>
    <w:p w:rsidR="004D1F76" w:rsidRDefault="00F82016">
      <w:pPr>
        <w:pStyle w:val="normal0"/>
        <w:numPr>
          <w:ilvl w:val="1"/>
          <w:numId w:val="29"/>
        </w:numPr>
        <w:ind w:left="360"/>
        <w:rPr>
          <w:rFonts w:ascii="Times New Roman" w:eastAsia="Times New Roman" w:hAnsi="Times New Roman" w:cs="Times New Roman"/>
        </w:rPr>
      </w:pPr>
      <w:r>
        <w:rPr>
          <w:rFonts w:ascii="Times New Roman" w:eastAsia="Times New Roman" w:hAnsi="Times New Roman" w:cs="Times New Roman"/>
        </w:rPr>
        <w:t>Prepare and maintain an essential logistics checklist covering medical supplies, consumables, and support equipment</w:t>
      </w:r>
      <w:r>
        <w:rPr>
          <w:rFonts w:ascii="Times New Roman" w:eastAsia="Times New Roman" w:hAnsi="Times New Roman" w:cs="Times New Roman"/>
        </w:rPr>
        <w:t>.</w:t>
      </w:r>
      <w:r>
        <w:rPr>
          <w:rFonts w:ascii="Times New Roman" w:eastAsia="Times New Roman" w:hAnsi="Times New Roman" w:cs="Times New Roman"/>
        </w:rPr>
        <w:br/>
      </w:r>
    </w:p>
    <w:p w:rsidR="004D1F76" w:rsidRDefault="00F82016">
      <w:pPr>
        <w:pStyle w:val="normal0"/>
        <w:numPr>
          <w:ilvl w:val="1"/>
          <w:numId w:val="29"/>
        </w:numPr>
        <w:ind w:left="360"/>
        <w:rPr>
          <w:rFonts w:ascii="Times New Roman" w:eastAsia="Times New Roman" w:hAnsi="Times New Roman" w:cs="Times New Roman"/>
        </w:rPr>
      </w:pPr>
      <w:r>
        <w:rPr>
          <w:rFonts w:ascii="Times New Roman" w:eastAsia="Times New Roman" w:hAnsi="Times New Roman" w:cs="Times New Roman"/>
        </w:rPr>
        <w:t>Pre-identify secure storage locations for emergency stocks and ensure maintenance of stock registers with regular updating.</w:t>
      </w:r>
      <w:r>
        <w:rPr>
          <w:rFonts w:ascii="Times New Roman" w:eastAsia="Times New Roman" w:hAnsi="Times New Roman" w:cs="Times New Roman"/>
        </w:rPr>
        <w:br/>
      </w:r>
    </w:p>
    <w:p w:rsidR="004D1F76" w:rsidRDefault="00F82016">
      <w:pPr>
        <w:pStyle w:val="normal0"/>
        <w:numPr>
          <w:ilvl w:val="1"/>
          <w:numId w:val="29"/>
        </w:numPr>
        <w:ind w:left="360"/>
        <w:rPr>
          <w:rFonts w:ascii="Times New Roman" w:eastAsia="Times New Roman" w:hAnsi="Times New Roman" w:cs="Times New Roman"/>
        </w:rPr>
      </w:pPr>
      <w:r>
        <w:rPr>
          <w:rFonts w:ascii="Times New Roman" w:eastAsia="Times New Roman" w:hAnsi="Times New Roman" w:cs="Times New Roman"/>
        </w:rPr>
        <w:t>Finalise emergency transport arrangements, including availability of vehicles and identified drivers for rapid deployment during</w:t>
      </w:r>
      <w:r>
        <w:rPr>
          <w:rFonts w:ascii="Times New Roman" w:eastAsia="Times New Roman" w:hAnsi="Times New Roman" w:cs="Times New Roman"/>
        </w:rPr>
        <w:t xml:space="preserve"> alerts.</w:t>
      </w:r>
      <w:r>
        <w:rPr>
          <w:rFonts w:ascii="Times New Roman" w:eastAsia="Times New Roman" w:hAnsi="Times New Roman" w:cs="Times New Roman"/>
        </w:rPr>
        <w:br/>
      </w:r>
    </w:p>
    <w:p w:rsidR="004D1F76" w:rsidRDefault="00F82016">
      <w:pPr>
        <w:pStyle w:val="normal0"/>
        <w:numPr>
          <w:ilvl w:val="1"/>
          <w:numId w:val="29"/>
        </w:numPr>
        <w:ind w:left="360"/>
        <w:rPr>
          <w:rFonts w:ascii="Times New Roman" w:eastAsia="Times New Roman" w:hAnsi="Times New Roman" w:cs="Times New Roman"/>
        </w:rPr>
      </w:pPr>
      <w:r>
        <w:rPr>
          <w:rFonts w:ascii="Times New Roman" w:eastAsia="Times New Roman" w:hAnsi="Times New Roman" w:cs="Times New Roman"/>
        </w:rPr>
        <w:lastRenderedPageBreak/>
        <w:t>Designate a Nodal Officer for Logistics to enable prompt decision-making, coordination, and communication during emergencies.</w:t>
      </w:r>
    </w:p>
    <w:p w:rsidR="004D1F76" w:rsidRDefault="00F82016">
      <w:pPr>
        <w:pStyle w:val="normal0"/>
        <w:numPr>
          <w:ilvl w:val="1"/>
          <w:numId w:val="29"/>
        </w:numPr>
        <w:ind w:left="360"/>
        <w:rPr>
          <w:rFonts w:ascii="Times New Roman" w:eastAsia="Times New Roman" w:hAnsi="Times New Roman" w:cs="Times New Roman"/>
        </w:rPr>
      </w:pPr>
      <w:r>
        <w:rPr>
          <w:rFonts w:ascii="Times New Roman" w:eastAsia="Times New Roman" w:hAnsi="Times New Roman" w:cs="Times New Roman"/>
        </w:rPr>
        <w:t>Conduct rapid stock verification and ensure availability of minimum buffer stock, including:</w:t>
      </w:r>
      <w:r>
        <w:rPr>
          <w:rFonts w:ascii="Times New Roman" w:eastAsia="Times New Roman" w:hAnsi="Times New Roman" w:cs="Times New Roman"/>
        </w:rPr>
        <w:br/>
      </w:r>
    </w:p>
    <w:p w:rsidR="004D1F76" w:rsidRDefault="00F82016">
      <w:pPr>
        <w:pStyle w:val="normal0"/>
        <w:numPr>
          <w:ilvl w:val="0"/>
          <w:numId w:val="27"/>
        </w:numPr>
        <w:ind w:left="1080"/>
        <w:rPr>
          <w:rFonts w:ascii="Times New Roman" w:eastAsia="Times New Roman" w:hAnsi="Times New Roman" w:cs="Times New Roman"/>
        </w:rPr>
      </w:pPr>
      <w:proofErr w:type="spellStart"/>
      <w:r>
        <w:rPr>
          <w:rFonts w:ascii="Times New Roman" w:eastAsia="Times New Roman" w:hAnsi="Times New Roman" w:cs="Times New Roman"/>
        </w:rPr>
        <w:t>PPEkits</w:t>
      </w:r>
      <w:proofErr w:type="spellEnd"/>
      <w:r>
        <w:rPr>
          <w:rFonts w:ascii="Times New Roman" w:eastAsia="Times New Roman" w:hAnsi="Times New Roman" w:cs="Times New Roman"/>
        </w:rPr>
        <w:t xml:space="preserve"> - 50 numbers</w:t>
      </w:r>
      <w:r>
        <w:rPr>
          <w:rFonts w:ascii="Times New Roman" w:eastAsia="Times New Roman" w:hAnsi="Times New Roman" w:cs="Times New Roman"/>
        </w:rPr>
        <w:br/>
      </w:r>
    </w:p>
    <w:p w:rsidR="004D1F76" w:rsidRDefault="00F82016">
      <w:pPr>
        <w:pStyle w:val="normal0"/>
        <w:numPr>
          <w:ilvl w:val="0"/>
          <w:numId w:val="27"/>
        </w:numPr>
        <w:ind w:left="1080"/>
        <w:rPr>
          <w:rFonts w:ascii="Times New Roman" w:eastAsia="Times New Roman" w:hAnsi="Times New Roman" w:cs="Times New Roman"/>
        </w:rPr>
      </w:pPr>
      <w:r>
        <w:rPr>
          <w:rFonts w:ascii="Times New Roman" w:eastAsia="Times New Roman" w:hAnsi="Times New Roman" w:cs="Times New Roman"/>
        </w:rPr>
        <w:t>Puls</w:t>
      </w:r>
      <w:r>
        <w:rPr>
          <w:rFonts w:ascii="Times New Roman" w:eastAsia="Times New Roman" w:hAnsi="Times New Roman" w:cs="Times New Roman"/>
        </w:rPr>
        <w:t xml:space="preserve">e </w:t>
      </w:r>
      <w:proofErr w:type="spellStart"/>
      <w:r>
        <w:rPr>
          <w:rFonts w:ascii="Times New Roman" w:eastAsia="Times New Roman" w:hAnsi="Times New Roman" w:cs="Times New Roman"/>
        </w:rPr>
        <w:t>oximeters</w:t>
      </w:r>
      <w:proofErr w:type="spellEnd"/>
      <w:r>
        <w:rPr>
          <w:rFonts w:ascii="Times New Roman" w:eastAsia="Times New Roman" w:hAnsi="Times New Roman" w:cs="Times New Roman"/>
        </w:rPr>
        <w:t xml:space="preserve"> - 50 numbers</w:t>
      </w:r>
      <w:r>
        <w:rPr>
          <w:rFonts w:ascii="Times New Roman" w:eastAsia="Times New Roman" w:hAnsi="Times New Roman" w:cs="Times New Roman"/>
        </w:rPr>
        <w:br/>
      </w:r>
    </w:p>
    <w:p w:rsidR="004D1F76" w:rsidRDefault="00F82016">
      <w:pPr>
        <w:pStyle w:val="normal0"/>
        <w:numPr>
          <w:ilvl w:val="0"/>
          <w:numId w:val="27"/>
        </w:numPr>
        <w:ind w:left="1080"/>
        <w:rPr>
          <w:rFonts w:ascii="Times New Roman" w:eastAsia="Times New Roman" w:hAnsi="Times New Roman" w:cs="Times New Roman"/>
        </w:rPr>
      </w:pPr>
      <w:r>
        <w:rPr>
          <w:rFonts w:ascii="Times New Roman" w:eastAsia="Times New Roman" w:hAnsi="Times New Roman" w:cs="Times New Roman"/>
        </w:rPr>
        <w:t>Hand sanitizers - 100 litres</w:t>
      </w:r>
      <w:r>
        <w:rPr>
          <w:rFonts w:ascii="Times New Roman" w:eastAsia="Times New Roman" w:hAnsi="Times New Roman" w:cs="Times New Roman"/>
        </w:rPr>
        <w:br/>
      </w:r>
    </w:p>
    <w:p w:rsidR="004D1F76" w:rsidRDefault="00F82016">
      <w:pPr>
        <w:pStyle w:val="normal0"/>
        <w:numPr>
          <w:ilvl w:val="0"/>
          <w:numId w:val="27"/>
        </w:numPr>
        <w:ind w:left="1080"/>
        <w:rPr>
          <w:rFonts w:ascii="Times New Roman" w:eastAsia="Times New Roman" w:hAnsi="Times New Roman" w:cs="Times New Roman"/>
        </w:rPr>
      </w:pPr>
      <w:r>
        <w:rPr>
          <w:rFonts w:ascii="Times New Roman" w:eastAsia="Times New Roman" w:hAnsi="Times New Roman" w:cs="Times New Roman"/>
        </w:rPr>
        <w:t>Masks, gloves, disinfectants - adequate quantity</w:t>
      </w:r>
      <w:r>
        <w:rPr>
          <w:rFonts w:ascii="Times New Roman" w:eastAsia="Times New Roman" w:hAnsi="Times New Roman" w:cs="Times New Roman"/>
        </w:rPr>
        <w:br/>
      </w:r>
    </w:p>
    <w:p w:rsidR="004D1F76" w:rsidRDefault="00F82016">
      <w:pPr>
        <w:pStyle w:val="normal0"/>
        <w:ind w:left="270"/>
        <w:rPr>
          <w:rFonts w:ascii="Times New Roman" w:eastAsia="Times New Roman" w:hAnsi="Times New Roman" w:cs="Times New Roman"/>
        </w:rPr>
      </w:pPr>
      <w:r>
        <w:rPr>
          <w:rFonts w:ascii="Times New Roman" w:eastAsia="Times New Roman" w:hAnsi="Times New Roman" w:cs="Times New Roman"/>
        </w:rPr>
        <w:t>Identify critical gaps in logistics and immediately communicate requirements to the Block and District authorities for timely replenishment and support. Monitor expiry dates and stock rotation.</w:t>
      </w:r>
    </w:p>
    <w:p w:rsidR="004D1F76" w:rsidRDefault="004D1F76">
      <w:pPr>
        <w:pStyle w:val="normal0"/>
        <w:spacing w:line="360" w:lineRule="auto"/>
        <w:rPr>
          <w:rFonts w:ascii="Times New Roman" w:eastAsia="Times New Roman" w:hAnsi="Times New Roman" w:cs="Times New Roman"/>
          <w:b/>
          <w:bCs/>
        </w:rPr>
      </w:pPr>
    </w:p>
    <w:p w:rsidR="004D1F76" w:rsidRDefault="00F82016">
      <w:pPr>
        <w:pStyle w:val="Heading3"/>
        <w:numPr>
          <w:ilvl w:val="0"/>
          <w:numId w:val="29"/>
        </w:numPr>
        <w:spacing w:after="0" w:line="360" w:lineRule="auto"/>
        <w:rPr>
          <w:rFonts w:ascii="Times New Roman" w:eastAsia="Times New Roman" w:hAnsi="Times New Roman" w:cs="Times New Roman"/>
          <w:b/>
          <w:bCs/>
          <w:color w:val="000000"/>
        </w:rPr>
      </w:pPr>
      <w:bookmarkStart w:id="71" w:name="_heading=h.l598xx4vks50" w:colFirst="0" w:colLast="0"/>
      <w:bookmarkEnd w:id="71"/>
      <w:r>
        <w:rPr>
          <w:rFonts w:ascii="Times New Roman" w:eastAsia="Times New Roman" w:hAnsi="Times New Roman" w:cs="Times New Roman"/>
          <w:b/>
          <w:bCs/>
          <w:color w:val="000000"/>
        </w:rPr>
        <w:t>Identification of Quarantine and Isolation Facilities</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Identif</w:t>
      </w:r>
      <w:r>
        <w:rPr>
          <w:rFonts w:ascii="Times New Roman" w:eastAsia="Times New Roman" w:hAnsi="Times New Roman" w:cs="Times New Roman"/>
        </w:rPr>
        <w:t>y and list suitable buildings for quarantine and isolation (schools, hostels, community halls, etc.).</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Categorise cases as per the severity and allocate to appropriate facilities (for instance, severe cases to classrooms, mild cases to an assembly hall in c</w:t>
      </w:r>
      <w:r>
        <w:rPr>
          <w:rFonts w:ascii="Times New Roman" w:eastAsia="Times New Roman" w:hAnsi="Times New Roman" w:cs="Times New Roman"/>
        </w:rPr>
        <w:t>ase of a school).</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Facility readiness checklist needed (beds, toilets, ventilation) etc.</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Find an alternate site if the primary sites are not available or not in use.</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Identify facility managers and support staff</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Prepare basic SOPs for:</w:t>
      </w:r>
    </w:p>
    <w:p w:rsidR="004D1F76" w:rsidRDefault="00F82016">
      <w:pPr>
        <w:pStyle w:val="normal0"/>
        <w:numPr>
          <w:ilvl w:val="2"/>
          <w:numId w:val="29"/>
        </w:numPr>
        <w:spacing w:line="360" w:lineRule="auto"/>
        <w:rPr>
          <w:rFonts w:ascii="Times New Roman" w:eastAsia="Times New Roman" w:hAnsi="Times New Roman" w:cs="Times New Roman"/>
        </w:rPr>
      </w:pPr>
      <w:r>
        <w:rPr>
          <w:rFonts w:ascii="Times New Roman" w:eastAsia="Times New Roman" w:hAnsi="Times New Roman" w:cs="Times New Roman"/>
        </w:rPr>
        <w:t>Admission and discharge</w:t>
      </w:r>
    </w:p>
    <w:p w:rsidR="004D1F76" w:rsidRDefault="00F82016">
      <w:pPr>
        <w:pStyle w:val="normal0"/>
        <w:numPr>
          <w:ilvl w:val="2"/>
          <w:numId w:val="29"/>
        </w:numPr>
        <w:spacing w:line="360" w:lineRule="auto"/>
        <w:rPr>
          <w:rFonts w:ascii="Times New Roman" w:eastAsia="Times New Roman" w:hAnsi="Times New Roman" w:cs="Times New Roman"/>
        </w:rPr>
      </w:pPr>
      <w:r>
        <w:rPr>
          <w:rFonts w:ascii="Times New Roman" w:eastAsia="Times New Roman" w:hAnsi="Times New Roman" w:cs="Times New Roman"/>
        </w:rPr>
        <w:t>Food, water, sanitation</w:t>
      </w:r>
    </w:p>
    <w:p w:rsidR="004D1F76" w:rsidRDefault="00F82016">
      <w:pPr>
        <w:pStyle w:val="normal0"/>
        <w:numPr>
          <w:ilvl w:val="2"/>
          <w:numId w:val="29"/>
        </w:numPr>
        <w:spacing w:line="360" w:lineRule="auto"/>
        <w:rPr>
          <w:rFonts w:ascii="Times New Roman" w:eastAsia="Times New Roman" w:hAnsi="Times New Roman" w:cs="Times New Roman"/>
        </w:rPr>
      </w:pPr>
      <w:r>
        <w:rPr>
          <w:rFonts w:ascii="Times New Roman" w:eastAsia="Times New Roman" w:hAnsi="Times New Roman" w:cs="Times New Roman"/>
        </w:rPr>
        <w:t>Infection prevention and waste disposal</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Ensure availability of basic amenities: water, sanitation, electricity, ventilation, and waste disposal.  Prepare a rapid activation plan for these facilities if case </w:t>
      </w:r>
      <w:r>
        <w:rPr>
          <w:rFonts w:ascii="Times New Roman" w:eastAsia="Times New Roman" w:hAnsi="Times New Roman" w:cs="Times New Roman"/>
        </w:rPr>
        <w:t>numbers increase.</w:t>
      </w:r>
    </w:p>
    <w:p w:rsidR="004D1F76" w:rsidRDefault="004D1F76">
      <w:pPr>
        <w:pStyle w:val="normal0"/>
        <w:rPr>
          <w:rFonts w:ascii="Times New Roman" w:eastAsia="Times New Roman" w:hAnsi="Times New Roman" w:cs="Times New Roman"/>
        </w:rPr>
      </w:pPr>
    </w:p>
    <w:p w:rsidR="004D1F76" w:rsidRDefault="00F82016">
      <w:pPr>
        <w:pStyle w:val="Heading3"/>
        <w:numPr>
          <w:ilvl w:val="0"/>
          <w:numId w:val="29"/>
        </w:numPr>
        <w:spacing w:after="0" w:line="360" w:lineRule="auto"/>
        <w:rPr>
          <w:rFonts w:ascii="Times New Roman" w:eastAsia="Times New Roman" w:hAnsi="Times New Roman" w:cs="Times New Roman"/>
          <w:b/>
          <w:bCs/>
          <w:color w:val="000000"/>
        </w:rPr>
      </w:pPr>
      <w:bookmarkStart w:id="72" w:name="_heading=h.xclgsra4q5mm" w:colFirst="0" w:colLast="0"/>
      <w:bookmarkEnd w:id="72"/>
      <w:r>
        <w:rPr>
          <w:rFonts w:ascii="Times New Roman" w:eastAsia="Times New Roman" w:hAnsi="Times New Roman" w:cs="Times New Roman"/>
          <w:b/>
          <w:bCs/>
          <w:color w:val="000000"/>
        </w:rPr>
        <w:lastRenderedPageBreak/>
        <w:t>Risk Communication and Community Preparedness</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 xml:space="preserve">Disseminate </w:t>
      </w:r>
      <w:r>
        <w:rPr>
          <w:rFonts w:ascii="Times New Roman" w:eastAsia="Times New Roman" w:hAnsi="Times New Roman" w:cs="Times New Roman"/>
          <w:b/>
          <w:bCs/>
        </w:rPr>
        <w:t>e</w:t>
      </w:r>
      <w:r>
        <w:rPr>
          <w:rFonts w:ascii="Times New Roman" w:eastAsia="Times New Roman" w:hAnsi="Times New Roman" w:cs="Times New Roman"/>
        </w:rPr>
        <w:t>arly warning messages on symptoms, preventive measures, and reporting mechanisms. Display IEC materials both in English and the local language in public places and ensure ward-le</w:t>
      </w:r>
      <w:r>
        <w:rPr>
          <w:rFonts w:ascii="Times New Roman" w:eastAsia="Times New Roman" w:hAnsi="Times New Roman" w:cs="Times New Roman"/>
        </w:rPr>
        <w:t xml:space="preserve">vel awareness. </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Sensitize elected representatives and community leaders on preparedness measures.</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Establish a rumour tracking and misinformation response mechanism to identify, verify, and promptly counter false or misleading information.</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Engage trusted lo</w:t>
      </w:r>
      <w:r>
        <w:rPr>
          <w:rFonts w:ascii="Times New Roman" w:eastAsia="Times New Roman" w:hAnsi="Times New Roman" w:cs="Times New Roman"/>
        </w:rPr>
        <w:t xml:space="preserve">cal persons (ward members, ASHA workers, religious leaders, </w:t>
      </w:r>
      <w:proofErr w:type="gramStart"/>
      <w:r>
        <w:rPr>
          <w:rFonts w:ascii="Times New Roman" w:eastAsia="Times New Roman" w:hAnsi="Times New Roman" w:cs="Times New Roman"/>
        </w:rPr>
        <w:t>teachers</w:t>
      </w:r>
      <w:proofErr w:type="gramEnd"/>
      <w:r>
        <w:rPr>
          <w:rFonts w:ascii="Times New Roman" w:eastAsia="Times New Roman" w:hAnsi="Times New Roman" w:cs="Times New Roman"/>
        </w:rPr>
        <w:t>, community volunteers) to communicate official public health messages and reinforce correct practices.</w:t>
      </w:r>
    </w:p>
    <w:p w:rsidR="004D1F76" w:rsidRDefault="00F82016">
      <w:pPr>
        <w:pStyle w:val="normal0"/>
        <w:numPr>
          <w:ilvl w:val="1"/>
          <w:numId w:val="29"/>
        </w:numPr>
        <w:spacing w:line="360" w:lineRule="auto"/>
        <w:rPr>
          <w:rFonts w:ascii="Times New Roman" w:eastAsia="Times New Roman" w:hAnsi="Times New Roman" w:cs="Times New Roman"/>
        </w:rPr>
      </w:pPr>
      <w:r>
        <w:rPr>
          <w:rFonts w:ascii="Times New Roman" w:eastAsia="Times New Roman" w:hAnsi="Times New Roman" w:cs="Times New Roman"/>
        </w:rPr>
        <w:t>Develop and deploy targeted IEC materials for:</w:t>
      </w:r>
    </w:p>
    <w:p w:rsidR="004D1F76" w:rsidRDefault="00F82016">
      <w:pPr>
        <w:pStyle w:val="normal0"/>
        <w:numPr>
          <w:ilvl w:val="2"/>
          <w:numId w:val="29"/>
        </w:numPr>
        <w:spacing w:line="360" w:lineRule="auto"/>
        <w:jc w:val="left"/>
        <w:rPr>
          <w:rFonts w:ascii="Times New Roman" w:eastAsia="Times New Roman" w:hAnsi="Times New Roman" w:cs="Times New Roman"/>
        </w:rPr>
      </w:pPr>
      <w:r>
        <w:rPr>
          <w:rFonts w:ascii="Times New Roman" w:eastAsia="Times New Roman" w:hAnsi="Times New Roman" w:cs="Times New Roman"/>
        </w:rPr>
        <w:t>Schools and educational institutions</w:t>
      </w:r>
    </w:p>
    <w:p w:rsidR="004D1F76" w:rsidRDefault="00F82016">
      <w:pPr>
        <w:pStyle w:val="normal0"/>
        <w:numPr>
          <w:ilvl w:val="2"/>
          <w:numId w:val="29"/>
        </w:numPr>
        <w:spacing w:line="360" w:lineRule="auto"/>
        <w:jc w:val="left"/>
        <w:rPr>
          <w:rFonts w:ascii="Times New Roman" w:eastAsia="Times New Roman" w:hAnsi="Times New Roman" w:cs="Times New Roman"/>
        </w:rPr>
      </w:pPr>
      <w:r>
        <w:rPr>
          <w:rFonts w:ascii="Times New Roman" w:eastAsia="Times New Roman" w:hAnsi="Times New Roman" w:cs="Times New Roman"/>
        </w:rPr>
        <w:t>Markets and commercial areas</w:t>
      </w:r>
    </w:p>
    <w:p w:rsidR="004D1F76" w:rsidRDefault="00F82016">
      <w:pPr>
        <w:pStyle w:val="normal0"/>
        <w:numPr>
          <w:ilvl w:val="2"/>
          <w:numId w:val="29"/>
        </w:numPr>
        <w:spacing w:after="240" w:line="360" w:lineRule="auto"/>
        <w:jc w:val="left"/>
        <w:rPr>
          <w:rFonts w:ascii="Times New Roman" w:eastAsia="Times New Roman" w:hAnsi="Times New Roman" w:cs="Times New Roman"/>
        </w:rPr>
      </w:pPr>
      <w:r>
        <w:rPr>
          <w:rFonts w:ascii="Times New Roman" w:eastAsia="Times New Roman" w:hAnsi="Times New Roman" w:cs="Times New Roman"/>
        </w:rPr>
        <w:t>Work sites and labour settings</w:t>
      </w:r>
    </w:p>
    <w:p w:rsidR="004D1F76" w:rsidRDefault="00F82016">
      <w:pPr>
        <w:pStyle w:val="normal0"/>
        <w:numPr>
          <w:ilvl w:val="1"/>
          <w:numId w:val="29"/>
        </w:num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Conduct community sensitization meetings at the ward level to promote preventive </w:t>
      </w:r>
      <w:proofErr w:type="spellStart"/>
      <w:r>
        <w:rPr>
          <w:rFonts w:ascii="Times New Roman" w:eastAsia="Times New Roman" w:hAnsi="Times New Roman" w:cs="Times New Roman"/>
        </w:rPr>
        <w:t>behaviors</w:t>
      </w:r>
      <w:proofErr w:type="spellEnd"/>
      <w:r>
        <w:rPr>
          <w:rFonts w:ascii="Times New Roman" w:eastAsia="Times New Roman" w:hAnsi="Times New Roman" w:cs="Times New Roman"/>
        </w:rPr>
        <w:t>, address concerns, and strengthen community participation in preparedness and response.</w:t>
      </w:r>
    </w:p>
    <w:p w:rsidR="004D1F76" w:rsidRDefault="00F82016">
      <w:pPr>
        <w:pStyle w:val="Heading3"/>
        <w:keepNext w:val="0"/>
        <w:keepLines w:val="0"/>
        <w:numPr>
          <w:ilvl w:val="0"/>
          <w:numId w:val="29"/>
        </w:numPr>
        <w:spacing w:before="0" w:line="360" w:lineRule="auto"/>
        <w:rPr>
          <w:rFonts w:ascii="Times New Roman" w:eastAsia="Times New Roman" w:hAnsi="Times New Roman" w:cs="Times New Roman"/>
          <w:b/>
          <w:bCs/>
          <w:color w:val="000000"/>
        </w:rPr>
      </w:pPr>
      <w:bookmarkStart w:id="73" w:name="_heading=h.6ywtacebp78e" w:colFirst="0" w:colLast="0"/>
      <w:bookmarkEnd w:id="73"/>
      <w:r>
        <w:rPr>
          <w:rFonts w:ascii="Times New Roman" w:eastAsia="Times New Roman" w:hAnsi="Times New Roman" w:cs="Times New Roman"/>
          <w:b/>
          <w:bCs/>
          <w:color w:val="000000"/>
        </w:rPr>
        <w:t>Protection of Vul</w:t>
      </w:r>
      <w:r>
        <w:rPr>
          <w:rFonts w:ascii="Times New Roman" w:eastAsia="Times New Roman" w:hAnsi="Times New Roman" w:cs="Times New Roman"/>
          <w:b/>
          <w:bCs/>
          <w:color w:val="000000"/>
        </w:rPr>
        <w:t>nerable Groups</w:t>
      </w:r>
    </w:p>
    <w:p w:rsidR="004D1F76" w:rsidRDefault="00F82016">
      <w:pPr>
        <w:pStyle w:val="normal0"/>
        <w:spacing w:line="360" w:lineRule="auto"/>
        <w:ind w:left="720"/>
        <w:rPr>
          <w:rFonts w:ascii="Times New Roman" w:eastAsia="Times New Roman" w:hAnsi="Times New Roman" w:cs="Times New Roman"/>
        </w:rPr>
      </w:pPr>
      <w:r>
        <w:rPr>
          <w:rFonts w:ascii="Times New Roman" w:eastAsia="Times New Roman" w:hAnsi="Times New Roman" w:cs="Times New Roman"/>
        </w:rPr>
        <w:t>Vulnerable populations require priority protection through targeted line-listing, service continuity, and delivery mechanisms.</w:t>
      </w:r>
    </w:p>
    <w:p w:rsidR="004D1F76" w:rsidRDefault="00F82016">
      <w:pPr>
        <w:pStyle w:val="normal0"/>
        <w:numPr>
          <w:ilvl w:val="0"/>
          <w:numId w:val="21"/>
        </w:num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Prepare and regularly update </w:t>
      </w:r>
      <w:r>
        <w:rPr>
          <w:rFonts w:ascii="Times New Roman" w:eastAsia="Times New Roman" w:hAnsi="Times New Roman" w:cs="Times New Roman"/>
          <w:b/>
          <w:bCs/>
        </w:rPr>
        <w:t>line-lists</w:t>
      </w:r>
      <w:r>
        <w:rPr>
          <w:rFonts w:ascii="Times New Roman" w:eastAsia="Times New Roman" w:hAnsi="Times New Roman" w:cs="Times New Roman"/>
        </w:rPr>
        <w:t xml:space="preserve"> of vulnerable populations, including:</w:t>
      </w:r>
    </w:p>
    <w:p w:rsidR="004D1F76" w:rsidRDefault="00F82016">
      <w:pPr>
        <w:pStyle w:val="normal0"/>
        <w:numPr>
          <w:ilvl w:val="1"/>
          <w:numId w:val="21"/>
        </w:numPr>
        <w:rPr>
          <w:rFonts w:ascii="Times New Roman" w:eastAsia="Times New Roman" w:hAnsi="Times New Roman" w:cs="Times New Roman"/>
        </w:rPr>
      </w:pPr>
      <w:r>
        <w:rPr>
          <w:rFonts w:ascii="Times New Roman" w:eastAsia="Times New Roman" w:hAnsi="Times New Roman" w:cs="Times New Roman"/>
        </w:rPr>
        <w:t>Elderly persons living alone</w:t>
      </w:r>
    </w:p>
    <w:p w:rsidR="004D1F76" w:rsidRDefault="00F82016">
      <w:pPr>
        <w:pStyle w:val="normal0"/>
        <w:numPr>
          <w:ilvl w:val="1"/>
          <w:numId w:val="21"/>
        </w:numPr>
        <w:rPr>
          <w:rFonts w:ascii="Times New Roman" w:eastAsia="Times New Roman" w:hAnsi="Times New Roman" w:cs="Times New Roman"/>
        </w:rPr>
      </w:pPr>
      <w:r>
        <w:rPr>
          <w:rFonts w:ascii="Times New Roman" w:eastAsia="Times New Roman" w:hAnsi="Times New Roman" w:cs="Times New Roman"/>
        </w:rPr>
        <w:t>Persons with disabilities</w:t>
      </w:r>
    </w:p>
    <w:p w:rsidR="004D1F76" w:rsidRDefault="00F82016">
      <w:pPr>
        <w:pStyle w:val="normal0"/>
        <w:numPr>
          <w:ilvl w:val="1"/>
          <w:numId w:val="21"/>
        </w:numPr>
        <w:rPr>
          <w:rFonts w:ascii="Times New Roman" w:eastAsia="Times New Roman" w:hAnsi="Times New Roman" w:cs="Times New Roman"/>
        </w:rPr>
      </w:pPr>
      <w:r>
        <w:rPr>
          <w:rFonts w:ascii="Times New Roman" w:eastAsia="Times New Roman" w:hAnsi="Times New Roman" w:cs="Times New Roman"/>
        </w:rPr>
        <w:t>Pregnant women</w:t>
      </w:r>
    </w:p>
    <w:p w:rsidR="004D1F76" w:rsidRDefault="00F82016">
      <w:pPr>
        <w:pStyle w:val="normal0"/>
        <w:numPr>
          <w:ilvl w:val="1"/>
          <w:numId w:val="21"/>
        </w:numPr>
        <w:rPr>
          <w:rFonts w:ascii="Times New Roman" w:eastAsia="Times New Roman" w:hAnsi="Times New Roman" w:cs="Times New Roman"/>
        </w:rPr>
      </w:pPr>
      <w:r>
        <w:rPr>
          <w:rFonts w:ascii="Times New Roman" w:eastAsia="Times New Roman" w:hAnsi="Times New Roman" w:cs="Times New Roman"/>
        </w:rPr>
        <w:t>Migrant workers</w:t>
      </w:r>
    </w:p>
    <w:p w:rsidR="004D1F76" w:rsidRDefault="00F82016">
      <w:pPr>
        <w:pStyle w:val="normal0"/>
        <w:numPr>
          <w:ilvl w:val="1"/>
          <w:numId w:val="21"/>
        </w:numPr>
        <w:rPr>
          <w:rFonts w:ascii="Times New Roman" w:eastAsia="Times New Roman" w:hAnsi="Times New Roman" w:cs="Times New Roman"/>
        </w:rPr>
      </w:pPr>
      <w:r>
        <w:rPr>
          <w:rFonts w:ascii="Times New Roman" w:eastAsia="Times New Roman" w:hAnsi="Times New Roman" w:cs="Times New Roman"/>
        </w:rPr>
        <w:t>Dialysis patients</w:t>
      </w:r>
    </w:p>
    <w:p w:rsidR="004D1F76" w:rsidRDefault="00F82016">
      <w:pPr>
        <w:pStyle w:val="normal0"/>
        <w:spacing w:before="240" w:after="240" w:line="360" w:lineRule="auto"/>
        <w:ind w:left="1440"/>
        <w:jc w:val="left"/>
        <w:rPr>
          <w:rFonts w:ascii="Times New Roman" w:eastAsia="Times New Roman" w:hAnsi="Times New Roman" w:cs="Times New Roman"/>
        </w:rPr>
      </w:pPr>
      <w:r>
        <w:rPr>
          <w:rFonts w:ascii="Times New Roman" w:eastAsia="Times New Roman" w:hAnsi="Times New Roman" w:cs="Times New Roman"/>
        </w:rPr>
        <w:t xml:space="preserve">The detailed line-lists shall be maintained as </w:t>
      </w:r>
      <w:r>
        <w:rPr>
          <w:rFonts w:ascii="Times New Roman" w:eastAsia="Times New Roman" w:hAnsi="Times New Roman" w:cs="Times New Roman"/>
          <w:b/>
          <w:bCs/>
        </w:rPr>
        <w:t>Annexure ___</w:t>
      </w:r>
      <w:r>
        <w:rPr>
          <w:rFonts w:ascii="Times New Roman" w:eastAsia="Times New Roman" w:hAnsi="Times New Roman" w:cs="Times New Roman"/>
        </w:rPr>
        <w:t xml:space="preserve"> and updated periodically.</w:t>
      </w:r>
    </w:p>
    <w:p w:rsidR="004D1F76" w:rsidRDefault="00F82016">
      <w:pPr>
        <w:pStyle w:val="Heading3"/>
        <w:numPr>
          <w:ilvl w:val="0"/>
          <w:numId w:val="3"/>
        </w:numPr>
        <w:spacing w:before="240" w:after="240" w:line="360" w:lineRule="auto"/>
        <w:jc w:val="left"/>
        <w:rPr>
          <w:rFonts w:ascii="Times New Roman" w:eastAsia="Times New Roman" w:hAnsi="Times New Roman" w:cs="Times New Roman"/>
          <w:color w:val="000000"/>
        </w:rPr>
      </w:pPr>
      <w:bookmarkStart w:id="74" w:name="_heading=h.kou4paev152v" w:colFirst="0" w:colLast="0"/>
      <w:bookmarkEnd w:id="74"/>
      <w:r>
        <w:rPr>
          <w:rFonts w:ascii="Times New Roman" w:eastAsia="Times New Roman" w:hAnsi="Times New Roman" w:cs="Times New Roman"/>
          <w:color w:val="000000"/>
        </w:rPr>
        <w:lastRenderedPageBreak/>
        <w:t xml:space="preserve"> Clinical Dependency Mapping</w:t>
      </w:r>
    </w:p>
    <w:p w:rsidR="004D1F76" w:rsidRDefault="00F82016">
      <w:pPr>
        <w:pStyle w:val="normal0"/>
        <w:spacing w:before="240" w:after="240" w:line="360" w:lineRule="auto"/>
        <w:ind w:left="720"/>
        <w:jc w:val="left"/>
        <w:rPr>
          <w:rFonts w:ascii="Times New Roman" w:eastAsia="Times New Roman" w:hAnsi="Times New Roman" w:cs="Times New Roman"/>
        </w:rPr>
      </w:pPr>
      <w:r>
        <w:rPr>
          <w:rFonts w:ascii="Times New Roman" w:eastAsia="Times New Roman" w:hAnsi="Times New Roman" w:cs="Times New Roman"/>
        </w:rPr>
        <w:t>Develop ward-wise dependency and vulnerability maps to identify households requiring regular support during emergencies. Ensure continuity of essential health services for vulnerable groups, including</w:t>
      </w:r>
    </w:p>
    <w:p w:rsidR="004D1F76" w:rsidRDefault="00F82016">
      <w:pPr>
        <w:pStyle w:val="normal0"/>
        <w:numPr>
          <w:ilvl w:val="0"/>
          <w:numId w:val="22"/>
        </w:numPr>
        <w:spacing w:before="240" w:line="360" w:lineRule="auto"/>
        <w:jc w:val="left"/>
        <w:rPr>
          <w:rFonts w:ascii="Times New Roman" w:eastAsia="Times New Roman" w:hAnsi="Times New Roman" w:cs="Times New Roman"/>
        </w:rPr>
      </w:pPr>
      <w:r>
        <w:rPr>
          <w:rFonts w:ascii="Times New Roman" w:eastAsia="Times New Roman" w:hAnsi="Times New Roman" w:cs="Times New Roman"/>
        </w:rPr>
        <w:t>Dialysis services (facility mapping, transport arrangem</w:t>
      </w:r>
      <w:r>
        <w:rPr>
          <w:rFonts w:ascii="Times New Roman" w:eastAsia="Times New Roman" w:hAnsi="Times New Roman" w:cs="Times New Roman"/>
        </w:rPr>
        <w:t>ents, and scheduling)</w:t>
      </w:r>
    </w:p>
    <w:p w:rsidR="004D1F76" w:rsidRDefault="00F82016">
      <w:pPr>
        <w:pStyle w:val="normal0"/>
        <w:numPr>
          <w:ilvl w:val="0"/>
          <w:numId w:val="22"/>
        </w:numPr>
        <w:spacing w:line="360" w:lineRule="auto"/>
        <w:jc w:val="left"/>
        <w:rPr>
          <w:rFonts w:ascii="Times New Roman" w:eastAsia="Times New Roman" w:hAnsi="Times New Roman" w:cs="Times New Roman"/>
        </w:rPr>
      </w:pPr>
      <w:r>
        <w:rPr>
          <w:rFonts w:ascii="Times New Roman" w:eastAsia="Times New Roman" w:hAnsi="Times New Roman" w:cs="Times New Roman"/>
        </w:rPr>
        <w:t>Continuity of treatment for TB, HIV, and other chronic conditions requiring uninterrupted medication</w:t>
      </w:r>
    </w:p>
    <w:p w:rsidR="004D1F76" w:rsidRDefault="00F82016">
      <w:pPr>
        <w:pStyle w:val="normal0"/>
        <w:numPr>
          <w:ilvl w:val="0"/>
          <w:numId w:val="22"/>
        </w:numPr>
        <w:spacing w:after="240" w:line="360" w:lineRule="auto"/>
        <w:jc w:val="left"/>
        <w:rPr>
          <w:rFonts w:ascii="Times New Roman" w:eastAsia="Times New Roman" w:hAnsi="Times New Roman" w:cs="Times New Roman"/>
        </w:rPr>
      </w:pPr>
      <w:r>
        <w:rPr>
          <w:rFonts w:ascii="Times New Roman" w:eastAsia="Times New Roman" w:hAnsi="Times New Roman" w:cs="Times New Roman"/>
        </w:rPr>
        <w:t>Mental health and psychosocial support services</w:t>
      </w:r>
    </w:p>
    <w:p w:rsidR="004D1F76" w:rsidRDefault="00F82016">
      <w:pPr>
        <w:pStyle w:val="normal0"/>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Establish </w:t>
      </w:r>
      <w:r>
        <w:rPr>
          <w:rFonts w:ascii="Times New Roman" w:eastAsia="Times New Roman" w:hAnsi="Times New Roman" w:cs="Times New Roman"/>
          <w:b/>
          <w:bCs/>
        </w:rPr>
        <w:t>delivery mechanisms</w:t>
      </w:r>
      <w:r>
        <w:rPr>
          <w:rFonts w:ascii="Times New Roman" w:eastAsia="Times New Roman" w:hAnsi="Times New Roman" w:cs="Times New Roman"/>
        </w:rPr>
        <w:t xml:space="preserve"> for food, essential commodities, and medicines to vulne</w:t>
      </w:r>
      <w:r>
        <w:rPr>
          <w:rFonts w:ascii="Times New Roman" w:eastAsia="Times New Roman" w:hAnsi="Times New Roman" w:cs="Times New Roman"/>
        </w:rPr>
        <w:t xml:space="preserve">rable households through coordinated action involving ASHAs, JPHNs, </w:t>
      </w:r>
      <w:proofErr w:type="spellStart"/>
      <w:r>
        <w:rPr>
          <w:rFonts w:ascii="Times New Roman" w:eastAsia="Times New Roman" w:hAnsi="Times New Roman" w:cs="Times New Roman"/>
        </w:rPr>
        <w:t>Kudumbashree</w:t>
      </w:r>
      <w:proofErr w:type="spellEnd"/>
      <w:r>
        <w:rPr>
          <w:rFonts w:ascii="Times New Roman" w:eastAsia="Times New Roman" w:hAnsi="Times New Roman" w:cs="Times New Roman"/>
        </w:rPr>
        <w:t>, volunteers, and local administration.</w:t>
      </w:r>
    </w:p>
    <w:p w:rsidR="004D1F76" w:rsidRDefault="004D1F76">
      <w:pPr>
        <w:pStyle w:val="normal0"/>
        <w:ind w:left="720"/>
        <w:rPr>
          <w:rFonts w:ascii="Times New Roman" w:eastAsia="Times New Roman" w:hAnsi="Times New Roman" w:cs="Times New Roman"/>
          <w:b/>
          <w:bCs/>
        </w:rPr>
      </w:pPr>
    </w:p>
    <w:p w:rsidR="004D1F76" w:rsidRDefault="00F82016">
      <w:pPr>
        <w:pStyle w:val="Heading2"/>
        <w:rPr>
          <w:rFonts w:ascii="Times New Roman" w:eastAsia="Times New Roman" w:hAnsi="Times New Roman" w:cs="Times New Roman"/>
          <w:color w:val="000000"/>
        </w:rPr>
      </w:pPr>
      <w:bookmarkStart w:id="75" w:name="_heading=h.o5hywbh2lyk5" w:colFirst="0" w:colLast="0"/>
      <w:bookmarkEnd w:id="75"/>
      <w:r>
        <w:rPr>
          <w:rFonts w:ascii="Times New Roman" w:eastAsia="Times New Roman" w:hAnsi="Times New Roman" w:cs="Times New Roman"/>
          <w:color w:val="000000"/>
        </w:rPr>
        <w:t>PHASE 2 - Active Response</w:t>
      </w:r>
    </w:p>
    <w:p w:rsidR="004D1F76" w:rsidRDefault="00F82016">
      <w:pPr>
        <w:pStyle w:val="Heading3"/>
        <w:keepNext w:val="0"/>
        <w:keepLines w:val="0"/>
        <w:numPr>
          <w:ilvl w:val="0"/>
          <w:numId w:val="26"/>
        </w:numPr>
        <w:spacing w:before="360"/>
        <w:rPr>
          <w:rFonts w:ascii="Times New Roman" w:eastAsia="Times New Roman" w:hAnsi="Times New Roman" w:cs="Times New Roman"/>
          <w:b/>
          <w:bCs/>
          <w:color w:val="000000"/>
        </w:rPr>
      </w:pPr>
      <w:bookmarkStart w:id="76" w:name="_heading=h.wjazps41m9ap" w:colFirst="0" w:colLast="0"/>
      <w:bookmarkEnd w:id="76"/>
      <w:r>
        <w:rPr>
          <w:rFonts w:ascii="Times New Roman" w:eastAsia="Times New Roman" w:hAnsi="Times New Roman" w:cs="Times New Roman"/>
          <w:b/>
          <w:bCs/>
          <w:color w:val="000000"/>
        </w:rPr>
        <w:t>Case Identification and Contact Tracing</w:t>
      </w:r>
    </w:p>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 xml:space="preserve">Case detection and contact tracing activities will be carried out in </w:t>
      </w:r>
      <w:r>
        <w:rPr>
          <w:rFonts w:ascii="Times New Roman" w:eastAsia="Times New Roman" w:hAnsi="Times New Roman" w:cs="Times New Roman"/>
        </w:rPr>
        <w:t>coordination with the Health authorities, following disease-specific SOPs and IDSP guidelines.</w:t>
      </w:r>
    </w:p>
    <w:p w:rsidR="004D1F76" w:rsidRDefault="00F82016">
      <w:pPr>
        <w:pStyle w:val="normal0"/>
        <w:spacing w:before="240" w:after="240" w:line="360" w:lineRule="auto"/>
        <w:ind w:left="720"/>
        <w:rPr>
          <w:rFonts w:ascii="Times New Roman" w:eastAsia="Times New Roman" w:hAnsi="Times New Roman" w:cs="Times New Roman"/>
          <w:b/>
          <w:bCs/>
        </w:rPr>
      </w:pPr>
      <w:r>
        <w:rPr>
          <w:rFonts w:ascii="Times New Roman" w:eastAsia="Times New Roman" w:hAnsi="Times New Roman" w:cs="Times New Roman"/>
          <w:b/>
          <w:bCs/>
        </w:rPr>
        <w:t>Field Staff Involved</w:t>
      </w:r>
    </w:p>
    <w:p w:rsidR="004D1F76" w:rsidRDefault="00F82016">
      <w:pPr>
        <w:pStyle w:val="normal0"/>
        <w:numPr>
          <w:ilvl w:val="0"/>
          <w:numId w:val="25"/>
        </w:numPr>
        <w:spacing w:before="240" w:line="360" w:lineRule="auto"/>
        <w:ind w:left="1440"/>
        <w:jc w:val="left"/>
        <w:rPr>
          <w:rFonts w:ascii="Times New Roman" w:eastAsia="Times New Roman" w:hAnsi="Times New Roman" w:cs="Times New Roman"/>
        </w:rPr>
      </w:pPr>
      <w:r>
        <w:rPr>
          <w:rFonts w:ascii="Times New Roman" w:eastAsia="Times New Roman" w:hAnsi="Times New Roman" w:cs="Times New Roman"/>
        </w:rPr>
        <w:t xml:space="preserve">Health Inspector (HI) </w:t>
      </w:r>
    </w:p>
    <w:p w:rsidR="004D1F76" w:rsidRDefault="00F82016">
      <w:pPr>
        <w:pStyle w:val="normal0"/>
        <w:numPr>
          <w:ilvl w:val="0"/>
          <w:numId w:val="25"/>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Junior Health Inspector (JHI)</w:t>
      </w:r>
    </w:p>
    <w:p w:rsidR="004D1F76" w:rsidRDefault="00F82016">
      <w:pPr>
        <w:pStyle w:val="normal0"/>
        <w:numPr>
          <w:ilvl w:val="0"/>
          <w:numId w:val="25"/>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Junior Public Health Nurse (JPHN)</w:t>
      </w:r>
    </w:p>
    <w:p w:rsidR="004D1F76" w:rsidRDefault="00F82016">
      <w:pPr>
        <w:pStyle w:val="normal0"/>
        <w:numPr>
          <w:ilvl w:val="0"/>
          <w:numId w:val="25"/>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ASHAs and ASHA Supervisors</w:t>
      </w:r>
    </w:p>
    <w:p w:rsidR="004D1F76" w:rsidRDefault="00F82016">
      <w:pPr>
        <w:pStyle w:val="normal0"/>
        <w:numPr>
          <w:ilvl w:val="0"/>
          <w:numId w:val="25"/>
        </w:numPr>
        <w:spacing w:line="480" w:lineRule="auto"/>
        <w:ind w:left="1440"/>
        <w:jc w:val="left"/>
        <w:rPr>
          <w:rFonts w:ascii="Times New Roman" w:eastAsia="Times New Roman" w:hAnsi="Times New Roman" w:cs="Times New Roman"/>
        </w:rPr>
      </w:pPr>
      <w:r>
        <w:rPr>
          <w:rFonts w:ascii="Times New Roman" w:eastAsia="Times New Roman" w:hAnsi="Times New Roman" w:cs="Times New Roman"/>
        </w:rPr>
        <w:t xml:space="preserve">Ward-level volunteers and </w:t>
      </w:r>
      <w:proofErr w:type="spellStart"/>
      <w:r>
        <w:rPr>
          <w:rFonts w:ascii="Times New Roman" w:eastAsia="Times New Roman" w:hAnsi="Times New Roman" w:cs="Times New Roman"/>
        </w:rPr>
        <w:t>Kudumbashree</w:t>
      </w:r>
      <w:proofErr w:type="spellEnd"/>
      <w:r>
        <w:rPr>
          <w:rFonts w:ascii="Times New Roman" w:eastAsia="Times New Roman" w:hAnsi="Times New Roman" w:cs="Times New Roman"/>
        </w:rPr>
        <w:t xml:space="preserve"> members (as required)</w:t>
      </w:r>
    </w:p>
    <w:p w:rsidR="004D1F76" w:rsidRDefault="00F82016">
      <w:pPr>
        <w:pStyle w:val="Heading3"/>
        <w:keepNext w:val="0"/>
        <w:keepLines w:val="0"/>
        <w:numPr>
          <w:ilvl w:val="0"/>
          <w:numId w:val="26"/>
        </w:numPr>
        <w:spacing w:before="0" w:line="360" w:lineRule="auto"/>
        <w:jc w:val="left"/>
        <w:rPr>
          <w:rFonts w:ascii="Times New Roman" w:eastAsia="Times New Roman" w:hAnsi="Times New Roman" w:cs="Times New Roman"/>
          <w:b/>
          <w:bCs/>
          <w:color w:val="000000"/>
        </w:rPr>
      </w:pPr>
      <w:bookmarkStart w:id="77" w:name="_heading=h.p1ifjlp02fhz" w:colFirst="0" w:colLast="0"/>
      <w:bookmarkEnd w:id="77"/>
      <w:r>
        <w:rPr>
          <w:rFonts w:ascii="Times New Roman" w:eastAsia="Times New Roman" w:hAnsi="Times New Roman" w:cs="Times New Roman"/>
          <w:b/>
          <w:bCs/>
          <w:color w:val="000000"/>
        </w:rPr>
        <w:t>Screening Checkpoints</w:t>
      </w:r>
    </w:p>
    <w:p w:rsidR="004D1F76" w:rsidRDefault="00F82016">
      <w:pPr>
        <w:pStyle w:val="normal0"/>
        <w:spacing w:before="240" w:after="240" w:line="360" w:lineRule="auto"/>
        <w:ind w:left="720"/>
        <w:rPr>
          <w:rFonts w:ascii="Times New Roman" w:eastAsia="Times New Roman" w:hAnsi="Times New Roman" w:cs="Times New Roman"/>
        </w:rPr>
      </w:pPr>
      <w:proofErr w:type="gramStart"/>
      <w:r>
        <w:rPr>
          <w:rFonts w:ascii="Times New Roman" w:eastAsia="Times New Roman" w:hAnsi="Times New Roman" w:cs="Times New Roman"/>
        </w:rPr>
        <w:t xml:space="preserve">Screening checkpoints at high-traffic locations (transport hubs, markets, religious gatherings) for early detection of symptomatic travellers and crowd screening during </w:t>
      </w:r>
      <w:r>
        <w:rPr>
          <w:rFonts w:ascii="Times New Roman" w:eastAsia="Times New Roman" w:hAnsi="Times New Roman" w:cs="Times New Roman"/>
        </w:rPr>
        <w:lastRenderedPageBreak/>
        <w:t>outb</w:t>
      </w:r>
      <w:r>
        <w:rPr>
          <w:rFonts w:ascii="Times New Roman" w:eastAsia="Times New Roman" w:hAnsi="Times New Roman" w:cs="Times New Roman"/>
        </w:rPr>
        <w:t>reaks.</w:t>
      </w:r>
      <w:proofErr w:type="gramEnd"/>
      <w:r>
        <w:rPr>
          <w:rFonts w:ascii="Times New Roman" w:eastAsia="Times New Roman" w:hAnsi="Times New Roman" w:cs="Times New Roman"/>
        </w:rPr>
        <w:t xml:space="preserve"> Potential locations include bus stands, market entry points, and boat jetties, based on local context and risk assessment.</w:t>
      </w:r>
    </w:p>
    <w:p w:rsidR="004D1F76" w:rsidRDefault="00F82016">
      <w:pPr>
        <w:pStyle w:val="normal0"/>
        <w:spacing w:before="240" w:after="240" w:line="360" w:lineRule="auto"/>
        <w:ind w:left="720"/>
        <w:rPr>
          <w:rFonts w:ascii="Times New Roman" w:eastAsia="Times New Roman" w:hAnsi="Times New Roman" w:cs="Times New Roman"/>
        </w:rPr>
      </w:pPr>
      <w:r>
        <w:rPr>
          <w:rFonts w:ascii="Times New Roman" w:eastAsia="Times New Roman" w:hAnsi="Times New Roman" w:cs="Times New Roman"/>
        </w:rPr>
        <w:t>Screening activities will be carried out by trained personnel such as ASHAs, ward members, and volunteers, with support from H</w:t>
      </w:r>
      <w:r>
        <w:rPr>
          <w:rFonts w:ascii="Times New Roman" w:eastAsia="Times New Roman" w:hAnsi="Times New Roman" w:cs="Times New Roman"/>
        </w:rPr>
        <w:t xml:space="preserve">ealth Department staff. Necessary equipment, including non-contact thermometers and appropriate PPE, shall be ensured prior to activation. </w:t>
      </w:r>
    </w:p>
    <w:tbl>
      <w:tblPr>
        <w:tblStyle w:val="afffffff2"/>
        <w:tblW w:w="9105" w:type="dxa"/>
        <w:tblInd w:w="360" w:type="dxa"/>
        <w:tblBorders>
          <w:top w:val="nil"/>
          <w:left w:val="nil"/>
          <w:bottom w:val="nil"/>
          <w:right w:val="nil"/>
          <w:insideH w:val="nil"/>
          <w:insideV w:val="nil"/>
        </w:tblBorders>
        <w:tblLayout w:type="fixed"/>
        <w:tblLook w:val="0600"/>
      </w:tblPr>
      <w:tblGrid>
        <w:gridCol w:w="1380"/>
        <w:gridCol w:w="1800"/>
        <w:gridCol w:w="1815"/>
        <w:gridCol w:w="2520"/>
        <w:gridCol w:w="1590"/>
      </w:tblGrid>
      <w:tr w:rsidR="004D1F76">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Reporting authorit</w:t>
            </w:r>
            <w:r>
              <w:rPr>
                <w:rFonts w:ascii="Times New Roman" w:eastAsia="Times New Roman" w:hAnsi="Times New Roman" w:cs="Times New Roman"/>
                <w:b/>
                <w:bCs/>
              </w:rPr>
              <w:t>y</w:t>
            </w:r>
          </w:p>
        </w:tc>
      </w:tr>
      <w:tr w:rsidR="004D1F76">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One JHI</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One ASHA</w:t>
            </w:r>
          </w:p>
          <w:p w:rsidR="004D1F76" w:rsidRDefault="00F82016">
            <w:pPr>
              <w:pStyle w:val="normal0"/>
              <w:spacing w:after="240"/>
              <w:rPr>
                <w:rFonts w:ascii="Times New Roman" w:eastAsia="Times New Roman" w:hAnsi="Times New Roman" w:cs="Times New Roman"/>
              </w:rPr>
            </w:pPr>
            <w:r>
              <w:rPr>
                <w:rFonts w:ascii="Times New Roman" w:eastAsia="Times New Roman" w:hAnsi="Times New Roman" w:cs="Times New Roman"/>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rPr>
                <w:rFonts w:ascii="Times New Roman" w:eastAsia="Times New Roman" w:hAnsi="Times New Roman" w:cs="Times New Roman"/>
              </w:rPr>
            </w:pPr>
            <w:proofErr w:type="gramStart"/>
            <w:r>
              <w:rPr>
                <w:rFonts w:ascii="Times New Roman" w:eastAsia="Times New Roman" w:hAnsi="Times New Roman" w:cs="Times New Roman"/>
              </w:rPr>
              <w:t>1.Swab</w:t>
            </w:r>
            <w:proofErr w:type="gramEnd"/>
            <w:r>
              <w:rPr>
                <w:rFonts w:ascii="Times New Roman" w:eastAsia="Times New Roman" w:hAnsi="Times New Roman" w:cs="Times New Roman"/>
              </w:rPr>
              <w:t xml:space="preserve"> Collection.</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 Blood smears collection (RDT)</w:t>
            </w:r>
          </w:p>
          <w:p w:rsidR="004D1F76" w:rsidRDefault="00F82016">
            <w:pPr>
              <w:pStyle w:val="normal0"/>
              <w:spacing w:after="240"/>
              <w:rPr>
                <w:rFonts w:ascii="Times New Roman" w:eastAsia="Times New Roman" w:hAnsi="Times New Roman" w:cs="Times New Roman"/>
              </w:rPr>
            </w:pPr>
            <w:r>
              <w:rPr>
                <w:rFonts w:ascii="Times New Roman" w:eastAsia="Times New Roman"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141" w:hanging="141"/>
              <w:rPr>
                <w:rFonts w:ascii="Times New Roman" w:eastAsia="Times New Roman" w:hAnsi="Times New Roman" w:cs="Times New Roman"/>
              </w:rPr>
            </w:pPr>
            <w:r>
              <w:rPr>
                <w:rFonts w:ascii="Times New Roman" w:eastAsia="Times New Roman" w:hAnsi="Times New Roman" w:cs="Times New Roman"/>
              </w:rPr>
              <w:t>Surveillance Nodal Officer in control room</w:t>
            </w:r>
          </w:p>
        </w:tc>
      </w:tr>
      <w:tr w:rsidR="004D1F76">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One JHI</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One ASHA</w:t>
            </w:r>
          </w:p>
          <w:p w:rsidR="004D1F76" w:rsidRDefault="00F82016">
            <w:pPr>
              <w:pStyle w:val="normal0"/>
              <w:spacing w:after="240"/>
              <w:rPr>
                <w:rFonts w:ascii="Times New Roman" w:eastAsia="Times New Roman" w:hAnsi="Times New Roman" w:cs="Times New Roman"/>
              </w:rPr>
            </w:pPr>
            <w:r>
              <w:rPr>
                <w:rFonts w:ascii="Times New Roman" w:eastAsia="Times New Roman" w:hAnsi="Times New Roman" w:cs="Times New Roman"/>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rPr>
                <w:rFonts w:ascii="Times New Roman" w:eastAsia="Times New Roman" w:hAnsi="Times New Roman" w:cs="Times New Roman"/>
              </w:rPr>
            </w:pPr>
            <w:proofErr w:type="gramStart"/>
            <w:r>
              <w:rPr>
                <w:rFonts w:ascii="Times New Roman" w:eastAsia="Times New Roman" w:hAnsi="Times New Roman" w:cs="Times New Roman"/>
              </w:rPr>
              <w:t>1.Swab</w:t>
            </w:r>
            <w:proofErr w:type="gramEnd"/>
            <w:r>
              <w:rPr>
                <w:rFonts w:ascii="Times New Roman" w:eastAsia="Times New Roman" w:hAnsi="Times New Roman" w:cs="Times New Roman"/>
              </w:rPr>
              <w:t xml:space="preserve"> Collection.</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 Blood smears collection (RDT)</w:t>
            </w:r>
          </w:p>
          <w:p w:rsidR="004D1F76" w:rsidRDefault="00F82016">
            <w:pPr>
              <w:pStyle w:val="normal0"/>
              <w:spacing w:after="240"/>
              <w:rPr>
                <w:rFonts w:ascii="Times New Roman" w:eastAsia="Times New Roman" w:hAnsi="Times New Roman" w:cs="Times New Roman"/>
              </w:rPr>
            </w:pPr>
            <w:r>
              <w:rPr>
                <w:rFonts w:ascii="Times New Roman" w:eastAsia="Times New Roman"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141"/>
              <w:rPr>
                <w:rFonts w:ascii="Times New Roman" w:eastAsia="Times New Roman" w:hAnsi="Times New Roman" w:cs="Times New Roman"/>
              </w:rPr>
            </w:pPr>
            <w:r>
              <w:rPr>
                <w:rFonts w:ascii="Times New Roman" w:eastAsia="Times New Roman" w:hAnsi="Times New Roman" w:cs="Times New Roman"/>
              </w:rPr>
              <w:t>Surveillance Nodal Officer in control room</w:t>
            </w:r>
          </w:p>
        </w:tc>
      </w:tr>
      <w:tr w:rsidR="004D1F76">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Boat jetty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Water transport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rPr>
                <w:rFonts w:ascii="Times New Roman" w:eastAsia="Times New Roman" w:hAnsi="Times New Roman" w:cs="Times New Roman"/>
              </w:rPr>
            </w:pPr>
            <w:r>
              <w:rPr>
                <w:rFonts w:ascii="Times New Roman" w:eastAsia="Times New Roman" w:hAnsi="Times New Roman" w:cs="Times New Roman"/>
              </w:rPr>
              <w:t>One JHI</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One ASHA</w:t>
            </w:r>
          </w:p>
          <w:p w:rsidR="004D1F76" w:rsidRDefault="00F82016">
            <w:pPr>
              <w:pStyle w:val="normal0"/>
              <w:spacing w:after="240"/>
              <w:rPr>
                <w:rFonts w:ascii="Times New Roman" w:eastAsia="Times New Roman" w:hAnsi="Times New Roman" w:cs="Times New Roman"/>
              </w:rPr>
            </w:pPr>
            <w:r>
              <w:rPr>
                <w:rFonts w:ascii="Times New Roman" w:eastAsia="Times New Roman" w:hAnsi="Times New Roman" w:cs="Times New Roman"/>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rPr>
                <w:rFonts w:ascii="Times New Roman" w:eastAsia="Times New Roman" w:hAnsi="Times New Roman" w:cs="Times New Roman"/>
              </w:rPr>
            </w:pPr>
            <w:proofErr w:type="gramStart"/>
            <w:r>
              <w:rPr>
                <w:rFonts w:ascii="Times New Roman" w:eastAsia="Times New Roman" w:hAnsi="Times New Roman" w:cs="Times New Roman"/>
              </w:rPr>
              <w:t>1.Swab</w:t>
            </w:r>
            <w:proofErr w:type="gramEnd"/>
            <w:r>
              <w:rPr>
                <w:rFonts w:ascii="Times New Roman" w:eastAsia="Times New Roman" w:hAnsi="Times New Roman" w:cs="Times New Roman"/>
              </w:rPr>
              <w:t xml:space="preserve"> Collection.</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 Blood smears collection (RDT)</w:t>
            </w:r>
          </w:p>
          <w:p w:rsidR="004D1F76" w:rsidRDefault="00F82016">
            <w:pPr>
              <w:pStyle w:val="normal0"/>
              <w:spacing w:after="240"/>
              <w:rPr>
                <w:rFonts w:ascii="Times New Roman" w:eastAsia="Times New Roman" w:hAnsi="Times New Roman" w:cs="Times New Roman"/>
              </w:rPr>
            </w:pPr>
            <w:r>
              <w:rPr>
                <w:rFonts w:ascii="Times New Roman" w:eastAsia="Times New Roman"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141"/>
              <w:rPr>
                <w:rFonts w:ascii="Times New Roman" w:eastAsia="Times New Roman" w:hAnsi="Times New Roman" w:cs="Times New Roman"/>
              </w:rPr>
            </w:pPr>
            <w:r>
              <w:rPr>
                <w:rFonts w:ascii="Times New Roman" w:eastAsia="Times New Roman" w:hAnsi="Times New Roman" w:cs="Times New Roman"/>
              </w:rPr>
              <w:t>Surveillance Nodal Officer in control room</w:t>
            </w:r>
          </w:p>
        </w:tc>
      </w:tr>
    </w:tbl>
    <w:p w:rsidR="004D1F76" w:rsidRDefault="00F82016">
      <w:pPr>
        <w:pStyle w:val="Heading2"/>
        <w:keepNext w:val="0"/>
        <w:keepLines w:val="0"/>
        <w:spacing w:before="360" w:line="360" w:lineRule="auto"/>
        <w:rPr>
          <w:rFonts w:ascii="Times New Roman" w:eastAsia="Times New Roman" w:hAnsi="Times New Roman" w:cs="Times New Roman"/>
          <w:color w:val="000000"/>
        </w:rPr>
      </w:pPr>
      <w:bookmarkStart w:id="78" w:name="_heading=h.urzpqut9eosm" w:colFirst="0" w:colLast="0"/>
      <w:bookmarkEnd w:id="78"/>
      <w:r>
        <w:rPr>
          <w:rFonts w:ascii="Times New Roman" w:eastAsia="Times New Roman" w:hAnsi="Times New Roman" w:cs="Times New Roman"/>
          <w:color w:val="000000"/>
          <w:sz w:val="34"/>
          <w:szCs w:val="34"/>
        </w:rPr>
        <w:t>Standard Screening Protocol</w:t>
      </w:r>
    </w:p>
    <w:p w:rsidR="004D1F76" w:rsidRDefault="00F82016">
      <w:pPr>
        <w:pStyle w:val="normal0"/>
        <w:spacing w:before="240" w:after="240" w:line="360" w:lineRule="auto"/>
        <w:ind w:left="720"/>
        <w:rPr>
          <w:rFonts w:ascii="Times New Roman" w:eastAsia="Times New Roman" w:hAnsi="Times New Roman" w:cs="Times New Roman"/>
        </w:rPr>
      </w:pPr>
      <w:r>
        <w:rPr>
          <w:rFonts w:ascii="Times New Roman" w:eastAsia="Times New Roman" w:hAnsi="Times New Roman" w:cs="Times New Roman"/>
          <w:noProof/>
          <w:lang w:val="en-US"/>
        </w:rPr>
        <w:lastRenderedPageBreak/>
        <w:drawing>
          <wp:inline distT="114300" distB="114300" distL="114300" distR="114300">
            <wp:extent cx="5836610" cy="1638300"/>
            <wp:effectExtent l="0" t="0" r="0" b="0"/>
            <wp:docPr id="198206550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1" cstate="print"/>
                    <a:srcRect/>
                    <a:stretch>
                      <a:fillRect/>
                    </a:stretch>
                  </pic:blipFill>
                  <pic:spPr>
                    <a:xfrm>
                      <a:off x="0" y="0"/>
                      <a:ext cx="5836610" cy="1638300"/>
                    </a:xfrm>
                    <a:prstGeom prst="rect">
                      <a:avLst/>
                    </a:prstGeom>
                    <a:ln/>
                  </pic:spPr>
                </pic:pic>
              </a:graphicData>
            </a:graphic>
          </wp:inline>
        </w:drawing>
      </w:r>
    </w:p>
    <w:p w:rsidR="004D1F76" w:rsidRDefault="00F82016">
      <w:pPr>
        <w:pStyle w:val="normal0"/>
        <w:spacing w:before="240" w:after="240" w:line="360" w:lineRule="auto"/>
        <w:ind w:left="720"/>
        <w:rPr>
          <w:rFonts w:ascii="Times New Roman" w:eastAsia="Times New Roman" w:hAnsi="Times New Roman" w:cs="Times New Roman"/>
        </w:rPr>
      </w:pPr>
      <w:r>
        <w:rPr>
          <w:rFonts w:ascii="Times New Roman" w:eastAsia="Times New Roman" w:hAnsi="Times New Roman" w:cs="Times New Roman"/>
        </w:rPr>
        <w:t xml:space="preserve">The screening protocol shall include temperature screening, observation for visible symptoms, and inquiry regarding recent travel or exposure history. Individuals identified as suspects during screening shall be immediately referred to the nearest PHC/FHC </w:t>
      </w:r>
      <w:r>
        <w:rPr>
          <w:rFonts w:ascii="Times New Roman" w:eastAsia="Times New Roman" w:hAnsi="Times New Roman" w:cs="Times New Roman"/>
        </w:rPr>
        <w:t>for further evaluation, testing, and appropriate action as per prevailing guidelines.</w:t>
      </w:r>
    </w:p>
    <w:p w:rsidR="004D1F76" w:rsidRDefault="00F82016">
      <w:pPr>
        <w:pStyle w:val="Heading3"/>
        <w:numPr>
          <w:ilvl w:val="0"/>
          <w:numId w:val="26"/>
        </w:numPr>
        <w:rPr>
          <w:rFonts w:ascii="Times New Roman" w:eastAsia="Times New Roman" w:hAnsi="Times New Roman" w:cs="Times New Roman"/>
          <w:b/>
          <w:bCs/>
          <w:color w:val="000000"/>
        </w:rPr>
      </w:pPr>
      <w:bookmarkStart w:id="79" w:name="_heading=h.22o81hslea79" w:colFirst="0" w:colLast="0"/>
      <w:bookmarkEnd w:id="79"/>
      <w:r>
        <w:rPr>
          <w:rFonts w:ascii="Times New Roman" w:eastAsia="Times New Roman" w:hAnsi="Times New Roman" w:cs="Times New Roman"/>
          <w:b/>
          <w:bCs/>
          <w:color w:val="000000"/>
        </w:rPr>
        <w:t>Pandemic Control Room</w:t>
      </w:r>
    </w:p>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 xml:space="preserve">The Pandemic Control Room (PCR) serves as the central nerve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real-time coordination, data aggregation, decision support, and communication during outbreaks. It consolidates information from all LSGD teams, health facilities and community sources </w:t>
      </w:r>
      <w:r>
        <w:rPr>
          <w:rFonts w:ascii="Times New Roman" w:eastAsia="Times New Roman" w:hAnsi="Times New Roman" w:cs="Times New Roman"/>
        </w:rPr>
        <w:t>to enable rapid response decisions.</w:t>
      </w:r>
    </w:p>
    <w:p w:rsidR="004D1F76" w:rsidRDefault="00F82016">
      <w:pPr>
        <w:pStyle w:val="Heading3"/>
        <w:keepNext w:val="0"/>
        <w:keepLines w:val="0"/>
        <w:spacing w:before="360"/>
        <w:ind w:left="720"/>
        <w:rPr>
          <w:rFonts w:ascii="Times New Roman" w:eastAsia="Times New Roman" w:hAnsi="Times New Roman" w:cs="Times New Roman"/>
          <w:b/>
          <w:bCs/>
          <w:color w:val="000000"/>
        </w:rPr>
      </w:pPr>
      <w:bookmarkStart w:id="80" w:name="_heading=h.rpk3972dbi1w" w:colFirst="0" w:colLast="0"/>
      <w:bookmarkEnd w:id="80"/>
      <w:r>
        <w:rPr>
          <w:rFonts w:ascii="Times New Roman" w:eastAsia="Times New Roman" w:hAnsi="Times New Roman" w:cs="Times New Roman"/>
          <w:b/>
          <w:bCs/>
          <w:color w:val="000000"/>
        </w:rPr>
        <w:t>Control Room Infrastructure and Location</w:t>
      </w:r>
    </w:p>
    <w:p w:rsidR="004D1F76" w:rsidRDefault="00F82016">
      <w:pPr>
        <w:pStyle w:val="normal0"/>
        <w:spacing w:before="120" w:after="120"/>
        <w:ind w:left="720"/>
        <w:rPr>
          <w:rFonts w:ascii="Times New Roman" w:eastAsia="Times New Roman" w:hAnsi="Times New Roman" w:cs="Times New Roman"/>
        </w:rPr>
      </w:pPr>
      <w:r>
        <w:rPr>
          <w:rFonts w:ascii="Times New Roman" w:eastAsia="Times New Roman" w:hAnsi="Times New Roman" w:cs="Times New Roman"/>
          <w:b/>
          <w:bCs/>
        </w:rPr>
        <w:t>Primary Location:</w:t>
      </w:r>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Thiruvavandoor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Panchayath</w:t>
      </w:r>
      <w:proofErr w:type="spellEnd"/>
      <w:proofErr w:type="gramEnd"/>
      <w:r>
        <w:rPr>
          <w:rFonts w:ascii="Times New Roman" w:eastAsia="Times New Roman" w:hAnsi="Times New Roman" w:cs="Times New Roman"/>
        </w:rPr>
        <w:t xml:space="preserve"> Office.</w:t>
      </w:r>
    </w:p>
    <w:p w:rsidR="004D1F76" w:rsidRDefault="00F82016">
      <w:pPr>
        <w:pStyle w:val="normal0"/>
        <w:spacing w:before="120" w:after="120"/>
        <w:ind w:left="720"/>
        <w:rPr>
          <w:rFonts w:ascii="Times New Roman" w:eastAsia="Times New Roman" w:hAnsi="Times New Roman" w:cs="Times New Roman"/>
        </w:rPr>
      </w:pPr>
      <w:bookmarkStart w:id="81" w:name="_heading=h.dol7hpyl10qn" w:colFirst="0" w:colLast="0"/>
      <w:bookmarkEnd w:id="81"/>
      <w:r>
        <w:rPr>
          <w:rFonts w:ascii="Times New Roman" w:eastAsia="Times New Roman" w:hAnsi="Times New Roman" w:cs="Times New Roman"/>
          <w:b/>
          <w:bCs/>
        </w:rPr>
        <w:t>Backup Location:</w:t>
      </w:r>
      <w:r>
        <w:rPr>
          <w:rFonts w:ascii="Times New Roman" w:eastAsia="Times New Roman" w:hAnsi="Times New Roman" w:cs="Times New Roman"/>
        </w:rPr>
        <w:t xml:space="preserve"> Community Hall in </w:t>
      </w:r>
      <w:proofErr w:type="spellStart"/>
      <w:r>
        <w:rPr>
          <w:rFonts w:ascii="Times New Roman" w:eastAsia="Times New Roman" w:hAnsi="Times New Roman" w:cs="Times New Roman"/>
        </w:rPr>
        <w:t>Thiruvavandoor</w:t>
      </w:r>
      <w:proofErr w:type="spellEnd"/>
      <w:r>
        <w:rPr>
          <w:rFonts w:ascii="Times New Roman" w:eastAsia="Times New Roman" w:hAnsi="Times New Roman" w:cs="Times New Roman"/>
        </w:rPr>
        <w:t xml:space="preserve"> G.P.</w:t>
      </w:r>
    </w:p>
    <w:p w:rsidR="004D1F76" w:rsidRDefault="00F82016">
      <w:pPr>
        <w:pStyle w:val="Heading3"/>
        <w:spacing w:before="120" w:after="120"/>
        <w:ind w:left="720"/>
        <w:rPr>
          <w:rFonts w:ascii="Times New Roman" w:eastAsia="Times New Roman" w:hAnsi="Times New Roman" w:cs="Times New Roman"/>
          <w:color w:val="000000"/>
        </w:rPr>
      </w:pPr>
      <w:bookmarkStart w:id="82" w:name="_heading=h.jtrvsayey5d5" w:colFirst="0" w:colLast="0"/>
      <w:bookmarkEnd w:id="82"/>
      <w:r>
        <w:rPr>
          <w:rFonts w:ascii="Times New Roman" w:eastAsia="Times New Roman" w:hAnsi="Times New Roman" w:cs="Times New Roman"/>
          <w:color w:val="000000"/>
        </w:rPr>
        <w:t>Health System Control Room Framework</w:t>
      </w:r>
    </w:p>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 xml:space="preserve">The PCR is organized into </w:t>
      </w:r>
      <w:r>
        <w:rPr>
          <w:rFonts w:ascii="Times New Roman" w:eastAsia="Times New Roman" w:hAnsi="Times New Roman" w:cs="Times New Roman"/>
          <w:b/>
          <w:bCs/>
        </w:rPr>
        <w:t>seven fu</w:t>
      </w:r>
      <w:r>
        <w:rPr>
          <w:rFonts w:ascii="Times New Roman" w:eastAsia="Times New Roman" w:hAnsi="Times New Roman" w:cs="Times New Roman"/>
          <w:b/>
          <w:bCs/>
        </w:rPr>
        <w:t>nctional pillars</w:t>
      </w:r>
      <w:r>
        <w:rPr>
          <w:rFonts w:ascii="Times New Roman" w:eastAsia="Times New Roman" w:hAnsi="Times New Roman" w:cs="Times New Roman"/>
        </w:rPr>
        <w:t xml:space="preserve"> to ensure no aspect of the response is overlooked:</w:t>
      </w:r>
    </w:p>
    <w:p w:rsidR="004D1F76" w:rsidRDefault="00F82016">
      <w:pPr>
        <w:pStyle w:val="Heading4"/>
        <w:numPr>
          <w:ilvl w:val="0"/>
          <w:numId w:val="2"/>
        </w:numPr>
        <w:spacing w:after="0"/>
        <w:rPr>
          <w:rFonts w:ascii="Times New Roman" w:eastAsia="Times New Roman" w:hAnsi="Times New Roman" w:cs="Times New Roman"/>
          <w:b/>
          <w:bCs/>
          <w:color w:val="000000"/>
        </w:rPr>
      </w:pPr>
      <w:bookmarkStart w:id="83" w:name="_heading=h.w7m9lcoiaegn" w:colFirst="0" w:colLast="0"/>
      <w:bookmarkEnd w:id="83"/>
      <w:r>
        <w:rPr>
          <w:rFonts w:ascii="Times New Roman" w:eastAsia="Times New Roman" w:hAnsi="Times New Roman" w:cs="Times New Roman"/>
          <w:b/>
          <w:bCs/>
          <w:color w:val="000000"/>
        </w:rPr>
        <w:t>Rapid Response Team (RRT)</w:t>
      </w:r>
    </w:p>
    <w:p w:rsidR="004D1F76" w:rsidRDefault="00F82016">
      <w:pPr>
        <w:pStyle w:val="normal0"/>
        <w:numPr>
          <w:ilvl w:val="1"/>
          <w:numId w:val="2"/>
        </w:numPr>
        <w:jc w:val="left"/>
        <w:rPr>
          <w:rFonts w:ascii="Times New Roman" w:eastAsia="Times New Roman" w:hAnsi="Times New Roman" w:cs="Times New Roman"/>
        </w:rPr>
      </w:pPr>
      <w:r>
        <w:rPr>
          <w:rFonts w:ascii="Times New Roman" w:eastAsia="Times New Roman" w:hAnsi="Times New Roman" w:cs="Times New Roman"/>
        </w:rPr>
        <w:t>Provides immediate intervention during emergencies, clusters, and field alerts.​</w:t>
      </w:r>
    </w:p>
    <w:p w:rsidR="004D1F76" w:rsidRDefault="00F82016">
      <w:pPr>
        <w:pStyle w:val="normal0"/>
        <w:numPr>
          <w:ilvl w:val="1"/>
          <w:numId w:val="2"/>
        </w:numPr>
        <w:jc w:val="left"/>
        <w:rPr>
          <w:rFonts w:ascii="Times New Roman" w:eastAsia="Times New Roman" w:hAnsi="Times New Roman" w:cs="Times New Roman"/>
        </w:rPr>
      </w:pPr>
      <w:r>
        <w:rPr>
          <w:rFonts w:ascii="Times New Roman" w:eastAsia="Times New Roman" w:hAnsi="Times New Roman" w:cs="Times New Roman"/>
        </w:rPr>
        <w:t>Coordinates urgent actions such as case investigation, contact tracing, isolation</w:t>
      </w:r>
      <w:r>
        <w:rPr>
          <w:rFonts w:ascii="Times New Roman" w:eastAsia="Times New Roman" w:hAnsi="Times New Roman" w:cs="Times New Roman"/>
        </w:rPr>
        <w:t>, and inter‑</w:t>
      </w:r>
      <w:proofErr w:type="spellStart"/>
      <w:r>
        <w:rPr>
          <w:rFonts w:ascii="Times New Roman" w:eastAsia="Times New Roman" w:hAnsi="Times New Roman" w:cs="Times New Roman"/>
        </w:rPr>
        <w:t>facility</w:t>
      </w:r>
      <w:proofErr w:type="spellEnd"/>
      <w:r>
        <w:rPr>
          <w:rFonts w:ascii="Times New Roman" w:eastAsia="Times New Roman" w:hAnsi="Times New Roman" w:cs="Times New Roman"/>
        </w:rPr>
        <w:t xml:space="preserve"> referrals.</w:t>
      </w:r>
    </w:p>
    <w:p w:rsidR="004D1F76" w:rsidRDefault="00F82016">
      <w:pPr>
        <w:pStyle w:val="Heading4"/>
        <w:numPr>
          <w:ilvl w:val="0"/>
          <w:numId w:val="2"/>
        </w:numPr>
        <w:rPr>
          <w:rFonts w:ascii="Times New Roman" w:eastAsia="Times New Roman" w:hAnsi="Times New Roman" w:cs="Times New Roman"/>
          <w:b/>
          <w:bCs/>
          <w:color w:val="000000"/>
        </w:rPr>
      </w:pPr>
      <w:bookmarkStart w:id="84" w:name="_heading=h.w20mdpnubb75" w:colFirst="0" w:colLast="0"/>
      <w:bookmarkEnd w:id="84"/>
      <w:r>
        <w:rPr>
          <w:rFonts w:ascii="Times New Roman" w:eastAsia="Times New Roman" w:hAnsi="Times New Roman" w:cs="Times New Roman"/>
          <w:b/>
          <w:bCs/>
          <w:color w:val="000000"/>
        </w:rPr>
        <w:t>Data Management &amp; Analytics Team</w:t>
      </w:r>
    </w:p>
    <w:p w:rsidR="004D1F76" w:rsidRDefault="00F82016">
      <w:pPr>
        <w:pStyle w:val="normal0"/>
        <w:numPr>
          <w:ilvl w:val="1"/>
          <w:numId w:val="2"/>
        </w:numPr>
        <w:spacing w:before="40"/>
        <w:jc w:val="left"/>
        <w:rPr>
          <w:rFonts w:ascii="Times New Roman" w:eastAsia="Times New Roman" w:hAnsi="Times New Roman" w:cs="Times New Roman"/>
        </w:rPr>
      </w:pPr>
      <w:r>
        <w:rPr>
          <w:rFonts w:ascii="Times New Roman" w:eastAsia="Times New Roman" w:hAnsi="Times New Roman" w:cs="Times New Roman"/>
        </w:rPr>
        <w:t>Collects, validates, and manages key health system indicators (cases, tests, beds, HR, supplies).​</w:t>
      </w:r>
    </w:p>
    <w:p w:rsidR="004D1F76" w:rsidRDefault="00F82016">
      <w:pPr>
        <w:pStyle w:val="normal0"/>
        <w:numPr>
          <w:ilvl w:val="1"/>
          <w:numId w:val="2"/>
        </w:numPr>
        <w:jc w:val="left"/>
        <w:rPr>
          <w:rFonts w:ascii="Times New Roman" w:eastAsia="Times New Roman" w:hAnsi="Times New Roman" w:cs="Times New Roman"/>
        </w:rPr>
      </w:pPr>
      <w:r>
        <w:rPr>
          <w:rFonts w:ascii="Times New Roman" w:eastAsia="Times New Roman" w:hAnsi="Times New Roman" w:cs="Times New Roman"/>
        </w:rPr>
        <w:lastRenderedPageBreak/>
        <w:t>Analyzes data trends, generates projections, and supports evidence‑</w:t>
      </w:r>
      <w:proofErr w:type="spellStart"/>
      <w:r>
        <w:rPr>
          <w:rFonts w:ascii="Times New Roman" w:eastAsia="Times New Roman" w:hAnsi="Times New Roman" w:cs="Times New Roman"/>
        </w:rPr>
        <w:t>based</w:t>
      </w:r>
      <w:proofErr w:type="spellEnd"/>
      <w:r>
        <w:rPr>
          <w:rFonts w:ascii="Times New Roman" w:eastAsia="Times New Roman" w:hAnsi="Times New Roman" w:cs="Times New Roman"/>
        </w:rPr>
        <w:t xml:space="preserve"> decision‑making for</w:t>
      </w:r>
      <w:r>
        <w:rPr>
          <w:rFonts w:ascii="Times New Roman" w:eastAsia="Times New Roman" w:hAnsi="Times New Roman" w:cs="Times New Roman"/>
        </w:rPr>
        <w:t xml:space="preserve"> local authorities.</w:t>
      </w:r>
    </w:p>
    <w:p w:rsidR="004D1F76" w:rsidRDefault="00F82016">
      <w:pPr>
        <w:pStyle w:val="Heading4"/>
        <w:numPr>
          <w:ilvl w:val="0"/>
          <w:numId w:val="2"/>
        </w:numPr>
        <w:rPr>
          <w:rFonts w:ascii="Times New Roman" w:eastAsia="Times New Roman" w:hAnsi="Times New Roman" w:cs="Times New Roman"/>
          <w:b/>
          <w:bCs/>
          <w:color w:val="000000"/>
        </w:rPr>
      </w:pPr>
      <w:bookmarkStart w:id="85" w:name="_heading=h.2pc2hfzcrs2h" w:colFirst="0" w:colLast="0"/>
      <w:bookmarkEnd w:id="85"/>
      <w:r>
        <w:rPr>
          <w:rFonts w:ascii="Times New Roman" w:eastAsia="Times New Roman" w:hAnsi="Times New Roman" w:cs="Times New Roman"/>
          <w:b/>
          <w:bCs/>
          <w:color w:val="000000"/>
        </w:rPr>
        <w:t>Human Resource Deployment Team</w:t>
      </w:r>
    </w:p>
    <w:p w:rsidR="004D1F76" w:rsidRDefault="00F82016">
      <w:pPr>
        <w:pStyle w:val="normal0"/>
        <w:numPr>
          <w:ilvl w:val="1"/>
          <w:numId w:val="2"/>
        </w:numPr>
        <w:spacing w:before="40"/>
        <w:jc w:val="left"/>
        <w:rPr>
          <w:rFonts w:ascii="Times New Roman" w:eastAsia="Times New Roman" w:hAnsi="Times New Roman" w:cs="Times New Roman"/>
        </w:rPr>
      </w:pPr>
      <w:r>
        <w:rPr>
          <w:rFonts w:ascii="Times New Roman" w:eastAsia="Times New Roman" w:hAnsi="Times New Roman" w:cs="Times New Roman"/>
        </w:rPr>
        <w:t>Allocates healthcare staff efficiently based on workload and need</w:t>
      </w:r>
    </w:p>
    <w:p w:rsidR="004D1F76" w:rsidRDefault="00F82016">
      <w:pPr>
        <w:pStyle w:val="normal0"/>
        <w:numPr>
          <w:ilvl w:val="1"/>
          <w:numId w:val="2"/>
        </w:numPr>
        <w:jc w:val="left"/>
        <w:rPr>
          <w:rFonts w:ascii="Times New Roman" w:eastAsia="Times New Roman" w:hAnsi="Times New Roman" w:cs="Times New Roman"/>
        </w:rPr>
      </w:pPr>
      <w:r>
        <w:rPr>
          <w:rFonts w:ascii="Times New Roman" w:eastAsia="Times New Roman" w:hAnsi="Times New Roman" w:cs="Times New Roman"/>
        </w:rPr>
        <w:t>Ensures adequate and equitable workforce distribution across facilities</w:t>
      </w:r>
    </w:p>
    <w:p w:rsidR="004D1F76" w:rsidRDefault="00F82016">
      <w:pPr>
        <w:pStyle w:val="Heading4"/>
        <w:numPr>
          <w:ilvl w:val="0"/>
          <w:numId w:val="2"/>
        </w:numPr>
        <w:rPr>
          <w:rFonts w:ascii="Times New Roman" w:eastAsia="Times New Roman" w:hAnsi="Times New Roman" w:cs="Times New Roman"/>
          <w:b/>
          <w:bCs/>
          <w:color w:val="000000"/>
        </w:rPr>
      </w:pPr>
      <w:bookmarkStart w:id="86" w:name="_heading=h.iigfoj27wne6" w:colFirst="0" w:colLast="0"/>
      <w:bookmarkEnd w:id="86"/>
      <w:r>
        <w:rPr>
          <w:rFonts w:ascii="Times New Roman" w:eastAsia="Times New Roman" w:hAnsi="Times New Roman" w:cs="Times New Roman"/>
          <w:b/>
          <w:bCs/>
          <w:color w:val="000000"/>
        </w:rPr>
        <w:t>Laboratory Surveillance Team</w:t>
      </w:r>
    </w:p>
    <w:p w:rsidR="004D1F76" w:rsidRDefault="00F82016">
      <w:pPr>
        <w:pStyle w:val="normal0"/>
        <w:numPr>
          <w:ilvl w:val="1"/>
          <w:numId w:val="2"/>
        </w:numPr>
        <w:spacing w:before="40"/>
        <w:jc w:val="left"/>
        <w:rPr>
          <w:rFonts w:ascii="Times New Roman" w:eastAsia="Times New Roman" w:hAnsi="Times New Roman" w:cs="Times New Roman"/>
        </w:rPr>
      </w:pPr>
      <w:r>
        <w:rPr>
          <w:rFonts w:ascii="Times New Roman" w:eastAsia="Times New Roman" w:hAnsi="Times New Roman" w:cs="Times New Roman"/>
        </w:rPr>
        <w:t>Oversees diagnostic testing coordinati</w:t>
      </w:r>
      <w:r>
        <w:rPr>
          <w:rFonts w:ascii="Times New Roman" w:eastAsia="Times New Roman" w:hAnsi="Times New Roman" w:cs="Times New Roman"/>
        </w:rPr>
        <w:t>on, sample transport, and timely reporting of results.​</w:t>
      </w:r>
    </w:p>
    <w:p w:rsidR="004D1F76" w:rsidRDefault="00F82016">
      <w:pPr>
        <w:pStyle w:val="normal0"/>
        <w:numPr>
          <w:ilvl w:val="1"/>
          <w:numId w:val="2"/>
        </w:numPr>
        <w:jc w:val="left"/>
        <w:rPr>
          <w:rFonts w:ascii="Times New Roman" w:eastAsia="Times New Roman" w:hAnsi="Times New Roman" w:cs="Times New Roman"/>
        </w:rPr>
      </w:pPr>
      <w:r>
        <w:rPr>
          <w:rFonts w:ascii="Times New Roman" w:eastAsia="Times New Roman" w:hAnsi="Times New Roman" w:cs="Times New Roman"/>
        </w:rPr>
        <w:t>Monitors lab indicators (testing volume, positivity rate, turnaround time) for early detection of outbreaks</w:t>
      </w:r>
    </w:p>
    <w:p w:rsidR="004D1F76" w:rsidRDefault="00F82016">
      <w:pPr>
        <w:pStyle w:val="Heading4"/>
        <w:numPr>
          <w:ilvl w:val="0"/>
          <w:numId w:val="2"/>
        </w:numPr>
        <w:rPr>
          <w:rFonts w:ascii="Times New Roman" w:eastAsia="Times New Roman" w:hAnsi="Times New Roman" w:cs="Times New Roman"/>
          <w:b/>
          <w:bCs/>
          <w:color w:val="000000"/>
        </w:rPr>
      </w:pPr>
      <w:bookmarkStart w:id="87" w:name="_heading=h.p7lbpp7ugvt9" w:colFirst="0" w:colLast="0"/>
      <w:bookmarkEnd w:id="87"/>
      <w:r>
        <w:rPr>
          <w:rFonts w:ascii="Times New Roman" w:eastAsia="Times New Roman" w:hAnsi="Times New Roman" w:cs="Times New Roman"/>
          <w:b/>
          <w:bCs/>
          <w:color w:val="000000"/>
        </w:rPr>
        <w:t>Vaccination Cell (If Required)</w:t>
      </w:r>
    </w:p>
    <w:p w:rsidR="004D1F76" w:rsidRDefault="00F82016">
      <w:pPr>
        <w:pStyle w:val="normal0"/>
        <w:numPr>
          <w:ilvl w:val="1"/>
          <w:numId w:val="2"/>
        </w:numPr>
        <w:spacing w:before="40"/>
        <w:jc w:val="left"/>
        <w:rPr>
          <w:rFonts w:ascii="Times New Roman" w:eastAsia="Times New Roman" w:hAnsi="Times New Roman" w:cs="Times New Roman"/>
        </w:rPr>
      </w:pPr>
      <w:r>
        <w:rPr>
          <w:rFonts w:ascii="Times New Roman" w:eastAsia="Times New Roman" w:hAnsi="Times New Roman" w:cs="Times New Roman"/>
        </w:rPr>
        <w:t>Plans and executes vaccination campaigns, including micro‑</w:t>
      </w:r>
      <w:proofErr w:type="spellStart"/>
      <w:r>
        <w:rPr>
          <w:rFonts w:ascii="Times New Roman" w:eastAsia="Times New Roman" w:hAnsi="Times New Roman" w:cs="Times New Roman"/>
        </w:rPr>
        <w:t>planning</w:t>
      </w:r>
      <w:proofErr w:type="spellEnd"/>
      <w:r>
        <w:rPr>
          <w:rFonts w:ascii="Times New Roman" w:eastAsia="Times New Roman" w:hAnsi="Times New Roman" w:cs="Times New Roman"/>
        </w:rPr>
        <w:t xml:space="preserve"> and session scheduling.​</w:t>
      </w:r>
    </w:p>
    <w:p w:rsidR="004D1F76" w:rsidRDefault="00F82016">
      <w:pPr>
        <w:pStyle w:val="normal0"/>
        <w:numPr>
          <w:ilvl w:val="1"/>
          <w:numId w:val="2"/>
        </w:numPr>
        <w:jc w:val="left"/>
        <w:rPr>
          <w:rFonts w:ascii="Times New Roman" w:eastAsia="Times New Roman" w:hAnsi="Times New Roman" w:cs="Times New Roman"/>
        </w:rPr>
      </w:pPr>
      <w:r>
        <w:rPr>
          <w:rFonts w:ascii="Times New Roman" w:eastAsia="Times New Roman" w:hAnsi="Times New Roman" w:cs="Times New Roman"/>
        </w:rPr>
        <w:t>Tracks coverage, identifies gaps, and coordinates corrective actions with field teams and outreach services.</w:t>
      </w:r>
    </w:p>
    <w:p w:rsidR="004D1F76" w:rsidRDefault="00F82016">
      <w:pPr>
        <w:pStyle w:val="Heading4"/>
        <w:numPr>
          <w:ilvl w:val="0"/>
          <w:numId w:val="2"/>
        </w:numPr>
        <w:rPr>
          <w:rFonts w:ascii="Times New Roman" w:eastAsia="Times New Roman" w:hAnsi="Times New Roman" w:cs="Times New Roman"/>
          <w:b/>
          <w:bCs/>
          <w:color w:val="000000"/>
        </w:rPr>
      </w:pPr>
      <w:bookmarkStart w:id="88" w:name="_heading=h.xbpaoyxwssy6" w:colFirst="0" w:colLast="0"/>
      <w:bookmarkEnd w:id="88"/>
      <w:r>
        <w:rPr>
          <w:rFonts w:ascii="Times New Roman" w:eastAsia="Times New Roman" w:hAnsi="Times New Roman" w:cs="Times New Roman"/>
          <w:b/>
          <w:bCs/>
          <w:color w:val="000000"/>
        </w:rPr>
        <w:t>Infrastructure &amp; Patient Occupancy Team</w:t>
      </w:r>
    </w:p>
    <w:p w:rsidR="004D1F76" w:rsidRDefault="00F82016">
      <w:pPr>
        <w:pStyle w:val="normal0"/>
        <w:numPr>
          <w:ilvl w:val="1"/>
          <w:numId w:val="2"/>
        </w:numPr>
        <w:spacing w:before="40"/>
        <w:jc w:val="left"/>
        <w:rPr>
          <w:rFonts w:ascii="Times New Roman" w:eastAsia="Times New Roman" w:hAnsi="Times New Roman" w:cs="Times New Roman"/>
        </w:rPr>
      </w:pPr>
      <w:r>
        <w:rPr>
          <w:rFonts w:ascii="Times New Roman" w:eastAsia="Times New Roman" w:hAnsi="Times New Roman" w:cs="Times New Roman"/>
        </w:rPr>
        <w:t>Monitors facili</w:t>
      </w:r>
      <w:r>
        <w:rPr>
          <w:rFonts w:ascii="Times New Roman" w:eastAsia="Times New Roman" w:hAnsi="Times New Roman" w:cs="Times New Roman"/>
        </w:rPr>
        <w:t>ty capacity, earmarked beds, oxygen and critical care resources across all linked facilities.​</w:t>
      </w:r>
    </w:p>
    <w:p w:rsidR="004D1F76" w:rsidRDefault="00F82016">
      <w:pPr>
        <w:pStyle w:val="normal0"/>
        <w:numPr>
          <w:ilvl w:val="1"/>
          <w:numId w:val="2"/>
        </w:numPr>
        <w:jc w:val="left"/>
        <w:rPr>
          <w:rFonts w:ascii="Times New Roman" w:eastAsia="Times New Roman" w:hAnsi="Times New Roman" w:cs="Times New Roman"/>
        </w:rPr>
      </w:pPr>
      <w:r>
        <w:rPr>
          <w:rFonts w:ascii="Times New Roman" w:eastAsia="Times New Roman" w:hAnsi="Times New Roman" w:cs="Times New Roman"/>
        </w:rPr>
        <w:t>Ensures optimal patient distribution and referral management using updated bed‑</w:t>
      </w:r>
      <w:proofErr w:type="spellStart"/>
      <w:r>
        <w:rPr>
          <w:rFonts w:ascii="Times New Roman" w:eastAsia="Times New Roman" w:hAnsi="Times New Roman" w:cs="Times New Roman"/>
        </w:rPr>
        <w:t>status</w:t>
      </w:r>
      <w:proofErr w:type="spellEnd"/>
      <w:r>
        <w:rPr>
          <w:rFonts w:ascii="Times New Roman" w:eastAsia="Times New Roman" w:hAnsi="Times New Roman" w:cs="Times New Roman"/>
        </w:rPr>
        <w:t xml:space="preserve"> and resource data.</w:t>
      </w:r>
    </w:p>
    <w:p w:rsidR="004D1F76" w:rsidRDefault="00F82016">
      <w:pPr>
        <w:pStyle w:val="normal0"/>
        <w:numPr>
          <w:ilvl w:val="1"/>
          <w:numId w:val="2"/>
        </w:numPr>
        <w:jc w:val="left"/>
        <w:rPr>
          <w:rFonts w:ascii="Times New Roman" w:eastAsia="Times New Roman" w:hAnsi="Times New Roman" w:cs="Times New Roman"/>
        </w:rPr>
      </w:pPr>
      <w:r>
        <w:rPr>
          <w:rFonts w:ascii="Times New Roman" w:eastAsia="Times New Roman" w:hAnsi="Times New Roman" w:cs="Times New Roman"/>
        </w:rPr>
        <w:t>BMWM</w:t>
      </w:r>
    </w:p>
    <w:p w:rsidR="004D1F76" w:rsidRDefault="00F82016">
      <w:pPr>
        <w:pStyle w:val="Heading4"/>
        <w:numPr>
          <w:ilvl w:val="0"/>
          <w:numId w:val="2"/>
        </w:numPr>
        <w:rPr>
          <w:rFonts w:ascii="Times New Roman" w:eastAsia="Times New Roman" w:hAnsi="Times New Roman" w:cs="Times New Roman"/>
          <w:b/>
          <w:bCs/>
          <w:color w:val="000000"/>
        </w:rPr>
      </w:pPr>
      <w:bookmarkStart w:id="89" w:name="_heading=h.ds63xgt4sgwc" w:colFirst="0" w:colLast="0"/>
      <w:bookmarkEnd w:id="89"/>
      <w:r>
        <w:rPr>
          <w:rFonts w:ascii="Times New Roman" w:eastAsia="Times New Roman" w:hAnsi="Times New Roman" w:cs="Times New Roman"/>
          <w:b/>
          <w:bCs/>
        </w:rPr>
        <w:t>Communication team</w:t>
      </w:r>
    </w:p>
    <w:p w:rsidR="004D1F76" w:rsidRDefault="00F82016">
      <w:pPr>
        <w:pStyle w:val="normal0"/>
        <w:numPr>
          <w:ilvl w:val="0"/>
          <w:numId w:val="2"/>
        </w:numPr>
        <w:rPr>
          <w:rFonts w:ascii="Times New Roman" w:eastAsia="Times New Roman" w:hAnsi="Times New Roman" w:cs="Times New Roman"/>
          <w:b/>
          <w:bCs/>
          <w:i/>
          <w:iCs/>
        </w:rPr>
      </w:pPr>
      <w:r>
        <w:rPr>
          <w:rFonts w:ascii="Times New Roman" w:eastAsia="Times New Roman" w:hAnsi="Times New Roman" w:cs="Times New Roman"/>
          <w:b/>
          <w:bCs/>
          <w:i/>
          <w:iCs/>
        </w:rPr>
        <w:t>Logistics and supply chain</w:t>
      </w:r>
    </w:p>
    <w:p w:rsidR="004D1F76" w:rsidRDefault="00F82016">
      <w:pPr>
        <w:pStyle w:val="normal0"/>
        <w:numPr>
          <w:ilvl w:val="0"/>
          <w:numId w:val="2"/>
        </w:numPr>
        <w:rPr>
          <w:rFonts w:ascii="Times New Roman" w:eastAsia="Times New Roman" w:hAnsi="Times New Roman" w:cs="Times New Roman"/>
          <w:b/>
          <w:bCs/>
          <w:i/>
          <w:iCs/>
        </w:rPr>
      </w:pPr>
      <w:r>
        <w:rPr>
          <w:rFonts w:ascii="Times New Roman" w:eastAsia="Times New Roman" w:hAnsi="Times New Roman" w:cs="Times New Roman"/>
          <w:b/>
          <w:bCs/>
          <w:i/>
          <w:iCs/>
        </w:rPr>
        <w:t>Transportation (</w:t>
      </w:r>
      <w:proofErr w:type="spellStart"/>
      <w:r>
        <w:rPr>
          <w:rFonts w:ascii="Times New Roman" w:eastAsia="Times New Roman" w:hAnsi="Times New Roman" w:cs="Times New Roman"/>
          <w:b/>
          <w:bCs/>
          <w:i/>
          <w:iCs/>
        </w:rPr>
        <w:t>interfacility</w:t>
      </w:r>
      <w:proofErr w:type="spellEnd"/>
      <w:r>
        <w:rPr>
          <w:rFonts w:ascii="Times New Roman" w:eastAsia="Times New Roman" w:hAnsi="Times New Roman" w:cs="Times New Roman"/>
          <w:b/>
          <w:bCs/>
          <w:i/>
          <w:iCs/>
        </w:rPr>
        <w:t xml:space="preserve"> &amp; emergency transport)</w:t>
      </w:r>
    </w:p>
    <w:p w:rsidR="004D1F76" w:rsidRDefault="00F82016">
      <w:pPr>
        <w:pStyle w:val="normal0"/>
        <w:numPr>
          <w:ilvl w:val="0"/>
          <w:numId w:val="2"/>
        </w:numPr>
        <w:rPr>
          <w:rFonts w:ascii="Times New Roman" w:eastAsia="Times New Roman" w:hAnsi="Times New Roman" w:cs="Times New Roman"/>
          <w:b/>
          <w:bCs/>
          <w:i/>
          <w:iCs/>
        </w:rPr>
      </w:pPr>
      <w:r>
        <w:rPr>
          <w:rFonts w:ascii="Times New Roman" w:eastAsia="Times New Roman" w:hAnsi="Times New Roman" w:cs="Times New Roman"/>
          <w:b/>
          <w:bCs/>
          <w:i/>
          <w:iCs/>
        </w:rPr>
        <w:t>Media surveillance Call centre</w:t>
      </w:r>
    </w:p>
    <w:p w:rsidR="004D1F76" w:rsidRDefault="00F82016">
      <w:pPr>
        <w:pStyle w:val="normal0"/>
        <w:numPr>
          <w:ilvl w:val="0"/>
          <w:numId w:val="2"/>
        </w:numPr>
        <w:rPr>
          <w:rFonts w:ascii="Times New Roman" w:eastAsia="Times New Roman" w:hAnsi="Times New Roman" w:cs="Times New Roman"/>
          <w:b/>
          <w:bCs/>
          <w:i/>
          <w:iCs/>
        </w:rPr>
      </w:pPr>
      <w:r>
        <w:rPr>
          <w:rFonts w:ascii="Times New Roman" w:eastAsia="Times New Roman" w:hAnsi="Times New Roman" w:cs="Times New Roman"/>
          <w:b/>
          <w:bCs/>
          <w:i/>
          <w:iCs/>
        </w:rPr>
        <w:t>Management of the deceased</w:t>
      </w:r>
    </w:p>
    <w:p w:rsidR="004D1F76" w:rsidRDefault="00F82016">
      <w:pPr>
        <w:pStyle w:val="normal0"/>
        <w:numPr>
          <w:ilvl w:val="0"/>
          <w:numId w:val="2"/>
        </w:numPr>
        <w:rPr>
          <w:rFonts w:ascii="Times New Roman" w:eastAsia="Times New Roman" w:hAnsi="Times New Roman" w:cs="Times New Roman"/>
          <w:b/>
          <w:bCs/>
          <w:i/>
          <w:iCs/>
        </w:rPr>
      </w:pPr>
      <w:proofErr w:type="spellStart"/>
      <w:r>
        <w:rPr>
          <w:rFonts w:ascii="Times New Roman" w:eastAsia="Times New Roman" w:hAnsi="Times New Roman" w:cs="Times New Roman"/>
          <w:b/>
          <w:bCs/>
          <w:i/>
          <w:iCs/>
        </w:rPr>
        <w:t>Intersectoral</w:t>
      </w:r>
      <w:proofErr w:type="spellEnd"/>
      <w:r>
        <w:rPr>
          <w:rFonts w:ascii="Times New Roman" w:eastAsia="Times New Roman" w:hAnsi="Times New Roman" w:cs="Times New Roman"/>
          <w:b/>
          <w:bCs/>
          <w:i/>
          <w:iCs/>
        </w:rPr>
        <w:t xml:space="preserve"> coordination and convergence</w:t>
      </w:r>
    </w:p>
    <w:p w:rsidR="004D1F76" w:rsidRDefault="00F82016">
      <w:pPr>
        <w:pStyle w:val="Heading3"/>
        <w:ind w:left="720"/>
        <w:rPr>
          <w:rFonts w:ascii="Times New Roman" w:eastAsia="Times New Roman" w:hAnsi="Times New Roman" w:cs="Times New Roman"/>
          <w:color w:val="000000"/>
        </w:rPr>
      </w:pPr>
      <w:bookmarkStart w:id="90" w:name="_heading=h.huash2r30lrj" w:colFirst="0" w:colLast="0"/>
      <w:bookmarkEnd w:id="90"/>
      <w:r>
        <w:rPr>
          <w:rFonts w:ascii="Times New Roman" w:eastAsia="Times New Roman" w:hAnsi="Times New Roman" w:cs="Times New Roman"/>
          <w:color w:val="000000"/>
        </w:rPr>
        <w:t xml:space="preserve">Key Control Room Team </w:t>
      </w:r>
    </w:p>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The Control Room Team coordinates all pandemic response activities within the L</w:t>
      </w:r>
      <w:r>
        <w:rPr>
          <w:rFonts w:ascii="Times New Roman" w:eastAsia="Times New Roman" w:hAnsi="Times New Roman" w:cs="Times New Roman"/>
        </w:rPr>
        <w:t>SGD and serves as the single command and communication hub during activation. It integrates information, field actions, logistics, and policy execution across all participating departments and health facilities.</w:t>
      </w: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tbl>
      <w:tblPr>
        <w:tblStyle w:val="afffffff3"/>
        <w:tblW w:w="9405" w:type="dxa"/>
        <w:tblInd w:w="510" w:type="dxa"/>
        <w:tblBorders>
          <w:top w:val="nil"/>
          <w:left w:val="nil"/>
          <w:bottom w:val="nil"/>
          <w:right w:val="nil"/>
          <w:insideH w:val="nil"/>
          <w:insideV w:val="nil"/>
        </w:tblBorders>
        <w:tblLayout w:type="fixed"/>
        <w:tblLook w:val="0600"/>
      </w:tblPr>
      <w:tblGrid>
        <w:gridCol w:w="2325"/>
        <w:gridCol w:w="1410"/>
        <w:gridCol w:w="1485"/>
        <w:gridCol w:w="1650"/>
        <w:gridCol w:w="2535"/>
      </w:tblGrid>
      <w:tr w:rsidR="004D1F76">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Respo</w:t>
            </w:r>
            <w:r>
              <w:rPr>
                <w:rFonts w:ascii="Times New Roman" w:eastAsia="Times New Roman" w:hAnsi="Times New Roman" w:cs="Times New Roman"/>
                <w:b/>
                <w:bCs/>
              </w:rPr>
              <w:t>nsibility</w:t>
            </w:r>
          </w:p>
        </w:tc>
      </w:tr>
      <w:tr w:rsidR="004D1F76">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lastRenderedPageBreak/>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 xml:space="preserve">Dr. </w:t>
            </w:r>
            <w:proofErr w:type="spellStart"/>
            <w:r>
              <w:rPr>
                <w:rFonts w:ascii="Times New Roman" w:eastAsia="Times New Roman" w:hAnsi="Times New Roman" w:cs="Times New Roman"/>
              </w:rPr>
              <w:t>Prema</w:t>
            </w:r>
            <w:proofErr w:type="spellEnd"/>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MO</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9447463637</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Overall coordination, decision-making, and reporting to the District level.</w:t>
            </w:r>
          </w:p>
        </w:tc>
      </w:tr>
      <w:tr w:rsidR="004D1F76">
        <w:trPr>
          <w:trHeight w:val="1498"/>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proofErr w:type="spellStart"/>
            <w:r>
              <w:rPr>
                <w:rFonts w:ascii="Times New Roman" w:eastAsia="Times New Roman" w:hAnsi="Times New Roman" w:cs="Times New Roman"/>
              </w:rPr>
              <w:t>Aneesha</w:t>
            </w:r>
            <w:proofErr w:type="spellEnd"/>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LSGD Staff</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7025457709</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Managing the line list, updating dashboards, and tracking testing results.</w:t>
            </w:r>
          </w:p>
        </w:tc>
      </w:tr>
      <w:tr w:rsidR="004D1F76">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proofErr w:type="spellStart"/>
            <w:r>
              <w:rPr>
                <w:rFonts w:ascii="Times New Roman" w:eastAsia="Times New Roman" w:hAnsi="Times New Roman" w:cs="Times New Roman"/>
              </w:rPr>
              <w:t>Devakumar</w:t>
            </w:r>
            <w:proofErr w:type="spellEnd"/>
            <w:r>
              <w:rPr>
                <w:rFonts w:ascii="Times New Roman" w:eastAsia="Times New Roman" w:hAnsi="Times New Roman" w:cs="Times New Roman"/>
              </w:rPr>
              <w:t xml:space="preserve"> B</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 xml:space="preserve">HI </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9495034788</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Handling the public helpline, coordinating ambulance dispatch, and contact tracing calls.</w:t>
            </w:r>
          </w:p>
        </w:tc>
      </w:tr>
      <w:tr w:rsidR="004D1F76">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proofErr w:type="spellStart"/>
            <w:r>
              <w:rPr>
                <w:rFonts w:ascii="Times New Roman" w:eastAsia="Times New Roman" w:hAnsi="Times New Roman" w:cs="Times New Roman"/>
              </w:rPr>
              <w:t>Asha</w:t>
            </w:r>
            <w:proofErr w:type="spellEnd"/>
            <w:r>
              <w:rPr>
                <w:rFonts w:ascii="Times New Roman" w:eastAsia="Times New Roman" w:hAnsi="Times New Roman" w:cs="Times New Roman"/>
              </w:rPr>
              <w:t xml:space="preserve"> </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Pharmacist</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9526197866</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jc w:val="left"/>
              <w:rPr>
                <w:rFonts w:ascii="Times New Roman" w:eastAsia="Times New Roman" w:hAnsi="Times New Roman" w:cs="Times New Roman"/>
              </w:rPr>
            </w:pPr>
          </w:p>
        </w:tc>
      </w:tr>
      <w:tr w:rsidR="004D1F76">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Technical Support</w:t>
            </w:r>
            <w:r>
              <w:rPr>
                <w:rFonts w:ascii="Times New Roman" w:eastAsia="Times New Roman" w:hAnsi="Times New Roman" w:cs="Times New Roman"/>
              </w:rPr>
              <w:t xml:space="preserve"> </w:t>
            </w:r>
            <w:r>
              <w:rPr>
                <w:rFonts w:ascii="Times New Roman" w:eastAsia="Times New Roman" w:hAnsi="Times New Roman" w:cs="Times New Roman"/>
                <w:i/>
                <w:iCs/>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Sreelekshmi</w:t>
            </w:r>
            <w:proofErr w:type="spellEnd"/>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JHI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9526461536</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4D1F76">
            <w:pPr>
              <w:pStyle w:val="normal0"/>
              <w:rPr>
                <w:rFonts w:ascii="Times New Roman" w:eastAsia="Times New Roman" w:hAnsi="Times New Roman" w:cs="Times New Roman"/>
              </w:rPr>
            </w:pPr>
          </w:p>
        </w:tc>
      </w:tr>
    </w:tbl>
    <w:p w:rsidR="004D1F76" w:rsidRDefault="004D1F76">
      <w:pPr>
        <w:pStyle w:val="normal0"/>
        <w:rPr>
          <w:rFonts w:ascii="Times New Roman" w:eastAsia="Times New Roman" w:hAnsi="Times New Roman" w:cs="Times New Roman"/>
        </w:rPr>
      </w:pPr>
    </w:p>
    <w:p w:rsidR="004D1F76" w:rsidRDefault="00F82016">
      <w:pPr>
        <w:pStyle w:val="normal0"/>
        <w:rPr>
          <w:rFonts w:ascii="Times New Roman" w:eastAsia="Times New Roman" w:hAnsi="Times New Roman" w:cs="Times New Roman"/>
          <w:color w:val="FF0000"/>
        </w:rPr>
      </w:pPr>
      <w:r>
        <w:rPr>
          <w:rFonts w:ascii="Times New Roman" w:eastAsia="Times New Roman" w:hAnsi="Times New Roman" w:cs="Times New Roman"/>
          <w:color w:val="FF0000"/>
        </w:rPr>
        <w:t>SOP for alert escalation/trigger point with mapping of responsibilities.</w:t>
      </w:r>
    </w:p>
    <w:p w:rsidR="004D1F76" w:rsidRDefault="00F82016">
      <w:pPr>
        <w:pStyle w:val="normal0"/>
        <w:spacing w:before="240" w:after="240"/>
        <w:ind w:left="720"/>
        <w:rPr>
          <w:rFonts w:ascii="Times New Roman" w:eastAsia="Times New Roman" w:hAnsi="Times New Roman" w:cs="Times New Roman"/>
          <w:b/>
          <w:bCs/>
        </w:rPr>
      </w:pPr>
      <w:r>
        <w:rPr>
          <w:rFonts w:ascii="Times New Roman" w:eastAsia="Times New Roman" w:hAnsi="Times New Roman" w:cs="Times New Roman"/>
          <w:b/>
          <w:bCs/>
        </w:rPr>
        <w:t xml:space="preserve">Key Points: </w:t>
      </w:r>
    </w:p>
    <w:p w:rsidR="004D1F76" w:rsidRDefault="00F82016">
      <w:pPr>
        <w:pStyle w:val="normal0"/>
        <w:numPr>
          <w:ilvl w:val="0"/>
          <w:numId w:val="20"/>
        </w:numPr>
        <w:spacing w:before="240"/>
        <w:jc w:val="left"/>
        <w:rPr>
          <w:rFonts w:ascii="Times New Roman" w:eastAsia="Times New Roman" w:hAnsi="Times New Roman" w:cs="Times New Roman"/>
        </w:rPr>
      </w:pPr>
      <w:r>
        <w:rPr>
          <w:rFonts w:ascii="Times New Roman" w:eastAsia="Times New Roman" w:hAnsi="Times New Roman" w:cs="Times New Roman"/>
        </w:rPr>
        <w:t>The Control Room shall be staffed with a designated In-charge, data entry personnel, and communication staff with clearly defined roles and shift arrangements.</w:t>
      </w:r>
      <w:r>
        <w:rPr>
          <w:rFonts w:ascii="Times New Roman" w:eastAsia="Times New Roman" w:hAnsi="Times New Roman" w:cs="Times New Roman"/>
        </w:rPr>
        <w:br/>
      </w:r>
    </w:p>
    <w:p w:rsidR="004D1F76" w:rsidRDefault="00F82016">
      <w:pPr>
        <w:pStyle w:val="normal0"/>
        <w:numPr>
          <w:ilvl w:val="0"/>
          <w:numId w:val="20"/>
        </w:numPr>
        <w:jc w:val="left"/>
        <w:rPr>
          <w:rFonts w:ascii="Times New Roman" w:eastAsia="Times New Roman" w:hAnsi="Times New Roman" w:cs="Times New Roman"/>
        </w:rPr>
      </w:pPr>
      <w:r>
        <w:rPr>
          <w:rFonts w:ascii="Times New Roman" w:eastAsia="Times New Roman" w:hAnsi="Times New Roman" w:cs="Times New Roman"/>
        </w:rPr>
        <w:t>It shall maintain updated records on daily monitoring indicators including new cases, persons u</w:t>
      </w:r>
      <w:r>
        <w:rPr>
          <w:rFonts w:ascii="Times New Roman" w:eastAsia="Times New Roman" w:hAnsi="Times New Roman" w:cs="Times New Roman"/>
        </w:rPr>
        <w:t>nder active quarantine, and hospital bed occupancy.</w:t>
      </w:r>
      <w:r>
        <w:rPr>
          <w:rFonts w:ascii="Times New Roman" w:eastAsia="Times New Roman" w:hAnsi="Times New Roman" w:cs="Times New Roman"/>
        </w:rPr>
        <w:br/>
      </w:r>
    </w:p>
    <w:p w:rsidR="004D1F76" w:rsidRDefault="00F82016">
      <w:pPr>
        <w:pStyle w:val="normal0"/>
        <w:numPr>
          <w:ilvl w:val="0"/>
          <w:numId w:val="20"/>
        </w:numPr>
        <w:jc w:val="left"/>
        <w:rPr>
          <w:rFonts w:ascii="Times New Roman" w:eastAsia="Times New Roman" w:hAnsi="Times New Roman" w:cs="Times New Roman"/>
        </w:rPr>
      </w:pPr>
      <w:r>
        <w:rPr>
          <w:rFonts w:ascii="Times New Roman" w:eastAsia="Times New Roman" w:hAnsi="Times New Roman" w:cs="Times New Roman"/>
        </w:rPr>
        <w:t>All reports and situation updates shall be shared daily with the Block and District Surveillance Unit.</w:t>
      </w:r>
      <w:r>
        <w:rPr>
          <w:rFonts w:ascii="Times New Roman" w:eastAsia="Times New Roman" w:hAnsi="Times New Roman" w:cs="Times New Roman"/>
        </w:rPr>
        <w:br/>
      </w:r>
    </w:p>
    <w:p w:rsidR="004D1F76" w:rsidRDefault="00F82016">
      <w:pPr>
        <w:pStyle w:val="normal0"/>
        <w:numPr>
          <w:ilvl w:val="0"/>
          <w:numId w:val="20"/>
        </w:numPr>
        <w:jc w:val="left"/>
        <w:rPr>
          <w:rFonts w:ascii="Times New Roman" w:eastAsia="Times New Roman" w:hAnsi="Times New Roman" w:cs="Times New Roman"/>
        </w:rPr>
      </w:pPr>
      <w:r>
        <w:rPr>
          <w:rFonts w:ascii="Times New Roman" w:eastAsia="Times New Roman" w:hAnsi="Times New Roman" w:cs="Times New Roman"/>
        </w:rPr>
        <w:t>The Control Room shall act as a single point of contact for coordination with response teams, healt</w:t>
      </w:r>
      <w:r>
        <w:rPr>
          <w:rFonts w:ascii="Times New Roman" w:eastAsia="Times New Roman" w:hAnsi="Times New Roman" w:cs="Times New Roman"/>
        </w:rPr>
        <w:t>h institutions, and other departments.</w:t>
      </w:r>
      <w:r>
        <w:rPr>
          <w:rFonts w:ascii="Times New Roman" w:eastAsia="Times New Roman" w:hAnsi="Times New Roman" w:cs="Times New Roman"/>
        </w:rPr>
        <w:br/>
      </w:r>
    </w:p>
    <w:p w:rsidR="004D1F76" w:rsidRDefault="00F82016">
      <w:pPr>
        <w:pStyle w:val="normal0"/>
        <w:numPr>
          <w:ilvl w:val="0"/>
          <w:numId w:val="20"/>
        </w:numPr>
        <w:spacing w:after="240"/>
        <w:jc w:val="left"/>
        <w:rPr>
          <w:rFonts w:ascii="Times New Roman" w:eastAsia="Times New Roman" w:hAnsi="Times New Roman" w:cs="Times New Roman"/>
        </w:rPr>
      </w:pPr>
      <w:r>
        <w:rPr>
          <w:rFonts w:ascii="Times New Roman" w:eastAsia="Times New Roman" w:hAnsi="Times New Roman" w:cs="Times New Roman"/>
        </w:rPr>
        <w:t>Contact details of the Control Room shall be widely communicated to field staff and stakeholders during activation.</w:t>
      </w:r>
    </w:p>
    <w:p w:rsidR="004D1F76" w:rsidRDefault="00F82016">
      <w:pPr>
        <w:pStyle w:val="Heading3"/>
        <w:spacing w:before="240" w:after="240"/>
        <w:ind w:left="720"/>
        <w:jc w:val="left"/>
        <w:rPr>
          <w:rFonts w:ascii="Times New Roman" w:eastAsia="Times New Roman" w:hAnsi="Times New Roman" w:cs="Times New Roman"/>
          <w:b/>
          <w:bCs/>
          <w:color w:val="000000"/>
        </w:rPr>
      </w:pPr>
      <w:bookmarkStart w:id="91" w:name="_heading=h.sobah726pyec" w:colFirst="0" w:colLast="0"/>
      <w:bookmarkEnd w:id="91"/>
      <w:r>
        <w:rPr>
          <w:rFonts w:ascii="Times New Roman" w:eastAsia="Times New Roman" w:hAnsi="Times New Roman" w:cs="Times New Roman"/>
          <w:b/>
          <w:bCs/>
          <w:color w:val="000000"/>
        </w:rPr>
        <w:lastRenderedPageBreak/>
        <w:t>Daily Monitoring Indicators</w:t>
      </w:r>
    </w:p>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To ensure timely decision-making and effective response, the following k</w:t>
      </w:r>
      <w:r>
        <w:rPr>
          <w:rFonts w:ascii="Times New Roman" w:eastAsia="Times New Roman" w:hAnsi="Times New Roman" w:cs="Times New Roman"/>
        </w:rPr>
        <w:t>ey indicators shall be monitored and updated on a daily basis by the Pandemic Control Room:</w:t>
      </w:r>
    </w:p>
    <w:p w:rsidR="004D1F76" w:rsidRDefault="00F82016">
      <w:pPr>
        <w:pStyle w:val="Heading3"/>
        <w:keepNext w:val="0"/>
        <w:keepLines w:val="0"/>
        <w:numPr>
          <w:ilvl w:val="0"/>
          <w:numId w:val="14"/>
        </w:numPr>
        <w:spacing w:before="280"/>
        <w:rPr>
          <w:rFonts w:ascii="Times New Roman" w:eastAsia="Times New Roman" w:hAnsi="Times New Roman" w:cs="Times New Roman"/>
          <w:b/>
          <w:bCs/>
          <w:color w:val="000000"/>
          <w:sz w:val="26"/>
          <w:szCs w:val="26"/>
        </w:rPr>
      </w:pPr>
      <w:bookmarkStart w:id="92" w:name="_heading=h.agd48dxakxzp" w:colFirst="0" w:colLast="0"/>
      <w:bookmarkEnd w:id="92"/>
      <w:r>
        <w:rPr>
          <w:rFonts w:ascii="Times New Roman" w:eastAsia="Times New Roman" w:hAnsi="Times New Roman" w:cs="Times New Roman"/>
          <w:b/>
          <w:bCs/>
          <w:color w:val="000000"/>
          <w:sz w:val="26"/>
          <w:szCs w:val="26"/>
        </w:rPr>
        <w:t>Epidemiological Indicators:</w:t>
      </w:r>
    </w:p>
    <w:p w:rsidR="004D1F76" w:rsidRDefault="00F82016">
      <w:pPr>
        <w:pStyle w:val="normal0"/>
        <w:spacing w:before="240" w:after="240"/>
        <w:ind w:left="1440"/>
        <w:jc w:val="left"/>
        <w:rPr>
          <w:rFonts w:ascii="Times New Roman" w:eastAsia="Times New Roman" w:hAnsi="Times New Roman" w:cs="Times New Roman"/>
        </w:rPr>
      </w:pPr>
      <w:r>
        <w:rPr>
          <w:rFonts w:ascii="Times New Roman" w:eastAsia="Times New Roman" w:hAnsi="Times New Roman" w:cs="Times New Roman"/>
        </w:rPr>
        <w:t>New cases reported today, Total active cases</w:t>
      </w:r>
      <w:r>
        <w:rPr>
          <w:rFonts w:ascii="Times New Roman" w:eastAsia="Times New Roman" w:hAnsi="Times New Roman" w:cs="Times New Roman"/>
          <w:i/>
          <w:iCs/>
        </w:rPr>
        <w:t xml:space="preserve">, </w:t>
      </w:r>
      <w:r>
        <w:rPr>
          <w:rFonts w:ascii="Times New Roman" w:eastAsia="Times New Roman" w:hAnsi="Times New Roman" w:cs="Times New Roman"/>
        </w:rPr>
        <w:t xml:space="preserve">Test Positivity Rate (TPR), Case Fatality Rate (CFR) </w:t>
      </w:r>
    </w:p>
    <w:p w:rsidR="004D1F76" w:rsidRDefault="00F82016">
      <w:pPr>
        <w:pStyle w:val="normal0"/>
        <w:numPr>
          <w:ilvl w:val="0"/>
          <w:numId w:val="14"/>
        </w:num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Surveillance Indicators:</w:t>
      </w:r>
    </w:p>
    <w:p w:rsidR="004D1F76" w:rsidRDefault="00F82016">
      <w:pPr>
        <w:pStyle w:val="normal0"/>
        <w:spacing w:before="240" w:after="240"/>
        <w:ind w:left="1440"/>
        <w:rPr>
          <w:rFonts w:ascii="Times New Roman" w:eastAsia="Times New Roman" w:hAnsi="Times New Roman" w:cs="Times New Roman"/>
        </w:rPr>
      </w:pPr>
      <w:r>
        <w:rPr>
          <w:rFonts w:ascii="Times New Roman" w:eastAsia="Times New Roman" w:hAnsi="Times New Roman" w:cs="Times New Roman"/>
        </w:rPr>
        <w:t>Persons under home quarantine, High-risk contacts identified, Fever, ILI, SARI or other symptoms (</w:t>
      </w:r>
      <w:proofErr w:type="spellStart"/>
      <w:r>
        <w:rPr>
          <w:rFonts w:ascii="Times New Roman" w:eastAsia="Times New Roman" w:hAnsi="Times New Roman" w:cs="Times New Roman"/>
        </w:rPr>
        <w:t>syndromic</w:t>
      </w:r>
      <w:proofErr w:type="spellEnd"/>
      <w:r>
        <w:rPr>
          <w:rFonts w:ascii="Times New Roman" w:eastAsia="Times New Roman" w:hAnsi="Times New Roman" w:cs="Times New Roman"/>
        </w:rPr>
        <w:t xml:space="preserve"> surges), Travellers (symptomatic or high-risk arrivals)</w:t>
      </w:r>
      <w:proofErr w:type="gramStart"/>
      <w:r>
        <w:rPr>
          <w:rFonts w:ascii="Times New Roman" w:eastAsia="Times New Roman" w:hAnsi="Times New Roman" w:cs="Times New Roman"/>
        </w:rPr>
        <w:t>,Animal</w:t>
      </w:r>
      <w:proofErr w:type="gramEnd"/>
      <w:r>
        <w:rPr>
          <w:rFonts w:ascii="Times New Roman" w:eastAsia="Times New Roman" w:hAnsi="Times New Roman" w:cs="Times New Roman"/>
        </w:rPr>
        <w:t xml:space="preserve"> husbandry surveillance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alerts, unusual animal deaths, poultry/bird flu sign</w:t>
      </w:r>
      <w:r>
        <w:rPr>
          <w:rFonts w:ascii="Times New Roman" w:eastAsia="Times New Roman" w:hAnsi="Times New Roman" w:cs="Times New Roman"/>
        </w:rPr>
        <w:t>als), Mortality surveillance (excess deaths, unexplained fatalities, verbal autopsy reports)</w:t>
      </w:r>
    </w:p>
    <w:p w:rsidR="004D1F76" w:rsidRDefault="00F82016">
      <w:pPr>
        <w:pStyle w:val="normal0"/>
        <w:numPr>
          <w:ilvl w:val="0"/>
          <w:numId w:val="14"/>
        </w:num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Logistics and Infrastructure Indicators:</w:t>
      </w:r>
    </w:p>
    <w:p w:rsidR="004D1F76" w:rsidRDefault="00F82016">
      <w:pPr>
        <w:pStyle w:val="normal0"/>
        <w:spacing w:before="240" w:after="240"/>
        <w:ind w:left="1440"/>
        <w:jc w:val="left"/>
        <w:rPr>
          <w:rFonts w:ascii="Times New Roman" w:eastAsia="Times New Roman" w:hAnsi="Times New Roman" w:cs="Times New Roman"/>
        </w:rPr>
      </w:pPr>
      <w:r>
        <w:rPr>
          <w:rFonts w:ascii="Times New Roman" w:eastAsia="Times New Roman" w:hAnsi="Times New Roman" w:cs="Times New Roman"/>
        </w:rPr>
        <w:t>Hospital / CFLTC beds occupied, Oxygen cylinders/concentrators available, Ambulances on standby</w:t>
      </w:r>
    </w:p>
    <w:p w:rsidR="004D1F76" w:rsidRDefault="00F82016">
      <w:pPr>
        <w:pStyle w:val="normal0"/>
        <w:numPr>
          <w:ilvl w:val="0"/>
          <w:numId w:val="14"/>
        </w:numPr>
        <w:spacing w:before="360"/>
        <w:jc w:val="left"/>
        <w:rPr>
          <w:rFonts w:ascii="Times New Roman" w:eastAsia="Times New Roman" w:hAnsi="Times New Roman" w:cs="Times New Roman"/>
          <w:b/>
          <w:bCs/>
        </w:rPr>
      </w:pPr>
      <w:r>
        <w:rPr>
          <w:rFonts w:ascii="Times New Roman" w:eastAsia="Times New Roman" w:hAnsi="Times New Roman" w:cs="Times New Roman"/>
          <w:b/>
          <w:bCs/>
        </w:rPr>
        <w:t>Alert Findings</w:t>
      </w:r>
    </w:p>
    <w:p w:rsidR="004D1F76" w:rsidRDefault="00F82016">
      <w:pPr>
        <w:pStyle w:val="normal0"/>
        <w:spacing w:before="120" w:after="120"/>
        <w:ind w:left="1440"/>
        <w:rPr>
          <w:rFonts w:ascii="Times New Roman" w:eastAsia="Times New Roman" w:hAnsi="Times New Roman" w:cs="Times New Roman"/>
        </w:rPr>
      </w:pPr>
      <w:r>
        <w:rPr>
          <w:rFonts w:ascii="Times New Roman" w:eastAsia="Times New Roman" w:hAnsi="Times New Roman" w:cs="Times New Roman"/>
        </w:rPr>
        <w:t xml:space="preserve">The following table outlines category-specific </w:t>
      </w:r>
      <w:r>
        <w:rPr>
          <w:rFonts w:ascii="Times New Roman" w:eastAsia="Times New Roman" w:hAnsi="Times New Roman" w:cs="Times New Roman"/>
          <w:b/>
          <w:bCs/>
        </w:rPr>
        <w:t>trigger points (red flags)</w:t>
      </w:r>
      <w:r>
        <w:rPr>
          <w:rFonts w:ascii="Times New Roman" w:eastAsia="Times New Roman" w:hAnsi="Times New Roman" w:cs="Times New Roman"/>
        </w:rPr>
        <w:t xml:space="preserve"> from surveillance indicators and corresponding immediate actions for the Pandemic Control Room. These enable rapid response to alert findings like testing anomalies, positive cases e</w:t>
      </w:r>
      <w:r>
        <w:rPr>
          <w:rFonts w:ascii="Times New Roman" w:eastAsia="Times New Roman" w:hAnsi="Times New Roman" w:cs="Times New Roman"/>
        </w:rPr>
        <w:t xml:space="preserve">xceeding thresholds, clusters, and WGS reports. </w:t>
      </w:r>
    </w:p>
    <w:p w:rsidR="004D1F76" w:rsidRDefault="004D1F76">
      <w:pPr>
        <w:pStyle w:val="normal0"/>
        <w:spacing w:before="120" w:after="120"/>
        <w:ind w:left="1440"/>
        <w:jc w:val="left"/>
        <w:rPr>
          <w:rFonts w:ascii="Times New Roman" w:eastAsia="Times New Roman" w:hAnsi="Times New Roman" w:cs="Times New Roman"/>
        </w:rPr>
      </w:pPr>
    </w:p>
    <w:tbl>
      <w:tblPr>
        <w:tblStyle w:val="afffffff4"/>
        <w:tblW w:w="9330" w:type="dxa"/>
        <w:tblInd w:w="285" w:type="dxa"/>
        <w:tblBorders>
          <w:top w:val="nil"/>
          <w:left w:val="nil"/>
          <w:bottom w:val="nil"/>
          <w:right w:val="nil"/>
          <w:insideH w:val="nil"/>
          <w:insideV w:val="nil"/>
        </w:tblBorders>
        <w:tblLayout w:type="fixed"/>
        <w:tblLook w:val="0600"/>
      </w:tblPr>
      <w:tblGrid>
        <w:gridCol w:w="2490"/>
        <w:gridCol w:w="3615"/>
        <w:gridCol w:w="3225"/>
      </w:tblGrid>
      <w:tr w:rsidR="004D1F76">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 xml:space="preserve">Trigger </w:t>
            </w:r>
            <w:proofErr w:type="spellStart"/>
            <w:r>
              <w:rPr>
                <w:rFonts w:ascii="Times New Roman" w:eastAsia="Times New Roman" w:hAnsi="Times New Roman" w:cs="Times New Roman"/>
                <w:b/>
                <w:bCs/>
              </w:rPr>
              <w:t>Pophint</w:t>
            </w:r>
            <w:proofErr w:type="spellEnd"/>
            <w:r>
              <w:rPr>
                <w:rFonts w:ascii="Times New Roman" w:eastAsia="Times New Roman" w:hAnsi="Times New Roman" w:cs="Times New Roman"/>
                <w:b/>
                <w:bCs/>
              </w:rPr>
              <w:t xml:space="preserve">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Immediate Action</w:t>
            </w:r>
          </w:p>
        </w:tc>
      </w:tr>
      <w:tr w:rsidR="004D1F76">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b/>
                <w:bCs/>
              </w:rPr>
            </w:pPr>
            <w:r>
              <w:rPr>
                <w:rFonts w:ascii="Times New Roman" w:eastAsia="Times New Roman" w:hAnsi="Times New Roman" w:cs="Times New Roman"/>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Geographical or facility-based:</w:t>
            </w:r>
            <w:r>
              <w:rPr>
                <w:rFonts w:ascii="Times New Roman" w:eastAsia="Times New Roman" w:hAnsi="Times New Roman" w:cs="Times New Roman"/>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rPr>
              <w:t>Declare a micro-containment zone; perimeter control a</w:t>
            </w:r>
            <w:r>
              <w:rPr>
                <w:rFonts w:ascii="Times New Roman" w:eastAsia="Times New Roman" w:hAnsi="Times New Roman" w:cs="Times New Roman"/>
              </w:rPr>
              <w:t>nd active case finding.</w:t>
            </w:r>
          </w:p>
        </w:tc>
      </w:tr>
      <w:tr w:rsidR="004D1F76">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b/>
                <w:bCs/>
              </w:rPr>
            </w:pPr>
            <w:r>
              <w:rPr>
                <w:rFonts w:ascii="Times New Roman" w:eastAsia="Times New Roman" w:hAnsi="Times New Roman" w:cs="Times New Roman"/>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 xml:space="preserve">Sudden drop in testing volume / delay in reporting / unusual </w:t>
            </w:r>
            <w:r>
              <w:rPr>
                <w:rFonts w:ascii="Times New Roman" w:eastAsia="Times New Roman" w:hAnsi="Times New Roman" w:cs="Times New Roman"/>
              </w:rPr>
              <w:lastRenderedPageBreak/>
              <w:t>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lastRenderedPageBreak/>
              <w:t xml:space="preserve">Review the sample collection process, address lab </w:t>
            </w:r>
            <w:r>
              <w:rPr>
                <w:rFonts w:ascii="Times New Roman" w:eastAsia="Times New Roman" w:hAnsi="Times New Roman" w:cs="Times New Roman"/>
              </w:rPr>
              <w:lastRenderedPageBreak/>
              <w:t>bottlenecks, deploy additional testing teams, and notify</w:t>
            </w:r>
            <w:r>
              <w:rPr>
                <w:rFonts w:ascii="Times New Roman" w:eastAsia="Times New Roman" w:hAnsi="Times New Roman" w:cs="Times New Roman"/>
                <w:sz w:val="21"/>
                <w:szCs w:val="21"/>
              </w:rPr>
              <w:t xml:space="preserve"> the District Lab.</w:t>
            </w:r>
          </w:p>
        </w:tc>
      </w:tr>
      <w:tr w:rsidR="004D1F76">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lastRenderedPageBreak/>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Increase testing sites in that ward.</w:t>
            </w:r>
          </w:p>
        </w:tc>
      </w:tr>
      <w:tr w:rsidR="004D1F76">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Activate backup/CFLTC beds.</w:t>
            </w:r>
          </w:p>
        </w:tc>
      </w:tr>
      <w:tr w:rsidR="004D1F76">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Trace all passengers in adjacent seats; implement mandatory institutional quarantine.</w:t>
            </w:r>
          </w:p>
        </w:tc>
      </w:tr>
      <w:tr w:rsidR="004D1F76">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 xml:space="preserve">Notify Animal Husbandry, sample the area, and dispatch RRT for environmental sampling and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check.</w:t>
            </w:r>
          </w:p>
        </w:tc>
      </w:tr>
      <w:tr w:rsidR="004D1F76">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 xml:space="preserve"> Audit the deaths and Active Case Search drive</w:t>
            </w:r>
          </w:p>
        </w:tc>
      </w:tr>
      <w:tr w:rsidR="004D1F76">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b/>
                <w:bCs/>
              </w:rPr>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 xml:space="preserve">Detection of a </w:t>
            </w:r>
            <w:r>
              <w:rPr>
                <w:rFonts w:ascii="Times New Roman" w:eastAsia="Times New Roman" w:hAnsi="Times New Roman" w:cs="Times New Roman"/>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rsidR="004D1F76" w:rsidRDefault="00F82016">
            <w:pPr>
              <w:pStyle w:val="normal0"/>
              <w:spacing w:after="480"/>
              <w:jc w:val="left"/>
              <w:rPr>
                <w:rFonts w:ascii="Times New Roman" w:eastAsia="Times New Roman" w:hAnsi="Times New Roman" w:cs="Times New Roman"/>
              </w:rPr>
            </w:pPr>
            <w:r>
              <w:rPr>
                <w:rFonts w:ascii="Times New Roman" w:eastAsia="Times New Roman" w:hAnsi="Times New Roman" w:cs="Times New Roman"/>
              </w:rPr>
              <w:t>Implemen</w:t>
            </w:r>
            <w:r>
              <w:rPr>
                <w:rFonts w:ascii="Times New Roman" w:eastAsia="Times New Roman" w:hAnsi="Times New Roman" w:cs="Times New Roman"/>
              </w:rPr>
              <w:t>t strict micro-containment; update clinical protocols to match variant severity.</w:t>
            </w:r>
          </w:p>
        </w:tc>
      </w:tr>
    </w:tbl>
    <w:p w:rsidR="004D1F76" w:rsidRDefault="00F82016">
      <w:pPr>
        <w:pStyle w:val="Heading3"/>
        <w:keepNext w:val="0"/>
        <w:keepLines w:val="0"/>
        <w:numPr>
          <w:ilvl w:val="0"/>
          <w:numId w:val="26"/>
        </w:numPr>
        <w:spacing w:before="360"/>
        <w:jc w:val="left"/>
        <w:rPr>
          <w:rFonts w:ascii="Times New Roman" w:eastAsia="Times New Roman" w:hAnsi="Times New Roman" w:cs="Times New Roman"/>
          <w:b/>
          <w:bCs/>
          <w:color w:val="000000"/>
        </w:rPr>
      </w:pPr>
      <w:bookmarkStart w:id="93" w:name="_heading=h.c3z4thtbq37l" w:colFirst="0" w:colLast="0"/>
      <w:bookmarkEnd w:id="93"/>
      <w:r>
        <w:rPr>
          <w:rFonts w:ascii="Times New Roman" w:eastAsia="Times New Roman" w:hAnsi="Times New Roman" w:cs="Times New Roman"/>
          <w:b/>
          <w:bCs/>
          <w:color w:val="000000"/>
        </w:rPr>
        <w:t>Communication of Public Health Information</w:t>
      </w:r>
    </w:p>
    <w:p w:rsidR="004D1F76" w:rsidRDefault="00F82016">
      <w:pPr>
        <w:pStyle w:val="normal0"/>
        <w:spacing w:before="240" w:after="240"/>
        <w:ind w:left="720"/>
        <w:rPr>
          <w:rFonts w:ascii="Times New Roman" w:eastAsia="Times New Roman" w:hAnsi="Times New Roman" w:cs="Times New Roman"/>
          <w:b/>
          <w:bCs/>
        </w:rPr>
      </w:pPr>
      <w:r>
        <w:rPr>
          <w:rFonts w:ascii="Times New Roman" w:eastAsia="Times New Roman" w:hAnsi="Times New Roman" w:cs="Times New Roman"/>
        </w:rPr>
        <w:lastRenderedPageBreak/>
        <w:t xml:space="preserve">A Community Communication Hub shall be established to ensure timely, accurate, and consistent dissemination of information during a pandemic. The Hub will function under the coordination of Nodal officers of the control room and act as the nodal point for </w:t>
      </w:r>
      <w:r>
        <w:rPr>
          <w:rFonts w:ascii="Times New Roman" w:eastAsia="Times New Roman" w:hAnsi="Times New Roman" w:cs="Times New Roman"/>
        </w:rPr>
        <w:t xml:space="preserve">public communication, risk messaging, and community engagement. </w:t>
      </w:r>
      <w:r>
        <w:rPr>
          <w:rFonts w:ascii="Times New Roman" w:eastAsia="Times New Roman" w:hAnsi="Times New Roman" w:cs="Times New Roman"/>
          <w:b/>
          <w:bCs/>
        </w:rPr>
        <w:t xml:space="preserve">It will support dissemination of official advisories, promote preventive </w:t>
      </w:r>
      <w:proofErr w:type="spellStart"/>
      <w:r>
        <w:rPr>
          <w:rFonts w:ascii="Times New Roman" w:eastAsia="Times New Roman" w:hAnsi="Times New Roman" w:cs="Times New Roman"/>
          <w:b/>
          <w:bCs/>
        </w:rPr>
        <w:t>behaviors</w:t>
      </w:r>
      <w:proofErr w:type="spellEnd"/>
      <w:r>
        <w:rPr>
          <w:rFonts w:ascii="Times New Roman" w:eastAsia="Times New Roman" w:hAnsi="Times New Roman" w:cs="Times New Roman"/>
          <w:b/>
          <w:bCs/>
        </w:rPr>
        <w:t xml:space="preserve">, address </w:t>
      </w:r>
      <w:proofErr w:type="spellStart"/>
      <w:r>
        <w:rPr>
          <w:rFonts w:ascii="Times New Roman" w:eastAsia="Times New Roman" w:hAnsi="Times New Roman" w:cs="Times New Roman"/>
          <w:b/>
          <w:bCs/>
        </w:rPr>
        <w:t>rumors</w:t>
      </w:r>
      <w:proofErr w:type="spellEnd"/>
      <w:r>
        <w:rPr>
          <w:rFonts w:ascii="Times New Roman" w:eastAsia="Times New Roman" w:hAnsi="Times New Roman" w:cs="Times New Roman"/>
          <w:b/>
          <w:bCs/>
        </w:rPr>
        <w:t xml:space="preserve"> and misinformation, and ensure that messages reach all sections of the population through tru</w:t>
      </w:r>
      <w:r>
        <w:rPr>
          <w:rFonts w:ascii="Times New Roman" w:eastAsia="Times New Roman" w:hAnsi="Times New Roman" w:cs="Times New Roman"/>
          <w:b/>
          <w:bCs/>
        </w:rPr>
        <w:t>sted local channels and leaders.</w:t>
      </w:r>
    </w:p>
    <w:p w:rsidR="004D1F76" w:rsidRDefault="00F82016">
      <w:pPr>
        <w:pStyle w:val="Heading3"/>
        <w:ind w:left="720"/>
        <w:rPr>
          <w:rFonts w:ascii="Times New Roman" w:eastAsia="Times New Roman" w:hAnsi="Times New Roman" w:cs="Times New Roman"/>
          <w:color w:val="000000"/>
        </w:rPr>
      </w:pPr>
      <w:bookmarkStart w:id="94" w:name="_heading=h.vx26g9drv7jj" w:colFirst="0" w:colLast="0"/>
      <w:bookmarkEnd w:id="94"/>
      <w:r>
        <w:rPr>
          <w:rFonts w:ascii="Times New Roman" w:eastAsia="Times New Roman" w:hAnsi="Times New Roman" w:cs="Times New Roman"/>
          <w:color w:val="000000"/>
        </w:rPr>
        <w:t>Key communicators</w:t>
      </w:r>
    </w:p>
    <w:tbl>
      <w:tblPr>
        <w:tblStyle w:val="afffffff5"/>
        <w:tblpPr w:leftFromText="180" w:rightFromText="180" w:topFromText="180" w:bottomFromText="180" w:vertAnchor="text" w:tblpX="735" w:tblpY="170"/>
        <w:tblW w:w="8565" w:type="dxa"/>
        <w:tblInd w:w="-120" w:type="dxa"/>
        <w:tblBorders>
          <w:top w:val="nil"/>
          <w:left w:val="nil"/>
          <w:bottom w:val="nil"/>
          <w:right w:val="nil"/>
          <w:insideH w:val="nil"/>
          <w:insideV w:val="nil"/>
        </w:tblBorders>
        <w:tblLayout w:type="fixed"/>
        <w:tblLook w:val="0600"/>
      </w:tblPr>
      <w:tblGrid>
        <w:gridCol w:w="2010"/>
        <w:gridCol w:w="2925"/>
        <w:gridCol w:w="3630"/>
      </w:tblGrid>
      <w:tr w:rsidR="004D1F76">
        <w:trPr>
          <w:trHeight w:val="432"/>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b/>
                <w:bCs/>
              </w:rPr>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Contact</w:t>
            </w:r>
          </w:p>
        </w:tc>
      </w:tr>
      <w:tr w:rsidR="004D1F76">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 xml:space="preserve">KKS </w:t>
            </w:r>
            <w:proofErr w:type="spellStart"/>
            <w:r>
              <w:rPr>
                <w:rFonts w:ascii="Times New Roman" w:eastAsia="Times New Roman" w:hAnsi="Times New Roman" w:cs="Times New Roman"/>
              </w:rPr>
              <w:t>Kurup</w:t>
            </w:r>
            <w:proofErr w:type="spellEnd"/>
            <w:r>
              <w:rPr>
                <w:rFonts w:ascii="Times New Roman" w:eastAsia="Times New Roman" w:hAnsi="Times New Roman" w:cs="Times New Roman"/>
              </w:rPr>
              <w:t>, Vice President</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9744385293</w:t>
            </w:r>
          </w:p>
        </w:tc>
      </w:tr>
      <w:tr w:rsidR="004D1F76">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ind w:left="720"/>
              <w:rPr>
                <w:rFonts w:ascii="Times New Roman" w:eastAsia="Times New Roman" w:hAnsi="Times New Roman" w:cs="Times New Roman"/>
              </w:rPr>
            </w:pPr>
            <w:proofErr w:type="spellStart"/>
            <w:r>
              <w:rPr>
                <w:rFonts w:ascii="Times New Roman" w:eastAsia="Times New Roman" w:hAnsi="Times New Roman" w:cs="Times New Roman"/>
              </w:rPr>
              <w:t>Kallissery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whatsup</w:t>
            </w:r>
            <w:proofErr w:type="spellEnd"/>
            <w:r>
              <w:rPr>
                <w:rFonts w:ascii="Times New Roman" w:eastAsia="Times New Roman" w:hAnsi="Times New Roman" w:cs="Times New Roman"/>
              </w:rPr>
              <w:t xml:space="preserve"> Club</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9349478277</w:t>
            </w:r>
          </w:p>
        </w:tc>
      </w:tr>
      <w:tr w:rsidR="004D1F76">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sz w:val="21"/>
                <w:szCs w:val="21"/>
              </w:rPr>
              <w:t>Local Cable TV/Radio</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ACV</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ind w:left="720" w:right="-675"/>
              <w:rPr>
                <w:rFonts w:ascii="Times New Roman" w:eastAsia="Times New Roman" w:hAnsi="Times New Roman" w:cs="Times New Roman"/>
              </w:rPr>
            </w:pPr>
            <w:r>
              <w:rPr>
                <w:rFonts w:ascii="Times New Roman" w:eastAsia="Times New Roman" w:hAnsi="Times New Roman" w:cs="Times New Roman"/>
              </w:rPr>
              <w:t>9496076579</w:t>
            </w:r>
          </w:p>
        </w:tc>
      </w:tr>
    </w:tbl>
    <w:p w:rsidR="004D1F76" w:rsidRDefault="004D1F76">
      <w:pPr>
        <w:pStyle w:val="normal0"/>
        <w:ind w:left="720"/>
        <w:rPr>
          <w:rFonts w:ascii="Times New Roman" w:eastAsia="Times New Roman" w:hAnsi="Times New Roman" w:cs="Times New Roman"/>
        </w:rPr>
      </w:pPr>
    </w:p>
    <w:p w:rsidR="004D1F76" w:rsidRDefault="00F82016">
      <w:pPr>
        <w:pStyle w:val="normal0"/>
        <w:numPr>
          <w:ilvl w:val="0"/>
          <w:numId w:val="17"/>
        </w:numPr>
        <w:rPr>
          <w:rFonts w:ascii="Times New Roman" w:eastAsia="Times New Roman" w:hAnsi="Times New Roman" w:cs="Times New Roman"/>
        </w:rPr>
      </w:pPr>
      <w:r>
        <w:rPr>
          <w:rFonts w:ascii="Times New Roman" w:eastAsia="Times New Roman" w:hAnsi="Times New Roman" w:cs="Times New Roman"/>
        </w:rPr>
        <w:t>All messages disseminated through the Hub shall align with advisories issued by the Health Department and District authorities.</w:t>
      </w:r>
      <w:r>
        <w:rPr>
          <w:rFonts w:ascii="Times New Roman" w:eastAsia="Times New Roman" w:hAnsi="Times New Roman" w:cs="Times New Roman"/>
        </w:rPr>
        <w:br/>
      </w:r>
    </w:p>
    <w:p w:rsidR="004D1F76" w:rsidRDefault="00F82016">
      <w:pPr>
        <w:pStyle w:val="normal0"/>
        <w:numPr>
          <w:ilvl w:val="0"/>
          <w:numId w:val="17"/>
        </w:numPr>
        <w:rPr>
          <w:rFonts w:ascii="Times New Roman" w:eastAsia="Times New Roman" w:hAnsi="Times New Roman" w:cs="Times New Roman"/>
        </w:rPr>
      </w:pPr>
      <w:r>
        <w:rPr>
          <w:rFonts w:ascii="Times New Roman" w:eastAsia="Times New Roman" w:hAnsi="Times New Roman" w:cs="Times New Roman"/>
        </w:rPr>
        <w:t>Community leaders shall be sensitized to support behaviour change, reduce stigma, and counter misinformation.</w:t>
      </w:r>
      <w:r>
        <w:rPr>
          <w:rFonts w:ascii="Times New Roman" w:eastAsia="Times New Roman" w:hAnsi="Times New Roman" w:cs="Times New Roman"/>
        </w:rPr>
        <w:br/>
      </w:r>
    </w:p>
    <w:p w:rsidR="004D1F76" w:rsidRDefault="00F82016">
      <w:pPr>
        <w:pStyle w:val="normal0"/>
        <w:numPr>
          <w:ilvl w:val="0"/>
          <w:numId w:val="17"/>
        </w:numPr>
        <w:rPr>
          <w:rFonts w:ascii="Times New Roman" w:eastAsia="Times New Roman" w:hAnsi="Times New Roman" w:cs="Times New Roman"/>
        </w:rPr>
      </w:pPr>
      <w:r>
        <w:rPr>
          <w:rFonts w:ascii="Times New Roman" w:eastAsia="Times New Roman" w:hAnsi="Times New Roman" w:cs="Times New Roman"/>
        </w:rPr>
        <w:t xml:space="preserve">Special efforts </w:t>
      </w:r>
      <w:r>
        <w:rPr>
          <w:rFonts w:ascii="Times New Roman" w:eastAsia="Times New Roman" w:hAnsi="Times New Roman" w:cs="Times New Roman"/>
        </w:rPr>
        <w:t>shall be made to reach vulnerable and hard-to-reach populations using locally appropriate communication methods.</w:t>
      </w:r>
    </w:p>
    <w:p w:rsidR="004D1F76" w:rsidRDefault="004D1F76">
      <w:pPr>
        <w:pStyle w:val="normal0"/>
        <w:ind w:left="720"/>
        <w:rPr>
          <w:rFonts w:ascii="Times New Roman" w:eastAsia="Times New Roman" w:hAnsi="Times New Roman" w:cs="Times New Roman"/>
        </w:rPr>
      </w:pPr>
    </w:p>
    <w:p w:rsidR="004D1F76" w:rsidRDefault="00F82016">
      <w:pPr>
        <w:pStyle w:val="normal0"/>
        <w:ind w:left="720"/>
        <w:rPr>
          <w:rFonts w:ascii="Times New Roman" w:eastAsia="Times New Roman" w:hAnsi="Times New Roman" w:cs="Times New Roman"/>
        </w:rPr>
      </w:pPr>
      <w:proofErr w:type="spellStart"/>
      <w:r>
        <w:rPr>
          <w:rFonts w:ascii="Times New Roman" w:eastAsia="Times New Roman" w:hAnsi="Times New Roman" w:cs="Times New Roman"/>
          <w:b/>
          <w:bCs/>
        </w:rPr>
        <w:t>Rumor</w:t>
      </w:r>
      <w:proofErr w:type="spellEnd"/>
      <w:r>
        <w:rPr>
          <w:rFonts w:ascii="Times New Roman" w:eastAsia="Times New Roman" w:hAnsi="Times New Roman" w:cs="Times New Roman"/>
          <w:b/>
          <w:bCs/>
        </w:rPr>
        <w:t xml:space="preserve"> Tracking:</w:t>
      </w:r>
      <w:r>
        <w:rPr>
          <w:rFonts w:ascii="Times New Roman" w:eastAsia="Times New Roman" w:hAnsi="Times New Roman" w:cs="Times New Roman"/>
        </w:rPr>
        <w:t xml:space="preserve"> A designated volunteer will monitor local social media/</w:t>
      </w:r>
      <w:proofErr w:type="spellStart"/>
      <w:r>
        <w:rPr>
          <w:rFonts w:ascii="Times New Roman" w:eastAsia="Times New Roman" w:hAnsi="Times New Roman" w:cs="Times New Roman"/>
        </w:rPr>
        <w:t>WhatsApp</w:t>
      </w:r>
      <w:proofErr w:type="spellEnd"/>
      <w:r>
        <w:rPr>
          <w:rFonts w:ascii="Times New Roman" w:eastAsia="Times New Roman" w:hAnsi="Times New Roman" w:cs="Times New Roman"/>
        </w:rPr>
        <w:t xml:space="preserve"> groups daily to identify misinformation and issue official cla</w:t>
      </w:r>
      <w:r>
        <w:rPr>
          <w:rFonts w:ascii="Times New Roman" w:eastAsia="Times New Roman" w:hAnsi="Times New Roman" w:cs="Times New Roman"/>
        </w:rPr>
        <w:t>rifications via the Communication Hub.</w:t>
      </w:r>
    </w:p>
    <w:p w:rsidR="004D1F76" w:rsidRDefault="00F82016">
      <w:pPr>
        <w:pStyle w:val="Heading3"/>
        <w:numPr>
          <w:ilvl w:val="0"/>
          <w:numId w:val="26"/>
        </w:numPr>
        <w:rPr>
          <w:rFonts w:ascii="Times New Roman" w:eastAsia="Times New Roman" w:hAnsi="Times New Roman" w:cs="Times New Roman"/>
          <w:b/>
          <w:bCs/>
          <w:color w:val="000000"/>
        </w:rPr>
      </w:pPr>
      <w:bookmarkStart w:id="95" w:name="_heading=h.9l7okwxbpv6c" w:colFirst="0" w:colLast="0"/>
      <w:bookmarkEnd w:id="95"/>
      <w:r>
        <w:rPr>
          <w:rFonts w:ascii="Times New Roman" w:eastAsia="Times New Roman" w:hAnsi="Times New Roman" w:cs="Times New Roman"/>
          <w:b/>
          <w:bCs/>
          <w:color w:val="000000"/>
        </w:rPr>
        <w:t>Coordination with District/State Authorities &amp; Other Organisations</w:t>
      </w:r>
    </w:p>
    <w:p w:rsidR="004D1F76" w:rsidRDefault="00F82016">
      <w:pPr>
        <w:pStyle w:val="normal0"/>
        <w:ind w:left="720"/>
        <w:rPr>
          <w:rFonts w:ascii="Times New Roman" w:eastAsia="Times New Roman" w:hAnsi="Times New Roman" w:cs="Times New Roman"/>
        </w:rPr>
      </w:pPr>
      <w:r>
        <w:rPr>
          <w:rFonts w:ascii="Times New Roman" w:eastAsia="Times New Roman" w:hAnsi="Times New Roman" w:cs="Times New Roman"/>
        </w:rPr>
        <w:t>Effective coordination with Block, District, and State authorities is essential to ensure timely reporting, technical guidance, and uninterrupted supp</w:t>
      </w:r>
      <w:r>
        <w:rPr>
          <w:rFonts w:ascii="Times New Roman" w:eastAsia="Times New Roman" w:hAnsi="Times New Roman" w:cs="Times New Roman"/>
        </w:rPr>
        <w:t xml:space="preserve">ly of essential resources during a pandemic. The LSG shall establish clear communication channels, designate </w:t>
      </w:r>
      <w:r>
        <w:rPr>
          <w:rFonts w:ascii="Times New Roman" w:eastAsia="Times New Roman" w:hAnsi="Times New Roman" w:cs="Times New Roman"/>
        </w:rPr>
        <w:lastRenderedPageBreak/>
        <w:t>responsible officers, and adhere to prescribed reporting timelines to support coordinated public health action and efficient resource mobilisation.</w:t>
      </w:r>
    </w:p>
    <w:p w:rsidR="004D1F76" w:rsidRDefault="004D1F76">
      <w:pPr>
        <w:pStyle w:val="normal0"/>
        <w:ind w:left="720"/>
        <w:rPr>
          <w:rFonts w:ascii="Times New Roman" w:eastAsia="Times New Roman" w:hAnsi="Times New Roman" w:cs="Times New Roman"/>
        </w:rPr>
      </w:pPr>
    </w:p>
    <w:p w:rsidR="004D1F76" w:rsidRDefault="00F82016">
      <w:pPr>
        <w:pStyle w:val="Heading3"/>
        <w:spacing w:before="240" w:after="240"/>
        <w:ind w:left="720"/>
        <w:rPr>
          <w:rFonts w:ascii="Times New Roman" w:eastAsia="Times New Roman" w:hAnsi="Times New Roman" w:cs="Times New Roman"/>
          <w:color w:val="000000"/>
        </w:rPr>
      </w:pPr>
      <w:bookmarkStart w:id="96" w:name="_heading=h.ewhok9jmaipj" w:colFirst="0" w:colLast="0"/>
      <w:bookmarkEnd w:id="96"/>
      <w:r>
        <w:rPr>
          <w:rFonts w:ascii="Times New Roman" w:eastAsia="Times New Roman" w:hAnsi="Times New Roman" w:cs="Times New Roman"/>
          <w:color w:val="000000"/>
        </w:rPr>
        <w:t>Key Details:</w:t>
      </w:r>
    </w:p>
    <w:p w:rsidR="004D1F76" w:rsidRDefault="00F82016">
      <w:pPr>
        <w:pStyle w:val="normal0"/>
        <w:numPr>
          <w:ilvl w:val="0"/>
          <w:numId w:val="23"/>
        </w:numPr>
        <w:spacing w:before="240"/>
        <w:ind w:left="1440"/>
        <w:jc w:val="left"/>
        <w:rPr>
          <w:rFonts w:ascii="Times New Roman" w:eastAsia="Times New Roman" w:hAnsi="Times New Roman" w:cs="Times New Roman"/>
        </w:rPr>
      </w:pPr>
      <w:r>
        <w:rPr>
          <w:rFonts w:ascii="Times New Roman" w:eastAsia="Times New Roman" w:hAnsi="Times New Roman" w:cs="Times New Roman"/>
          <w:b/>
          <w:bCs/>
        </w:rPr>
        <w:t>Nodal Officer for Reporting:</w:t>
      </w:r>
      <w:r>
        <w:rPr>
          <w:rFonts w:ascii="Times New Roman" w:eastAsia="Times New Roman" w:hAnsi="Times New Roman" w:cs="Times New Roman"/>
        </w:rPr>
        <w:t xml:space="preserve"> </w:t>
      </w:r>
    </w:p>
    <w:p w:rsidR="004D1F76" w:rsidRDefault="00F82016">
      <w:pPr>
        <w:pStyle w:val="normal0"/>
        <w:numPr>
          <w:ilvl w:val="0"/>
          <w:numId w:val="23"/>
        </w:numPr>
        <w:spacing w:after="240"/>
        <w:ind w:left="1440"/>
        <w:jc w:val="left"/>
        <w:rPr>
          <w:rFonts w:ascii="Times New Roman" w:eastAsia="Times New Roman" w:hAnsi="Times New Roman" w:cs="Times New Roman"/>
        </w:rPr>
      </w:pPr>
      <w:r>
        <w:rPr>
          <w:rFonts w:ascii="Times New Roman" w:eastAsia="Times New Roman" w:hAnsi="Times New Roman" w:cs="Times New Roman"/>
          <w:b/>
          <w:bCs/>
        </w:rPr>
        <w:t>Contact Number:</w:t>
      </w:r>
      <w:r>
        <w:rPr>
          <w:rFonts w:ascii="Times New Roman" w:eastAsia="Times New Roman" w:hAnsi="Times New Roman" w:cs="Times New Roman"/>
        </w:rPr>
        <w:t xml:space="preserve"> </w:t>
      </w:r>
    </w:p>
    <w:p w:rsidR="004D1F76" w:rsidRDefault="00F82016">
      <w:pPr>
        <w:pStyle w:val="normal0"/>
        <w:spacing w:after="240"/>
        <w:ind w:left="720"/>
        <w:jc w:val="left"/>
        <w:rPr>
          <w:rFonts w:ascii="Times New Roman" w:eastAsia="Times New Roman" w:hAnsi="Times New Roman" w:cs="Times New Roman"/>
          <w:color w:val="000000"/>
        </w:rPr>
      </w:pPr>
      <w:r>
        <w:rPr>
          <w:rFonts w:ascii="Times New Roman" w:eastAsia="Times New Roman" w:hAnsi="Times New Roman" w:cs="Times New Roman"/>
          <w:color w:val="000000"/>
        </w:rPr>
        <w:t>Reporting Schedule and Protocols:</w:t>
      </w:r>
    </w:p>
    <w:p w:rsidR="004D1F76" w:rsidRDefault="004D1F76">
      <w:pPr>
        <w:pStyle w:val="normal0"/>
        <w:rPr>
          <w:rFonts w:ascii="Times New Roman" w:eastAsia="Times New Roman" w:hAnsi="Times New Roman" w:cs="Times New Roman"/>
        </w:rPr>
      </w:pPr>
    </w:p>
    <w:tbl>
      <w:tblPr>
        <w:tblStyle w:val="afffffff6"/>
        <w:tblW w:w="8565" w:type="dxa"/>
        <w:tblInd w:w="675" w:type="dxa"/>
        <w:tblBorders>
          <w:top w:val="nil"/>
          <w:left w:val="nil"/>
          <w:bottom w:val="nil"/>
          <w:right w:val="nil"/>
          <w:insideH w:val="nil"/>
          <w:insideV w:val="nil"/>
        </w:tblBorders>
        <w:tblLayout w:type="fixed"/>
        <w:tblLook w:val="0600"/>
      </w:tblPr>
      <w:tblGrid>
        <w:gridCol w:w="1665"/>
        <w:gridCol w:w="2535"/>
        <w:gridCol w:w="1785"/>
        <w:gridCol w:w="2580"/>
      </w:tblGrid>
      <w:tr w:rsidR="004D1F76">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Nodal Person</w:t>
            </w:r>
          </w:p>
        </w:tc>
      </w:tr>
      <w:tr w:rsidR="004D1F76">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HI</w:t>
            </w:r>
          </w:p>
        </w:tc>
      </w:tr>
      <w:tr w:rsidR="004D1F76">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JHI</w:t>
            </w:r>
          </w:p>
        </w:tc>
      </w:tr>
      <w:tr w:rsidR="004D1F76">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Animal health events/</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JHI</w:t>
            </w:r>
          </w:p>
        </w:tc>
      </w:tr>
      <w:tr w:rsidR="004D1F76">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State Cell</w:t>
            </w:r>
            <w:r>
              <w:rPr>
                <w:rFonts w:ascii="Times New Roman" w:eastAsia="Times New Roman" w:hAnsi="Times New Roman" w:cs="Times New Roman"/>
              </w:rPr>
              <w:t xml:space="preserve"> </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MO</w:t>
            </w:r>
          </w:p>
        </w:tc>
      </w:tr>
    </w:tbl>
    <w:p w:rsidR="004D1F76" w:rsidRDefault="004D1F76">
      <w:pPr>
        <w:pStyle w:val="normal0"/>
        <w:rPr>
          <w:rFonts w:ascii="Times New Roman" w:eastAsia="Times New Roman" w:hAnsi="Times New Roman" w:cs="Times New Roman"/>
        </w:rPr>
      </w:pPr>
    </w:p>
    <w:p w:rsidR="004D1F76" w:rsidRDefault="00F82016">
      <w:pPr>
        <w:pStyle w:val="Heading3"/>
        <w:keepNext w:val="0"/>
        <w:keepLines w:val="0"/>
        <w:spacing w:before="360"/>
        <w:rPr>
          <w:rFonts w:ascii="Times New Roman" w:eastAsia="Times New Roman" w:hAnsi="Times New Roman" w:cs="Times New Roman"/>
          <w:color w:val="000000"/>
        </w:rPr>
      </w:pPr>
      <w:bookmarkStart w:id="97" w:name="_heading=h.w1pwa7g5kn3" w:colFirst="0" w:colLast="0"/>
      <w:bookmarkEnd w:id="97"/>
      <w:r>
        <w:rPr>
          <w:rFonts w:ascii="Times New Roman" w:eastAsia="Times New Roman" w:hAnsi="Times New Roman" w:cs="Times New Roman"/>
          <w:color w:val="000000"/>
        </w:rPr>
        <w:t>Supply Chain Coordination</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The LSG shall coordinate closely with Block, District, and State authorities (KMSCL) to ensure uninterrupted availability of essential goods, medical supplies, and logistics during a pandemic. Supply requirements shall be assessed regularly based on case l</w:t>
      </w:r>
      <w:r>
        <w:rPr>
          <w:rFonts w:ascii="Times New Roman" w:eastAsia="Times New Roman" w:hAnsi="Times New Roman" w:cs="Times New Roman"/>
        </w:rPr>
        <w:t>oad and communicated promptly to the appropriate authorities for timely replenishment.</w:t>
      </w: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Key Points:</w:t>
      </w:r>
    </w:p>
    <w:p w:rsidR="004D1F76" w:rsidRDefault="00F82016">
      <w:pPr>
        <w:pStyle w:val="normal0"/>
        <w:numPr>
          <w:ilvl w:val="0"/>
          <w:numId w:val="18"/>
        </w:numPr>
        <w:spacing w:before="240"/>
        <w:jc w:val="left"/>
        <w:rPr>
          <w:rFonts w:ascii="Times New Roman" w:eastAsia="Times New Roman" w:hAnsi="Times New Roman" w:cs="Times New Roman"/>
        </w:rPr>
      </w:pPr>
      <w:r>
        <w:rPr>
          <w:rFonts w:ascii="Times New Roman" w:eastAsia="Times New Roman" w:hAnsi="Times New Roman" w:cs="Times New Roman"/>
        </w:rPr>
        <w:t>Maintain updated contact details of District and Block nodal officers for health logistics, oxygen supply, ambulances, and essential medicines.</w:t>
      </w:r>
      <w:r>
        <w:rPr>
          <w:rFonts w:ascii="Times New Roman" w:eastAsia="Times New Roman" w:hAnsi="Times New Roman" w:cs="Times New Roman"/>
        </w:rPr>
        <w:br/>
      </w:r>
    </w:p>
    <w:p w:rsidR="004D1F76" w:rsidRDefault="00F82016">
      <w:pPr>
        <w:pStyle w:val="normal0"/>
        <w:numPr>
          <w:ilvl w:val="0"/>
          <w:numId w:val="18"/>
        </w:numPr>
        <w:jc w:val="left"/>
        <w:rPr>
          <w:rFonts w:ascii="Times New Roman" w:eastAsia="Times New Roman" w:hAnsi="Times New Roman" w:cs="Times New Roman"/>
        </w:rPr>
      </w:pPr>
      <w:r>
        <w:rPr>
          <w:rFonts w:ascii="Times New Roman" w:eastAsia="Times New Roman" w:hAnsi="Times New Roman" w:cs="Times New Roman"/>
        </w:rPr>
        <w:lastRenderedPageBreak/>
        <w:t>Submit timel</w:t>
      </w:r>
      <w:r>
        <w:rPr>
          <w:rFonts w:ascii="Times New Roman" w:eastAsia="Times New Roman" w:hAnsi="Times New Roman" w:cs="Times New Roman"/>
        </w:rPr>
        <w:t>y indent requests for PPE, testing kits, medicines, oxygen, and other critical supplies through prescribed channels.</w:t>
      </w:r>
      <w:r>
        <w:rPr>
          <w:rFonts w:ascii="Times New Roman" w:eastAsia="Times New Roman" w:hAnsi="Times New Roman" w:cs="Times New Roman"/>
        </w:rPr>
        <w:br/>
      </w:r>
    </w:p>
    <w:p w:rsidR="004D1F76" w:rsidRDefault="00F82016">
      <w:pPr>
        <w:pStyle w:val="normal0"/>
        <w:numPr>
          <w:ilvl w:val="0"/>
          <w:numId w:val="18"/>
        </w:numPr>
        <w:jc w:val="left"/>
        <w:rPr>
          <w:rFonts w:ascii="Times New Roman" w:eastAsia="Times New Roman" w:hAnsi="Times New Roman" w:cs="Times New Roman"/>
        </w:rPr>
      </w:pPr>
      <w:r>
        <w:rPr>
          <w:rFonts w:ascii="Times New Roman" w:eastAsia="Times New Roman" w:hAnsi="Times New Roman" w:cs="Times New Roman"/>
        </w:rPr>
        <w:t>Monitor stock levels at LSGD facilities, quarantine/isolation centres, and field teams through daily stock registers and dispensing logs t</w:t>
      </w:r>
      <w:r>
        <w:rPr>
          <w:rFonts w:ascii="Times New Roman" w:eastAsia="Times New Roman" w:hAnsi="Times New Roman" w:cs="Times New Roman"/>
        </w:rPr>
        <w:t>o prevent shortages.</w:t>
      </w:r>
      <w:r>
        <w:rPr>
          <w:rFonts w:ascii="Times New Roman" w:eastAsia="Times New Roman" w:hAnsi="Times New Roman" w:cs="Times New Roman"/>
        </w:rPr>
        <w:br/>
      </w:r>
    </w:p>
    <w:p w:rsidR="004D1F76" w:rsidRDefault="00F82016">
      <w:pPr>
        <w:pStyle w:val="normal0"/>
        <w:numPr>
          <w:ilvl w:val="0"/>
          <w:numId w:val="18"/>
        </w:numPr>
        <w:jc w:val="left"/>
        <w:rPr>
          <w:rFonts w:ascii="Times New Roman" w:eastAsia="Times New Roman" w:hAnsi="Times New Roman" w:cs="Times New Roman"/>
        </w:rPr>
      </w:pPr>
      <w:r>
        <w:rPr>
          <w:rFonts w:ascii="Times New Roman" w:eastAsia="Times New Roman" w:hAnsi="Times New Roman" w:cs="Times New Roman"/>
        </w:rPr>
        <w:t xml:space="preserve">Coordinate with District authorities, </w:t>
      </w:r>
      <w:proofErr w:type="spellStart"/>
      <w:r>
        <w:rPr>
          <w:rFonts w:ascii="Times New Roman" w:eastAsia="Times New Roman" w:hAnsi="Times New Roman" w:cs="Times New Roman"/>
        </w:rPr>
        <w:t>Karunya</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Neethi</w:t>
      </w:r>
      <w:proofErr w:type="spellEnd"/>
      <w:r>
        <w:rPr>
          <w:rFonts w:ascii="Times New Roman" w:eastAsia="Times New Roman" w:hAnsi="Times New Roman" w:cs="Times New Roman"/>
        </w:rPr>
        <w:t xml:space="preserve"> medical shops, and local purchase committees for funds allocation and emergency procurement.</w:t>
      </w:r>
    </w:p>
    <w:p w:rsidR="004D1F76" w:rsidRDefault="004D1F76">
      <w:pPr>
        <w:pStyle w:val="normal0"/>
        <w:ind w:left="720"/>
        <w:jc w:val="left"/>
        <w:rPr>
          <w:rFonts w:ascii="Times New Roman" w:eastAsia="Times New Roman" w:hAnsi="Times New Roman" w:cs="Times New Roman"/>
        </w:rPr>
      </w:pPr>
    </w:p>
    <w:p w:rsidR="004D1F76" w:rsidRDefault="00F82016">
      <w:pPr>
        <w:pStyle w:val="normal0"/>
        <w:numPr>
          <w:ilvl w:val="0"/>
          <w:numId w:val="18"/>
        </w:numPr>
        <w:jc w:val="left"/>
        <w:rPr>
          <w:rFonts w:ascii="Times New Roman" w:eastAsia="Times New Roman" w:hAnsi="Times New Roman" w:cs="Times New Roman"/>
        </w:rPr>
      </w:pPr>
      <w:r>
        <w:rPr>
          <w:rFonts w:ascii="Times New Roman" w:eastAsia="Times New Roman" w:hAnsi="Times New Roman" w:cs="Times New Roman"/>
        </w:rPr>
        <w:t>Ensure regular monitoring of dispensing registers at all facilities to track usage, exp</w:t>
      </w:r>
      <w:r>
        <w:rPr>
          <w:rFonts w:ascii="Times New Roman" w:eastAsia="Times New Roman" w:hAnsi="Times New Roman" w:cs="Times New Roman"/>
        </w:rPr>
        <w:t>iry, and pilferage—shortages being a perennial issue requiring proactive weekly audits.</w:t>
      </w:r>
    </w:p>
    <w:p w:rsidR="004D1F76" w:rsidRDefault="004D1F76">
      <w:pPr>
        <w:pStyle w:val="normal0"/>
        <w:ind w:left="720"/>
        <w:jc w:val="left"/>
        <w:rPr>
          <w:rFonts w:ascii="Times New Roman" w:eastAsia="Times New Roman" w:hAnsi="Times New Roman" w:cs="Times New Roman"/>
        </w:rPr>
      </w:pPr>
    </w:p>
    <w:p w:rsidR="004D1F76" w:rsidRDefault="00F82016">
      <w:pPr>
        <w:pStyle w:val="normal0"/>
        <w:numPr>
          <w:ilvl w:val="0"/>
          <w:numId w:val="18"/>
        </w:numPr>
        <w:jc w:val="left"/>
        <w:rPr>
          <w:rFonts w:ascii="Times New Roman" w:eastAsia="Times New Roman" w:hAnsi="Times New Roman" w:cs="Times New Roman"/>
        </w:rPr>
      </w:pPr>
      <w:r>
        <w:rPr>
          <w:rFonts w:ascii="Times New Roman" w:eastAsia="Times New Roman" w:hAnsi="Times New Roman" w:cs="Times New Roman"/>
        </w:rPr>
        <w:t>Activate surge procurement protocols during high caseloads, leveraging local purchase powers under LSGD funds alongside state supplies.</w:t>
      </w:r>
    </w:p>
    <w:p w:rsidR="004D1F76" w:rsidRDefault="004D1F76">
      <w:pPr>
        <w:pStyle w:val="Heading3"/>
        <w:rPr>
          <w:rFonts w:ascii="Times New Roman" w:eastAsia="Times New Roman" w:hAnsi="Times New Roman" w:cs="Times New Roman"/>
          <w:color w:val="000000"/>
        </w:rPr>
      </w:pPr>
      <w:bookmarkStart w:id="98" w:name="_heading=h.ovs6633ujuqd" w:colFirst="0" w:colLast="0"/>
      <w:bookmarkEnd w:id="98"/>
    </w:p>
    <w:p w:rsidR="004D1F76" w:rsidRDefault="00F82016">
      <w:pPr>
        <w:pStyle w:val="Heading3"/>
        <w:rPr>
          <w:rFonts w:ascii="Times New Roman" w:eastAsia="Times New Roman" w:hAnsi="Times New Roman" w:cs="Times New Roman"/>
          <w:color w:val="000000"/>
        </w:rPr>
      </w:pPr>
      <w:bookmarkStart w:id="99" w:name="_heading=h.ashsjzmwcvx4" w:colFirst="0" w:colLast="0"/>
      <w:bookmarkEnd w:id="99"/>
      <w:r>
        <w:rPr>
          <w:rFonts w:ascii="Times New Roman" w:eastAsia="Times New Roman" w:hAnsi="Times New Roman" w:cs="Times New Roman"/>
          <w:color w:val="000000"/>
        </w:rPr>
        <w:t>Resource Inventory and Contact</w:t>
      </w:r>
      <w:r>
        <w:rPr>
          <w:rFonts w:ascii="Times New Roman" w:eastAsia="Times New Roman" w:hAnsi="Times New Roman" w:cs="Times New Roman"/>
          <w:color w:val="000000"/>
        </w:rPr>
        <w:t>s</w:t>
      </w:r>
    </w:p>
    <w:tbl>
      <w:tblPr>
        <w:tblStyle w:val="afffffff7"/>
        <w:tblW w:w="9405" w:type="dxa"/>
        <w:tblInd w:w="-230" w:type="dxa"/>
        <w:tblBorders>
          <w:top w:val="nil"/>
          <w:left w:val="nil"/>
          <w:bottom w:val="nil"/>
          <w:right w:val="nil"/>
          <w:insideH w:val="nil"/>
          <w:insideV w:val="nil"/>
        </w:tblBorders>
        <w:tblLayout w:type="fixed"/>
        <w:tblLook w:val="0600"/>
      </w:tblPr>
      <w:tblGrid>
        <w:gridCol w:w="3810"/>
        <w:gridCol w:w="3315"/>
        <w:gridCol w:w="2280"/>
      </w:tblGrid>
      <w:tr w:rsidR="004D1F76">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before="240"/>
              <w:ind w:left="720" w:hanging="360"/>
              <w:jc w:val="left"/>
              <w:rPr>
                <w:rFonts w:ascii="Times New Roman" w:eastAsia="Times New Roman" w:hAnsi="Times New Roman" w:cs="Times New Roman"/>
                <w:b/>
                <w:bCs/>
              </w:rPr>
            </w:pPr>
            <w:r>
              <w:rPr>
                <w:rFonts w:ascii="Times New Roman" w:eastAsia="Times New Roman" w:hAnsi="Times New Roman" w:cs="Times New Roman"/>
                <w:b/>
                <w:bCs/>
              </w:rPr>
              <w:t>Source</w:t>
            </w:r>
          </w:p>
          <w:p w:rsidR="004D1F76" w:rsidRDefault="00F82016">
            <w:pPr>
              <w:pStyle w:val="normal0"/>
              <w:spacing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Contact</w:t>
            </w:r>
          </w:p>
        </w:tc>
      </w:tr>
      <w:tr w:rsidR="004D1F76">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04712945600</w:t>
            </w:r>
          </w:p>
        </w:tc>
      </w:tr>
      <w:tr w:rsidR="004D1F76">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b/>
                <w:bCs/>
              </w:rPr>
            </w:pPr>
            <w:r>
              <w:rPr>
                <w:rFonts w:ascii="Times New Roman" w:eastAsia="Times New Roman"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Local Vendors</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ind w:left="270"/>
              <w:jc w:val="left"/>
              <w:rPr>
                <w:rFonts w:ascii="Times New Roman" w:eastAsia="Times New Roman" w:hAnsi="Times New Roman" w:cs="Times New Roman"/>
                <w:b/>
                <w:bCs/>
              </w:rPr>
            </w:pPr>
            <w:r>
              <w:rPr>
                <w:rFonts w:ascii="Times New Roman" w:eastAsia="Times New Roman" w:hAnsi="Times New Roman" w:cs="Times New Roman"/>
                <w:b/>
                <w:bCs/>
              </w:rPr>
              <w:t>Oxygen</w:t>
            </w:r>
          </w:p>
          <w:p w:rsidR="004D1F76" w:rsidRDefault="00F82016">
            <w:pPr>
              <w:pStyle w:val="normal0"/>
              <w:spacing w:after="240"/>
              <w:ind w:left="270"/>
              <w:jc w:val="left"/>
              <w:rPr>
                <w:rFonts w:ascii="Times New Roman" w:eastAsia="Times New Roman" w:hAnsi="Times New Roman" w:cs="Times New Roman"/>
              </w:rPr>
            </w:pPr>
            <w:r>
              <w:rPr>
                <w:rFonts w:ascii="Times New Roman" w:eastAsia="Times New Roman" w:hAnsi="Times New Roman" w:cs="Times New Roman"/>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sz w:val="21"/>
                <w:szCs w:val="21"/>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Medicines/</w:t>
            </w:r>
            <w:proofErr w:type="spellStart"/>
            <w:r>
              <w:rPr>
                <w:rFonts w:ascii="Times New Roman" w:eastAsia="Times New Roman" w:hAnsi="Times New Roman" w:cs="Times New Roman"/>
                <w:b/>
                <w:bCs/>
              </w:rPr>
              <w:t>Antivirals</w:t>
            </w:r>
            <w:proofErr w:type="spellEnd"/>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Medicines/</w:t>
            </w:r>
            <w:proofErr w:type="spellStart"/>
            <w:r>
              <w:rPr>
                <w:rFonts w:ascii="Times New Roman" w:eastAsia="Times New Roman" w:hAnsi="Times New Roman" w:cs="Times New Roman"/>
                <w:b/>
                <w:bCs/>
              </w:rPr>
              <w:t>Antivirals</w:t>
            </w:r>
            <w:proofErr w:type="spellEnd"/>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jc w:val="center"/>
              <w:rPr>
                <w:rFonts w:ascii="Times New Roman" w:eastAsia="Times New Roman" w:hAnsi="Times New Roman" w:cs="Times New Roman"/>
              </w:rPr>
            </w:pPr>
            <w:proofErr w:type="spellStart"/>
            <w:r>
              <w:rPr>
                <w:rFonts w:ascii="Times New Roman" w:eastAsia="Times New Roman" w:hAnsi="Times New Roman" w:cs="Times New Roman"/>
                <w:sz w:val="21"/>
                <w:szCs w:val="21"/>
              </w:rPr>
              <w:t>Neethi</w:t>
            </w:r>
            <w:proofErr w:type="spellEnd"/>
            <w:r>
              <w:rPr>
                <w:rFonts w:ascii="Times New Roman" w:eastAsia="Times New Roman" w:hAnsi="Times New Roman" w:cs="Times New Roman"/>
                <w:sz w:val="21"/>
                <w:szCs w:val="21"/>
              </w:rPr>
              <w:t xml:space="preserve"> Shops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0479 2368208</w:t>
            </w:r>
          </w:p>
        </w:tc>
      </w:tr>
      <w:tr w:rsidR="004D1F76">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lastRenderedPageBreak/>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rsidR="004D1F76" w:rsidRDefault="00F82016">
            <w:pPr>
              <w:pStyle w:val="normal0"/>
              <w:spacing w:before="220" w:after="22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w:t>
            </w:r>
          </w:p>
        </w:tc>
      </w:tr>
    </w:tbl>
    <w:p w:rsidR="004D1F76" w:rsidRDefault="004D1F76">
      <w:pPr>
        <w:pStyle w:val="Heading2"/>
        <w:rPr>
          <w:rFonts w:ascii="Times New Roman" w:eastAsia="Times New Roman" w:hAnsi="Times New Roman" w:cs="Times New Roman"/>
          <w:b w:val="0"/>
          <w:bCs w:val="0"/>
          <w:color w:val="000000"/>
          <w:sz w:val="24"/>
          <w:szCs w:val="24"/>
        </w:rPr>
      </w:pPr>
      <w:bookmarkStart w:id="100" w:name="_heading=h.fi7427c1c15l" w:colFirst="0" w:colLast="0"/>
      <w:bookmarkEnd w:id="100"/>
    </w:p>
    <w:p w:rsidR="004D1F76" w:rsidRDefault="00F82016">
      <w:pPr>
        <w:pStyle w:val="Heading3"/>
        <w:rPr>
          <w:rFonts w:ascii="Times New Roman" w:eastAsia="Times New Roman" w:hAnsi="Times New Roman" w:cs="Times New Roman"/>
          <w:color w:val="000000"/>
        </w:rPr>
      </w:pPr>
      <w:bookmarkStart w:id="101" w:name="_heading=h.443besv87zhd" w:colFirst="0" w:colLast="0"/>
      <w:bookmarkEnd w:id="101"/>
      <w:r>
        <w:rPr>
          <w:rFonts w:ascii="Times New Roman" w:eastAsia="Times New Roman" w:hAnsi="Times New Roman" w:cs="Times New Roman"/>
          <w:color w:val="000000"/>
        </w:rPr>
        <w:t>Collaboration with NGOs, PPP, and CSR</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To augment government efforts during a pandemic, the LSG shall collaborate with NGOs, voluntary organisations, and private sector partners through public–private partnerships and Corporate Social Responsibility (CSR) initiatives, in coordination with Distr</w:t>
      </w:r>
      <w:r>
        <w:rPr>
          <w:rFonts w:ascii="Times New Roman" w:eastAsia="Times New Roman" w:hAnsi="Times New Roman" w:cs="Times New Roman"/>
        </w:rPr>
        <w:t>ict authorities.</w:t>
      </w: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Key Points:</w:t>
      </w:r>
    </w:p>
    <w:p w:rsidR="004D1F76" w:rsidRDefault="00F82016">
      <w:pPr>
        <w:pStyle w:val="normal0"/>
        <w:numPr>
          <w:ilvl w:val="0"/>
          <w:numId w:val="10"/>
        </w:numPr>
        <w:spacing w:before="240"/>
        <w:jc w:val="left"/>
        <w:rPr>
          <w:rFonts w:ascii="Times New Roman" w:eastAsia="Times New Roman" w:hAnsi="Times New Roman" w:cs="Times New Roman"/>
        </w:rPr>
      </w:pPr>
      <w:r>
        <w:rPr>
          <w:rFonts w:ascii="Times New Roman" w:eastAsia="Times New Roman" w:hAnsi="Times New Roman" w:cs="Times New Roman"/>
        </w:rPr>
        <w:t>Engage NGOs and community-based organisations for community outreach, awareness, and support to vulnerable populations.</w:t>
      </w:r>
      <w:r>
        <w:rPr>
          <w:rFonts w:ascii="Times New Roman" w:eastAsia="Times New Roman" w:hAnsi="Times New Roman" w:cs="Times New Roman"/>
        </w:rPr>
        <w:br/>
      </w:r>
    </w:p>
    <w:p w:rsidR="004D1F76" w:rsidRDefault="00F82016">
      <w:pPr>
        <w:pStyle w:val="normal0"/>
        <w:numPr>
          <w:ilvl w:val="0"/>
          <w:numId w:val="10"/>
        </w:numPr>
        <w:jc w:val="left"/>
        <w:rPr>
          <w:rFonts w:ascii="Times New Roman" w:eastAsia="Times New Roman" w:hAnsi="Times New Roman" w:cs="Times New Roman"/>
        </w:rPr>
      </w:pPr>
      <w:r>
        <w:rPr>
          <w:rFonts w:ascii="Times New Roman" w:eastAsia="Times New Roman" w:hAnsi="Times New Roman" w:cs="Times New Roman"/>
        </w:rPr>
        <w:t>Leverage CSR support for procurement of medical equipment, PPE, oxygen concentrators, food kits, and sanitation materials, as permitted.</w:t>
      </w:r>
      <w:r>
        <w:rPr>
          <w:rFonts w:ascii="Times New Roman" w:eastAsia="Times New Roman" w:hAnsi="Times New Roman" w:cs="Times New Roman"/>
        </w:rPr>
        <w:br/>
      </w:r>
    </w:p>
    <w:p w:rsidR="004D1F76" w:rsidRDefault="00F82016">
      <w:pPr>
        <w:pStyle w:val="normal0"/>
        <w:numPr>
          <w:ilvl w:val="0"/>
          <w:numId w:val="10"/>
        </w:numPr>
        <w:jc w:val="left"/>
        <w:rPr>
          <w:rFonts w:ascii="Times New Roman" w:eastAsia="Times New Roman" w:hAnsi="Times New Roman" w:cs="Times New Roman"/>
        </w:rPr>
      </w:pPr>
      <w:r>
        <w:rPr>
          <w:rFonts w:ascii="Times New Roman" w:eastAsia="Times New Roman" w:hAnsi="Times New Roman" w:cs="Times New Roman"/>
        </w:rPr>
        <w:t>Ensure all collaborations align with government guidelines and are routed through approved administrative and financia</w:t>
      </w:r>
      <w:r>
        <w:rPr>
          <w:rFonts w:ascii="Times New Roman" w:eastAsia="Times New Roman" w:hAnsi="Times New Roman" w:cs="Times New Roman"/>
        </w:rPr>
        <w:t>l procedures.</w:t>
      </w:r>
      <w:r>
        <w:rPr>
          <w:rFonts w:ascii="Times New Roman" w:eastAsia="Times New Roman" w:hAnsi="Times New Roman" w:cs="Times New Roman"/>
        </w:rPr>
        <w:br/>
      </w:r>
    </w:p>
    <w:p w:rsidR="004D1F76" w:rsidRDefault="00F82016">
      <w:pPr>
        <w:pStyle w:val="normal0"/>
        <w:numPr>
          <w:ilvl w:val="0"/>
          <w:numId w:val="10"/>
        </w:numPr>
        <w:spacing w:after="240"/>
        <w:jc w:val="left"/>
        <w:rPr>
          <w:rFonts w:ascii="Times New Roman" w:eastAsia="Times New Roman" w:hAnsi="Times New Roman" w:cs="Times New Roman"/>
        </w:rPr>
      </w:pPr>
      <w:r>
        <w:rPr>
          <w:rFonts w:ascii="Times New Roman" w:eastAsia="Times New Roman" w:hAnsi="Times New Roman" w:cs="Times New Roman"/>
        </w:rPr>
        <w:t>Maintain transparency and documentation for all external support received and utilised.</w:t>
      </w:r>
    </w:p>
    <w:tbl>
      <w:tblPr>
        <w:tblStyle w:val="afffffff8"/>
        <w:tblW w:w="8730" w:type="dxa"/>
        <w:tblInd w:w="120" w:type="dxa"/>
        <w:tblBorders>
          <w:top w:val="nil"/>
          <w:left w:val="nil"/>
          <w:bottom w:val="nil"/>
          <w:right w:val="nil"/>
          <w:insideH w:val="nil"/>
          <w:insideV w:val="nil"/>
        </w:tblBorders>
        <w:tblLayout w:type="fixed"/>
        <w:tblLook w:val="0600"/>
      </w:tblPr>
      <w:tblGrid>
        <w:gridCol w:w="3060"/>
        <w:gridCol w:w="990"/>
        <w:gridCol w:w="2445"/>
        <w:gridCol w:w="2235"/>
      </w:tblGrid>
      <w:tr w:rsidR="004D1F76">
        <w:trPr>
          <w:trHeight w:val="20"/>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Contact Person</w:t>
            </w:r>
          </w:p>
        </w:tc>
      </w:tr>
      <w:tr w:rsidR="004D1F76">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b/>
                <w:bCs/>
              </w:rPr>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Volunteer supply</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Maneesh</w:t>
            </w:r>
            <w:proofErr w:type="spellEnd"/>
            <w:r>
              <w:rPr>
                <w:rFonts w:ascii="Times New Roman" w:eastAsia="Times New Roman" w:hAnsi="Times New Roman" w:cs="Times New Roman"/>
              </w:rPr>
              <w:t xml:space="preserve"> – 9744785737</w:t>
            </w:r>
          </w:p>
          <w:p w:rsidR="004D1F76" w:rsidRDefault="00F82016">
            <w:pPr>
              <w:pStyle w:val="normal0"/>
              <w:rPr>
                <w:rFonts w:ascii="Times New Roman" w:eastAsia="Times New Roman" w:hAnsi="Times New Roman" w:cs="Times New Roman"/>
              </w:rPr>
            </w:pPr>
            <w:proofErr w:type="spellStart"/>
            <w:r>
              <w:rPr>
                <w:rFonts w:ascii="Times New Roman" w:eastAsia="Times New Roman" w:hAnsi="Times New Roman" w:cs="Times New Roman"/>
              </w:rPr>
              <w:t>Chacko</w:t>
            </w:r>
            <w:proofErr w:type="spellEnd"/>
            <w:r>
              <w:rPr>
                <w:rFonts w:ascii="Times New Roman" w:eastAsia="Times New Roman" w:hAnsi="Times New Roman" w:cs="Times New Roman"/>
              </w:rPr>
              <w:t xml:space="preserve"> - 7593907976</w:t>
            </w:r>
          </w:p>
        </w:tc>
      </w:tr>
    </w:tbl>
    <w:p w:rsidR="004D1F76" w:rsidRDefault="00F82016">
      <w:pPr>
        <w:pStyle w:val="Heading3"/>
        <w:keepNext w:val="0"/>
        <w:keepLines w:val="0"/>
        <w:spacing w:before="360"/>
        <w:rPr>
          <w:rFonts w:ascii="Times New Roman" w:eastAsia="Times New Roman" w:hAnsi="Times New Roman" w:cs="Times New Roman"/>
          <w:b/>
          <w:bCs/>
          <w:color w:val="000000"/>
        </w:rPr>
      </w:pPr>
      <w:bookmarkStart w:id="102" w:name="_heading=h.qso9n8y6wik1" w:colFirst="0" w:colLast="0"/>
      <w:bookmarkEnd w:id="102"/>
      <w:r>
        <w:rPr>
          <w:rFonts w:ascii="Times New Roman" w:eastAsia="Times New Roman" w:hAnsi="Times New Roman" w:cs="Times New Roman"/>
          <w:b/>
          <w:bCs/>
          <w:color w:val="000000"/>
        </w:rPr>
        <w:t>Interdepartmental Coordination</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Coordination among departments during a pandemic shall be ensured through regular review meetings convened by the LSGD President. These meetings will provide a structured platform for sharing situational updates, assessing re</w:t>
      </w:r>
      <w:r>
        <w:rPr>
          <w:rFonts w:ascii="Times New Roman" w:eastAsia="Times New Roman" w:hAnsi="Times New Roman" w:cs="Times New Roman"/>
        </w:rPr>
        <w:t>source availability, resolving operational gaps, and taking joint decisions to ensure a coordinated and timely response.</w:t>
      </w:r>
    </w:p>
    <w:p w:rsidR="004D1F76" w:rsidRDefault="004D1F76">
      <w:pPr>
        <w:pStyle w:val="normal0"/>
        <w:rPr>
          <w:rFonts w:ascii="Times New Roman" w:eastAsia="Times New Roman" w:hAnsi="Times New Roman" w:cs="Times New Roman"/>
        </w:rPr>
      </w:pPr>
    </w:p>
    <w:tbl>
      <w:tblPr>
        <w:tblStyle w:val="afffffff9"/>
        <w:tblW w:w="8655" w:type="dxa"/>
        <w:tblInd w:w="-230" w:type="dxa"/>
        <w:tblBorders>
          <w:top w:val="nil"/>
          <w:left w:val="nil"/>
          <w:bottom w:val="nil"/>
          <w:right w:val="nil"/>
          <w:insideH w:val="nil"/>
          <w:insideV w:val="nil"/>
        </w:tblBorders>
        <w:tblLayout w:type="fixed"/>
        <w:tblLook w:val="0600"/>
      </w:tblPr>
      <w:tblGrid>
        <w:gridCol w:w="2190"/>
        <w:gridCol w:w="1980"/>
        <w:gridCol w:w="2895"/>
        <w:gridCol w:w="1590"/>
      </w:tblGrid>
      <w:tr w:rsidR="004D1F76">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jc w:val="left"/>
              <w:rPr>
                <w:rFonts w:ascii="Times New Roman" w:eastAsia="Times New Roman" w:hAnsi="Times New Roman" w:cs="Times New Roman"/>
              </w:rPr>
            </w:pPr>
            <w:r>
              <w:rPr>
                <w:rFonts w:ascii="Times New Roman" w:eastAsia="Times New Roman" w:hAnsi="Times New Roman" w:cs="Times New Roman"/>
                <w:b/>
                <w:bCs/>
              </w:rPr>
              <w:lastRenderedPageBreak/>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jc w:val="left"/>
              <w:rPr>
                <w:rFonts w:ascii="Times New Roman" w:eastAsia="Times New Roman" w:hAnsi="Times New Roman" w:cs="Times New Roman"/>
              </w:rPr>
            </w:pPr>
            <w:r>
              <w:rPr>
                <w:rFonts w:ascii="Times New Roman" w:eastAsia="Times New Roman" w:hAnsi="Times New Roman" w:cs="Times New Roman"/>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jc w:val="left"/>
              <w:rPr>
                <w:rFonts w:ascii="Times New Roman" w:eastAsia="Times New Roman" w:hAnsi="Times New Roman" w:cs="Times New Roman"/>
              </w:rPr>
            </w:pPr>
            <w:r>
              <w:rPr>
                <w:rFonts w:ascii="Times New Roman" w:eastAsia="Times New Roman" w:hAnsi="Times New Roman" w:cs="Times New Roman"/>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spacing w:line="240" w:lineRule="auto"/>
              <w:jc w:val="left"/>
              <w:rPr>
                <w:rFonts w:ascii="Times New Roman" w:eastAsia="Times New Roman" w:hAnsi="Times New Roman" w:cs="Times New Roman"/>
              </w:rPr>
            </w:pPr>
            <w:r>
              <w:rPr>
                <w:rFonts w:ascii="Times New Roman" w:eastAsia="Times New Roman" w:hAnsi="Times New Roman" w:cs="Times New Roman"/>
                <w:b/>
                <w:bCs/>
              </w:rPr>
              <w:t>Contact</w:t>
            </w:r>
          </w:p>
        </w:tc>
      </w:tr>
      <w:tr w:rsidR="004D1F76">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Staff Nurse :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Beena</w:t>
            </w:r>
            <w:proofErr w:type="spellEnd"/>
            <w:r>
              <w:rPr>
                <w:rFonts w:ascii="Times New Roman" w:eastAsia="Times New Roman" w:hAnsi="Times New Roman" w:cs="Times New Roman"/>
              </w:rPr>
              <w:t>- 9496884010</w:t>
            </w:r>
          </w:p>
        </w:tc>
      </w:tr>
      <w:tr w:rsidR="004D1F76">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Veterinary Surgeon: </w:t>
            </w:r>
          </w:p>
          <w:p w:rsidR="004D1F76" w:rsidRDefault="004D1F76">
            <w:pPr>
              <w:pStyle w:val="normal0"/>
              <w:spacing w:line="240" w:lineRule="auto"/>
              <w:rPr>
                <w:rFonts w:ascii="Times New Roman" w:eastAsia="Times New Roman" w:hAnsi="Times New Roman" w:cs="Times New Roman"/>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Dr. </w:t>
            </w:r>
            <w:proofErr w:type="spellStart"/>
            <w:r>
              <w:rPr>
                <w:rFonts w:ascii="Times New Roman" w:eastAsia="Times New Roman" w:hAnsi="Times New Roman" w:cs="Times New Roman"/>
              </w:rPr>
              <w:t>Sreekala</w:t>
            </w:r>
            <w:proofErr w:type="spellEnd"/>
            <w:r>
              <w:rPr>
                <w:rFonts w:ascii="Times New Roman" w:eastAsia="Times New Roman" w:hAnsi="Times New Roman" w:cs="Times New Roman"/>
              </w:rPr>
              <w:t>- 9446382721</w:t>
            </w:r>
          </w:p>
        </w:tc>
      </w:tr>
      <w:tr w:rsidR="004D1F76">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 xml:space="preserve">Supervisor: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Raji</w:t>
            </w:r>
            <w:proofErr w:type="spellEnd"/>
            <w:r>
              <w:rPr>
                <w:rFonts w:ascii="Times New Roman" w:eastAsia="Times New Roman" w:hAnsi="Times New Roman" w:cs="Times New Roman"/>
              </w:rPr>
              <w:t>- 8113894541</w:t>
            </w:r>
          </w:p>
        </w:tc>
      </w:tr>
      <w:tr w:rsidR="004D1F76">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Head Teacher:</w:t>
            </w:r>
          </w:p>
          <w:p w:rsidR="004D1F76" w:rsidRDefault="004D1F76">
            <w:pPr>
              <w:pStyle w:val="normal0"/>
              <w:spacing w:line="240" w:lineRule="auto"/>
              <w:rPr>
                <w:rFonts w:ascii="Times New Roman" w:eastAsia="Times New Roman" w:hAnsi="Times New Roman" w:cs="Times New Roman"/>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School coordination</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Deepa</w:t>
            </w:r>
            <w:proofErr w:type="spellEnd"/>
            <w:r>
              <w:rPr>
                <w:rFonts w:ascii="Times New Roman" w:eastAsia="Times New Roman" w:hAnsi="Times New Roman" w:cs="Times New Roman"/>
              </w:rPr>
              <w:t>- 9446121041</w:t>
            </w:r>
          </w:p>
        </w:tc>
      </w:tr>
      <w:tr w:rsidR="004D1F76">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SHO</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9497909192</w:t>
            </w:r>
          </w:p>
        </w:tc>
      </w:tr>
      <w:tr w:rsidR="004D1F76">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Thiruvalla</w:t>
            </w:r>
            <w:proofErr w:type="spellEnd"/>
            <w:r>
              <w:rPr>
                <w:rFonts w:ascii="Times New Roman" w:eastAsia="Times New Roman" w:hAnsi="Times New Roman" w:cs="Times New Roman"/>
              </w:rPr>
              <w:t xml:space="preserve"> Unit</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9496426185</w:t>
            </w:r>
          </w:p>
        </w:tc>
      </w:tr>
      <w:tr w:rsidR="004D1F76">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AE</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spacing w:line="240" w:lineRule="auto"/>
              <w:rPr>
                <w:rFonts w:ascii="Times New Roman" w:eastAsia="Times New Roman" w:hAnsi="Times New Roman" w:cs="Times New Roman"/>
              </w:rPr>
            </w:pPr>
            <w:r>
              <w:rPr>
                <w:rFonts w:ascii="Times New Roman" w:eastAsia="Times New Roman" w:hAnsi="Times New Roman" w:cs="Times New Roman"/>
              </w:rPr>
              <w:t>9446358686</w:t>
            </w:r>
          </w:p>
        </w:tc>
      </w:tr>
    </w:tbl>
    <w:p w:rsidR="004D1F76" w:rsidRDefault="004D1F76">
      <w:pPr>
        <w:pStyle w:val="normal0"/>
        <w:rPr>
          <w:rFonts w:ascii="Times New Roman" w:eastAsia="Times New Roman" w:hAnsi="Times New Roman" w:cs="Times New Roman"/>
        </w:rPr>
      </w:pPr>
    </w:p>
    <w:p w:rsidR="004D1F76" w:rsidRDefault="00F82016">
      <w:pPr>
        <w:pStyle w:val="Heading2"/>
        <w:rPr>
          <w:rFonts w:ascii="Times New Roman" w:eastAsia="Times New Roman" w:hAnsi="Times New Roman" w:cs="Times New Roman"/>
          <w:color w:val="000000"/>
        </w:rPr>
      </w:pPr>
      <w:bookmarkStart w:id="103" w:name="_heading=h.mxrqsjmi6sbv" w:colFirst="0" w:colLast="0"/>
      <w:bookmarkEnd w:id="103"/>
      <w:r>
        <w:br w:type="page"/>
      </w:r>
      <w:r>
        <w:rPr>
          <w:rFonts w:ascii="Times New Roman" w:eastAsia="Times New Roman" w:hAnsi="Times New Roman" w:cs="Times New Roman"/>
          <w:color w:val="000000"/>
        </w:rPr>
        <w:lastRenderedPageBreak/>
        <w:t>PHASE 3 - Surge Capacity</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Phase 3 is activated when there is a rapid increase in cases, high test positivity rates, or when existing health facilities and quarantine arrangements approach saturation. The focus of this phase is to expand isolation capacity, augment clinical care ser</w:t>
      </w:r>
      <w:r>
        <w:rPr>
          <w:rFonts w:ascii="Times New Roman" w:eastAsia="Times New Roman" w:hAnsi="Times New Roman" w:cs="Times New Roman"/>
        </w:rPr>
        <w:t>vices, and mobilise additional resources through district and state support mechanisms.</w:t>
      </w:r>
    </w:p>
    <w:p w:rsidR="004D1F76" w:rsidRDefault="00F82016">
      <w:pPr>
        <w:pStyle w:val="Heading2"/>
        <w:keepNext w:val="0"/>
        <w:keepLines w:val="0"/>
        <w:spacing w:before="360"/>
        <w:rPr>
          <w:rFonts w:ascii="Times New Roman" w:eastAsia="Times New Roman" w:hAnsi="Times New Roman" w:cs="Times New Roman"/>
          <w:color w:val="000000"/>
        </w:rPr>
      </w:pPr>
      <w:bookmarkStart w:id="104" w:name="_heading=h.venzd5vhl06q" w:colFirst="0" w:colLast="0"/>
      <w:bookmarkEnd w:id="104"/>
      <w:r>
        <w:rPr>
          <w:rFonts w:ascii="Times New Roman" w:eastAsia="Times New Roman" w:hAnsi="Times New Roman" w:cs="Times New Roman"/>
          <w:color w:val="000000"/>
        </w:rPr>
        <w:t>Conversion of Community Facilities</w:t>
      </w:r>
    </w:p>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To manage increased case load, the LSGD shall activate additional isolation facilities by repurposing identified community infrastruc</w:t>
      </w:r>
      <w:r>
        <w:rPr>
          <w:rFonts w:ascii="Times New Roman" w:eastAsia="Times New Roman" w:hAnsi="Times New Roman" w:cs="Times New Roman"/>
        </w:rPr>
        <w:t>ture such as community halls, auditoriums, schools, hostels, or other suitable buildings.</w:t>
      </w:r>
    </w:p>
    <w:p w:rsidR="004D1F76" w:rsidRDefault="004D1F76">
      <w:pPr>
        <w:pStyle w:val="normal0"/>
        <w:rPr>
          <w:rFonts w:ascii="Times New Roman" w:eastAsia="Times New Roman" w:hAnsi="Times New Roman" w:cs="Times New Roman"/>
        </w:rPr>
      </w:pPr>
    </w:p>
    <w:tbl>
      <w:tblPr>
        <w:tblStyle w:val="afffffffa"/>
        <w:tblW w:w="9540" w:type="dxa"/>
        <w:tblInd w:w="-230" w:type="dxa"/>
        <w:tblBorders>
          <w:top w:val="nil"/>
          <w:left w:val="nil"/>
          <w:bottom w:val="nil"/>
          <w:right w:val="nil"/>
          <w:insideH w:val="nil"/>
          <w:insideV w:val="nil"/>
        </w:tblBorders>
        <w:tblLayout w:type="fixed"/>
        <w:tblLook w:val="0600"/>
      </w:tblPr>
      <w:tblGrid>
        <w:gridCol w:w="1890"/>
        <w:gridCol w:w="1890"/>
        <w:gridCol w:w="1245"/>
        <w:gridCol w:w="1200"/>
        <w:gridCol w:w="1785"/>
        <w:gridCol w:w="1530"/>
      </w:tblGrid>
      <w:tr w:rsidR="004D1F76">
        <w:trPr>
          <w:trHeight w:val="20"/>
        </w:trPr>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b/>
                <w:bCs/>
              </w:rPr>
            </w:pPr>
            <w:r>
              <w:rPr>
                <w:rFonts w:ascii="Times New Roman" w:eastAsia="Times New Roman" w:hAnsi="Times New Roman" w:cs="Times New Roman"/>
                <w:b/>
                <w:bCs/>
              </w:rPr>
              <w:t>Name of facility</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Facility Type</w:t>
            </w:r>
          </w:p>
        </w:tc>
        <w:tc>
          <w:tcPr>
            <w:tcW w:w="12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No. of Buildings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Ward</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Surge Capacity (Beds)</w:t>
            </w:r>
          </w:p>
        </w:tc>
        <w:tc>
          <w:tcPr>
            <w:tcW w:w="15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Nodal Person</w:t>
            </w:r>
          </w:p>
        </w:tc>
      </w:tr>
      <w:tr w:rsidR="004D1F76">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 xml:space="preserve">Hindu UPD , </w:t>
            </w:r>
            <w:proofErr w:type="spellStart"/>
            <w:r>
              <w:rPr>
                <w:rFonts w:ascii="Times New Roman" w:eastAsia="Times New Roman" w:hAnsi="Times New Roman" w:cs="Times New Roman"/>
                <w:b/>
                <w:bCs/>
              </w:rPr>
              <w:t>Eramallikkara</w:t>
            </w:r>
            <w:proofErr w:type="spellEnd"/>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School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4</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60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HM</w:t>
            </w:r>
          </w:p>
        </w:tc>
      </w:tr>
      <w:tr w:rsidR="004D1F76">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proofErr w:type="spellStart"/>
            <w:r>
              <w:rPr>
                <w:rFonts w:ascii="Times New Roman" w:eastAsia="Times New Roman" w:hAnsi="Times New Roman" w:cs="Times New Roman"/>
                <w:b/>
                <w:bCs/>
              </w:rPr>
              <w:t>Mazhukkeer</w:t>
            </w:r>
            <w:proofErr w:type="spellEnd"/>
            <w:r>
              <w:rPr>
                <w:rFonts w:ascii="Times New Roman" w:eastAsia="Times New Roman" w:hAnsi="Times New Roman" w:cs="Times New Roman"/>
                <w:b/>
                <w:bCs/>
              </w:rPr>
              <w:t xml:space="preserve"> UPS</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School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7</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6</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100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HM</w:t>
            </w:r>
          </w:p>
        </w:tc>
      </w:tr>
      <w:tr w:rsidR="004D1F76">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proofErr w:type="spellStart"/>
            <w:r>
              <w:rPr>
                <w:rFonts w:ascii="Times New Roman" w:eastAsia="Times New Roman" w:hAnsi="Times New Roman" w:cs="Times New Roman"/>
                <w:b/>
                <w:bCs/>
              </w:rPr>
              <w:t>Sree</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Ayyappa</w:t>
            </w:r>
            <w:proofErr w:type="spellEnd"/>
            <w:r>
              <w:rPr>
                <w:rFonts w:ascii="Times New Roman" w:eastAsia="Times New Roman" w:hAnsi="Times New Roman" w:cs="Times New Roman"/>
                <w:b/>
                <w:bCs/>
              </w:rPr>
              <w:t xml:space="preserve"> College</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College</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20</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250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Principal</w:t>
            </w:r>
          </w:p>
        </w:tc>
      </w:tr>
      <w:tr w:rsidR="004D1F76">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proofErr w:type="spellStart"/>
            <w:r>
              <w:rPr>
                <w:rFonts w:ascii="Times New Roman" w:eastAsia="Times New Roman" w:hAnsi="Times New Roman" w:cs="Times New Roman"/>
                <w:b/>
                <w:bCs/>
              </w:rPr>
              <w:t>Samskarika</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Nilayam</w:t>
            </w:r>
            <w:proofErr w:type="spellEnd"/>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Community hall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10</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30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Ward Member</w:t>
            </w:r>
          </w:p>
        </w:tc>
      </w:tr>
      <w:tr w:rsidR="004D1F76">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proofErr w:type="spellStart"/>
            <w:r>
              <w:rPr>
                <w:rFonts w:ascii="Times New Roman" w:eastAsia="Times New Roman" w:hAnsi="Times New Roman" w:cs="Times New Roman"/>
                <w:b/>
                <w:bCs/>
              </w:rPr>
              <w:t>Marthoma</w:t>
            </w:r>
            <w:proofErr w:type="spellEnd"/>
            <w:r>
              <w:rPr>
                <w:rFonts w:ascii="Times New Roman" w:eastAsia="Times New Roman" w:hAnsi="Times New Roman" w:cs="Times New Roman"/>
                <w:b/>
                <w:bCs/>
              </w:rPr>
              <w:t xml:space="preserve"> Parish Hall</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Church Hall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6</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100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b/>
                <w:bCs/>
              </w:rPr>
            </w:pPr>
            <w:r>
              <w:rPr>
                <w:rFonts w:ascii="Times New Roman" w:eastAsia="Times New Roman" w:hAnsi="Times New Roman" w:cs="Times New Roman"/>
                <w:b/>
                <w:bCs/>
              </w:rPr>
              <w:t>BBC Hall</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Church Hall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12</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70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w:t>
            </w:r>
          </w:p>
        </w:tc>
      </w:tr>
    </w:tbl>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4D1F76">
      <w:pPr>
        <w:pStyle w:val="normal0"/>
        <w:rPr>
          <w:rFonts w:ascii="Times New Roman" w:eastAsia="Times New Roman" w:hAnsi="Times New Roman" w:cs="Times New Roman"/>
        </w:rPr>
      </w:pPr>
    </w:p>
    <w:p w:rsidR="004D1F76" w:rsidRDefault="00F82016">
      <w:pPr>
        <w:pStyle w:val="normal0"/>
        <w:numPr>
          <w:ilvl w:val="0"/>
          <w:numId w:val="1"/>
        </w:numP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Recovery and rehabilitation phase</w:t>
      </w:r>
    </w:p>
    <w:p w:rsidR="004D1F76" w:rsidRDefault="00F82016">
      <w:pPr>
        <w:pStyle w:val="normal0"/>
        <w:numPr>
          <w:ilvl w:val="0"/>
          <w:numId w:val="1"/>
        </w:numP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Recovery</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Damage &amp;</w:t>
      </w:r>
      <w:r>
        <w:rPr>
          <w:rFonts w:ascii="Times New Roman" w:eastAsia="Times New Roman" w:hAnsi="Times New Roman" w:cs="Times New Roman"/>
        </w:rPr>
        <w:t xml:space="preserve"> impact assessment</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Restoration of health services</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Rehabilitation of affected population</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Psychosocial &amp; mental health support</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Disease surveillance during recovery phase</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Environmental cleanup &amp; sanitation</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Livelihood restoration</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Community engagement &amp; confide</w:t>
      </w:r>
      <w:r>
        <w:rPr>
          <w:rFonts w:ascii="Times New Roman" w:eastAsia="Times New Roman" w:hAnsi="Times New Roman" w:cs="Times New Roman"/>
        </w:rPr>
        <w:t>nce building</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Documentation &amp; after-action review</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Lessons learned &amp; best practices</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Health system strengthening</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Policy revision &amp; preparedness enhancement</w:t>
      </w:r>
    </w:p>
    <w:p w:rsidR="004D1F76" w:rsidRDefault="00F82016">
      <w:pPr>
        <w:pStyle w:val="normal0"/>
        <w:numPr>
          <w:ilvl w:val="1"/>
          <w:numId w:val="1"/>
        </w:numPr>
        <w:rPr>
          <w:rFonts w:ascii="Times New Roman" w:eastAsia="Times New Roman" w:hAnsi="Times New Roman" w:cs="Times New Roman"/>
        </w:rPr>
      </w:pPr>
      <w:r>
        <w:rPr>
          <w:rFonts w:ascii="Times New Roman" w:eastAsia="Times New Roman" w:hAnsi="Times New Roman" w:cs="Times New Roman"/>
        </w:rPr>
        <w:t>Research</w:t>
      </w:r>
    </w:p>
    <w:p w:rsidR="004D1F76" w:rsidRDefault="004D1F76">
      <w:pPr>
        <w:pStyle w:val="normal0"/>
        <w:rPr>
          <w:rFonts w:ascii="Times New Roman" w:eastAsia="Times New Roman" w:hAnsi="Times New Roman" w:cs="Times New Roman"/>
          <w:b/>
          <w:bCs/>
          <w:sz w:val="36"/>
          <w:szCs w:val="36"/>
        </w:rPr>
      </w:pPr>
    </w:p>
    <w:p w:rsidR="004D1F76" w:rsidRDefault="00F82016">
      <w:pPr>
        <w:pStyle w:val="Heading1"/>
        <w:rPr>
          <w:rFonts w:ascii="Times New Roman" w:eastAsia="Times New Roman" w:hAnsi="Times New Roman" w:cs="Times New Roman"/>
          <w:color w:val="000000"/>
        </w:rPr>
      </w:pPr>
      <w:bookmarkStart w:id="105" w:name="_heading=h.bka7oylggxvf" w:colFirst="0" w:colLast="0"/>
      <w:bookmarkEnd w:id="105"/>
      <w:r>
        <w:rPr>
          <w:rFonts w:ascii="Times New Roman" w:eastAsia="Times New Roman" w:hAnsi="Times New Roman" w:cs="Times New Roman"/>
          <w:color w:val="000000"/>
        </w:rPr>
        <w:t>CONCLUSION</w:t>
      </w:r>
    </w:p>
    <w:p w:rsidR="004D1F76" w:rsidRDefault="004D1F76">
      <w:pPr>
        <w:pStyle w:val="normal0"/>
        <w:rPr>
          <w:rFonts w:ascii="Times New Roman" w:eastAsia="Times New Roman" w:hAnsi="Times New Roman" w:cs="Times New Roman"/>
        </w:rPr>
      </w:pPr>
    </w:p>
    <w:p w:rsidR="004D1F76" w:rsidRDefault="00F82016">
      <w:pPr>
        <w:pStyle w:val="normal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Additional points</w:t>
      </w:r>
    </w:p>
    <w:p w:rsidR="004D1F76" w:rsidRDefault="00F82016">
      <w:pPr>
        <w:pStyle w:val="normal0"/>
        <w:numPr>
          <w:ilvl w:val="0"/>
          <w:numId w:val="16"/>
        </w:numPr>
        <w:pBdr>
          <w:top w:val="nil"/>
          <w:left w:val="nil"/>
          <w:bottom w:val="nil"/>
          <w:right w:val="nil"/>
          <w:between w:val="nil"/>
        </w:pBdr>
        <w:jc w:val="left"/>
        <w:rPr>
          <w:rFonts w:ascii="Times New Roman" w:eastAsia="Times New Roman" w:hAnsi="Times New Roman" w:cs="Times New Roman"/>
          <w:color w:val="000000"/>
        </w:rPr>
      </w:pPr>
      <w:r>
        <w:rPr>
          <w:rFonts w:ascii="Times New Roman" w:eastAsia="Times New Roman" w:hAnsi="Times New Roman" w:cs="Times New Roman"/>
          <w:color w:val="000000"/>
        </w:rPr>
        <w:t>tech support</w:t>
      </w:r>
    </w:p>
    <w:p w:rsidR="004D1F76" w:rsidRDefault="00F82016">
      <w:pPr>
        <w:pStyle w:val="normal0"/>
        <w:numPr>
          <w:ilvl w:val="0"/>
          <w:numId w:val="16"/>
        </w:numPr>
        <w:pBdr>
          <w:top w:val="nil"/>
          <w:left w:val="nil"/>
          <w:bottom w:val="nil"/>
          <w:right w:val="nil"/>
          <w:between w:val="nil"/>
        </w:pBdr>
        <w:jc w:val="left"/>
        <w:rPr>
          <w:rFonts w:ascii="Times New Roman" w:eastAsia="Times New Roman" w:hAnsi="Times New Roman" w:cs="Times New Roman"/>
          <w:color w:val="000000"/>
        </w:rPr>
      </w:pPr>
      <w:r>
        <w:rPr>
          <w:rFonts w:ascii="Times New Roman" w:eastAsia="Times New Roman" w:hAnsi="Times New Roman" w:cs="Times New Roman"/>
          <w:color w:val="000000"/>
        </w:rPr>
        <w:t>relief based commodities</w:t>
      </w:r>
    </w:p>
    <w:p w:rsidR="004D1F76" w:rsidRDefault="00F82016">
      <w:pPr>
        <w:pStyle w:val="normal0"/>
        <w:numPr>
          <w:ilvl w:val="0"/>
          <w:numId w:val="16"/>
        </w:numPr>
        <w:pBdr>
          <w:top w:val="nil"/>
          <w:left w:val="nil"/>
          <w:bottom w:val="nil"/>
          <w:right w:val="nil"/>
          <w:between w:val="nil"/>
        </w:pBdr>
        <w:jc w:val="left"/>
        <w:rPr>
          <w:rFonts w:ascii="Times New Roman" w:eastAsia="Times New Roman" w:hAnsi="Times New Roman" w:cs="Times New Roman"/>
          <w:color w:val="000000"/>
        </w:rPr>
      </w:pPr>
      <w:r>
        <w:rPr>
          <w:rFonts w:ascii="Times New Roman" w:eastAsia="Times New Roman" w:hAnsi="Times New Roman" w:cs="Times New Roman"/>
          <w:color w:val="000000"/>
        </w:rPr>
        <w:t>ham reading operators</w:t>
      </w:r>
    </w:p>
    <w:p w:rsidR="004D1F76" w:rsidRDefault="00F82016">
      <w:pPr>
        <w:pStyle w:val="normal0"/>
        <w:numPr>
          <w:ilvl w:val="0"/>
          <w:numId w:val="16"/>
        </w:numPr>
        <w:pBdr>
          <w:top w:val="nil"/>
          <w:left w:val="nil"/>
          <w:bottom w:val="nil"/>
          <w:right w:val="nil"/>
          <w:between w:val="nil"/>
        </w:pBdr>
        <w:jc w:val="left"/>
        <w:rPr>
          <w:rFonts w:ascii="Times New Roman" w:eastAsia="Times New Roman" w:hAnsi="Times New Roman" w:cs="Times New Roman"/>
          <w:color w:val="000000"/>
        </w:rPr>
      </w:pPr>
      <w:r>
        <w:rPr>
          <w:rFonts w:ascii="Times New Roman" w:eastAsia="Times New Roman" w:hAnsi="Times New Roman" w:cs="Times New Roman"/>
          <w:color w:val="000000"/>
        </w:rPr>
        <w:t>hazard vulnerability mapping</w:t>
      </w:r>
    </w:p>
    <w:p w:rsidR="004D1F76" w:rsidRDefault="00F82016">
      <w:pPr>
        <w:pStyle w:val="normal0"/>
        <w:numPr>
          <w:ilvl w:val="0"/>
          <w:numId w:val="16"/>
        </w:numPr>
        <w:pBdr>
          <w:top w:val="nil"/>
          <w:left w:val="nil"/>
          <w:bottom w:val="nil"/>
          <w:right w:val="nil"/>
          <w:between w:val="nil"/>
        </w:pBdr>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Kseb</w:t>
      </w:r>
      <w:proofErr w:type="spellEnd"/>
      <w:r>
        <w:rPr>
          <w:rFonts w:ascii="Times New Roman" w:eastAsia="Times New Roman" w:hAnsi="Times New Roman" w:cs="Times New Roman"/>
          <w:color w:val="000000"/>
        </w:rPr>
        <w:t xml:space="preserve"> &amp; other power source</w:t>
      </w:r>
    </w:p>
    <w:p w:rsidR="004D1F76" w:rsidRDefault="00F82016">
      <w:pPr>
        <w:pStyle w:val="normal0"/>
        <w:numPr>
          <w:ilvl w:val="0"/>
          <w:numId w:val="16"/>
        </w:numPr>
        <w:pBdr>
          <w:top w:val="nil"/>
          <w:left w:val="nil"/>
          <w:bottom w:val="nil"/>
          <w:right w:val="nil"/>
          <w:between w:val="nil"/>
        </w:pBdr>
        <w:jc w:val="left"/>
        <w:rPr>
          <w:rFonts w:ascii="Times New Roman" w:eastAsia="Times New Roman" w:hAnsi="Times New Roman" w:cs="Times New Roman"/>
          <w:color w:val="000000"/>
        </w:rPr>
      </w:pPr>
      <w:r>
        <w:rPr>
          <w:rFonts w:ascii="Times New Roman" w:eastAsia="Times New Roman" w:hAnsi="Times New Roman" w:cs="Times New Roman"/>
          <w:color w:val="000000"/>
        </w:rPr>
        <w:t>HR specific responsibility</w:t>
      </w:r>
    </w:p>
    <w:p w:rsidR="004D1F76" w:rsidRDefault="00F82016">
      <w:pPr>
        <w:pStyle w:val="normal0"/>
        <w:jc w:val="left"/>
        <w:rPr>
          <w:rFonts w:ascii="Times New Roman" w:eastAsia="Times New Roman" w:hAnsi="Times New Roman" w:cs="Times New Roman"/>
        </w:rPr>
      </w:pPr>
      <w:r>
        <w:br w:type="page"/>
      </w:r>
    </w:p>
    <w:p w:rsidR="004D1F76" w:rsidRDefault="00F82016">
      <w:pPr>
        <w:pStyle w:val="Heading1"/>
        <w:spacing w:before="240" w:after="240"/>
        <w:rPr>
          <w:rFonts w:ascii="Times New Roman" w:eastAsia="Times New Roman" w:hAnsi="Times New Roman" w:cs="Times New Roman"/>
          <w:color w:val="000000"/>
        </w:rPr>
      </w:pPr>
      <w:bookmarkStart w:id="106" w:name="_heading=h.qatpqf1rra0x" w:colFirst="0" w:colLast="0"/>
      <w:bookmarkEnd w:id="106"/>
      <w:r>
        <w:rPr>
          <w:rFonts w:ascii="Times New Roman" w:eastAsia="Times New Roman" w:hAnsi="Times New Roman" w:cs="Times New Roman"/>
          <w:color w:val="000000"/>
        </w:rPr>
        <w:lastRenderedPageBreak/>
        <w:t>RECOMMENDATIONS</w:t>
      </w:r>
    </w:p>
    <w:p w:rsidR="004D1F76" w:rsidRDefault="00F82016">
      <w:pPr>
        <w:pStyle w:val="Heading3"/>
        <w:keepNext w:val="0"/>
        <w:keepLines w:val="0"/>
        <w:numPr>
          <w:ilvl w:val="0"/>
          <w:numId w:val="11"/>
        </w:numPr>
        <w:spacing w:before="280" w:after="0"/>
        <w:rPr>
          <w:rFonts w:ascii="Times New Roman" w:eastAsia="Times New Roman" w:hAnsi="Times New Roman" w:cs="Times New Roman"/>
          <w:color w:val="000000"/>
          <w:sz w:val="24"/>
          <w:szCs w:val="24"/>
        </w:rPr>
      </w:pPr>
      <w:bookmarkStart w:id="107" w:name="_heading=h.n8y1by29pd79" w:colFirst="0" w:colLast="0"/>
      <w:bookmarkEnd w:id="107"/>
      <w:r>
        <w:rPr>
          <w:rFonts w:ascii="Times New Roman" w:eastAsia="Times New Roman" w:hAnsi="Times New Roman" w:cs="Times New Roman"/>
          <w:color w:val="000000"/>
          <w:sz w:val="24"/>
          <w:szCs w:val="24"/>
        </w:rPr>
        <w:t>Strengthening Healthcare Infrastructure</w:t>
      </w:r>
    </w:p>
    <w:p w:rsidR="004D1F76" w:rsidRDefault="00F82016">
      <w:pPr>
        <w:pStyle w:val="normal0"/>
        <w:numPr>
          <w:ilvl w:val="0"/>
          <w:numId w:val="5"/>
        </w:numPr>
        <w:jc w:val="left"/>
        <w:rPr>
          <w:rFonts w:ascii="Times New Roman" w:eastAsia="Times New Roman" w:hAnsi="Times New Roman" w:cs="Times New Roman"/>
        </w:rPr>
      </w:pPr>
      <w:r>
        <w:rPr>
          <w:rFonts w:ascii="Times New Roman" w:eastAsia="Times New Roman" w:hAnsi="Times New Roman" w:cs="Times New Roman"/>
        </w:rPr>
        <w:t xml:space="preserve">Establish a primary health response unit within the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with trained staff.</w:t>
      </w:r>
    </w:p>
    <w:p w:rsidR="004D1F76" w:rsidRDefault="00F82016">
      <w:pPr>
        <w:pStyle w:val="normal0"/>
        <w:numPr>
          <w:ilvl w:val="0"/>
          <w:numId w:val="5"/>
        </w:numPr>
        <w:jc w:val="left"/>
        <w:rPr>
          <w:rFonts w:ascii="Times New Roman" w:eastAsia="Times New Roman" w:hAnsi="Times New Roman" w:cs="Times New Roman"/>
        </w:rPr>
      </w:pPr>
      <w:r>
        <w:rPr>
          <w:rFonts w:ascii="Times New Roman" w:eastAsia="Times New Roman" w:hAnsi="Times New Roman" w:cs="Times New Roman"/>
        </w:rPr>
        <w:t>Ensure availability of basic medic</w:t>
      </w:r>
      <w:r>
        <w:rPr>
          <w:rFonts w:ascii="Times New Roman" w:eastAsia="Times New Roman" w:hAnsi="Times New Roman" w:cs="Times New Roman"/>
        </w:rPr>
        <w:t>al supplies (masks, sanitizers, PPE kits, oxygen cylinders).</w:t>
      </w:r>
    </w:p>
    <w:p w:rsidR="004D1F76" w:rsidRDefault="00F82016">
      <w:pPr>
        <w:pStyle w:val="normal0"/>
        <w:numPr>
          <w:ilvl w:val="0"/>
          <w:numId w:val="5"/>
        </w:numPr>
        <w:spacing w:after="240"/>
        <w:jc w:val="left"/>
        <w:rPr>
          <w:rFonts w:ascii="Times New Roman" w:eastAsia="Times New Roman" w:hAnsi="Times New Roman" w:cs="Times New Roman"/>
        </w:rPr>
      </w:pPr>
      <w:r>
        <w:rPr>
          <w:rFonts w:ascii="Times New Roman" w:eastAsia="Times New Roman" w:hAnsi="Times New Roman" w:cs="Times New Roman"/>
        </w:rPr>
        <w:t xml:space="preserve">Create tie-ups with nearby hospitals in </w:t>
      </w:r>
      <w:proofErr w:type="spellStart"/>
      <w:r>
        <w:rPr>
          <w:rFonts w:ascii="Times New Roman" w:eastAsia="Times New Roman" w:hAnsi="Times New Roman" w:cs="Times New Roman"/>
        </w:rPr>
        <w:t>Thiruvanvandoor</w:t>
      </w:r>
      <w:proofErr w:type="spellEnd"/>
      <w:r>
        <w:rPr>
          <w:rFonts w:ascii="Times New Roman" w:eastAsia="Times New Roman" w:hAnsi="Times New Roman" w:cs="Times New Roman"/>
        </w:rPr>
        <w:t xml:space="preserve"> (KMC Hosp.)</w:t>
      </w: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emergency referral and transport.</w:t>
      </w:r>
    </w:p>
    <w:p w:rsidR="004D1F76" w:rsidRDefault="00F82016">
      <w:pPr>
        <w:pStyle w:val="Heading3"/>
        <w:keepNext w:val="0"/>
        <w:keepLines w:val="0"/>
        <w:spacing w:before="280"/>
        <w:rPr>
          <w:rFonts w:ascii="Times New Roman" w:eastAsia="Times New Roman" w:hAnsi="Times New Roman" w:cs="Times New Roman"/>
          <w:color w:val="000000"/>
          <w:sz w:val="24"/>
          <w:szCs w:val="24"/>
        </w:rPr>
      </w:pPr>
      <w:bookmarkStart w:id="108" w:name="_heading=h.l0rtkr1ktcvj" w:colFirst="0" w:colLast="0"/>
      <w:bookmarkEnd w:id="108"/>
      <w:r>
        <w:rPr>
          <w:rFonts w:ascii="Times New Roman" w:eastAsia="Times New Roman" w:hAnsi="Times New Roman" w:cs="Times New Roman"/>
          <w:color w:val="000000"/>
          <w:sz w:val="24"/>
          <w:szCs w:val="24"/>
        </w:rPr>
        <w:t>2. Community Awareness &amp; Education</w:t>
      </w:r>
    </w:p>
    <w:p w:rsidR="004D1F76" w:rsidRDefault="00F82016">
      <w:pPr>
        <w:pStyle w:val="normal0"/>
        <w:numPr>
          <w:ilvl w:val="0"/>
          <w:numId w:val="8"/>
        </w:numPr>
        <w:spacing w:before="240"/>
        <w:jc w:val="left"/>
        <w:rPr>
          <w:rFonts w:ascii="Times New Roman" w:eastAsia="Times New Roman" w:hAnsi="Times New Roman" w:cs="Times New Roman"/>
        </w:rPr>
      </w:pPr>
      <w:r>
        <w:rPr>
          <w:rFonts w:ascii="Times New Roman" w:eastAsia="Times New Roman" w:hAnsi="Times New Roman" w:cs="Times New Roman"/>
        </w:rPr>
        <w:t>Conduct regular awareness campaigns on hygiene, vaccina</w:t>
      </w:r>
      <w:r>
        <w:rPr>
          <w:rFonts w:ascii="Times New Roman" w:eastAsia="Times New Roman" w:hAnsi="Times New Roman" w:cs="Times New Roman"/>
        </w:rPr>
        <w:t>tion, and preventive measures.</w:t>
      </w:r>
    </w:p>
    <w:p w:rsidR="004D1F76" w:rsidRDefault="00F82016">
      <w:pPr>
        <w:pStyle w:val="normal0"/>
        <w:numPr>
          <w:ilvl w:val="0"/>
          <w:numId w:val="8"/>
        </w:numPr>
        <w:jc w:val="left"/>
        <w:rPr>
          <w:rFonts w:ascii="Times New Roman" w:eastAsia="Times New Roman" w:hAnsi="Times New Roman" w:cs="Times New Roman"/>
        </w:rPr>
      </w:pPr>
      <w:r>
        <w:rPr>
          <w:rFonts w:ascii="Times New Roman" w:eastAsia="Times New Roman" w:hAnsi="Times New Roman" w:cs="Times New Roman"/>
        </w:rPr>
        <w:t xml:space="preserve">Use local communication channels (community radio, </w:t>
      </w:r>
      <w:proofErr w:type="spellStart"/>
      <w:r>
        <w:rPr>
          <w:rFonts w:ascii="Times New Roman" w:eastAsia="Times New Roman" w:hAnsi="Times New Roman" w:cs="Times New Roman"/>
        </w:rPr>
        <w:t>WhatsApp</w:t>
      </w:r>
      <w:proofErr w:type="spellEnd"/>
      <w:r>
        <w:rPr>
          <w:rFonts w:ascii="Times New Roman" w:eastAsia="Times New Roman" w:hAnsi="Times New Roman" w:cs="Times New Roman"/>
        </w:rPr>
        <w:t xml:space="preserve"> groups, </w:t>
      </w:r>
      <w:proofErr w:type="gramStart"/>
      <w:r>
        <w:rPr>
          <w:rFonts w:ascii="Times New Roman" w:eastAsia="Times New Roman" w:hAnsi="Times New Roman" w:cs="Times New Roman"/>
        </w:rPr>
        <w:t>notice</w:t>
      </w:r>
      <w:proofErr w:type="gramEnd"/>
      <w:r>
        <w:rPr>
          <w:rFonts w:ascii="Times New Roman" w:eastAsia="Times New Roman" w:hAnsi="Times New Roman" w:cs="Times New Roman"/>
        </w:rPr>
        <w:t xml:space="preserve"> boards) to spread verified information.</w:t>
      </w:r>
    </w:p>
    <w:p w:rsidR="004D1F76" w:rsidRDefault="00F82016">
      <w:pPr>
        <w:pStyle w:val="normal0"/>
        <w:numPr>
          <w:ilvl w:val="0"/>
          <w:numId w:val="8"/>
        </w:numPr>
        <w:spacing w:after="240"/>
        <w:jc w:val="left"/>
        <w:rPr>
          <w:rFonts w:ascii="Times New Roman" w:eastAsia="Times New Roman" w:hAnsi="Times New Roman" w:cs="Times New Roman"/>
        </w:rPr>
      </w:pPr>
      <w:r>
        <w:rPr>
          <w:rFonts w:ascii="Times New Roman" w:eastAsia="Times New Roman" w:hAnsi="Times New Roman" w:cs="Times New Roman"/>
        </w:rPr>
        <w:t>Train volunteers to act as health ambassadors in each ward.</w:t>
      </w:r>
    </w:p>
    <w:p w:rsidR="004D1F76" w:rsidRDefault="00F82016">
      <w:pPr>
        <w:pStyle w:val="Heading3"/>
        <w:keepNext w:val="0"/>
        <w:keepLines w:val="0"/>
        <w:spacing w:before="280"/>
        <w:rPr>
          <w:rFonts w:ascii="Times New Roman" w:eastAsia="Times New Roman" w:hAnsi="Times New Roman" w:cs="Times New Roman"/>
          <w:color w:val="000000"/>
          <w:sz w:val="24"/>
          <w:szCs w:val="24"/>
        </w:rPr>
      </w:pPr>
      <w:bookmarkStart w:id="109" w:name="_heading=h.4dk5bsjryp1" w:colFirst="0" w:colLast="0"/>
      <w:bookmarkEnd w:id="109"/>
      <w:r>
        <w:rPr>
          <w:rFonts w:ascii="Times New Roman" w:eastAsia="Times New Roman" w:hAnsi="Times New Roman" w:cs="Times New Roman"/>
          <w:color w:val="000000"/>
          <w:sz w:val="24"/>
          <w:szCs w:val="24"/>
        </w:rPr>
        <w:t>3. Emergency Response &amp; Coordination</w:t>
      </w:r>
    </w:p>
    <w:p w:rsidR="004D1F76" w:rsidRDefault="00F82016">
      <w:pPr>
        <w:pStyle w:val="normal0"/>
        <w:numPr>
          <w:ilvl w:val="0"/>
          <w:numId w:val="7"/>
        </w:numPr>
        <w:spacing w:before="240"/>
        <w:jc w:val="left"/>
        <w:rPr>
          <w:rFonts w:ascii="Times New Roman" w:eastAsia="Times New Roman" w:hAnsi="Times New Roman" w:cs="Times New Roman"/>
        </w:rPr>
      </w:pPr>
      <w:r>
        <w:rPr>
          <w:rFonts w:ascii="Times New Roman" w:eastAsia="Times New Roman" w:hAnsi="Times New Roman" w:cs="Times New Roman"/>
        </w:rPr>
        <w:t xml:space="preserve">Form a Pandemic Preparedness Committee at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level including health workers, ward members, and NGOs.</w:t>
      </w:r>
    </w:p>
    <w:p w:rsidR="004D1F76" w:rsidRDefault="00F82016">
      <w:pPr>
        <w:pStyle w:val="normal0"/>
        <w:numPr>
          <w:ilvl w:val="0"/>
          <w:numId w:val="7"/>
        </w:numPr>
        <w:jc w:val="left"/>
        <w:rPr>
          <w:rFonts w:ascii="Times New Roman" w:eastAsia="Times New Roman" w:hAnsi="Times New Roman" w:cs="Times New Roman"/>
        </w:rPr>
      </w:pPr>
      <w:r>
        <w:rPr>
          <w:rFonts w:ascii="Times New Roman" w:eastAsia="Times New Roman" w:hAnsi="Times New Roman" w:cs="Times New Roman"/>
        </w:rPr>
        <w:t>Develop a clear action plan for lockdowns, quarantine, and distribution of essentials.</w:t>
      </w:r>
    </w:p>
    <w:p w:rsidR="004D1F76" w:rsidRDefault="00F82016">
      <w:pPr>
        <w:pStyle w:val="normal0"/>
        <w:numPr>
          <w:ilvl w:val="0"/>
          <w:numId w:val="7"/>
        </w:numPr>
        <w:spacing w:after="240"/>
        <w:jc w:val="left"/>
        <w:rPr>
          <w:rFonts w:ascii="Times New Roman" w:eastAsia="Times New Roman" w:hAnsi="Times New Roman" w:cs="Times New Roman"/>
        </w:rPr>
      </w:pPr>
      <w:r>
        <w:rPr>
          <w:rFonts w:ascii="Times New Roman" w:eastAsia="Times New Roman" w:hAnsi="Times New Roman" w:cs="Times New Roman"/>
        </w:rPr>
        <w:t>Maintain a database of vulnerable groups (elderly, differentl</w:t>
      </w:r>
      <w:r>
        <w:rPr>
          <w:rFonts w:ascii="Times New Roman" w:eastAsia="Times New Roman" w:hAnsi="Times New Roman" w:cs="Times New Roman"/>
        </w:rPr>
        <w:t>y-</w:t>
      </w:r>
      <w:proofErr w:type="spellStart"/>
      <w:r>
        <w:rPr>
          <w:rFonts w:ascii="Times New Roman" w:eastAsia="Times New Roman" w:hAnsi="Times New Roman" w:cs="Times New Roman"/>
        </w:rPr>
        <w:t>abled</w:t>
      </w:r>
      <w:proofErr w:type="spellEnd"/>
      <w:r>
        <w:rPr>
          <w:rFonts w:ascii="Times New Roman" w:eastAsia="Times New Roman" w:hAnsi="Times New Roman" w:cs="Times New Roman"/>
        </w:rPr>
        <w:t>, chronically ill) for targeted support.</w:t>
      </w:r>
    </w:p>
    <w:p w:rsidR="004D1F76" w:rsidRDefault="00F82016">
      <w:pPr>
        <w:pStyle w:val="Heading3"/>
        <w:keepNext w:val="0"/>
        <w:keepLines w:val="0"/>
        <w:spacing w:before="280"/>
        <w:rPr>
          <w:rFonts w:ascii="Times New Roman" w:eastAsia="Times New Roman" w:hAnsi="Times New Roman" w:cs="Times New Roman"/>
          <w:color w:val="000000"/>
          <w:sz w:val="24"/>
          <w:szCs w:val="24"/>
        </w:rPr>
      </w:pPr>
      <w:bookmarkStart w:id="110" w:name="_heading=h.i3ebqccwmhj7" w:colFirst="0" w:colLast="0"/>
      <w:bookmarkEnd w:id="110"/>
      <w:r>
        <w:rPr>
          <w:rFonts w:ascii="Times New Roman" w:eastAsia="Times New Roman" w:hAnsi="Times New Roman" w:cs="Times New Roman"/>
          <w:color w:val="000000"/>
          <w:sz w:val="24"/>
          <w:szCs w:val="24"/>
        </w:rPr>
        <w:t>4. Supply Chain &amp; Food Security</w:t>
      </w:r>
    </w:p>
    <w:p w:rsidR="004D1F76" w:rsidRDefault="00F82016">
      <w:pPr>
        <w:pStyle w:val="normal0"/>
        <w:numPr>
          <w:ilvl w:val="0"/>
          <w:numId w:val="24"/>
        </w:numPr>
        <w:spacing w:before="240"/>
        <w:jc w:val="left"/>
        <w:rPr>
          <w:rFonts w:ascii="Times New Roman" w:eastAsia="Times New Roman" w:hAnsi="Times New Roman" w:cs="Times New Roman"/>
        </w:rPr>
      </w:pPr>
      <w:r>
        <w:rPr>
          <w:rFonts w:ascii="Times New Roman" w:eastAsia="Times New Roman" w:hAnsi="Times New Roman" w:cs="Times New Roman"/>
        </w:rPr>
        <w:t>Identify and support local suppliers and farmers to ensure uninterrupted food supply.</w:t>
      </w:r>
    </w:p>
    <w:p w:rsidR="004D1F76" w:rsidRDefault="00F82016">
      <w:pPr>
        <w:pStyle w:val="normal0"/>
        <w:numPr>
          <w:ilvl w:val="0"/>
          <w:numId w:val="24"/>
        </w:numPr>
        <w:jc w:val="left"/>
        <w:rPr>
          <w:rFonts w:ascii="Times New Roman" w:eastAsia="Times New Roman" w:hAnsi="Times New Roman" w:cs="Times New Roman"/>
        </w:rPr>
      </w:pPr>
      <w:r>
        <w:rPr>
          <w:rFonts w:ascii="Times New Roman" w:eastAsia="Times New Roman" w:hAnsi="Times New Roman" w:cs="Times New Roman"/>
        </w:rPr>
        <w:t>Create community kitchens during emergencies to serve vulnerable populations.</w:t>
      </w:r>
    </w:p>
    <w:p w:rsidR="004D1F76" w:rsidRDefault="00F82016">
      <w:pPr>
        <w:pStyle w:val="normal0"/>
        <w:numPr>
          <w:ilvl w:val="0"/>
          <w:numId w:val="24"/>
        </w:numPr>
        <w:spacing w:after="240"/>
        <w:jc w:val="left"/>
        <w:rPr>
          <w:rFonts w:ascii="Times New Roman" w:eastAsia="Times New Roman" w:hAnsi="Times New Roman" w:cs="Times New Roman"/>
        </w:rPr>
      </w:pPr>
      <w:r>
        <w:rPr>
          <w:rFonts w:ascii="Times New Roman" w:eastAsia="Times New Roman" w:hAnsi="Times New Roman" w:cs="Times New Roman"/>
        </w:rPr>
        <w:t>Stockpile es</w:t>
      </w:r>
      <w:r>
        <w:rPr>
          <w:rFonts w:ascii="Times New Roman" w:eastAsia="Times New Roman" w:hAnsi="Times New Roman" w:cs="Times New Roman"/>
        </w:rPr>
        <w:t xml:space="preserve">sential commodities in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-run outlets for crisis periods.</w:t>
      </w:r>
    </w:p>
    <w:p w:rsidR="004D1F76" w:rsidRDefault="00F82016">
      <w:pPr>
        <w:pStyle w:val="Heading3"/>
        <w:keepNext w:val="0"/>
        <w:keepLines w:val="0"/>
        <w:spacing w:before="280"/>
        <w:rPr>
          <w:rFonts w:ascii="Times New Roman" w:eastAsia="Times New Roman" w:hAnsi="Times New Roman" w:cs="Times New Roman"/>
          <w:color w:val="000000"/>
          <w:sz w:val="24"/>
          <w:szCs w:val="24"/>
        </w:rPr>
      </w:pPr>
      <w:bookmarkStart w:id="111" w:name="_heading=h.1xlouulxiax4" w:colFirst="0" w:colLast="0"/>
      <w:bookmarkEnd w:id="111"/>
      <w:r>
        <w:rPr>
          <w:rFonts w:ascii="Times New Roman" w:eastAsia="Times New Roman" w:hAnsi="Times New Roman" w:cs="Times New Roman"/>
          <w:color w:val="000000"/>
          <w:sz w:val="24"/>
          <w:szCs w:val="24"/>
        </w:rPr>
        <w:t>5. Digital Preparedness</w:t>
      </w:r>
    </w:p>
    <w:p w:rsidR="004D1F76" w:rsidRDefault="00F82016">
      <w:pPr>
        <w:pStyle w:val="normal0"/>
        <w:numPr>
          <w:ilvl w:val="0"/>
          <w:numId w:val="9"/>
        </w:numPr>
        <w:spacing w:before="240"/>
        <w:jc w:val="left"/>
        <w:rPr>
          <w:rFonts w:ascii="Times New Roman" w:eastAsia="Times New Roman" w:hAnsi="Times New Roman" w:cs="Times New Roman"/>
        </w:rPr>
      </w:pPr>
      <w:r>
        <w:rPr>
          <w:rFonts w:ascii="Times New Roman" w:eastAsia="Times New Roman" w:hAnsi="Times New Roman" w:cs="Times New Roman"/>
        </w:rPr>
        <w:t>Promote digital platforms for telemedicine consultations.</w:t>
      </w:r>
    </w:p>
    <w:p w:rsidR="004D1F76" w:rsidRDefault="00F82016">
      <w:pPr>
        <w:pStyle w:val="normal0"/>
        <w:numPr>
          <w:ilvl w:val="0"/>
          <w:numId w:val="9"/>
        </w:numPr>
        <w:jc w:val="left"/>
        <w:rPr>
          <w:rFonts w:ascii="Times New Roman" w:eastAsia="Times New Roman" w:hAnsi="Times New Roman" w:cs="Times New Roman"/>
        </w:rPr>
      </w:pPr>
      <w:r>
        <w:rPr>
          <w:rFonts w:ascii="Times New Roman" w:eastAsia="Times New Roman" w:hAnsi="Times New Roman" w:cs="Times New Roman"/>
        </w:rPr>
        <w:t xml:space="preserve">Use </w:t>
      </w:r>
      <w:proofErr w:type="spellStart"/>
      <w:r>
        <w:rPr>
          <w:rFonts w:ascii="Times New Roman" w:eastAsia="Times New Roman" w:hAnsi="Times New Roman" w:cs="Times New Roman"/>
        </w:rPr>
        <w:t>Panchayat’s</w:t>
      </w:r>
      <w:proofErr w:type="spellEnd"/>
      <w:r>
        <w:rPr>
          <w:rFonts w:ascii="Times New Roman" w:eastAsia="Times New Roman" w:hAnsi="Times New Roman" w:cs="Times New Roman"/>
        </w:rPr>
        <w:t xml:space="preserve"> website/social media for real-time updates on health advisories.</w:t>
      </w:r>
    </w:p>
    <w:p w:rsidR="004D1F76" w:rsidRDefault="00F82016">
      <w:pPr>
        <w:pStyle w:val="normal0"/>
        <w:numPr>
          <w:ilvl w:val="0"/>
          <w:numId w:val="9"/>
        </w:numPr>
        <w:spacing w:after="240"/>
        <w:jc w:val="left"/>
        <w:rPr>
          <w:rFonts w:ascii="Times New Roman" w:eastAsia="Times New Roman" w:hAnsi="Times New Roman" w:cs="Times New Roman"/>
        </w:rPr>
      </w:pPr>
      <w:r>
        <w:rPr>
          <w:rFonts w:ascii="Times New Roman" w:eastAsia="Times New Roman" w:hAnsi="Times New Roman" w:cs="Times New Roman"/>
        </w:rPr>
        <w:t xml:space="preserve">Encourage online grievance </w:t>
      </w:r>
      <w:proofErr w:type="spellStart"/>
      <w:r>
        <w:rPr>
          <w:rFonts w:ascii="Times New Roman" w:eastAsia="Times New Roman" w:hAnsi="Times New Roman" w:cs="Times New Roman"/>
        </w:rPr>
        <w:t>r</w:t>
      </w:r>
      <w:r>
        <w:rPr>
          <w:rFonts w:ascii="Times New Roman" w:eastAsia="Times New Roman" w:hAnsi="Times New Roman" w:cs="Times New Roman"/>
        </w:rPr>
        <w:t>edressal</w:t>
      </w:r>
      <w:proofErr w:type="spellEnd"/>
      <w:r>
        <w:rPr>
          <w:rFonts w:ascii="Times New Roman" w:eastAsia="Times New Roman" w:hAnsi="Times New Roman" w:cs="Times New Roman"/>
        </w:rPr>
        <w:t xml:space="preserve"> to reduce crowding in offices.</w:t>
      </w:r>
    </w:p>
    <w:p w:rsidR="004D1F76" w:rsidRDefault="00F82016">
      <w:pPr>
        <w:pStyle w:val="Heading3"/>
        <w:keepNext w:val="0"/>
        <w:keepLines w:val="0"/>
        <w:spacing w:before="280"/>
        <w:rPr>
          <w:rFonts w:ascii="Times New Roman" w:eastAsia="Times New Roman" w:hAnsi="Times New Roman" w:cs="Times New Roman"/>
          <w:color w:val="000000"/>
          <w:sz w:val="24"/>
          <w:szCs w:val="24"/>
        </w:rPr>
      </w:pPr>
      <w:bookmarkStart w:id="112" w:name="_heading=h.xtakw96mravv" w:colFirst="0" w:colLast="0"/>
      <w:bookmarkEnd w:id="112"/>
      <w:r>
        <w:rPr>
          <w:rFonts w:ascii="Times New Roman" w:eastAsia="Times New Roman" w:hAnsi="Times New Roman" w:cs="Times New Roman"/>
          <w:color w:val="000000"/>
          <w:sz w:val="24"/>
          <w:szCs w:val="24"/>
        </w:rPr>
        <w:t>6. Training &amp; Capacity Building</w:t>
      </w:r>
    </w:p>
    <w:p w:rsidR="004D1F76" w:rsidRDefault="00F82016">
      <w:pPr>
        <w:pStyle w:val="normal0"/>
        <w:numPr>
          <w:ilvl w:val="0"/>
          <w:numId w:val="4"/>
        </w:numPr>
        <w:spacing w:before="240"/>
        <w:jc w:val="left"/>
        <w:rPr>
          <w:rFonts w:ascii="Times New Roman" w:eastAsia="Times New Roman" w:hAnsi="Times New Roman" w:cs="Times New Roman"/>
        </w:rPr>
      </w:pPr>
      <w:r>
        <w:rPr>
          <w:rFonts w:ascii="Times New Roman" w:eastAsia="Times New Roman" w:hAnsi="Times New Roman" w:cs="Times New Roman"/>
        </w:rPr>
        <w:t>Organize mock drills for pandemic response in schools, offices, and public spaces.</w:t>
      </w:r>
    </w:p>
    <w:p w:rsidR="004D1F76" w:rsidRDefault="00F82016">
      <w:pPr>
        <w:pStyle w:val="normal0"/>
        <w:numPr>
          <w:ilvl w:val="0"/>
          <w:numId w:val="4"/>
        </w:numPr>
        <w:jc w:val="left"/>
        <w:rPr>
          <w:rFonts w:ascii="Times New Roman" w:eastAsia="Times New Roman" w:hAnsi="Times New Roman" w:cs="Times New Roman"/>
        </w:rPr>
      </w:pPr>
      <w:r>
        <w:rPr>
          <w:rFonts w:ascii="Times New Roman" w:eastAsia="Times New Roman" w:hAnsi="Times New Roman" w:cs="Times New Roman"/>
        </w:rPr>
        <w:t xml:space="preserve">Train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staff and volunteers in first aid, infection control, and crowd management.</w:t>
      </w:r>
    </w:p>
    <w:p w:rsidR="004D1F76" w:rsidRDefault="00F82016">
      <w:pPr>
        <w:pStyle w:val="normal0"/>
        <w:numPr>
          <w:ilvl w:val="0"/>
          <w:numId w:val="4"/>
        </w:numPr>
        <w:spacing w:after="240"/>
        <w:jc w:val="left"/>
        <w:rPr>
          <w:rFonts w:ascii="Times New Roman" w:eastAsia="Times New Roman" w:hAnsi="Times New Roman" w:cs="Times New Roman"/>
        </w:rPr>
      </w:pPr>
      <w:r>
        <w:rPr>
          <w:rFonts w:ascii="Times New Roman" w:eastAsia="Times New Roman" w:hAnsi="Times New Roman" w:cs="Times New Roman"/>
        </w:rPr>
        <w:t>Collaborate with NGOs and health departments for capacity-building workshops.</w:t>
      </w:r>
    </w:p>
    <w:p w:rsidR="004D1F76" w:rsidRDefault="00F82016">
      <w:pPr>
        <w:pStyle w:val="Heading3"/>
        <w:keepNext w:val="0"/>
        <w:keepLines w:val="0"/>
        <w:spacing w:before="280"/>
        <w:rPr>
          <w:rFonts w:ascii="Times New Roman" w:eastAsia="Times New Roman" w:hAnsi="Times New Roman" w:cs="Times New Roman"/>
          <w:color w:val="000000"/>
          <w:sz w:val="24"/>
          <w:szCs w:val="24"/>
        </w:rPr>
      </w:pPr>
      <w:bookmarkStart w:id="113" w:name="_heading=h.at7aw9buj767" w:colFirst="0" w:colLast="0"/>
      <w:bookmarkEnd w:id="113"/>
      <w:r>
        <w:rPr>
          <w:rFonts w:ascii="Times New Roman" w:eastAsia="Times New Roman" w:hAnsi="Times New Roman" w:cs="Times New Roman"/>
          <w:color w:val="000000"/>
          <w:sz w:val="24"/>
          <w:szCs w:val="24"/>
        </w:rPr>
        <w:lastRenderedPageBreak/>
        <w:t>7. Long-Term Resilience</w:t>
      </w:r>
    </w:p>
    <w:p w:rsidR="004D1F76" w:rsidRDefault="00F82016">
      <w:pPr>
        <w:pStyle w:val="normal0"/>
        <w:numPr>
          <w:ilvl w:val="0"/>
          <w:numId w:val="6"/>
        </w:numPr>
        <w:spacing w:before="240"/>
        <w:jc w:val="left"/>
        <w:rPr>
          <w:rFonts w:ascii="Times New Roman" w:eastAsia="Times New Roman" w:hAnsi="Times New Roman" w:cs="Times New Roman"/>
        </w:rPr>
      </w:pPr>
      <w:r>
        <w:rPr>
          <w:rFonts w:ascii="Times New Roman" w:eastAsia="Times New Roman" w:hAnsi="Times New Roman" w:cs="Times New Roman"/>
        </w:rPr>
        <w:t xml:space="preserve">Integrate pandemic preparedness into the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Development Plan.</w:t>
      </w:r>
    </w:p>
    <w:p w:rsidR="004D1F76" w:rsidRDefault="00F82016">
      <w:pPr>
        <w:pStyle w:val="normal0"/>
        <w:numPr>
          <w:ilvl w:val="0"/>
          <w:numId w:val="6"/>
        </w:numPr>
        <w:jc w:val="left"/>
        <w:rPr>
          <w:rFonts w:ascii="Times New Roman" w:eastAsia="Times New Roman" w:hAnsi="Times New Roman" w:cs="Times New Roman"/>
        </w:rPr>
      </w:pPr>
      <w:r>
        <w:rPr>
          <w:rFonts w:ascii="Times New Roman" w:eastAsia="Times New Roman" w:hAnsi="Times New Roman" w:cs="Times New Roman"/>
        </w:rPr>
        <w:t>Allocate a dedicated budget for health emergencies.</w:t>
      </w:r>
    </w:p>
    <w:p w:rsidR="004D1F76" w:rsidRDefault="00F82016">
      <w:pPr>
        <w:pStyle w:val="normal0"/>
        <w:numPr>
          <w:ilvl w:val="0"/>
          <w:numId w:val="6"/>
        </w:numPr>
        <w:spacing w:after="240"/>
        <w:jc w:val="left"/>
        <w:rPr>
          <w:rFonts w:ascii="Times New Roman" w:eastAsia="Times New Roman" w:hAnsi="Times New Roman" w:cs="Times New Roman"/>
        </w:rPr>
      </w:pPr>
      <w:r>
        <w:rPr>
          <w:rFonts w:ascii="Times New Roman" w:eastAsia="Times New Roman" w:hAnsi="Times New Roman" w:cs="Times New Roman"/>
        </w:rPr>
        <w:t>Encourage community participation in planning and monitoring preparedness measures.</w:t>
      </w:r>
    </w:p>
    <w:p w:rsidR="004D1F76" w:rsidRDefault="00F82016">
      <w:pPr>
        <w:pStyle w:val="normal0"/>
        <w:spacing w:before="240" w:after="240"/>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 </w:t>
      </w:r>
    </w:p>
    <w:p w:rsidR="004D1F76" w:rsidRDefault="004D1F76">
      <w:pPr>
        <w:pStyle w:val="normal0"/>
        <w:spacing w:before="240" w:after="240"/>
        <w:rPr>
          <w:rFonts w:ascii="Times New Roman" w:eastAsia="Times New Roman" w:hAnsi="Times New Roman" w:cs="Times New Roman"/>
          <w:b/>
          <w:bCs/>
          <w:u w:val="single"/>
        </w:rPr>
      </w:pPr>
    </w:p>
    <w:p w:rsidR="004D1F76" w:rsidRDefault="00F82016">
      <w:pPr>
        <w:pStyle w:val="normal0"/>
        <w:spacing w:before="240" w:after="240"/>
        <w:rPr>
          <w:rFonts w:ascii="Times New Roman" w:eastAsia="Times New Roman" w:hAnsi="Times New Roman" w:cs="Times New Roman"/>
          <w:b/>
          <w:bCs/>
          <w:color w:val="FF0000"/>
          <w:u w:val="single"/>
        </w:rPr>
      </w:pPr>
      <w:r>
        <w:rPr>
          <w:rFonts w:ascii="Times New Roman" w:eastAsia="Times New Roman" w:hAnsi="Times New Roman" w:cs="Times New Roman"/>
          <w:b/>
          <w:bCs/>
          <w:color w:val="FF0000"/>
          <w:u w:val="single"/>
        </w:rPr>
        <w:t>MOCKDRILL SCENARIOS</w:t>
      </w:r>
    </w:p>
    <w:p w:rsidR="004D1F76" w:rsidRDefault="004D1F76">
      <w:pPr>
        <w:pStyle w:val="normal0"/>
        <w:spacing w:before="240" w:after="240"/>
        <w:rPr>
          <w:rFonts w:ascii="Times New Roman" w:eastAsia="Times New Roman" w:hAnsi="Times New Roman" w:cs="Times New Roman"/>
          <w:b/>
          <w:bCs/>
          <w:color w:val="FF0000"/>
          <w:u w:val="single"/>
        </w:rPr>
      </w:pPr>
    </w:p>
    <w:p w:rsidR="004D1F76" w:rsidRDefault="004D1F76">
      <w:pPr>
        <w:pStyle w:val="normal0"/>
        <w:spacing w:before="240" w:after="240"/>
        <w:rPr>
          <w:rFonts w:ascii="Times New Roman" w:eastAsia="Times New Roman" w:hAnsi="Times New Roman" w:cs="Times New Roman"/>
          <w:b/>
          <w:bCs/>
          <w:u w:val="single"/>
        </w:rPr>
      </w:pPr>
    </w:p>
    <w:p w:rsidR="004D1F76" w:rsidRDefault="004D1F76">
      <w:pPr>
        <w:pStyle w:val="normal0"/>
        <w:spacing w:before="240" w:after="240"/>
        <w:rPr>
          <w:rFonts w:ascii="Times New Roman" w:eastAsia="Times New Roman" w:hAnsi="Times New Roman" w:cs="Times New Roman"/>
          <w:b/>
          <w:bCs/>
          <w:u w:val="single"/>
        </w:rPr>
      </w:pPr>
    </w:p>
    <w:p w:rsidR="004D1F76" w:rsidRDefault="004D1F76">
      <w:pPr>
        <w:pStyle w:val="normal0"/>
        <w:spacing w:before="240" w:after="240"/>
        <w:rPr>
          <w:rFonts w:ascii="Times New Roman" w:eastAsia="Times New Roman" w:hAnsi="Times New Roman" w:cs="Times New Roman"/>
          <w:b/>
          <w:bCs/>
          <w:u w:val="single"/>
        </w:rPr>
      </w:pPr>
    </w:p>
    <w:p w:rsidR="004D1F76" w:rsidRDefault="004D1F76">
      <w:pPr>
        <w:pStyle w:val="normal0"/>
        <w:spacing w:before="240" w:after="240"/>
        <w:rPr>
          <w:rFonts w:ascii="Times New Roman" w:eastAsia="Times New Roman" w:hAnsi="Times New Roman" w:cs="Times New Roman"/>
          <w:b/>
          <w:bCs/>
          <w:u w:val="single"/>
        </w:rPr>
      </w:pPr>
    </w:p>
    <w:p w:rsidR="004D1F76" w:rsidRDefault="004D1F76">
      <w:pPr>
        <w:pStyle w:val="normal0"/>
        <w:spacing w:before="240" w:after="240"/>
        <w:rPr>
          <w:rFonts w:ascii="Times New Roman" w:eastAsia="Times New Roman" w:hAnsi="Times New Roman" w:cs="Times New Roman"/>
          <w:b/>
          <w:bCs/>
          <w:u w:val="single"/>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4D1F76">
      <w:pPr>
        <w:pStyle w:val="normal0"/>
        <w:jc w:val="center"/>
        <w:rPr>
          <w:rFonts w:ascii="Times New Roman" w:eastAsia="Times New Roman" w:hAnsi="Times New Roman" w:cs="Times New Roman"/>
        </w:rPr>
      </w:pPr>
    </w:p>
    <w:p w:rsidR="004D1F76" w:rsidRDefault="00F82016">
      <w:pPr>
        <w:pStyle w:val="Heading1"/>
        <w:jc w:val="center"/>
        <w:rPr>
          <w:rFonts w:ascii="Times New Roman" w:eastAsia="Times New Roman" w:hAnsi="Times New Roman" w:cs="Times New Roman"/>
          <w:color w:val="000000"/>
          <w:sz w:val="38"/>
          <w:szCs w:val="38"/>
        </w:rPr>
      </w:pPr>
      <w:bookmarkStart w:id="114" w:name="_heading=h.nwnn9obehs1a" w:colFirst="0" w:colLast="0"/>
      <w:bookmarkEnd w:id="114"/>
      <w:r>
        <w:rPr>
          <w:rFonts w:ascii="Times New Roman" w:eastAsia="Times New Roman" w:hAnsi="Times New Roman" w:cs="Times New Roman"/>
          <w:color w:val="000000"/>
          <w:sz w:val="38"/>
          <w:szCs w:val="38"/>
        </w:rPr>
        <w:t>ANNEXURE</w:t>
      </w:r>
    </w:p>
    <w:p w:rsidR="004D1F76" w:rsidRDefault="004D1F76">
      <w:pPr>
        <w:pStyle w:val="normal0"/>
        <w:jc w:val="center"/>
        <w:rPr>
          <w:rFonts w:ascii="Times New Roman" w:eastAsia="Times New Roman" w:hAnsi="Times New Roman" w:cs="Times New Roman"/>
          <w:sz w:val="38"/>
          <w:szCs w:val="38"/>
        </w:rPr>
      </w:pPr>
    </w:p>
    <w:p w:rsidR="004D1F76" w:rsidRDefault="00F82016">
      <w:pPr>
        <w:pStyle w:val="Heading2"/>
        <w:numPr>
          <w:ilvl w:val="0"/>
          <w:numId w:val="12"/>
        </w:numPr>
        <w:jc w:val="left"/>
        <w:rPr>
          <w:rFonts w:ascii="Times New Roman" w:eastAsia="Times New Roman" w:hAnsi="Times New Roman" w:cs="Times New Roman"/>
          <w:color w:val="000000"/>
        </w:rPr>
      </w:pPr>
      <w:bookmarkStart w:id="115" w:name="_heading=h.j668plr9g6x3" w:colFirst="0" w:colLast="0"/>
      <w:bookmarkEnd w:id="115"/>
      <w:r>
        <w:rPr>
          <w:rFonts w:ascii="Times New Roman" w:eastAsia="Times New Roman" w:hAnsi="Times New Roman" w:cs="Times New Roman"/>
          <w:color w:val="000000"/>
        </w:rPr>
        <w:t>IMPORTANT PHONE NUMBERS</w:t>
      </w:r>
    </w:p>
    <w:p w:rsidR="004D1F76" w:rsidRDefault="004D1F76">
      <w:pPr>
        <w:pStyle w:val="normal0"/>
        <w:jc w:val="left"/>
        <w:rPr>
          <w:rFonts w:ascii="Times New Roman" w:eastAsia="Times New Roman" w:hAnsi="Times New Roman" w:cs="Times New Roman"/>
          <w:b/>
          <w:bCs/>
        </w:rPr>
      </w:pPr>
    </w:p>
    <w:p w:rsidR="004D1F76" w:rsidRDefault="00F82016">
      <w:pPr>
        <w:pStyle w:val="normal0"/>
        <w:jc w:val="left"/>
        <w:rPr>
          <w:rFonts w:ascii="Times New Roman" w:eastAsia="Times New Roman" w:hAnsi="Times New Roman" w:cs="Times New Roman"/>
        </w:rPr>
      </w:pPr>
      <w:r>
        <w:rPr>
          <w:rFonts w:ascii="Times New Roman" w:eastAsia="Times New Roman" w:hAnsi="Times New Roman" w:cs="Times New Roman"/>
          <w:b/>
          <w:bCs/>
        </w:rPr>
        <w:t xml:space="preserve"> </w:t>
      </w:r>
      <w:r>
        <w:rPr>
          <w:rFonts w:ascii="Times New Roman" w:eastAsia="Times New Roman" w:hAnsi="Times New Roman" w:cs="Times New Roman"/>
        </w:rPr>
        <w:t>Phone numbers and particulars of persons responsible for providing guidance, assistance, and support for pandemic preparedness operations may be provided here in a manner that allows easy reference at a glance.</w:t>
      </w:r>
      <w:r>
        <w:rPr>
          <w:rFonts w:ascii="Times New Roman" w:eastAsia="Times New Roman" w:hAnsi="Times New Roman" w:cs="Times New Roman"/>
          <w:b/>
          <w:bCs/>
        </w:rPr>
        <w:t xml:space="preserve"> </w:t>
      </w:r>
      <w:r>
        <w:rPr>
          <w:rFonts w:ascii="Times New Roman" w:eastAsia="Times New Roman" w:hAnsi="Times New Roman" w:cs="Times New Roman"/>
        </w:rPr>
        <w:t>The information recorded here could be exhibi</w:t>
      </w:r>
      <w:r>
        <w:rPr>
          <w:rFonts w:ascii="Times New Roman" w:eastAsia="Times New Roman" w:hAnsi="Times New Roman" w:cs="Times New Roman"/>
        </w:rPr>
        <w:t>ted elsewhere at the time of emergencies. LSG institutions shall give special attention to collect and record the above data of persons and institutions who/which are supposed to give technical and co-ordination support to reduce the impact of pandemic.</w:t>
      </w:r>
    </w:p>
    <w:p w:rsidR="004D1F76" w:rsidRDefault="00F82016">
      <w:pPr>
        <w:pStyle w:val="Heading3"/>
        <w:spacing w:before="280"/>
        <w:ind w:right="1120"/>
        <w:jc w:val="left"/>
        <w:rPr>
          <w:rFonts w:ascii="Times New Roman" w:eastAsia="Times New Roman" w:hAnsi="Times New Roman" w:cs="Times New Roman"/>
          <w:color w:val="000000"/>
        </w:rPr>
      </w:pPr>
      <w:bookmarkStart w:id="116" w:name="_heading=h.42xjwbt9gjb8" w:colFirst="0" w:colLast="0"/>
      <w:bookmarkEnd w:id="116"/>
      <w:r>
        <w:rPr>
          <w:rFonts w:ascii="Times New Roman" w:eastAsia="Times New Roman" w:hAnsi="Times New Roman" w:cs="Times New Roman"/>
          <w:color w:val="000000"/>
        </w:rPr>
        <w:t xml:space="preserve"> 1</w:t>
      </w:r>
      <w:r>
        <w:rPr>
          <w:rFonts w:ascii="Times New Roman" w:eastAsia="Times New Roman" w:hAnsi="Times New Roman" w:cs="Times New Roman"/>
          <w:color w:val="000000"/>
        </w:rPr>
        <w:t xml:space="preserve">.1. Details of </w:t>
      </w:r>
      <w:proofErr w:type="spellStart"/>
      <w:r>
        <w:rPr>
          <w:rFonts w:ascii="Times New Roman" w:eastAsia="Times New Roman" w:hAnsi="Times New Roman" w:cs="Times New Roman"/>
          <w:color w:val="000000"/>
        </w:rPr>
        <w:t>grama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panchayat</w:t>
      </w:r>
      <w:proofErr w:type="spellEnd"/>
      <w:r>
        <w:rPr>
          <w:rFonts w:ascii="Times New Roman" w:eastAsia="Times New Roman" w:hAnsi="Times New Roman" w:cs="Times New Roman"/>
          <w:color w:val="000000"/>
        </w:rPr>
        <w:t>/municipality/corporation wards</w:t>
      </w:r>
    </w:p>
    <w:tbl>
      <w:tblPr>
        <w:tblStyle w:val="afffffffb"/>
        <w:tblW w:w="8640" w:type="dxa"/>
        <w:tblInd w:w="-106" w:type="dxa"/>
        <w:tblBorders>
          <w:top w:val="nil"/>
          <w:left w:val="nil"/>
          <w:bottom w:val="nil"/>
          <w:right w:val="nil"/>
          <w:insideH w:val="nil"/>
          <w:insideV w:val="nil"/>
        </w:tblBorders>
        <w:tblLayout w:type="fixed"/>
        <w:tblLook w:val="0600"/>
      </w:tblPr>
      <w:tblGrid>
        <w:gridCol w:w="690"/>
        <w:gridCol w:w="2715"/>
        <w:gridCol w:w="1179"/>
        <w:gridCol w:w="2316"/>
        <w:gridCol w:w="1740"/>
      </w:tblGrid>
      <w:tr w:rsidR="004D1F76">
        <w:trPr>
          <w:trHeight w:val="537"/>
        </w:trPr>
        <w:tc>
          <w:tcPr>
            <w:tcW w:w="6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rPr>
                <w:rFonts w:ascii="Times New Roman" w:eastAsia="Times New Roman" w:hAnsi="Times New Roman" w:cs="Times New Roman"/>
              </w:rPr>
            </w:pPr>
            <w:proofErr w:type="spellStart"/>
            <w:r>
              <w:rPr>
                <w:rFonts w:ascii="Times New Roman" w:eastAsia="Times New Roman" w:hAnsi="Times New Roman" w:cs="Times New Roman"/>
              </w:rPr>
              <w:t>Sl.No</w:t>
            </w:r>
            <w:proofErr w:type="spellEnd"/>
          </w:p>
        </w:tc>
        <w:tc>
          <w:tcPr>
            <w:tcW w:w="271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Name of the ward</w:t>
            </w:r>
          </w:p>
        </w:tc>
        <w:tc>
          <w:tcPr>
            <w:tcW w:w="117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Ward number</w:t>
            </w:r>
          </w:p>
        </w:tc>
        <w:tc>
          <w:tcPr>
            <w:tcW w:w="231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ind w:left="360"/>
              <w:jc w:val="center"/>
              <w:rPr>
                <w:rFonts w:ascii="Times New Roman" w:eastAsia="Times New Roman" w:hAnsi="Times New Roman" w:cs="Times New Roman"/>
              </w:rPr>
            </w:pPr>
            <w:r>
              <w:rPr>
                <w:rFonts w:ascii="Times New Roman" w:eastAsia="Times New Roman" w:hAnsi="Times New Roman" w:cs="Times New Roman"/>
              </w:rPr>
              <w:t>Name of the ward</w:t>
            </w:r>
          </w:p>
          <w:p w:rsidR="004D1F76" w:rsidRDefault="00F82016">
            <w:pPr>
              <w:pStyle w:val="normal0"/>
              <w:spacing w:after="240"/>
              <w:ind w:left="360"/>
              <w:jc w:val="center"/>
              <w:rPr>
                <w:rFonts w:ascii="Times New Roman" w:eastAsia="Times New Roman" w:hAnsi="Times New Roman" w:cs="Times New Roman"/>
              </w:rPr>
            </w:pPr>
            <w:r>
              <w:rPr>
                <w:rFonts w:ascii="Times New Roman" w:eastAsia="Times New Roman" w:hAnsi="Times New Roman" w:cs="Times New Roman"/>
              </w:rPr>
              <w:t>member</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Contact number</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Eramallikkara</w:t>
            </w:r>
            <w:proofErr w:type="spellEnd"/>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Radhakrishnan</w:t>
            </w:r>
            <w:proofErr w:type="spellEnd"/>
            <w:r>
              <w:rPr>
                <w:rFonts w:ascii="Times New Roman" w:eastAsia="Times New Roman" w:hAnsi="Times New Roman" w:cs="Times New Roman"/>
              </w:rPr>
              <w:t xml:space="preserve"> Nair</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8547000570</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Thiruvanvandoor</w:t>
            </w:r>
            <w:proofErr w:type="spellEnd"/>
            <w:r>
              <w:rPr>
                <w:rFonts w:ascii="Times New Roman" w:eastAsia="Times New Roman" w:hAnsi="Times New Roman" w:cs="Times New Roman"/>
              </w:rPr>
              <w:t xml:space="preserve"> </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Saju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Edakkallil</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7558827346</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Nannadu</w:t>
            </w:r>
            <w:proofErr w:type="spellEnd"/>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Joby</w:t>
            </w:r>
            <w:proofErr w:type="spellEnd"/>
            <w:r>
              <w:rPr>
                <w:rFonts w:ascii="Times New Roman" w:eastAsia="Times New Roman" w:hAnsi="Times New Roman" w:cs="Times New Roman"/>
              </w:rPr>
              <w:t xml:space="preserve"> Jose</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6282266197</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Thiruvanvandoor</w:t>
            </w:r>
            <w:proofErr w:type="spellEnd"/>
            <w:r>
              <w:rPr>
                <w:rFonts w:ascii="Times New Roman" w:eastAsia="Times New Roman" w:hAnsi="Times New Roman" w:cs="Times New Roman"/>
              </w:rPr>
              <w:t xml:space="preserve"> East</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Smiha</w:t>
            </w:r>
            <w:proofErr w:type="spellEnd"/>
            <w:r>
              <w:rPr>
                <w:rFonts w:ascii="Times New Roman" w:eastAsia="Times New Roman" w:hAnsi="Times New Roman" w:cs="Times New Roman"/>
              </w:rPr>
              <w:t xml:space="preserve"> Rajesh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9656269410</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Panchayath</w:t>
            </w:r>
            <w:proofErr w:type="spellEnd"/>
            <w:r>
              <w:rPr>
                <w:rFonts w:ascii="Times New Roman" w:eastAsia="Times New Roman" w:hAnsi="Times New Roman" w:cs="Times New Roman"/>
              </w:rPr>
              <w:t xml:space="preserve"> office Ward</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Usha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Kumary</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9747254985</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Pravinkoodu</w:t>
            </w:r>
            <w:proofErr w:type="spellEnd"/>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6</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Sherly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Sibichan</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9744724706</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Mazhukkeer</w:t>
            </w:r>
            <w:proofErr w:type="spellEnd"/>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Rethnamma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Tkekkedathu</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9946651133</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lastRenderedPageBreak/>
              <w:t>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Mazhukkeermel</w:t>
            </w:r>
            <w:proofErr w:type="spellEnd"/>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Anu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Anand</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8592019684</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Kallissery</w:t>
            </w:r>
            <w:proofErr w:type="spellEnd"/>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Tony </w:t>
            </w:r>
            <w:proofErr w:type="spellStart"/>
            <w:r>
              <w:rPr>
                <w:rFonts w:ascii="Times New Roman" w:eastAsia="Times New Roman" w:hAnsi="Times New Roman" w:cs="Times New Roman"/>
              </w:rPr>
              <w:t>Kuthiravattom</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9995091930</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Mazhukkeer</w:t>
            </w:r>
            <w:proofErr w:type="spellEnd"/>
            <w:r>
              <w:rPr>
                <w:rFonts w:ascii="Times New Roman" w:eastAsia="Times New Roman" w:hAnsi="Times New Roman" w:cs="Times New Roman"/>
              </w:rPr>
              <w:t xml:space="preserve"> west</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10</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Silby</w:t>
            </w:r>
            <w:proofErr w:type="spellEnd"/>
            <w:r>
              <w:rPr>
                <w:rFonts w:ascii="Times New Roman" w:eastAsia="Times New Roman" w:hAnsi="Times New Roman" w:cs="Times New Roman"/>
              </w:rPr>
              <w:t xml:space="preserve"> Mol</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7909239103</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Umayattukara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w:t>
            </w:r>
            <w:proofErr w:type="spellEnd"/>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Ambily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Sajeev</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9605296904</w:t>
            </w:r>
          </w:p>
        </w:tc>
      </w:tr>
      <w:tr w:rsidR="004D1F76">
        <w:trPr>
          <w:trHeight w:val="20"/>
        </w:trPr>
        <w:tc>
          <w:tcPr>
            <w:tcW w:w="690" w:type="dxa"/>
            <w:tcBorders>
              <w:top w:val="nil"/>
              <w:left w:val="single" w:sz="5" w:space="0" w:color="000000"/>
              <w:bottom w:val="nil"/>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12</w:t>
            </w:r>
          </w:p>
        </w:tc>
        <w:tc>
          <w:tcPr>
            <w:tcW w:w="2715" w:type="dxa"/>
            <w:tcBorders>
              <w:top w:val="nil"/>
              <w:left w:val="nil"/>
              <w:bottom w:val="nil"/>
              <w:right w:val="single" w:sz="5" w:space="0" w:color="000000"/>
            </w:tcBorders>
            <w:tcMar>
              <w:top w:w="0" w:type="dxa"/>
              <w:left w:w="0" w:type="dxa"/>
              <w:bottom w:w="0" w:type="dxa"/>
              <w:right w:w="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Umayattukara</w:t>
            </w:r>
            <w:proofErr w:type="spellEnd"/>
          </w:p>
        </w:tc>
        <w:tc>
          <w:tcPr>
            <w:tcW w:w="1179" w:type="dxa"/>
            <w:tcBorders>
              <w:top w:val="nil"/>
              <w:left w:val="nil"/>
              <w:bottom w:val="nil"/>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12</w:t>
            </w:r>
          </w:p>
        </w:tc>
        <w:tc>
          <w:tcPr>
            <w:tcW w:w="2316" w:type="dxa"/>
            <w:tcBorders>
              <w:top w:val="nil"/>
              <w:left w:val="nil"/>
              <w:bottom w:val="nil"/>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Shiney</w:t>
            </w:r>
            <w:proofErr w:type="spellEnd"/>
            <w:r>
              <w:rPr>
                <w:rFonts w:ascii="Times New Roman" w:eastAsia="Times New Roman" w:hAnsi="Times New Roman" w:cs="Times New Roman"/>
              </w:rPr>
              <w:t xml:space="preserve"> Thomas</w:t>
            </w:r>
          </w:p>
        </w:tc>
        <w:tc>
          <w:tcPr>
            <w:tcW w:w="1740" w:type="dxa"/>
            <w:tcBorders>
              <w:top w:val="nil"/>
              <w:left w:val="nil"/>
              <w:bottom w:val="nil"/>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9847565577</w:t>
            </w:r>
          </w:p>
        </w:tc>
      </w:tr>
      <w:tr w:rsidR="004D1F76">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13</w:t>
            </w:r>
          </w:p>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14</w:t>
            </w:r>
          </w:p>
          <w:p w:rsidR="004D1F76" w:rsidRDefault="004D1F76">
            <w:pPr>
              <w:pStyle w:val="normal0"/>
              <w:jc w:val="center"/>
              <w:rPr>
                <w:rFonts w:ascii="Times New Roman" w:eastAsia="Times New Roman" w:hAnsi="Times New Roman" w:cs="Times New Roman"/>
              </w:rPr>
            </w:pP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Koladathussery</w:t>
            </w:r>
            <w:proofErr w:type="spellEnd"/>
          </w:p>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Vanavathukkara</w:t>
            </w:r>
            <w:proofErr w:type="spellEnd"/>
          </w:p>
        </w:tc>
        <w:tc>
          <w:tcPr>
            <w:tcW w:w="1179"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13</w:t>
            </w:r>
          </w:p>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Linu</w:t>
            </w:r>
            <w:proofErr w:type="spellEnd"/>
            <w:r>
              <w:rPr>
                <w:rFonts w:ascii="Times New Roman" w:eastAsia="Times New Roman" w:hAnsi="Times New Roman" w:cs="Times New Roman"/>
              </w:rPr>
              <w:t xml:space="preserve"> M K</w:t>
            </w:r>
          </w:p>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KKS </w:t>
            </w:r>
            <w:proofErr w:type="spellStart"/>
            <w:r>
              <w:rPr>
                <w:rFonts w:ascii="Times New Roman" w:eastAsia="Times New Roman" w:hAnsi="Times New Roman" w:cs="Times New Roman"/>
              </w:rPr>
              <w:t>Kurup</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9847277967</w:t>
            </w:r>
          </w:p>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9744385293</w:t>
            </w:r>
          </w:p>
        </w:tc>
      </w:tr>
    </w:tbl>
    <w:p w:rsidR="004D1F76" w:rsidRDefault="004D1F76">
      <w:pPr>
        <w:pStyle w:val="Heading3"/>
        <w:ind w:right="-435"/>
        <w:jc w:val="left"/>
        <w:rPr>
          <w:rFonts w:ascii="Times New Roman" w:eastAsia="Times New Roman" w:hAnsi="Times New Roman" w:cs="Times New Roman"/>
          <w:color w:val="000000"/>
        </w:rPr>
      </w:pPr>
      <w:bookmarkStart w:id="117" w:name="_heading=h.8o68xqj6ekbm" w:colFirst="0" w:colLast="0"/>
      <w:bookmarkEnd w:id="117"/>
    </w:p>
    <w:p w:rsidR="004D1F76" w:rsidRDefault="00F82016">
      <w:pPr>
        <w:pStyle w:val="Heading3"/>
        <w:ind w:right="-435"/>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1.2. Other important phone numbers of </w:t>
      </w:r>
      <w:proofErr w:type="spellStart"/>
      <w:r>
        <w:rPr>
          <w:rFonts w:ascii="Times New Roman" w:eastAsia="Times New Roman" w:hAnsi="Times New Roman" w:cs="Times New Roman"/>
          <w:color w:val="000000"/>
        </w:rPr>
        <w:t>grama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panchayat</w:t>
      </w:r>
      <w:proofErr w:type="spellEnd"/>
      <w:r>
        <w:rPr>
          <w:rFonts w:ascii="Times New Roman" w:eastAsia="Times New Roman" w:hAnsi="Times New Roman" w:cs="Times New Roman"/>
          <w:color w:val="000000"/>
        </w:rPr>
        <w:t>/municipality/corporation area</w:t>
      </w:r>
    </w:p>
    <w:tbl>
      <w:tblPr>
        <w:tblStyle w:val="afffffffc"/>
        <w:tblW w:w="862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825"/>
        <w:gridCol w:w="5325"/>
        <w:gridCol w:w="2475"/>
      </w:tblGrid>
      <w:tr w:rsidR="004D1F76">
        <w:trPr>
          <w:trHeight w:val="20"/>
        </w:trPr>
        <w:tc>
          <w:tcPr>
            <w:tcW w:w="8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1.</w:t>
            </w:r>
          </w:p>
        </w:tc>
        <w:tc>
          <w:tcPr>
            <w:tcW w:w="53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MP</w:t>
            </w:r>
          </w:p>
        </w:tc>
        <w:tc>
          <w:tcPr>
            <w:tcW w:w="2475" w:type="dxa"/>
            <w:tcMar>
              <w:top w:w="0" w:type="dxa"/>
              <w:left w:w="0" w:type="dxa"/>
              <w:bottom w:w="0" w:type="dxa"/>
              <w:right w:w="0" w:type="dxa"/>
            </w:tcMar>
          </w:tcPr>
          <w:p w:rsidR="004D1F76" w:rsidRDefault="00F82016">
            <w:pPr>
              <w:pStyle w:val="normal0"/>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9013180580</w:t>
            </w:r>
          </w:p>
        </w:tc>
      </w:tr>
      <w:tr w:rsidR="004D1F76">
        <w:trPr>
          <w:trHeight w:val="20"/>
        </w:trPr>
        <w:tc>
          <w:tcPr>
            <w:tcW w:w="8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2.</w:t>
            </w:r>
          </w:p>
        </w:tc>
        <w:tc>
          <w:tcPr>
            <w:tcW w:w="53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MLA</w:t>
            </w:r>
          </w:p>
        </w:tc>
        <w:tc>
          <w:tcPr>
            <w:tcW w:w="2475" w:type="dxa"/>
            <w:tcMar>
              <w:top w:w="0" w:type="dxa"/>
              <w:left w:w="0" w:type="dxa"/>
              <w:bottom w:w="0" w:type="dxa"/>
              <w:right w:w="0" w:type="dxa"/>
            </w:tcMar>
          </w:tcPr>
          <w:p w:rsidR="004D1F76" w:rsidRDefault="00F82016">
            <w:pPr>
              <w:pStyle w:val="normal0"/>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04712518333</w:t>
            </w:r>
          </w:p>
        </w:tc>
      </w:tr>
      <w:tr w:rsidR="004D1F76">
        <w:trPr>
          <w:trHeight w:val="20"/>
        </w:trPr>
        <w:tc>
          <w:tcPr>
            <w:tcW w:w="8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3.</w:t>
            </w:r>
          </w:p>
        </w:tc>
        <w:tc>
          <w:tcPr>
            <w:tcW w:w="53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COLLECTOR</w:t>
            </w:r>
          </w:p>
        </w:tc>
        <w:tc>
          <w:tcPr>
            <w:tcW w:w="2475" w:type="dxa"/>
            <w:tcMar>
              <w:top w:w="0" w:type="dxa"/>
              <w:left w:w="0" w:type="dxa"/>
              <w:bottom w:w="0" w:type="dxa"/>
              <w:right w:w="0" w:type="dxa"/>
            </w:tcMar>
          </w:tcPr>
          <w:p w:rsidR="004D1F76" w:rsidRDefault="00F82016">
            <w:pPr>
              <w:pStyle w:val="normal0"/>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04772238630</w:t>
            </w:r>
          </w:p>
        </w:tc>
      </w:tr>
      <w:tr w:rsidR="004D1F76">
        <w:trPr>
          <w:trHeight w:val="20"/>
        </w:trPr>
        <w:tc>
          <w:tcPr>
            <w:tcW w:w="8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4.</w:t>
            </w:r>
          </w:p>
        </w:tc>
        <w:tc>
          <w:tcPr>
            <w:tcW w:w="53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proofErr w:type="spellStart"/>
            <w:r>
              <w:rPr>
                <w:rFonts w:ascii="Times New Roman" w:eastAsia="Times New Roman" w:hAnsi="Times New Roman" w:cs="Times New Roman"/>
              </w:rPr>
              <w:t>Thahsildar</w:t>
            </w:r>
            <w:proofErr w:type="spellEnd"/>
            <w:r>
              <w:rPr>
                <w:rFonts w:ascii="Times New Roman" w:eastAsia="Times New Roman" w:hAnsi="Times New Roman" w:cs="Times New Roman"/>
              </w:rPr>
              <w:t xml:space="preserve"> </w:t>
            </w:r>
          </w:p>
        </w:tc>
        <w:tc>
          <w:tcPr>
            <w:tcW w:w="2475" w:type="dxa"/>
            <w:tcMar>
              <w:top w:w="0" w:type="dxa"/>
              <w:left w:w="0" w:type="dxa"/>
              <w:bottom w:w="0" w:type="dxa"/>
              <w:right w:w="0" w:type="dxa"/>
            </w:tcMar>
          </w:tcPr>
          <w:p w:rsidR="004D1F76" w:rsidRDefault="00F82016">
            <w:pPr>
              <w:pStyle w:val="normal0"/>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04792452334</w:t>
            </w:r>
          </w:p>
        </w:tc>
      </w:tr>
      <w:tr w:rsidR="004D1F76">
        <w:trPr>
          <w:trHeight w:val="20"/>
        </w:trPr>
        <w:tc>
          <w:tcPr>
            <w:tcW w:w="8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5.</w:t>
            </w:r>
          </w:p>
        </w:tc>
        <w:tc>
          <w:tcPr>
            <w:tcW w:w="53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 xml:space="preserve">Dist </w:t>
            </w:r>
            <w:proofErr w:type="spellStart"/>
            <w:r>
              <w:rPr>
                <w:rFonts w:ascii="Times New Roman" w:eastAsia="Times New Roman" w:hAnsi="Times New Roman" w:cs="Times New Roman"/>
              </w:rPr>
              <w:t>Panchayath</w:t>
            </w:r>
            <w:proofErr w:type="spellEnd"/>
            <w:r>
              <w:rPr>
                <w:rFonts w:ascii="Times New Roman" w:eastAsia="Times New Roman" w:hAnsi="Times New Roman" w:cs="Times New Roman"/>
              </w:rPr>
              <w:t xml:space="preserve"> Secretary</w:t>
            </w:r>
          </w:p>
        </w:tc>
        <w:tc>
          <w:tcPr>
            <w:tcW w:w="2475" w:type="dxa"/>
            <w:tcMar>
              <w:top w:w="0" w:type="dxa"/>
              <w:left w:w="0" w:type="dxa"/>
              <w:bottom w:w="0" w:type="dxa"/>
              <w:right w:w="0" w:type="dxa"/>
            </w:tcMar>
          </w:tcPr>
          <w:p w:rsidR="004D1F76" w:rsidRDefault="00F82016">
            <w:pPr>
              <w:pStyle w:val="normal0"/>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04772252496</w:t>
            </w:r>
          </w:p>
        </w:tc>
      </w:tr>
      <w:tr w:rsidR="004D1F76">
        <w:trPr>
          <w:trHeight w:val="20"/>
        </w:trPr>
        <w:tc>
          <w:tcPr>
            <w:tcW w:w="8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6.</w:t>
            </w:r>
          </w:p>
        </w:tc>
        <w:tc>
          <w:tcPr>
            <w:tcW w:w="53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 xml:space="preserve">Block </w:t>
            </w:r>
            <w:proofErr w:type="spellStart"/>
            <w:r>
              <w:rPr>
                <w:rFonts w:ascii="Times New Roman" w:eastAsia="Times New Roman" w:hAnsi="Times New Roman" w:cs="Times New Roman"/>
              </w:rPr>
              <w:t>Panchayath</w:t>
            </w:r>
            <w:proofErr w:type="spellEnd"/>
            <w:r>
              <w:rPr>
                <w:rFonts w:ascii="Times New Roman" w:eastAsia="Times New Roman" w:hAnsi="Times New Roman" w:cs="Times New Roman"/>
              </w:rPr>
              <w:t xml:space="preserve"> Secretary</w:t>
            </w:r>
          </w:p>
        </w:tc>
        <w:tc>
          <w:tcPr>
            <w:tcW w:w="2475" w:type="dxa"/>
            <w:tcMar>
              <w:top w:w="0" w:type="dxa"/>
              <w:left w:w="0" w:type="dxa"/>
              <w:bottom w:w="0" w:type="dxa"/>
              <w:right w:w="0" w:type="dxa"/>
            </w:tcMar>
          </w:tcPr>
          <w:p w:rsidR="004D1F76" w:rsidRDefault="00F82016">
            <w:pPr>
              <w:pStyle w:val="normal0"/>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04792464298</w:t>
            </w:r>
          </w:p>
        </w:tc>
      </w:tr>
      <w:tr w:rsidR="004D1F76">
        <w:trPr>
          <w:trHeight w:val="20"/>
        </w:trPr>
        <w:tc>
          <w:tcPr>
            <w:tcW w:w="8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4.</w:t>
            </w:r>
          </w:p>
        </w:tc>
        <w:tc>
          <w:tcPr>
            <w:tcW w:w="53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Excise department</w:t>
            </w:r>
          </w:p>
        </w:tc>
        <w:tc>
          <w:tcPr>
            <w:tcW w:w="2475" w:type="dxa"/>
            <w:tcMar>
              <w:top w:w="0" w:type="dxa"/>
              <w:left w:w="0" w:type="dxa"/>
              <w:bottom w:w="0" w:type="dxa"/>
              <w:right w:w="0" w:type="dxa"/>
            </w:tcMar>
          </w:tcPr>
          <w:p w:rsidR="004D1F76" w:rsidRDefault="00F82016">
            <w:pPr>
              <w:pStyle w:val="normal0"/>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04792452415</w:t>
            </w:r>
          </w:p>
        </w:tc>
      </w:tr>
      <w:tr w:rsidR="004D1F76">
        <w:trPr>
          <w:trHeight w:val="20"/>
        </w:trPr>
        <w:tc>
          <w:tcPr>
            <w:tcW w:w="8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lastRenderedPageBreak/>
              <w:t>5.</w:t>
            </w:r>
          </w:p>
        </w:tc>
        <w:tc>
          <w:tcPr>
            <w:tcW w:w="5325" w:type="dxa"/>
            <w:tcMar>
              <w:top w:w="0" w:type="dxa"/>
              <w:left w:w="0" w:type="dxa"/>
              <w:bottom w:w="0" w:type="dxa"/>
              <w:right w:w="0" w:type="dxa"/>
            </w:tcMar>
          </w:tcPr>
          <w:p w:rsidR="004D1F76" w:rsidRDefault="00F82016">
            <w:pPr>
              <w:pStyle w:val="normal0"/>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Forest department</w:t>
            </w:r>
          </w:p>
        </w:tc>
        <w:tc>
          <w:tcPr>
            <w:tcW w:w="2475" w:type="dxa"/>
            <w:tcMar>
              <w:top w:w="0" w:type="dxa"/>
              <w:left w:w="0" w:type="dxa"/>
              <w:bottom w:w="0" w:type="dxa"/>
              <w:right w:w="0" w:type="dxa"/>
            </w:tcMar>
          </w:tcPr>
          <w:p w:rsidR="004D1F76" w:rsidRDefault="00F82016">
            <w:pPr>
              <w:pStyle w:val="normal0"/>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04735227558</w:t>
            </w:r>
          </w:p>
        </w:tc>
      </w:tr>
    </w:tbl>
    <w:p w:rsidR="004D1F76" w:rsidRDefault="00F82016">
      <w:pPr>
        <w:pStyle w:val="normal0"/>
        <w:spacing w:after="240"/>
        <w:jc w:val="left"/>
        <w:rPr>
          <w:rFonts w:ascii="Times New Roman" w:eastAsia="Times New Roman" w:hAnsi="Times New Roman" w:cs="Times New Roman"/>
          <w:b/>
          <w:bCs/>
        </w:rPr>
      </w:pPr>
      <w:r>
        <w:rPr>
          <w:rFonts w:ascii="Times New Roman" w:eastAsia="Times New Roman" w:hAnsi="Times New Roman" w:cs="Times New Roman"/>
          <w:b/>
          <w:bCs/>
        </w:rPr>
        <w:t xml:space="preserve"> </w:t>
      </w:r>
    </w:p>
    <w:p w:rsidR="004D1F76" w:rsidRDefault="00F82016">
      <w:pPr>
        <w:pStyle w:val="Heading3"/>
        <w:ind w:right="1120"/>
        <w:jc w:val="left"/>
        <w:rPr>
          <w:rFonts w:ascii="Times New Roman" w:eastAsia="Times New Roman" w:hAnsi="Times New Roman" w:cs="Times New Roman"/>
          <w:color w:val="000000"/>
        </w:rPr>
      </w:pPr>
      <w:bookmarkStart w:id="118" w:name="_heading=h.l2iwp13hpy2n" w:colFirst="0" w:colLast="0"/>
      <w:bookmarkEnd w:id="118"/>
      <w:r>
        <w:rPr>
          <w:rFonts w:ascii="Times New Roman" w:eastAsia="Times New Roman" w:hAnsi="Times New Roman" w:cs="Times New Roman"/>
          <w:color w:val="000000"/>
        </w:rPr>
        <w:t xml:space="preserve">1.3. Important offices of </w:t>
      </w:r>
      <w:proofErr w:type="spellStart"/>
      <w:r>
        <w:rPr>
          <w:rFonts w:ascii="Times New Roman" w:eastAsia="Times New Roman" w:hAnsi="Times New Roman" w:cs="Times New Roman"/>
          <w:color w:val="000000"/>
        </w:rPr>
        <w:t>grama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panchayat</w:t>
      </w:r>
      <w:proofErr w:type="spellEnd"/>
      <w:r>
        <w:rPr>
          <w:rFonts w:ascii="Times New Roman" w:eastAsia="Times New Roman" w:hAnsi="Times New Roman" w:cs="Times New Roman"/>
          <w:color w:val="000000"/>
        </w:rPr>
        <w:t>/municipality/ corporation</w:t>
      </w:r>
    </w:p>
    <w:tbl>
      <w:tblPr>
        <w:tblStyle w:val="afffffffd"/>
        <w:tblW w:w="9420" w:type="dxa"/>
        <w:tblInd w:w="-106" w:type="dxa"/>
        <w:tblBorders>
          <w:top w:val="nil"/>
          <w:left w:val="nil"/>
          <w:bottom w:val="nil"/>
          <w:right w:val="nil"/>
          <w:insideH w:val="nil"/>
          <w:insideV w:val="nil"/>
        </w:tblBorders>
        <w:tblLayout w:type="fixed"/>
        <w:tblLook w:val="0600"/>
      </w:tblPr>
      <w:tblGrid>
        <w:gridCol w:w="870"/>
        <w:gridCol w:w="3450"/>
        <w:gridCol w:w="2730"/>
        <w:gridCol w:w="2370"/>
      </w:tblGrid>
      <w:tr w:rsidR="004D1F76">
        <w:trPr>
          <w:trHeight w:val="144"/>
        </w:trPr>
        <w:tc>
          <w:tcPr>
            <w:tcW w:w="87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jc w:val="left"/>
              <w:rPr>
                <w:rFonts w:ascii="Times New Roman" w:eastAsia="Times New Roman" w:hAnsi="Times New Roman" w:cs="Times New Roman"/>
              </w:rPr>
            </w:pPr>
            <w:proofErr w:type="spellStart"/>
            <w:r>
              <w:rPr>
                <w:rFonts w:ascii="Times New Roman" w:eastAsia="Times New Roman" w:hAnsi="Times New Roman" w:cs="Times New Roman"/>
              </w:rPr>
              <w:t>Sl.No</w:t>
            </w:r>
            <w:proofErr w:type="spellEnd"/>
          </w:p>
        </w:tc>
        <w:tc>
          <w:tcPr>
            <w:tcW w:w="345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Name of the office</w:t>
            </w:r>
          </w:p>
        </w:tc>
        <w:tc>
          <w:tcPr>
            <w:tcW w:w="273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Contact person</w:t>
            </w:r>
          </w:p>
        </w:tc>
        <w:tc>
          <w:tcPr>
            <w:tcW w:w="23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Contact number</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Village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Village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8547611806</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Agriculture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8089538313</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Animal Husbandry Doctor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9446382721</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Police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9497980468</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04772737200</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04792464298</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Officer </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04792426386</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04772252367</w:t>
            </w:r>
          </w:p>
        </w:tc>
      </w:tr>
      <w:tr w:rsidR="004D1F7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9.</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Fire and Rescue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04772230303</w:t>
            </w:r>
          </w:p>
        </w:tc>
      </w:tr>
    </w:tbl>
    <w:p w:rsidR="004D1F76" w:rsidRDefault="00F82016">
      <w:pPr>
        <w:pStyle w:val="Heading3"/>
        <w:spacing w:before="80" w:after="200"/>
        <w:ind w:right="1120"/>
        <w:jc w:val="left"/>
        <w:rPr>
          <w:rFonts w:ascii="Times New Roman" w:eastAsia="Times New Roman" w:hAnsi="Times New Roman" w:cs="Times New Roman"/>
          <w:color w:val="000000"/>
        </w:rPr>
      </w:pPr>
      <w:bookmarkStart w:id="119" w:name="_heading=h.oqrmjcvkj1w9" w:colFirst="0" w:colLast="0"/>
      <w:bookmarkEnd w:id="119"/>
      <w:r>
        <w:rPr>
          <w:rFonts w:ascii="Times New Roman" w:eastAsia="Times New Roman" w:hAnsi="Times New Roman" w:cs="Times New Roman"/>
          <w:color w:val="000000"/>
        </w:rPr>
        <w:t xml:space="preserve"> 1.4. Health Services</w:t>
      </w:r>
    </w:p>
    <w:p w:rsidR="004D1F76" w:rsidRDefault="00F82016">
      <w:pPr>
        <w:pStyle w:val="normal0"/>
        <w:spacing w:before="60"/>
        <w:jc w:val="left"/>
        <w:rPr>
          <w:rFonts w:ascii="Times New Roman" w:eastAsia="Times New Roman" w:hAnsi="Times New Roman" w:cs="Times New Roman"/>
          <w:b/>
          <w:bCs/>
        </w:rPr>
      </w:pPr>
      <w:r>
        <w:rPr>
          <w:rFonts w:ascii="Times New Roman" w:eastAsia="Times New Roman" w:hAnsi="Times New Roman" w:cs="Times New Roman"/>
          <w:b/>
          <w:bCs/>
        </w:rPr>
        <w:t xml:space="preserve"> </w:t>
      </w:r>
    </w:p>
    <w:tbl>
      <w:tblPr>
        <w:tblStyle w:val="afffffffe"/>
        <w:tblW w:w="8625" w:type="dxa"/>
        <w:tblInd w:w="-106" w:type="dxa"/>
        <w:tblBorders>
          <w:top w:val="nil"/>
          <w:left w:val="nil"/>
          <w:bottom w:val="nil"/>
          <w:right w:val="nil"/>
          <w:insideH w:val="nil"/>
          <w:insideV w:val="nil"/>
        </w:tblBorders>
        <w:tblLayout w:type="fixed"/>
        <w:tblLook w:val="0600"/>
      </w:tblPr>
      <w:tblGrid>
        <w:gridCol w:w="990"/>
        <w:gridCol w:w="4290"/>
        <w:gridCol w:w="1605"/>
        <w:gridCol w:w="1740"/>
      </w:tblGrid>
      <w:tr w:rsidR="004D1F76">
        <w:trPr>
          <w:trHeight w:val="20"/>
        </w:trPr>
        <w:tc>
          <w:tcPr>
            <w:tcW w:w="9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Sl. No</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Name of the hospital/institution</w:t>
            </w:r>
          </w:p>
        </w:tc>
        <w:tc>
          <w:tcPr>
            <w:tcW w:w="160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Location</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Phone number</w:t>
            </w:r>
          </w:p>
        </w:tc>
      </w:tr>
      <w:tr w:rsidR="004D1F76">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lastRenderedPageBreak/>
              <w:t>1.</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Government hospitals/PHC</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Eramallikkara</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rPr>
              <w:t>9495034788</w:t>
            </w:r>
          </w:p>
        </w:tc>
      </w:tr>
      <w:tr w:rsidR="004D1F76">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Private hospitals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KMC</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rPr>
              <w:t>04792363300</w:t>
            </w:r>
          </w:p>
        </w:tc>
      </w:tr>
      <w:tr w:rsidR="004D1F76">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Clinical laboratories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9526640772</w:t>
            </w:r>
          </w:p>
        </w:tc>
      </w:tr>
      <w:tr w:rsidR="004D1F76">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Chemist/pharmacy</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9526197866 </w:t>
            </w:r>
          </w:p>
        </w:tc>
      </w:tr>
      <w:tr w:rsidR="004D1F76">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Blood donors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Chengannoor</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04792350030 </w:t>
            </w:r>
          </w:p>
        </w:tc>
      </w:tr>
      <w:tr w:rsidR="004D1F76">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ind w:left="360"/>
              <w:jc w:val="left"/>
              <w:rPr>
                <w:rFonts w:ascii="Times New Roman" w:eastAsia="Times New Roman" w:hAnsi="Times New Roman" w:cs="Times New Roman"/>
              </w:rPr>
            </w:pPr>
            <w:r>
              <w:rPr>
                <w:rFonts w:ascii="Times New Roman" w:eastAsia="Times New Roman" w:hAnsi="Times New Roman" w:cs="Times New Roman"/>
              </w:rPr>
              <w:t>Other language experts (</w:t>
            </w:r>
            <w:proofErr w:type="spellStart"/>
            <w:r>
              <w:rPr>
                <w:rFonts w:ascii="Times New Roman" w:eastAsia="Times New Roman" w:hAnsi="Times New Roman" w:cs="Times New Roman"/>
              </w:rPr>
              <w:t>Bihari</w:t>
            </w:r>
            <w:proofErr w:type="spellEnd"/>
            <w:r>
              <w:rPr>
                <w:rFonts w:ascii="Times New Roman" w:eastAsia="Times New Roman" w:hAnsi="Times New Roman" w:cs="Times New Roman"/>
              </w:rPr>
              <w:t>, Hindi, Bengali,</w:t>
            </w:r>
          </w:p>
          <w:p w:rsidR="004D1F76" w:rsidRDefault="00F82016">
            <w:pPr>
              <w:pStyle w:val="normal0"/>
              <w:spacing w:after="240"/>
              <w:ind w:left="360"/>
              <w:jc w:val="left"/>
              <w:rPr>
                <w:rFonts w:ascii="Times New Roman" w:eastAsia="Times New Roman" w:hAnsi="Times New Roman" w:cs="Times New Roman"/>
              </w:rPr>
            </w:pPr>
            <w:proofErr w:type="spellStart"/>
            <w:r>
              <w:rPr>
                <w:rFonts w:ascii="Times New Roman" w:eastAsia="Times New Roman" w:hAnsi="Times New Roman" w:cs="Times New Roman"/>
              </w:rPr>
              <w:t>Asamees</w:t>
            </w:r>
            <w:proofErr w:type="spellEnd"/>
            <w:r>
              <w:rPr>
                <w:rFonts w:ascii="Times New Roman" w:eastAsia="Times New Roman" w:hAnsi="Times New Roman" w:cs="Times New Roman"/>
              </w:rPr>
              <w:t xml:space="preserve"> ………)</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9495588844 </w:t>
            </w:r>
          </w:p>
        </w:tc>
      </w:tr>
    </w:tbl>
    <w:p w:rsidR="004D1F76" w:rsidRDefault="00F82016">
      <w:pPr>
        <w:pStyle w:val="normal0"/>
        <w:spacing w:after="240"/>
        <w:jc w:val="left"/>
        <w:rPr>
          <w:rFonts w:ascii="Times New Roman" w:eastAsia="Times New Roman" w:hAnsi="Times New Roman" w:cs="Times New Roman"/>
          <w:b/>
          <w:bCs/>
        </w:rPr>
      </w:pPr>
      <w:r>
        <w:rPr>
          <w:rFonts w:ascii="Times New Roman" w:eastAsia="Times New Roman" w:hAnsi="Times New Roman" w:cs="Times New Roman"/>
          <w:b/>
          <w:bCs/>
        </w:rPr>
        <w:t xml:space="preserve"> </w:t>
      </w:r>
    </w:p>
    <w:p w:rsidR="004D1F76" w:rsidRDefault="00F82016">
      <w:pPr>
        <w:pStyle w:val="Heading3"/>
        <w:spacing w:after="200"/>
        <w:ind w:right="1120"/>
        <w:jc w:val="left"/>
        <w:rPr>
          <w:rFonts w:ascii="Times New Roman" w:eastAsia="Times New Roman" w:hAnsi="Times New Roman" w:cs="Times New Roman"/>
          <w:color w:val="000000"/>
        </w:rPr>
      </w:pPr>
      <w:bookmarkStart w:id="120" w:name="_heading=h.uwue41djtmad" w:colFirst="0" w:colLast="0"/>
      <w:bookmarkEnd w:id="120"/>
      <w:r>
        <w:rPr>
          <w:rFonts w:ascii="Times New Roman" w:eastAsia="Times New Roman" w:hAnsi="Times New Roman" w:cs="Times New Roman"/>
          <w:color w:val="000000"/>
        </w:rPr>
        <w:t>1.5. Veterinary Services</w:t>
      </w:r>
    </w:p>
    <w:tbl>
      <w:tblPr>
        <w:tblStyle w:val="affffffff"/>
        <w:tblW w:w="8625" w:type="dxa"/>
        <w:tblInd w:w="-106" w:type="dxa"/>
        <w:tblBorders>
          <w:top w:val="nil"/>
          <w:left w:val="nil"/>
          <w:bottom w:val="nil"/>
          <w:right w:val="nil"/>
          <w:insideH w:val="nil"/>
          <w:insideV w:val="nil"/>
        </w:tblBorders>
        <w:tblLayout w:type="fixed"/>
        <w:tblLook w:val="0600"/>
      </w:tblPr>
      <w:tblGrid>
        <w:gridCol w:w="795"/>
        <w:gridCol w:w="2670"/>
        <w:gridCol w:w="1875"/>
        <w:gridCol w:w="1395"/>
        <w:gridCol w:w="1890"/>
      </w:tblGrid>
      <w:tr w:rsidR="004D1F76">
        <w:trPr>
          <w:trHeight w:val="879"/>
        </w:trPr>
        <w:tc>
          <w:tcPr>
            <w:tcW w:w="79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420"/>
              <w:jc w:val="left"/>
              <w:rPr>
                <w:rFonts w:ascii="Times New Roman" w:eastAsia="Times New Roman" w:hAnsi="Times New Roman" w:cs="Times New Roman"/>
              </w:rPr>
            </w:pPr>
            <w:r>
              <w:rPr>
                <w:rFonts w:ascii="Times New Roman" w:eastAsia="Times New Roman" w:hAnsi="Times New Roman" w:cs="Times New Roman"/>
                <w:b/>
                <w:bCs/>
              </w:rPr>
              <w:t xml:space="preserve"> </w:t>
            </w:r>
            <w:proofErr w:type="spellStart"/>
            <w:r>
              <w:rPr>
                <w:rFonts w:ascii="Times New Roman" w:eastAsia="Times New Roman" w:hAnsi="Times New Roman" w:cs="Times New Roman"/>
              </w:rPr>
              <w:t>Sl.No</w:t>
            </w:r>
            <w:proofErr w:type="spellEnd"/>
          </w:p>
        </w:tc>
        <w:tc>
          <w:tcPr>
            <w:tcW w:w="26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jc w:val="left"/>
              <w:rPr>
                <w:rFonts w:ascii="Times New Roman" w:eastAsia="Times New Roman" w:hAnsi="Times New Roman" w:cs="Times New Roman"/>
              </w:rPr>
            </w:pPr>
            <w:r>
              <w:rPr>
                <w:rFonts w:ascii="Times New Roman" w:eastAsia="Times New Roman" w:hAnsi="Times New Roman" w:cs="Times New Roman"/>
              </w:rPr>
              <w:t>Name of the Clinic</w:t>
            </w:r>
          </w:p>
        </w:tc>
        <w:tc>
          <w:tcPr>
            <w:tcW w:w="18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ind w:left="260"/>
              <w:jc w:val="center"/>
              <w:rPr>
                <w:rFonts w:ascii="Times New Roman" w:eastAsia="Times New Roman" w:hAnsi="Times New Roman" w:cs="Times New Roman"/>
              </w:rPr>
            </w:pPr>
            <w:r>
              <w:rPr>
                <w:rFonts w:ascii="Times New Roman" w:eastAsia="Times New Roman" w:hAnsi="Times New Roman" w:cs="Times New Roman"/>
              </w:rPr>
              <w:t>Name of the</w:t>
            </w:r>
          </w:p>
          <w:p w:rsidR="004D1F76" w:rsidRDefault="00F82016">
            <w:pPr>
              <w:pStyle w:val="normal0"/>
              <w:spacing w:after="240"/>
              <w:ind w:left="260"/>
              <w:jc w:val="center"/>
              <w:rPr>
                <w:rFonts w:ascii="Times New Roman" w:eastAsia="Times New Roman" w:hAnsi="Times New Roman" w:cs="Times New Roman"/>
              </w:rPr>
            </w:pPr>
            <w:r>
              <w:rPr>
                <w:rFonts w:ascii="Times New Roman" w:eastAsia="Times New Roman" w:hAnsi="Times New Roman" w:cs="Times New Roman"/>
              </w:rPr>
              <w:t>Surgeon/Doctor</w:t>
            </w:r>
          </w:p>
        </w:tc>
        <w:tc>
          <w:tcPr>
            <w:tcW w:w="139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500"/>
              <w:jc w:val="left"/>
              <w:rPr>
                <w:rFonts w:ascii="Times New Roman" w:eastAsia="Times New Roman" w:hAnsi="Times New Roman" w:cs="Times New Roman"/>
              </w:rPr>
            </w:pPr>
            <w:r>
              <w:rPr>
                <w:rFonts w:ascii="Times New Roman" w:eastAsia="Times New Roman" w:hAnsi="Times New Roman" w:cs="Times New Roman"/>
              </w:rPr>
              <w:t>Place/location</w:t>
            </w:r>
          </w:p>
        </w:tc>
        <w:tc>
          <w:tcPr>
            <w:tcW w:w="18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ind w:left="360"/>
              <w:jc w:val="left"/>
              <w:rPr>
                <w:rFonts w:ascii="Times New Roman" w:eastAsia="Times New Roman" w:hAnsi="Times New Roman" w:cs="Times New Roman"/>
              </w:rPr>
            </w:pPr>
            <w:r>
              <w:rPr>
                <w:rFonts w:ascii="Times New Roman" w:eastAsia="Times New Roman" w:hAnsi="Times New Roman" w:cs="Times New Roman"/>
              </w:rPr>
              <w:t>Phone</w:t>
            </w:r>
          </w:p>
          <w:p w:rsidR="004D1F76" w:rsidRDefault="00F82016">
            <w:pPr>
              <w:pStyle w:val="normal0"/>
              <w:spacing w:after="240"/>
              <w:ind w:left="360"/>
              <w:jc w:val="left"/>
              <w:rPr>
                <w:rFonts w:ascii="Times New Roman" w:eastAsia="Times New Roman" w:hAnsi="Times New Roman" w:cs="Times New Roman"/>
              </w:rPr>
            </w:pPr>
            <w:r>
              <w:rPr>
                <w:rFonts w:ascii="Times New Roman" w:eastAsia="Times New Roman" w:hAnsi="Times New Roman" w:cs="Times New Roman"/>
              </w:rPr>
              <w:t>number</w:t>
            </w:r>
          </w:p>
        </w:tc>
      </w:tr>
      <w:tr w:rsidR="004D1F76">
        <w:trPr>
          <w:trHeight w:val="270"/>
        </w:trPr>
        <w:tc>
          <w:tcPr>
            <w:tcW w:w="79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Govt.Veterinary</w:t>
            </w:r>
            <w:proofErr w:type="spellEnd"/>
            <w:r>
              <w:rPr>
                <w:rFonts w:ascii="Times New Roman" w:eastAsia="Times New Roman" w:hAnsi="Times New Roman" w:cs="Times New Roman"/>
              </w:rPr>
              <w:t xml:space="preserve"> Hospital</w:t>
            </w:r>
          </w:p>
        </w:tc>
        <w:tc>
          <w:tcPr>
            <w:tcW w:w="187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Dr. </w:t>
            </w:r>
            <w:proofErr w:type="spellStart"/>
            <w:r>
              <w:rPr>
                <w:rFonts w:ascii="Times New Roman" w:eastAsia="Times New Roman" w:hAnsi="Times New Roman" w:cs="Times New Roman"/>
              </w:rPr>
              <w:t>Sreekala</w:t>
            </w:r>
            <w:proofErr w:type="spellEnd"/>
          </w:p>
        </w:tc>
        <w:tc>
          <w:tcPr>
            <w:tcW w:w="1395"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TVNDR</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9446382721</w:t>
            </w:r>
          </w:p>
        </w:tc>
      </w:tr>
    </w:tbl>
    <w:p w:rsidR="004D1F76" w:rsidRDefault="00F82016">
      <w:pPr>
        <w:pStyle w:val="normal0"/>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 xml:space="preserve"> </w:t>
      </w:r>
    </w:p>
    <w:p w:rsidR="004D1F76" w:rsidRDefault="00F82016">
      <w:pPr>
        <w:pStyle w:val="Heading3"/>
        <w:spacing w:after="200"/>
        <w:ind w:right="1120"/>
        <w:jc w:val="left"/>
        <w:rPr>
          <w:rFonts w:ascii="Times New Roman" w:eastAsia="Times New Roman" w:hAnsi="Times New Roman" w:cs="Times New Roman"/>
          <w:b/>
          <w:bCs/>
          <w:color w:val="000000"/>
        </w:rPr>
      </w:pPr>
      <w:bookmarkStart w:id="121" w:name="_heading=h.wgmuqj45eyp0" w:colFirst="0" w:colLast="0"/>
      <w:bookmarkEnd w:id="121"/>
      <w:r>
        <w:rPr>
          <w:rFonts w:ascii="Times New Roman" w:eastAsia="Times New Roman" w:hAnsi="Times New Roman" w:cs="Times New Roman"/>
          <w:color w:val="000000"/>
        </w:rPr>
        <w:t>1.6. Helpline numbers</w:t>
      </w:r>
    </w:p>
    <w:tbl>
      <w:tblPr>
        <w:tblStyle w:val="affffffff0"/>
        <w:tblW w:w="8625" w:type="dxa"/>
        <w:tblInd w:w="-106" w:type="dxa"/>
        <w:tblBorders>
          <w:top w:val="nil"/>
          <w:left w:val="nil"/>
          <w:bottom w:val="nil"/>
          <w:right w:val="nil"/>
          <w:insideH w:val="nil"/>
          <w:insideV w:val="nil"/>
        </w:tblBorders>
        <w:tblLayout w:type="fixed"/>
        <w:tblLook w:val="0600"/>
      </w:tblPr>
      <w:tblGrid>
        <w:gridCol w:w="4335"/>
        <w:gridCol w:w="4290"/>
      </w:tblGrid>
      <w:tr w:rsidR="004D1F76">
        <w:trPr>
          <w:trHeight w:val="270"/>
        </w:trPr>
        <w:tc>
          <w:tcPr>
            <w:tcW w:w="433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line="279"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Helpline</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line="279"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Phone number</w:t>
            </w:r>
          </w:p>
        </w:tc>
      </w:tr>
      <w:tr w:rsidR="004D1F76">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line="279" w:lineRule="auto"/>
              <w:ind w:left="260"/>
              <w:jc w:val="center"/>
              <w:rPr>
                <w:rFonts w:ascii="Times New Roman" w:eastAsia="Times New Roman" w:hAnsi="Times New Roman" w:cs="Times New Roman"/>
              </w:rPr>
            </w:pPr>
            <w:r>
              <w:rPr>
                <w:rFonts w:ascii="Times New Roman" w:eastAsia="Times New Roman" w:hAnsi="Times New Roman" w:cs="Times New Roman"/>
              </w:rPr>
              <w:t>Police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04772762222</w:t>
            </w:r>
          </w:p>
        </w:tc>
      </w:tr>
      <w:tr w:rsidR="004D1F76">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line="279" w:lineRule="auto"/>
              <w:ind w:left="260"/>
              <w:jc w:val="center"/>
              <w:rPr>
                <w:rFonts w:ascii="Times New Roman" w:eastAsia="Times New Roman" w:hAnsi="Times New Roman" w:cs="Times New Roman"/>
              </w:rPr>
            </w:pPr>
            <w:r>
              <w:rPr>
                <w:rFonts w:ascii="Times New Roman" w:eastAsia="Times New Roman" w:hAnsi="Times New Roman" w:cs="Times New Roman"/>
              </w:rPr>
              <w:lastRenderedPageBreak/>
              <w:t>Fire and Rescue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04772275570</w:t>
            </w:r>
          </w:p>
        </w:tc>
      </w:tr>
      <w:tr w:rsidR="004D1F76">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4D1F76" w:rsidRDefault="00F82016">
            <w:pPr>
              <w:pStyle w:val="normal0"/>
              <w:spacing w:line="279" w:lineRule="auto"/>
              <w:ind w:left="260"/>
              <w:jc w:val="center"/>
              <w:rPr>
                <w:rFonts w:ascii="Times New Roman" w:eastAsia="Times New Roman" w:hAnsi="Times New Roman" w:cs="Times New Roman"/>
              </w:rPr>
            </w:pPr>
            <w:r>
              <w:rPr>
                <w:rFonts w:ascii="Times New Roman" w:eastAsia="Times New Roman" w:hAnsi="Times New Roman" w:cs="Times New Roman"/>
              </w:rPr>
              <w:t>KSEB</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rsidR="004D1F76" w:rsidRDefault="00F82016">
            <w:pPr>
              <w:pStyle w:val="normal0"/>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04792426386</w:t>
            </w:r>
          </w:p>
        </w:tc>
      </w:tr>
    </w:tbl>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sz w:val="38"/>
          <w:szCs w:val="38"/>
        </w:rPr>
      </w:pPr>
    </w:p>
    <w:p w:rsidR="004D1F76" w:rsidRDefault="004D1F76">
      <w:pPr>
        <w:pStyle w:val="normal0"/>
        <w:jc w:val="left"/>
        <w:rPr>
          <w:rFonts w:ascii="Times New Roman" w:eastAsia="Times New Roman" w:hAnsi="Times New Roman" w:cs="Times New Roman"/>
          <w:sz w:val="38"/>
          <w:szCs w:val="38"/>
        </w:rPr>
      </w:pPr>
    </w:p>
    <w:p w:rsidR="004D1F76" w:rsidRDefault="004D1F76">
      <w:pPr>
        <w:pStyle w:val="normal0"/>
        <w:jc w:val="left"/>
        <w:rPr>
          <w:rFonts w:ascii="Times New Roman" w:eastAsia="Times New Roman" w:hAnsi="Times New Roman" w:cs="Times New Roman"/>
          <w:sz w:val="38"/>
          <w:szCs w:val="38"/>
        </w:rPr>
      </w:pPr>
    </w:p>
    <w:p w:rsidR="004D1F76" w:rsidRDefault="00F82016">
      <w:pPr>
        <w:pStyle w:val="Heading3"/>
        <w:jc w:val="left"/>
        <w:rPr>
          <w:rFonts w:ascii="Times New Roman" w:eastAsia="Times New Roman" w:hAnsi="Times New Roman" w:cs="Times New Roman"/>
          <w:color w:val="000000"/>
        </w:rPr>
      </w:pPr>
      <w:bookmarkStart w:id="122" w:name="_heading=h.5sff6kdd0u0c" w:colFirst="0" w:colLast="0"/>
      <w:bookmarkEnd w:id="122"/>
      <w:r>
        <w:rPr>
          <w:rFonts w:ascii="Times New Roman" w:eastAsia="Times New Roman" w:hAnsi="Times New Roman" w:cs="Times New Roman"/>
          <w:color w:val="000000"/>
        </w:rPr>
        <w:t>1.7. Public and Private Schools Contact details</w:t>
      </w:r>
    </w:p>
    <w:p w:rsidR="004D1F76" w:rsidRDefault="004D1F76">
      <w:pPr>
        <w:pStyle w:val="normal0"/>
        <w:jc w:val="left"/>
        <w:rPr>
          <w:rFonts w:ascii="Times New Roman" w:eastAsia="Times New Roman" w:hAnsi="Times New Roman" w:cs="Times New Roman"/>
        </w:rPr>
      </w:pPr>
    </w:p>
    <w:tbl>
      <w:tblPr>
        <w:tblStyle w:val="affffffff1"/>
        <w:tblW w:w="9195" w:type="dxa"/>
        <w:tblInd w:w="-206" w:type="dxa"/>
        <w:tblBorders>
          <w:top w:val="nil"/>
          <w:left w:val="nil"/>
          <w:bottom w:val="nil"/>
          <w:right w:val="nil"/>
          <w:insideH w:val="nil"/>
          <w:insideV w:val="nil"/>
        </w:tblBorders>
        <w:tblLayout w:type="fixed"/>
        <w:tblLook w:val="0600"/>
      </w:tblPr>
      <w:tblGrid>
        <w:gridCol w:w="705"/>
        <w:gridCol w:w="4320"/>
        <w:gridCol w:w="2160"/>
        <w:gridCol w:w="2010"/>
      </w:tblGrid>
      <w:tr w:rsidR="004D1F76">
        <w:trPr>
          <w:trHeight w:val="285"/>
        </w:trPr>
        <w:tc>
          <w:tcPr>
            <w:tcW w:w="70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S.No</w:t>
            </w:r>
            <w:proofErr w:type="spellEnd"/>
          </w:p>
        </w:tc>
        <w:tc>
          <w:tcPr>
            <w:tcW w:w="432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Name of School</w:t>
            </w:r>
          </w:p>
        </w:tc>
        <w:tc>
          <w:tcPr>
            <w:tcW w:w="21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Institution type</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Phone number</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 1</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GOVT, V H SC KALLISSERY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7446488173</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 2</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ST MARYS UP SCHOOL KALLISSERY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UNAided</w:t>
            </w:r>
            <w:proofErr w:type="spellEnd"/>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9656647781</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 3</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S A J </w:t>
            </w:r>
            <w:proofErr w:type="spellStart"/>
            <w:r>
              <w:rPr>
                <w:rFonts w:ascii="Times New Roman" w:eastAsia="Times New Roman" w:hAnsi="Times New Roman" w:cs="Times New Roman"/>
              </w:rPr>
              <w:t>Pschool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kallissery</w:t>
            </w:r>
            <w:proofErr w:type="spellEnd"/>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9495437084</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 4</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GOVT HIHG SCHOOL THIRUVANVANDOOR</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9447775897</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 5</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St </w:t>
            </w:r>
            <w:proofErr w:type="spellStart"/>
            <w:r>
              <w:rPr>
                <w:rFonts w:ascii="Times New Roman" w:eastAsia="Times New Roman" w:hAnsi="Times New Roman" w:cs="Times New Roman"/>
              </w:rPr>
              <w:t>marys</w:t>
            </w:r>
            <w:proofErr w:type="spellEnd"/>
            <w:r>
              <w:rPr>
                <w:rFonts w:ascii="Times New Roman" w:eastAsia="Times New Roman" w:hAnsi="Times New Roman" w:cs="Times New Roman"/>
              </w:rPr>
              <w:t xml:space="preserve"> pre primary school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Un 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6</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Mar </w:t>
            </w:r>
            <w:proofErr w:type="spellStart"/>
            <w:r>
              <w:rPr>
                <w:rFonts w:ascii="Times New Roman" w:eastAsia="Times New Roman" w:hAnsi="Times New Roman" w:cs="Times New Roman"/>
              </w:rPr>
              <w:t>kuriays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kose</w:t>
            </w:r>
            <w:proofErr w:type="spellEnd"/>
            <w:r>
              <w:rPr>
                <w:rFonts w:ascii="Times New Roman" w:eastAsia="Times New Roman" w:hAnsi="Times New Roman" w:cs="Times New Roman"/>
              </w:rPr>
              <w:t xml:space="preserve">  pre primary school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private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7</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Hindhu</w:t>
            </w:r>
            <w:proofErr w:type="spellEnd"/>
            <w:r>
              <w:rPr>
                <w:rFonts w:ascii="Times New Roman" w:eastAsia="Times New Roman" w:hAnsi="Times New Roman" w:cs="Times New Roman"/>
              </w:rPr>
              <w:t xml:space="preserve"> up school </w:t>
            </w:r>
            <w:proofErr w:type="spellStart"/>
            <w:r>
              <w:rPr>
                <w:rFonts w:ascii="Times New Roman" w:eastAsia="Times New Roman" w:hAnsi="Times New Roman" w:cs="Times New Roman"/>
              </w:rPr>
              <w:t>eramallikkara</w:t>
            </w:r>
            <w:proofErr w:type="spellEnd"/>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7012951335</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8</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GOVT L P SCHOOL , </w:t>
            </w:r>
            <w:proofErr w:type="spellStart"/>
            <w:r>
              <w:rPr>
                <w:rFonts w:ascii="Times New Roman" w:eastAsia="Times New Roman" w:hAnsi="Times New Roman" w:cs="Times New Roman"/>
              </w:rPr>
              <w:t>Tvndr</w:t>
            </w:r>
            <w:proofErr w:type="spellEnd"/>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9895346229</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MT L PSCHOOL UMAYATTUKARA</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9497112745</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10</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GOVT HIHGER SECCONDSRY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9495474869</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11</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GOVT U P SCHOL MAZHUKKER</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9447519660</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12</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GOVT U P SCHOOL KALLISSERY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9400761431</w:t>
            </w:r>
          </w:p>
        </w:tc>
      </w:tr>
      <w:tr w:rsidR="004D1F76">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jc w:val="left"/>
              <w:rPr>
                <w:rFonts w:ascii="Times New Roman" w:eastAsia="Times New Roman" w:hAnsi="Times New Roman" w:cs="Times New Roman"/>
              </w:rPr>
            </w:pP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jc w:val="left"/>
              <w:rPr>
                <w:rFonts w:ascii="Times New Roman" w:eastAsia="Times New Roman" w:hAnsi="Times New Roman" w:cs="Times New Roman"/>
              </w:rPr>
            </w:pP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jc w:val="center"/>
              <w:rPr>
                <w:rFonts w:ascii="Times New Roman" w:eastAsia="Times New Roman" w:hAnsi="Times New Roman" w:cs="Times New Roman"/>
              </w:rPr>
            </w:pP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4D1F76">
            <w:pPr>
              <w:pStyle w:val="normal0"/>
              <w:spacing w:before="240"/>
              <w:jc w:val="center"/>
              <w:rPr>
                <w:rFonts w:ascii="Times New Roman" w:eastAsia="Times New Roman" w:hAnsi="Times New Roman" w:cs="Times New Roman"/>
              </w:rPr>
            </w:pPr>
          </w:p>
        </w:tc>
      </w:tr>
    </w:tbl>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4D1F76">
      <w:pPr>
        <w:pStyle w:val="normal0"/>
        <w:jc w:val="left"/>
        <w:rPr>
          <w:rFonts w:ascii="Times New Roman" w:eastAsia="Times New Roman" w:hAnsi="Times New Roman" w:cs="Times New Roman"/>
        </w:rPr>
      </w:pPr>
    </w:p>
    <w:p w:rsidR="004D1F76" w:rsidRDefault="00F82016">
      <w:pPr>
        <w:pStyle w:val="Heading3"/>
        <w:jc w:val="left"/>
        <w:rPr>
          <w:rFonts w:ascii="Times New Roman" w:eastAsia="Times New Roman" w:hAnsi="Times New Roman" w:cs="Times New Roman"/>
          <w:color w:val="000000"/>
        </w:rPr>
      </w:pPr>
      <w:bookmarkStart w:id="123" w:name="_heading=h.xojmxcbj72je" w:colFirst="0" w:colLast="0"/>
      <w:bookmarkEnd w:id="123"/>
      <w:r>
        <w:rPr>
          <w:rFonts w:ascii="Times New Roman" w:eastAsia="Times New Roman" w:hAnsi="Times New Roman" w:cs="Times New Roman"/>
          <w:color w:val="000000"/>
        </w:rPr>
        <w:t xml:space="preserve">1.9. </w:t>
      </w:r>
      <w:proofErr w:type="spellStart"/>
      <w:r>
        <w:rPr>
          <w:rFonts w:ascii="Times New Roman" w:eastAsia="Times New Roman" w:hAnsi="Times New Roman" w:cs="Times New Roman"/>
          <w:color w:val="000000"/>
        </w:rPr>
        <w:t>Anganwadi</w:t>
      </w:r>
      <w:proofErr w:type="spellEnd"/>
      <w:r>
        <w:rPr>
          <w:rFonts w:ascii="Times New Roman" w:eastAsia="Times New Roman" w:hAnsi="Times New Roman" w:cs="Times New Roman"/>
          <w:color w:val="000000"/>
        </w:rPr>
        <w:t xml:space="preserve"> Contact Details </w:t>
      </w:r>
    </w:p>
    <w:p w:rsidR="004D1F76" w:rsidRDefault="004D1F76">
      <w:pPr>
        <w:pStyle w:val="normal0"/>
        <w:jc w:val="left"/>
        <w:rPr>
          <w:rFonts w:ascii="Times New Roman" w:eastAsia="Times New Roman" w:hAnsi="Times New Roman" w:cs="Times New Roman"/>
        </w:rPr>
      </w:pPr>
    </w:p>
    <w:tbl>
      <w:tblPr>
        <w:tblStyle w:val="affffffff2"/>
        <w:tblW w:w="8895" w:type="dxa"/>
        <w:tblInd w:w="-206" w:type="dxa"/>
        <w:tblBorders>
          <w:top w:val="nil"/>
          <w:left w:val="nil"/>
          <w:bottom w:val="nil"/>
          <w:right w:val="nil"/>
          <w:insideH w:val="nil"/>
          <w:insideV w:val="nil"/>
        </w:tblBorders>
        <w:tblLayout w:type="fixed"/>
        <w:tblLook w:val="0600"/>
      </w:tblPr>
      <w:tblGrid>
        <w:gridCol w:w="1755"/>
        <w:gridCol w:w="4140"/>
        <w:gridCol w:w="3000"/>
      </w:tblGrid>
      <w:tr w:rsidR="004D1F76">
        <w:trPr>
          <w:trHeight w:val="285"/>
        </w:trPr>
        <w:tc>
          <w:tcPr>
            <w:tcW w:w="175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Ward No</w:t>
            </w:r>
          </w:p>
        </w:tc>
        <w:tc>
          <w:tcPr>
            <w:tcW w:w="414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 xml:space="preserve">Name of </w:t>
            </w:r>
            <w:proofErr w:type="spellStart"/>
            <w:r>
              <w:rPr>
                <w:rFonts w:ascii="Times New Roman" w:eastAsia="Times New Roman" w:hAnsi="Times New Roman" w:cs="Times New Roman"/>
              </w:rPr>
              <w:t>Anganwadi</w:t>
            </w:r>
            <w:proofErr w:type="spellEnd"/>
            <w:r>
              <w:rPr>
                <w:rFonts w:ascii="Times New Roman" w:eastAsia="Times New Roman" w:hAnsi="Times New Roman" w:cs="Times New Roman"/>
              </w:rPr>
              <w:t xml:space="preserve"> Teachers</w:t>
            </w:r>
          </w:p>
        </w:tc>
        <w:tc>
          <w:tcPr>
            <w:tcW w:w="30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Phone number</w:t>
            </w:r>
          </w:p>
        </w:tc>
      </w:tr>
      <w:tr w:rsidR="004D1F76">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1</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Sandhya</w:t>
            </w:r>
            <w:proofErr w:type="spellEnd"/>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8547328154</w:t>
            </w:r>
          </w:p>
        </w:tc>
      </w:tr>
      <w:tr w:rsidR="004D1F76">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2</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Vijayalekshmi</w:t>
            </w:r>
            <w:proofErr w:type="spellEnd"/>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9744684823</w:t>
            </w:r>
          </w:p>
        </w:tc>
      </w:tr>
      <w:tr w:rsidR="004D1F76">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3</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Latha</w:t>
            </w:r>
            <w:proofErr w:type="spellEnd"/>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9207265988</w:t>
            </w:r>
          </w:p>
        </w:tc>
      </w:tr>
      <w:tr w:rsidR="004D1F76">
        <w:trPr>
          <w:trHeight w:val="285"/>
        </w:trPr>
        <w:tc>
          <w:tcPr>
            <w:tcW w:w="1755" w:type="dxa"/>
            <w:tcBorders>
              <w:top w:val="nil"/>
              <w:left w:val="single" w:sz="5" w:space="0" w:color="000000"/>
              <w:bottom w:val="single" w:sz="4"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4</w:t>
            </w:r>
          </w:p>
        </w:tc>
        <w:tc>
          <w:tcPr>
            <w:tcW w:w="4140" w:type="dxa"/>
            <w:tcBorders>
              <w:top w:val="nil"/>
              <w:left w:val="nil"/>
              <w:bottom w:val="single" w:sz="4"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 xml:space="preserve">Kala </w:t>
            </w:r>
          </w:p>
        </w:tc>
        <w:tc>
          <w:tcPr>
            <w:tcW w:w="3000" w:type="dxa"/>
            <w:tcBorders>
              <w:top w:val="nil"/>
              <w:left w:val="nil"/>
              <w:bottom w:val="single" w:sz="4"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9496155598</w:t>
            </w:r>
          </w:p>
        </w:tc>
      </w:tr>
      <w:tr w:rsidR="004D1F76">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5</w:t>
            </w:r>
          </w:p>
        </w:tc>
        <w:tc>
          <w:tcPr>
            <w:tcW w:w="41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Padmini</w:t>
            </w:r>
            <w:proofErr w:type="spellEnd"/>
          </w:p>
        </w:tc>
        <w:tc>
          <w:tcPr>
            <w:tcW w:w="30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9544810464</w:t>
            </w:r>
          </w:p>
        </w:tc>
      </w:tr>
      <w:tr w:rsidR="004D1F76">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6</w:t>
            </w:r>
          </w:p>
        </w:tc>
        <w:tc>
          <w:tcPr>
            <w:tcW w:w="41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Geethamol</w:t>
            </w:r>
            <w:proofErr w:type="spellEnd"/>
          </w:p>
        </w:tc>
        <w:tc>
          <w:tcPr>
            <w:tcW w:w="30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8111816452</w:t>
            </w:r>
          </w:p>
        </w:tc>
      </w:tr>
      <w:tr w:rsidR="004D1F76">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7</w:t>
            </w:r>
          </w:p>
        </w:tc>
        <w:tc>
          <w:tcPr>
            <w:tcW w:w="41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AswaTHY</w:t>
            </w:r>
            <w:proofErr w:type="spellEnd"/>
          </w:p>
        </w:tc>
        <w:tc>
          <w:tcPr>
            <w:tcW w:w="30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9605371324</w:t>
            </w:r>
          </w:p>
        </w:tc>
      </w:tr>
      <w:tr w:rsidR="004D1F76">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8</w:t>
            </w:r>
          </w:p>
        </w:tc>
        <w:tc>
          <w:tcPr>
            <w:tcW w:w="41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Mini</w:t>
            </w:r>
          </w:p>
        </w:tc>
        <w:tc>
          <w:tcPr>
            <w:tcW w:w="30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8547322310</w:t>
            </w:r>
          </w:p>
        </w:tc>
      </w:tr>
      <w:tr w:rsidR="004D1F76">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9</w:t>
            </w:r>
          </w:p>
        </w:tc>
        <w:tc>
          <w:tcPr>
            <w:tcW w:w="41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Soji</w:t>
            </w:r>
            <w:proofErr w:type="spellEnd"/>
          </w:p>
        </w:tc>
        <w:tc>
          <w:tcPr>
            <w:tcW w:w="30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9745872183</w:t>
            </w:r>
          </w:p>
        </w:tc>
      </w:tr>
      <w:tr w:rsidR="004D1F76">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10</w:t>
            </w:r>
          </w:p>
        </w:tc>
        <w:tc>
          <w:tcPr>
            <w:tcW w:w="41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Merrin</w:t>
            </w:r>
            <w:proofErr w:type="spellEnd"/>
          </w:p>
        </w:tc>
        <w:tc>
          <w:tcPr>
            <w:tcW w:w="30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9037347633</w:t>
            </w:r>
          </w:p>
        </w:tc>
      </w:tr>
      <w:tr w:rsidR="004D1F76">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11</w:t>
            </w:r>
          </w:p>
        </w:tc>
        <w:tc>
          <w:tcPr>
            <w:tcW w:w="41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Annamma</w:t>
            </w:r>
            <w:proofErr w:type="spellEnd"/>
          </w:p>
        </w:tc>
        <w:tc>
          <w:tcPr>
            <w:tcW w:w="30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8089287715</w:t>
            </w:r>
          </w:p>
        </w:tc>
      </w:tr>
      <w:tr w:rsidR="004D1F76">
        <w:trPr>
          <w:trHeight w:val="285"/>
        </w:trPr>
        <w:tc>
          <w:tcPr>
            <w:tcW w:w="1755" w:type="dxa"/>
            <w:tcBorders>
              <w:top w:val="single" w:sz="4" w:space="0" w:color="000000"/>
              <w:left w:val="single" w:sz="5" w:space="0" w:color="000000"/>
              <w:bottom w:val="nil"/>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12</w:t>
            </w:r>
          </w:p>
        </w:tc>
        <w:tc>
          <w:tcPr>
            <w:tcW w:w="4140" w:type="dxa"/>
            <w:tcBorders>
              <w:top w:val="single" w:sz="4" w:space="0" w:color="000000"/>
              <w:left w:val="nil"/>
              <w:bottom w:val="nil"/>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Rajamallika</w:t>
            </w:r>
            <w:proofErr w:type="spellEnd"/>
          </w:p>
        </w:tc>
        <w:tc>
          <w:tcPr>
            <w:tcW w:w="3000" w:type="dxa"/>
            <w:tcBorders>
              <w:top w:val="single" w:sz="4" w:space="0" w:color="000000"/>
              <w:left w:val="nil"/>
              <w:bottom w:val="nil"/>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8891792418</w:t>
            </w:r>
          </w:p>
        </w:tc>
      </w:tr>
      <w:tr w:rsidR="004D1F76">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proofErr w:type="spellStart"/>
            <w:r>
              <w:rPr>
                <w:rFonts w:ascii="Times New Roman" w:eastAsia="Times New Roman" w:hAnsi="Times New Roman" w:cs="Times New Roman"/>
              </w:rPr>
              <w:t>Omana</w:t>
            </w:r>
            <w:proofErr w:type="spellEnd"/>
            <w:r>
              <w:rPr>
                <w:rFonts w:ascii="Times New Roman" w:eastAsia="Times New Roman" w:hAnsi="Times New Roman" w:cs="Times New Roman"/>
              </w:rPr>
              <w:t xml:space="preserve"> Mathew</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rsidR="004D1F76" w:rsidRDefault="00F82016">
            <w:pPr>
              <w:pStyle w:val="normal0"/>
              <w:spacing w:before="240"/>
              <w:jc w:val="left"/>
              <w:rPr>
                <w:rFonts w:ascii="Times New Roman" w:eastAsia="Times New Roman" w:hAnsi="Times New Roman" w:cs="Times New Roman"/>
              </w:rPr>
            </w:pPr>
            <w:r>
              <w:rPr>
                <w:rFonts w:ascii="Times New Roman" w:eastAsia="Times New Roman" w:hAnsi="Times New Roman" w:cs="Times New Roman"/>
              </w:rPr>
              <w:t>9847356622</w:t>
            </w:r>
          </w:p>
        </w:tc>
      </w:tr>
    </w:tbl>
    <w:p w:rsidR="004D1F76" w:rsidRDefault="004D1F76">
      <w:pPr>
        <w:pStyle w:val="normal0"/>
        <w:jc w:val="left"/>
        <w:rPr>
          <w:rFonts w:ascii="Times New Roman" w:eastAsia="Times New Roman" w:hAnsi="Times New Roman" w:cs="Times New Roman"/>
        </w:rPr>
      </w:pPr>
    </w:p>
    <w:p w:rsidR="004D1F76" w:rsidRDefault="00F82016">
      <w:pPr>
        <w:pStyle w:val="Heading3"/>
        <w:jc w:val="left"/>
        <w:rPr>
          <w:rFonts w:ascii="Times New Roman" w:eastAsia="Times New Roman" w:hAnsi="Times New Roman" w:cs="Times New Roman"/>
          <w:color w:val="000000"/>
        </w:rPr>
      </w:pPr>
      <w:bookmarkStart w:id="124" w:name="_heading=h.8iubykcefqrr" w:colFirst="0" w:colLast="0"/>
      <w:bookmarkEnd w:id="124"/>
      <w:r>
        <w:rPr>
          <w:rFonts w:ascii="Times New Roman" w:eastAsia="Times New Roman" w:hAnsi="Times New Roman" w:cs="Times New Roman"/>
          <w:color w:val="000000"/>
        </w:rPr>
        <w:t>1.12. Information regarding resources</w:t>
      </w:r>
    </w:p>
    <w:p w:rsidR="004D1F76" w:rsidRDefault="004D1F76">
      <w:pPr>
        <w:pStyle w:val="normal0"/>
        <w:rPr>
          <w:rFonts w:ascii="Times New Roman" w:eastAsia="Times New Roman" w:hAnsi="Times New Roman" w:cs="Times New Roman"/>
        </w:rPr>
      </w:pPr>
    </w:p>
    <w:tbl>
      <w:tblPr>
        <w:tblStyle w:val="affffffff3"/>
        <w:tblW w:w="9192"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64"/>
        <w:gridCol w:w="3064"/>
        <w:gridCol w:w="3064"/>
      </w:tblGrid>
      <w:tr w:rsidR="004D1F76">
        <w:tc>
          <w:tcPr>
            <w:tcW w:w="3064" w:type="dxa"/>
            <w:shd w:val="clear" w:color="auto" w:fill="FFFFFF"/>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lastRenderedPageBreak/>
              <w:t>Means of transportation</w:t>
            </w:r>
          </w:p>
        </w:tc>
        <w:tc>
          <w:tcPr>
            <w:tcW w:w="3064" w:type="dxa"/>
            <w:shd w:val="clear" w:color="auto" w:fill="FFFFFF"/>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Name of Owner</w:t>
            </w:r>
          </w:p>
        </w:tc>
        <w:tc>
          <w:tcPr>
            <w:tcW w:w="3064" w:type="dxa"/>
            <w:shd w:val="clear" w:color="auto" w:fill="FFFFFF"/>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Phone Number</w:t>
            </w:r>
          </w:p>
        </w:tc>
      </w:tr>
      <w:tr w:rsidR="004D1F76">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Heavy Trucks</w:t>
            </w:r>
          </w:p>
        </w:tc>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 xml:space="preserve">Jacob </w:t>
            </w:r>
            <w:proofErr w:type="spellStart"/>
            <w:r>
              <w:rPr>
                <w:rFonts w:ascii="Times New Roman" w:eastAsia="Times New Roman" w:hAnsi="Times New Roman" w:cs="Times New Roman"/>
              </w:rPr>
              <w:t>Kuttikkattil</w:t>
            </w:r>
            <w:proofErr w:type="spellEnd"/>
          </w:p>
        </w:tc>
        <w:tc>
          <w:tcPr>
            <w:tcW w:w="3064"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9447127996</w:t>
            </w:r>
          </w:p>
        </w:tc>
      </w:tr>
      <w:tr w:rsidR="004D1F76">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Tractor</w:t>
            </w:r>
          </w:p>
        </w:tc>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w:t>
            </w:r>
          </w:p>
        </w:tc>
        <w:tc>
          <w:tcPr>
            <w:tcW w:w="3064" w:type="dxa"/>
            <w:tcMar>
              <w:top w:w="100" w:type="dxa"/>
              <w:left w:w="100" w:type="dxa"/>
              <w:bottom w:w="100" w:type="dxa"/>
              <w:right w:w="100" w:type="dxa"/>
            </w:tcMar>
          </w:tcPr>
          <w:p w:rsidR="004D1F76" w:rsidRDefault="004D1F76">
            <w:pPr>
              <w:pStyle w:val="normal0"/>
              <w:widowControl w:val="0"/>
              <w:pBdr>
                <w:top w:val="nil"/>
                <w:left w:val="nil"/>
                <w:bottom w:val="nil"/>
                <w:right w:val="nil"/>
                <w:between w:val="nil"/>
              </w:pBdr>
              <w:spacing w:line="240" w:lineRule="auto"/>
              <w:jc w:val="left"/>
              <w:rPr>
                <w:rFonts w:ascii="Times New Roman" w:eastAsia="Times New Roman" w:hAnsi="Times New Roman" w:cs="Times New Roman"/>
              </w:rPr>
            </w:pPr>
          </w:p>
        </w:tc>
      </w:tr>
      <w:tr w:rsidR="004D1F76">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Ambulances</w:t>
            </w:r>
          </w:p>
        </w:tc>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proofErr w:type="spellStart"/>
            <w:r>
              <w:rPr>
                <w:rFonts w:ascii="Times New Roman" w:eastAsia="Times New Roman" w:hAnsi="Times New Roman" w:cs="Times New Roman"/>
              </w:rPr>
              <w:t>Aji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Kavanal</w:t>
            </w:r>
            <w:proofErr w:type="spellEnd"/>
          </w:p>
        </w:tc>
        <w:tc>
          <w:tcPr>
            <w:tcW w:w="3064"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04792428939</w:t>
            </w:r>
          </w:p>
        </w:tc>
      </w:tr>
      <w:tr w:rsidR="004D1F76">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Boats</w:t>
            </w:r>
          </w:p>
        </w:tc>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w:t>
            </w:r>
          </w:p>
        </w:tc>
        <w:tc>
          <w:tcPr>
            <w:tcW w:w="3064" w:type="dxa"/>
            <w:tcMar>
              <w:top w:w="100" w:type="dxa"/>
              <w:left w:w="100" w:type="dxa"/>
              <w:bottom w:w="100" w:type="dxa"/>
              <w:right w:w="100" w:type="dxa"/>
            </w:tcMar>
          </w:tcPr>
          <w:p w:rsidR="004D1F76" w:rsidRDefault="004D1F76">
            <w:pPr>
              <w:pStyle w:val="normal0"/>
              <w:widowControl w:val="0"/>
              <w:pBdr>
                <w:top w:val="nil"/>
                <w:left w:val="nil"/>
                <w:bottom w:val="nil"/>
                <w:right w:val="nil"/>
                <w:between w:val="nil"/>
              </w:pBdr>
              <w:spacing w:line="240" w:lineRule="auto"/>
              <w:jc w:val="left"/>
              <w:rPr>
                <w:rFonts w:ascii="Times New Roman" w:eastAsia="Times New Roman" w:hAnsi="Times New Roman" w:cs="Times New Roman"/>
              </w:rPr>
            </w:pPr>
          </w:p>
        </w:tc>
      </w:tr>
      <w:tr w:rsidR="004D1F76">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Taxi service</w:t>
            </w:r>
          </w:p>
        </w:tc>
        <w:tc>
          <w:tcPr>
            <w:tcW w:w="3064" w:type="dxa"/>
            <w:tcMar>
              <w:top w:w="100" w:type="dxa"/>
              <w:left w:w="100" w:type="dxa"/>
              <w:bottom w:w="100" w:type="dxa"/>
              <w:right w:w="100" w:type="dxa"/>
            </w:tcMar>
          </w:tcPr>
          <w:p w:rsidR="004D1F76" w:rsidRDefault="00F82016">
            <w:pPr>
              <w:pStyle w:val="normal0"/>
              <w:widowControl w:val="0"/>
              <w:spacing w:line="240" w:lineRule="auto"/>
              <w:jc w:val="left"/>
              <w:rPr>
                <w:rFonts w:ascii="Times New Roman" w:eastAsia="Times New Roman" w:hAnsi="Times New Roman" w:cs="Times New Roman"/>
              </w:rPr>
            </w:pPr>
            <w:proofErr w:type="spellStart"/>
            <w:r>
              <w:rPr>
                <w:rFonts w:ascii="Times New Roman" w:eastAsia="Times New Roman" w:hAnsi="Times New Roman" w:cs="Times New Roman"/>
              </w:rPr>
              <w:t>Gopalakrishnan</w:t>
            </w:r>
            <w:proofErr w:type="spellEnd"/>
          </w:p>
        </w:tc>
        <w:tc>
          <w:tcPr>
            <w:tcW w:w="3064" w:type="dxa"/>
            <w:tcMar>
              <w:top w:w="100" w:type="dxa"/>
              <w:left w:w="100" w:type="dxa"/>
              <w:bottom w:w="100" w:type="dxa"/>
              <w:right w:w="100" w:type="dxa"/>
            </w:tcMar>
          </w:tcPr>
          <w:p w:rsidR="004D1F76" w:rsidRDefault="00F82016">
            <w:pPr>
              <w:pStyle w:val="normal0"/>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7560992173</w:t>
            </w:r>
          </w:p>
        </w:tc>
      </w:tr>
    </w:tbl>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F82016">
      <w:pPr>
        <w:pStyle w:val="normal0"/>
        <w:rPr>
          <w:rFonts w:ascii="Times New Roman" w:eastAsia="Times New Roman" w:hAnsi="Times New Roman" w:cs="Times New Roman"/>
        </w:rPr>
      </w:pPr>
      <w:r>
        <w:br w:type="page"/>
      </w:r>
    </w:p>
    <w:p w:rsidR="004D1F76" w:rsidRDefault="00F82016">
      <w:pPr>
        <w:pStyle w:val="normal0"/>
        <w:spacing w:before="240" w:after="240"/>
        <w:jc w:val="center"/>
        <w:rPr>
          <w:rFonts w:ascii="Times New Roman" w:eastAsia="Times New Roman" w:hAnsi="Times New Roman" w:cs="Times New Roman"/>
        </w:rPr>
      </w:pPr>
      <w:r>
        <w:rPr>
          <w:rFonts w:ascii="Times New Roman" w:eastAsia="Times New Roman" w:hAnsi="Times New Roman" w:cs="Times New Roman"/>
          <w:b/>
          <w:bCs/>
          <w:sz w:val="32"/>
          <w:szCs w:val="32"/>
        </w:rPr>
        <w:lastRenderedPageBreak/>
        <w:t xml:space="preserve">Annexure 1: LSG Baseline Data Collection Format </w:t>
      </w: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A. Baseline data</w:t>
      </w:r>
    </w:p>
    <w:tbl>
      <w:tblPr>
        <w:tblStyle w:val="affffffff4"/>
        <w:tblW w:w="8910" w:type="dxa"/>
        <w:tblInd w:w="-205" w:type="dxa"/>
        <w:tblBorders>
          <w:top w:val="nil"/>
          <w:left w:val="nil"/>
          <w:bottom w:val="nil"/>
          <w:right w:val="nil"/>
          <w:insideH w:val="nil"/>
          <w:insideV w:val="nil"/>
        </w:tblBorders>
        <w:tblLayout w:type="fixed"/>
        <w:tblLook w:val="0600"/>
      </w:tblPr>
      <w:tblGrid>
        <w:gridCol w:w="765"/>
        <w:gridCol w:w="3675"/>
        <w:gridCol w:w="2235"/>
        <w:gridCol w:w="2235"/>
      </w:tblGrid>
      <w:tr w:rsidR="004D1F76">
        <w:trPr>
          <w:trHeight w:val="20"/>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4D1F76">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Thiruvanvandoor</w:t>
            </w:r>
            <w:proofErr w:type="spellEnd"/>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Alappuzha</w:t>
            </w:r>
            <w:proofErr w:type="spellEnd"/>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Block / </w:t>
            </w:r>
            <w:proofErr w:type="spellStart"/>
            <w:r>
              <w:rPr>
                <w:rFonts w:ascii="Times New Roman" w:eastAsia="Times New Roman" w:hAnsi="Times New Roman" w:cs="Times New Roman"/>
              </w:rPr>
              <w:t>Taluk</w:t>
            </w:r>
            <w:proofErr w:type="spellEnd"/>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Chengannur</w:t>
            </w:r>
            <w:proofErr w:type="spellEnd"/>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Type of LSG (Gram </w:t>
            </w:r>
            <w:proofErr w:type="spellStart"/>
            <w:r>
              <w:rPr>
                <w:rFonts w:ascii="Times New Roman" w:eastAsia="Times New Roman" w:hAnsi="Times New Roman" w:cs="Times New Roman"/>
              </w:rPr>
              <w:t>Panchayat</w:t>
            </w:r>
            <w:proofErr w:type="spellEnd"/>
            <w:r>
              <w:rPr>
                <w:rFonts w:ascii="Times New Roman" w:eastAsia="Times New Roman" w:hAnsi="Times New Roman" w:cs="Times New Roman"/>
              </w:rPr>
              <w:t xml:space="preserve">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Grama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Panchayath</w:t>
            </w:r>
            <w:proofErr w:type="spellEnd"/>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13.35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14</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GIS boundary file available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(Yes/No)</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jc w:val="center"/>
              <w:rPr>
                <w:rFonts w:ascii="Times New Roman" w:eastAsia="Times New Roman" w:hAnsi="Times New Roman" w:cs="Times New Roman"/>
              </w:rPr>
            </w:pPr>
            <w:r>
              <w:rPr>
                <w:rFonts w:ascii="Times New Roman" w:eastAsia="Times New Roman" w:hAnsi="Times New Roman" w:cs="Times New Roman"/>
              </w:rPr>
              <w:t>8</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Key contact person &amp; phone</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04792427897</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bCs/>
        </w:rPr>
        <w:t>B. Demography</w:t>
      </w:r>
    </w:p>
    <w:tbl>
      <w:tblPr>
        <w:tblStyle w:val="affffffff5"/>
        <w:tblW w:w="8910" w:type="dxa"/>
        <w:tblInd w:w="-205" w:type="dxa"/>
        <w:tblBorders>
          <w:top w:val="nil"/>
          <w:left w:val="nil"/>
          <w:bottom w:val="nil"/>
          <w:right w:val="nil"/>
          <w:insideH w:val="nil"/>
          <w:insideV w:val="nil"/>
        </w:tblBorders>
        <w:tblLayout w:type="fixed"/>
        <w:tblLook w:val="0600"/>
      </w:tblPr>
      <w:tblGrid>
        <w:gridCol w:w="2970"/>
        <w:gridCol w:w="2970"/>
        <w:gridCol w:w="2970"/>
      </w:tblGrid>
      <w:tr w:rsidR="004D1F76">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18729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9221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9507</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Age distribution</w:t>
            </w:r>
          </w:p>
          <w:p w:rsidR="004D1F76" w:rsidRDefault="004D1F76">
            <w:pPr>
              <w:pStyle w:val="normal0"/>
              <w:spacing w:line="240" w:lineRule="auto"/>
              <w:rPr>
                <w:rFonts w:ascii="Times New Roman" w:eastAsia="Times New Roman" w:hAnsi="Times New Roman" w:cs="Times New Roman"/>
              </w:rPr>
            </w:pPr>
            <w:sdt>
              <w:sdtPr>
                <w:tag w:val="goog_rdk_4"/>
                <w:id w:val="-914841160"/>
              </w:sdtPr>
              <w:sdtContent>
                <w:r w:rsidR="00F82016">
                  <w:rPr>
                    <w:rFonts w:ascii="Gungsuh" w:eastAsia="Gungsuh" w:hAnsi="Gungsuh" w:cs="Gungsuh"/>
                  </w:rPr>
                  <w:t>(&lt;5, 5–14, 15–59, ≥60)</w:t>
                </w:r>
              </w:sdtContent>
            </w:sdt>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&lt;5- 763</w:t>
            </w:r>
          </w:p>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5-19 - 2327</w:t>
            </w:r>
          </w:p>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20-59 - 9397</w:t>
            </w:r>
          </w:p>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&gt;60- 6242</w:t>
            </w:r>
          </w:p>
          <w:p w:rsidR="004D1F76" w:rsidRDefault="004D1F76">
            <w:pPr>
              <w:pStyle w:val="normal0"/>
              <w:spacing w:before="240" w:line="240" w:lineRule="auto"/>
              <w:rPr>
                <w:rFonts w:ascii="Times New Roman" w:eastAsia="Times New Roman" w:hAnsi="Times New Roman" w:cs="Times New Roman"/>
              </w:rPr>
            </w:pP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4863</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1403</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219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lastRenderedPageBreak/>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Farmers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4D1F76">
      <w:pPr>
        <w:pStyle w:val="normal0"/>
        <w:spacing w:before="240" w:after="240"/>
        <w:rPr>
          <w:rFonts w:ascii="Times New Roman" w:eastAsia="Times New Roman" w:hAnsi="Times New Roman" w:cs="Times New Roman"/>
        </w:rPr>
      </w:pP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C. Vulnerable Populations &amp; Social Risks</w:t>
      </w:r>
    </w:p>
    <w:tbl>
      <w:tblPr>
        <w:tblStyle w:val="affffffff6"/>
        <w:tblW w:w="8910" w:type="dxa"/>
        <w:tblInd w:w="-205" w:type="dxa"/>
        <w:tblBorders>
          <w:top w:val="nil"/>
          <w:left w:val="nil"/>
          <w:bottom w:val="nil"/>
          <w:right w:val="nil"/>
          <w:insideH w:val="nil"/>
          <w:insideV w:val="nil"/>
        </w:tblBorders>
        <w:tblLayout w:type="fixed"/>
        <w:tblLook w:val="0600"/>
      </w:tblPr>
      <w:tblGrid>
        <w:gridCol w:w="1005"/>
        <w:gridCol w:w="3570"/>
        <w:gridCol w:w="2205"/>
        <w:gridCol w:w="2130"/>
      </w:tblGrid>
      <w:tr w:rsidR="004D1F76">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4D1F76">
            <w:pPr>
              <w:pStyle w:val="normal0"/>
              <w:spacing w:before="240" w:after="240"/>
              <w:rPr>
                <w:rFonts w:ascii="Times New Roman" w:eastAsia="Times New Roman" w:hAnsi="Times New Roman" w:cs="Times New Roman"/>
              </w:rPr>
            </w:pPr>
            <w:sdt>
              <w:sdtPr>
                <w:tag w:val="goog_rdk_5"/>
                <w:id w:val="-1574336478"/>
              </w:sdtPr>
              <w:sdtContent>
                <w:r w:rsidR="00F82016">
                  <w:rPr>
                    <w:rFonts w:ascii="Gungsuh" w:eastAsia="Gungsuh" w:hAnsi="Gungsuh" w:cs="Gungsuh"/>
                  </w:rPr>
                  <w:t>No. of elderly (≥60)</w:t>
                </w:r>
              </w:sdtContent>
            </w:sdt>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6242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72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132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 of chronic disease cases (DM/HTN/COPD/CKD etc.)</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5226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53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763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proofErr w:type="spellStart"/>
            <w:r>
              <w:rPr>
                <w:rFonts w:ascii="Times New Roman" w:eastAsia="Times New Roman" w:hAnsi="Times New Roman" w:cs="Times New Roman"/>
              </w:rPr>
              <w:t>Fisherfolk</w:t>
            </w:r>
            <w:proofErr w:type="spellEnd"/>
            <w:r>
              <w:rPr>
                <w:rFonts w:ascii="Times New Roman" w:eastAsia="Times New Roman" w:hAnsi="Times New Roman" w:cs="Times New Roman"/>
              </w:rPr>
              <w:t xml:space="preserve">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Urban slums / </w:t>
            </w:r>
            <w:proofErr w:type="spellStart"/>
            <w:r>
              <w:rPr>
                <w:rFonts w:ascii="Times New Roman" w:eastAsia="Times New Roman" w:hAnsi="Times New Roman" w:cs="Times New Roman"/>
              </w:rPr>
              <w:t>unnotified</w:t>
            </w:r>
            <w:proofErr w:type="spellEnd"/>
            <w:r>
              <w:rPr>
                <w:rFonts w:ascii="Times New Roman" w:eastAsia="Times New Roman" w:hAnsi="Times New Roman" w:cs="Times New Roman"/>
              </w:rPr>
              <w:t xml:space="preserve">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1360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D. Health System &amp; Service Readiness</w:t>
      </w:r>
    </w:p>
    <w:tbl>
      <w:tblPr>
        <w:tblStyle w:val="affffffff7"/>
        <w:tblW w:w="8895" w:type="dxa"/>
        <w:tblInd w:w="-205" w:type="dxa"/>
        <w:tblBorders>
          <w:top w:val="nil"/>
          <w:left w:val="nil"/>
          <w:bottom w:val="nil"/>
          <w:right w:val="nil"/>
          <w:insideH w:val="nil"/>
          <w:insideV w:val="nil"/>
        </w:tblBorders>
        <w:tblLayout w:type="fixed"/>
        <w:tblLook w:val="0600"/>
      </w:tblPr>
      <w:tblGrid>
        <w:gridCol w:w="1845"/>
        <w:gridCol w:w="2955"/>
        <w:gridCol w:w="2100"/>
        <w:gridCol w:w="1995"/>
      </w:tblGrid>
      <w:tr w:rsidR="004D1F76">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 of health facilities in LSG (PHC/CHC/TH/DH/Private)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FHC </w:t>
            </w:r>
            <w:proofErr w:type="spellStart"/>
            <w:r>
              <w:rPr>
                <w:rFonts w:ascii="Times New Roman" w:eastAsia="Times New Roman" w:hAnsi="Times New Roman" w:cs="Times New Roman"/>
              </w:rPr>
              <w:t>Eramallikkara</w:t>
            </w:r>
            <w:proofErr w:type="spellEnd"/>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proofErr w:type="spellStart"/>
            <w:r>
              <w:rPr>
                <w:rFonts w:ascii="Times New Roman" w:eastAsia="Times New Roman" w:hAnsi="Times New Roman" w:cs="Times New Roman"/>
              </w:rPr>
              <w:t>Subcentres</w:t>
            </w:r>
            <w:proofErr w:type="spellEnd"/>
            <w:r>
              <w:rPr>
                <w:rFonts w:ascii="Times New Roman" w:eastAsia="Times New Roman" w:hAnsi="Times New Roman" w:cs="Times New Roman"/>
              </w:rPr>
              <w:t xml:space="preserve">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6</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E. Points of Entry &amp; Mobility</w:t>
      </w:r>
    </w:p>
    <w:tbl>
      <w:tblPr>
        <w:tblStyle w:val="affffffff8"/>
        <w:tblW w:w="8910" w:type="dxa"/>
        <w:tblInd w:w="-205" w:type="dxa"/>
        <w:tblBorders>
          <w:top w:val="nil"/>
          <w:left w:val="nil"/>
          <w:bottom w:val="nil"/>
          <w:right w:val="nil"/>
          <w:insideH w:val="nil"/>
          <w:insideV w:val="nil"/>
        </w:tblBorders>
        <w:tblLayout w:type="fixed"/>
        <w:tblLook w:val="0600"/>
      </w:tblPr>
      <w:tblGrid>
        <w:gridCol w:w="2145"/>
        <w:gridCol w:w="2310"/>
        <w:gridCol w:w="2250"/>
        <w:gridCol w:w="2205"/>
      </w:tblGrid>
      <w:tr w:rsidR="004D1F76">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Bus stands / depots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Railway stations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Boat jetties / fishing harbours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Ports / airports nearby (specify distance)</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Major highways/roads passing through</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 MC Road</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Border crossings (state/district)</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District- PTA</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Major markets / weekly markets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Tourism hubs / major event venues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Schools/colleges with hostels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rPr>
        <w:t xml:space="preserve"> </w:t>
      </w:r>
      <w:r>
        <w:rPr>
          <w:rFonts w:ascii="Times New Roman" w:eastAsia="Times New Roman" w:hAnsi="Times New Roman" w:cs="Times New Roman"/>
          <w:b/>
          <w:bCs/>
        </w:rPr>
        <w:t>F. Water, Sanitation &amp;</w:t>
      </w:r>
      <w:r>
        <w:rPr>
          <w:rFonts w:ascii="Times New Roman" w:eastAsia="Times New Roman" w:hAnsi="Times New Roman" w:cs="Times New Roman"/>
          <w:b/>
          <w:bCs/>
        </w:rPr>
        <w:t xml:space="preserve"> Hygiene (WASH)</w:t>
      </w:r>
    </w:p>
    <w:tbl>
      <w:tblPr>
        <w:tblStyle w:val="affffffff9"/>
        <w:tblW w:w="8910" w:type="dxa"/>
        <w:tblInd w:w="-205" w:type="dxa"/>
        <w:tblBorders>
          <w:top w:val="nil"/>
          <w:left w:val="nil"/>
          <w:bottom w:val="nil"/>
          <w:right w:val="nil"/>
          <w:insideH w:val="nil"/>
          <w:insideV w:val="nil"/>
        </w:tblBorders>
        <w:tblLayout w:type="fixed"/>
        <w:tblLook w:val="0600"/>
      </w:tblPr>
      <w:tblGrid>
        <w:gridCol w:w="895"/>
        <w:gridCol w:w="3530"/>
        <w:gridCol w:w="2265"/>
        <w:gridCol w:w="2220"/>
      </w:tblGrid>
      <w:tr w:rsidR="004D1F76">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Major drinking water sources (piped / wells / </w:t>
            </w:r>
            <w:proofErr w:type="spellStart"/>
            <w:r>
              <w:rPr>
                <w:rFonts w:ascii="Times New Roman" w:eastAsia="Times New Roman" w:hAnsi="Times New Roman" w:cs="Times New Roman"/>
              </w:rPr>
              <w:t>borewells</w:t>
            </w:r>
            <w:proofErr w:type="spellEnd"/>
            <w:r>
              <w:rPr>
                <w:rFonts w:ascii="Times New Roman" w:eastAsia="Times New Roman" w:hAnsi="Times New Roman" w:cs="Times New Roman"/>
              </w:rPr>
              <w:t xml:space="preserve">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Well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867</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Flooding</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proofErr w:type="spellStart"/>
            <w:r>
              <w:rPr>
                <w:rFonts w:ascii="Times New Roman" w:eastAsia="Times New Roman" w:hAnsi="Times New Roman" w:cs="Times New Roman"/>
              </w:rPr>
              <w:t>Handwashing</w:t>
            </w:r>
            <w:proofErr w:type="spellEnd"/>
            <w:r>
              <w:rPr>
                <w:rFonts w:ascii="Times New Roman" w:eastAsia="Times New Roman" w:hAnsi="Times New Roman" w:cs="Times New Roman"/>
              </w:rPr>
              <w:t xml:space="preserve">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rPr>
        <w:t xml:space="preserve"> </w:t>
      </w:r>
      <w:r>
        <w:rPr>
          <w:rFonts w:ascii="Times New Roman" w:eastAsia="Times New Roman" w:hAnsi="Times New Roman" w:cs="Times New Roman"/>
          <w:b/>
          <w:bCs/>
        </w:rPr>
        <w:t xml:space="preserve">G. </w:t>
      </w:r>
      <w:proofErr w:type="spellStart"/>
      <w:r>
        <w:rPr>
          <w:rFonts w:ascii="Times New Roman" w:eastAsia="Times New Roman" w:hAnsi="Times New Roman" w:cs="Times New Roman"/>
          <w:b/>
          <w:bCs/>
        </w:rPr>
        <w:t>Zoonotic</w:t>
      </w:r>
      <w:proofErr w:type="spellEnd"/>
      <w:r>
        <w:rPr>
          <w:rFonts w:ascii="Times New Roman" w:eastAsia="Times New Roman" w:hAnsi="Times New Roman" w:cs="Times New Roman"/>
          <w:b/>
          <w:bCs/>
        </w:rPr>
        <w:t xml:space="preserve"> Risks &amp; One Health</w:t>
      </w:r>
    </w:p>
    <w:tbl>
      <w:tblPr>
        <w:tblStyle w:val="affffffffa"/>
        <w:tblW w:w="8925"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895"/>
        <w:gridCol w:w="3785"/>
        <w:gridCol w:w="2160"/>
        <w:gridCol w:w="2085"/>
      </w:tblGrid>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Baseline Data (Value / </w:t>
            </w:r>
            <w:r>
              <w:rPr>
                <w:rFonts w:ascii="Times New Roman" w:eastAsia="Times New Roman" w:hAnsi="Times New Roman" w:cs="Times New Roman"/>
              </w:rPr>
              <w:lastRenderedPageBreak/>
              <w:t>Description)</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Source / Remarks</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1</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Livestock population (cattle/goats/pigs/poultry) – estimates</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540</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 of dairy farms / poultry farms / pig farms</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Slaughterhouses / meat shops (number)</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Animal markets (Yes/No, details)</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Veterinary dispensaries (number)</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History of </w:t>
            </w:r>
            <w:proofErr w:type="spellStart"/>
            <w:r>
              <w:rPr>
                <w:rFonts w:ascii="Times New Roman" w:eastAsia="Times New Roman" w:hAnsi="Times New Roman" w:cs="Times New Roman"/>
              </w:rPr>
              <w:t>zoonotic</w:t>
            </w:r>
            <w:proofErr w:type="spellEnd"/>
            <w:r>
              <w:rPr>
                <w:rFonts w:ascii="Times New Roman" w:eastAsia="Times New Roman" w:hAnsi="Times New Roman" w:cs="Times New Roman"/>
              </w:rPr>
              <w:t xml:space="preserve"> outbreaks (rabies, </w:t>
            </w:r>
            <w:proofErr w:type="spellStart"/>
            <w:r>
              <w:rPr>
                <w:rFonts w:ascii="Times New Roman" w:eastAsia="Times New Roman" w:hAnsi="Times New Roman" w:cs="Times New Roman"/>
              </w:rPr>
              <w:t>leptospirosis</w:t>
            </w:r>
            <w:proofErr w:type="spellEnd"/>
            <w:r>
              <w:rPr>
                <w:rFonts w:ascii="Times New Roman" w:eastAsia="Times New Roman" w:hAnsi="Times New Roman" w:cs="Times New Roman"/>
              </w:rPr>
              <w:t>, avian flu etc.)</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Stray dog population management measures (Yes/No)</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Rodent infestation hotspots (Yes/No)</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Wetlands / waterlogged areas prone to </w:t>
            </w:r>
            <w:proofErr w:type="spellStart"/>
            <w:r>
              <w:rPr>
                <w:rFonts w:ascii="Times New Roman" w:eastAsia="Times New Roman" w:hAnsi="Times New Roman" w:cs="Times New Roman"/>
              </w:rPr>
              <w:t>leptospirosis</w:t>
            </w:r>
            <w:proofErr w:type="spellEnd"/>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Bat roosting areas / caves / fruit orchards (if any)</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11</w:t>
            </w:r>
          </w:p>
        </w:tc>
        <w:tc>
          <w:tcPr>
            <w:tcW w:w="37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Human-animal interface hotspots (farms near residences)</w:t>
            </w:r>
          </w:p>
        </w:tc>
        <w:tc>
          <w:tcPr>
            <w:tcW w:w="21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rPr>
        <w:t xml:space="preserve"> </w:t>
      </w:r>
      <w:r>
        <w:rPr>
          <w:rFonts w:ascii="Times New Roman" w:eastAsia="Times New Roman" w:hAnsi="Times New Roman" w:cs="Times New Roman"/>
          <w:b/>
          <w:bCs/>
        </w:rPr>
        <w:t>H. Climate &amp; Disaster Risks (Pandemic Amplifiers)</w:t>
      </w:r>
    </w:p>
    <w:tbl>
      <w:tblPr>
        <w:tblStyle w:val="affffffffb"/>
        <w:tblW w:w="8910"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895"/>
        <w:gridCol w:w="3545"/>
        <w:gridCol w:w="2250"/>
        <w:gridCol w:w="2220"/>
      </w:tblGrid>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Sl. No.</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Flood-prone wards (list)</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All Wards</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Landslide-prone wards (list)</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Cyclone/sea surge risk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proofErr w:type="spellStart"/>
            <w:r>
              <w:rPr>
                <w:rFonts w:ascii="Times New Roman" w:eastAsia="Times New Roman" w:hAnsi="Times New Roman" w:cs="Times New Roman"/>
              </w:rPr>
              <w:t>Heatwave</w:t>
            </w:r>
            <w:proofErr w:type="spellEnd"/>
            <w:r>
              <w:rPr>
                <w:rFonts w:ascii="Times New Roman" w:eastAsia="Times New Roman" w:hAnsi="Times New Roman" w:cs="Times New Roman"/>
              </w:rPr>
              <w:t xml:space="preserve"> risk zones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5</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proofErr w:type="spellStart"/>
            <w:r>
              <w:rPr>
                <w:rFonts w:ascii="Times New Roman" w:eastAsia="Times New Roman" w:hAnsi="Times New Roman" w:cs="Times New Roman"/>
              </w:rPr>
              <w:t>Waterlogging</w:t>
            </w:r>
            <w:proofErr w:type="spellEnd"/>
            <w:r>
              <w:rPr>
                <w:rFonts w:ascii="Times New Roman" w:eastAsia="Times New Roman" w:hAnsi="Times New Roman" w:cs="Times New Roman"/>
              </w:rPr>
              <w:t xml:space="preserve"> areas (list)</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1,2,3</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6</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Shelter homes / relief camps (number, capacity)</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4/ 215</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7</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Past disaster displacement history</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8</w:t>
            </w:r>
          </w:p>
        </w:tc>
        <w:tc>
          <w:tcPr>
            <w:tcW w:w="354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Disruption to water supply/transport common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rPr>
        <w:t xml:space="preserve"> </w:t>
      </w:r>
      <w:r>
        <w:rPr>
          <w:rFonts w:ascii="Times New Roman" w:eastAsia="Times New Roman" w:hAnsi="Times New Roman" w:cs="Times New Roman"/>
          <w:b/>
          <w:bCs/>
        </w:rPr>
        <w:t>I. Critical Infrastructure &amp; Logistics</w:t>
      </w:r>
    </w:p>
    <w:tbl>
      <w:tblPr>
        <w:tblStyle w:val="affffffffc"/>
        <w:tblW w:w="8925"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805"/>
        <w:gridCol w:w="3665"/>
        <w:gridCol w:w="2250"/>
        <w:gridCol w:w="2205"/>
      </w:tblGrid>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Schools (number)</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12</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proofErr w:type="spellStart"/>
            <w:r>
              <w:rPr>
                <w:rFonts w:ascii="Times New Roman" w:eastAsia="Times New Roman" w:hAnsi="Times New Roman" w:cs="Times New Roman"/>
              </w:rPr>
              <w:t>Anganwadis</w:t>
            </w:r>
            <w:proofErr w:type="spellEnd"/>
            <w:r>
              <w:rPr>
                <w:rFonts w:ascii="Times New Roman" w:eastAsia="Times New Roman" w:hAnsi="Times New Roman" w:cs="Times New Roman"/>
              </w:rPr>
              <w:t xml:space="preserve"> (number)</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13</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Colleges (number)</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4</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Community halls (number)</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Places of worship with large gatherings (number)</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3/ Temple-1, Church-2</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Large markets / shopping areas (number)</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Warehouses / cold storages (number)</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Telecom/mobile network coverage gaps (Yes/No)</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Power outage frequency (high/medium/low)</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Medium</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36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Availability of generators in key facilities</w:t>
            </w:r>
          </w:p>
        </w:tc>
        <w:tc>
          <w:tcPr>
            <w:tcW w:w="225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0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J. Risk Communication &amp; Community Networks</w:t>
      </w:r>
    </w:p>
    <w:tbl>
      <w:tblPr>
        <w:tblStyle w:val="affffffffd"/>
        <w:tblW w:w="8940"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895"/>
        <w:gridCol w:w="3560"/>
        <w:gridCol w:w="2265"/>
        <w:gridCol w:w="2220"/>
      </w:tblGrid>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Ward-level rapid response teams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proofErr w:type="spellStart"/>
            <w:r>
              <w:rPr>
                <w:rFonts w:ascii="Times New Roman" w:eastAsia="Times New Roman" w:hAnsi="Times New Roman" w:cs="Times New Roman"/>
              </w:rPr>
              <w:t>Jagratha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samithis</w:t>
            </w:r>
            <w:proofErr w:type="spellEnd"/>
            <w:r>
              <w:rPr>
                <w:rFonts w:ascii="Times New Roman" w:eastAsia="Times New Roman" w:hAnsi="Times New Roman" w:cs="Times New Roman"/>
              </w:rPr>
              <w:t xml:space="preserve"> / committees active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proofErr w:type="spellStart"/>
            <w:r>
              <w:rPr>
                <w:rFonts w:ascii="Times New Roman" w:eastAsia="Times New Roman" w:hAnsi="Times New Roman" w:cs="Times New Roman"/>
              </w:rPr>
              <w:t>Kudumbashree</w:t>
            </w:r>
            <w:proofErr w:type="spellEnd"/>
            <w:r>
              <w:rPr>
                <w:rFonts w:ascii="Times New Roman" w:eastAsia="Times New Roman" w:hAnsi="Times New Roman" w:cs="Times New Roman"/>
              </w:rPr>
              <w:t xml:space="preserve"> presence and </w:t>
            </w:r>
            <w:r>
              <w:rPr>
                <w:rFonts w:ascii="Times New Roman" w:eastAsia="Times New Roman" w:hAnsi="Times New Roman" w:cs="Times New Roman"/>
              </w:rPr>
              <w:lastRenderedPageBreak/>
              <w:t>strength (number of units)</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 xml:space="preserve"> 98</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4</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Volunteer network (number, coverage)</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167</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Community-based surveillance mechanisms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IEC dissemination channels (</w:t>
            </w:r>
            <w:proofErr w:type="spellStart"/>
            <w:r>
              <w:rPr>
                <w:rFonts w:ascii="Times New Roman" w:eastAsia="Times New Roman" w:hAnsi="Times New Roman" w:cs="Times New Roman"/>
              </w:rPr>
              <w:t>WhatsApp</w:t>
            </w:r>
            <w:proofErr w:type="spellEnd"/>
            <w:r>
              <w:rPr>
                <w:rFonts w:ascii="Times New Roman" w:eastAsia="Times New Roman" w:hAnsi="Times New Roman" w:cs="Times New Roman"/>
              </w:rPr>
              <w:t xml:space="preserve"> groups, community radio, PA systems)</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Whats</w:t>
            </w:r>
            <w:proofErr w:type="spellEnd"/>
            <w:r>
              <w:rPr>
                <w:rFonts w:ascii="Times New Roman" w:eastAsia="Times New Roman" w:hAnsi="Times New Roman" w:cs="Times New Roman"/>
              </w:rPr>
              <w:t xml:space="preserve"> App group</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Rumour tracking mechanisms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Languages spoken / literacy considerations</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56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Vulnerable groups communication strategy available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K. Preparedness Planning &amp; Governance</w:t>
      </w:r>
    </w:p>
    <w:tbl>
      <w:tblPr>
        <w:tblStyle w:val="affffffffe"/>
        <w:tblW w:w="8940"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715"/>
        <w:gridCol w:w="3740"/>
        <w:gridCol w:w="2265"/>
        <w:gridCol w:w="2220"/>
      </w:tblGrid>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LSG emergency plan available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Pandemic preparedness plan available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lastRenderedPageBreak/>
              <w:t>3</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Incident Command System identified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Rapid procurement mechanism available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Emergency fund available (Yes/No, amount)</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Past outbreak response experience (Yes/No, details)</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proofErr w:type="spellStart"/>
            <w:r>
              <w:rPr>
                <w:rFonts w:ascii="Times New Roman" w:eastAsia="Times New Roman" w:hAnsi="Times New Roman" w:cs="Times New Roman"/>
              </w:rPr>
              <w:t>Intersectoral</w:t>
            </w:r>
            <w:proofErr w:type="spellEnd"/>
            <w:r>
              <w:rPr>
                <w:rFonts w:ascii="Times New Roman" w:eastAsia="Times New Roman" w:hAnsi="Times New Roman" w:cs="Times New Roman"/>
              </w:rPr>
              <w:t xml:space="preserve"> coordination mechanism (Health, Police, LSG, Veterinary, Education)</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Mock drills conducted in last 12 months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71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74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Training coverage for staff/volunteers (Yes/No)</w:t>
            </w:r>
          </w:p>
        </w:tc>
        <w:tc>
          <w:tcPr>
            <w:tcW w:w="2265"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L. Surveillance &amp; Data Systems</w:t>
      </w:r>
    </w:p>
    <w:tbl>
      <w:tblPr>
        <w:tblStyle w:val="afffffffff"/>
        <w:tblW w:w="8940"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895"/>
        <w:gridCol w:w="3590"/>
        <w:gridCol w:w="2250"/>
        <w:gridCol w:w="2205"/>
      </w:tblGrid>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Sl. No.</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Digital reporting tools used (e.g., DHIS2, portals)</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Availability of line-listing format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3</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Contact tracing team identified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Mapping of high-risk households available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5</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Testing sample transport mechanism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6</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Reporting timeline adherence (good/average/poor)</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Good</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7</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Data sharing between departments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9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8</w:t>
            </w:r>
          </w:p>
        </w:tc>
        <w:tc>
          <w:tcPr>
            <w:tcW w:w="359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Availability of dashboard for monitoring (Yes/No)</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F82016">
      <w:pPr>
        <w:pStyle w:val="normal0"/>
        <w:spacing w:before="240" w:after="240"/>
        <w:rPr>
          <w:rFonts w:ascii="Times New Roman" w:eastAsia="Times New Roman" w:hAnsi="Times New Roman" w:cs="Times New Roman"/>
          <w:b/>
          <w:bCs/>
        </w:rPr>
      </w:pPr>
      <w:r>
        <w:rPr>
          <w:rFonts w:ascii="Times New Roman" w:eastAsia="Times New Roman" w:hAnsi="Times New Roman" w:cs="Times New Roman"/>
          <w:b/>
          <w:bCs/>
        </w:rPr>
        <w:t>M. Additional Notes &amp; Observations</w:t>
      </w:r>
    </w:p>
    <w:tbl>
      <w:tblPr>
        <w:tblStyle w:val="afffffffff0"/>
        <w:tblW w:w="8925"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805"/>
        <w:gridCol w:w="3665"/>
        <w:gridCol w:w="2250"/>
        <w:gridCol w:w="2205"/>
      </w:tblGrid>
      <w:tr w:rsidR="004D1F76">
        <w:trPr>
          <w:trHeight w:val="20"/>
        </w:trPr>
        <w:tc>
          <w:tcPr>
            <w:tcW w:w="8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Sl. No.</w:t>
            </w:r>
          </w:p>
        </w:tc>
        <w:tc>
          <w:tcPr>
            <w:tcW w:w="366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Source / Remarks</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366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Key challenges perceived by LSG</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Shortage of Medical </w:t>
            </w:r>
            <w:proofErr w:type="gramStart"/>
            <w:r>
              <w:rPr>
                <w:rFonts w:ascii="Times New Roman" w:eastAsia="Times New Roman" w:hAnsi="Times New Roman" w:cs="Times New Roman"/>
              </w:rPr>
              <w:t>Facility ,</w:t>
            </w:r>
            <w:proofErr w:type="spellStart"/>
            <w:r>
              <w:rPr>
                <w:rFonts w:ascii="Times New Roman" w:eastAsia="Times New Roman" w:hAnsi="Times New Roman" w:cs="Times New Roman"/>
              </w:rPr>
              <w:t>Incresing</w:t>
            </w:r>
            <w:proofErr w:type="spellEnd"/>
            <w:proofErr w:type="gramEnd"/>
            <w:r>
              <w:rPr>
                <w:rFonts w:ascii="Times New Roman" w:eastAsia="Times New Roman" w:hAnsi="Times New Roman" w:cs="Times New Roman"/>
              </w:rPr>
              <w:t xml:space="preserve"> population density and lack </w:t>
            </w:r>
            <w:proofErr w:type="spellStart"/>
            <w:r>
              <w:rPr>
                <w:rFonts w:ascii="Times New Roman" w:eastAsia="Times New Roman" w:hAnsi="Times New Roman" w:cs="Times New Roman"/>
              </w:rPr>
              <w:t>panchayath</w:t>
            </w:r>
            <w:proofErr w:type="spellEnd"/>
            <w:r>
              <w:rPr>
                <w:rFonts w:ascii="Times New Roman" w:eastAsia="Times New Roman" w:hAnsi="Times New Roman" w:cs="Times New Roman"/>
              </w:rPr>
              <w:t xml:space="preserve"> owned land. </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366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Top 5 high-risk wards (reason)</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1,2,3, (flood affected area)</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366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Any unique local risks (industrial pollution, refugee camps, etc.)</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4D1F76">
        <w:trPr>
          <w:trHeight w:val="20"/>
        </w:trPr>
        <w:tc>
          <w:tcPr>
            <w:tcW w:w="8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4</w:t>
            </w:r>
          </w:p>
        </w:tc>
        <w:tc>
          <w:tcPr>
            <w:tcW w:w="366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Recommendations for preparedness strengthening</w:t>
            </w:r>
          </w:p>
        </w:tc>
        <w:tc>
          <w:tcPr>
            <w:tcW w:w="2250"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Regular </w:t>
            </w:r>
            <w:proofErr w:type="spellStart"/>
            <w:r>
              <w:rPr>
                <w:rFonts w:ascii="Times New Roman" w:eastAsia="Times New Roman" w:hAnsi="Times New Roman" w:cs="Times New Roman"/>
              </w:rPr>
              <w:t>updation</w:t>
            </w:r>
            <w:proofErr w:type="spellEnd"/>
            <w:r>
              <w:rPr>
                <w:rFonts w:ascii="Times New Roman" w:eastAsia="Times New Roman" w:hAnsi="Times New Roman" w:cs="Times New Roman"/>
              </w:rPr>
              <w:t xml:space="preserve"> of high risk areas, inter departmental co </w:t>
            </w:r>
            <w:proofErr w:type="gramStart"/>
            <w:r>
              <w:rPr>
                <w:rFonts w:ascii="Times New Roman" w:eastAsia="Times New Roman" w:hAnsi="Times New Roman" w:cs="Times New Roman"/>
              </w:rPr>
              <w:t>ordination ,</w:t>
            </w:r>
            <w:proofErr w:type="gramEnd"/>
            <w:r>
              <w:rPr>
                <w:rFonts w:ascii="Times New Roman" w:eastAsia="Times New Roman" w:hAnsi="Times New Roman" w:cs="Times New Roman"/>
              </w:rPr>
              <w:t xml:space="preserve"> Community participation fund availability.</w:t>
            </w:r>
          </w:p>
        </w:tc>
        <w:tc>
          <w:tcPr>
            <w:tcW w:w="2205" w:type="dxa"/>
            <w:tcMar>
              <w:top w:w="0" w:type="dxa"/>
              <w:left w:w="100" w:type="dxa"/>
              <w:bottom w:w="0" w:type="dxa"/>
              <w:right w:w="100" w:type="dxa"/>
            </w:tcMar>
          </w:tcPr>
          <w:p w:rsidR="004D1F76" w:rsidRDefault="00F82016">
            <w:pPr>
              <w:pStyle w:val="norm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bl>
    <w:p w:rsidR="004D1F76" w:rsidRDefault="00F82016">
      <w:pPr>
        <w:pStyle w:val="normal0"/>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rsidR="004D1F76" w:rsidRDefault="004D1F76">
      <w:pPr>
        <w:pStyle w:val="normal0"/>
        <w:rPr>
          <w:rFonts w:ascii="Times New Roman" w:eastAsia="Times New Roman" w:hAnsi="Times New Roman" w:cs="Times New Roman"/>
        </w:rPr>
      </w:pPr>
      <w:bookmarkStart w:id="125" w:name="_heading=h.zcyk8ofz6gaz" w:colFirst="0" w:colLast="0"/>
      <w:bookmarkEnd w:id="125"/>
    </w:p>
    <w:sectPr w:rsidR="004D1F76" w:rsidSect="004D1F76">
      <w:pgSz w:w="11906" w:h="16838"/>
      <w:pgMar w:top="1440" w:right="1274" w:bottom="1440" w:left="144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016" w:rsidRDefault="00F82016" w:rsidP="004D1F76">
      <w:pPr>
        <w:spacing w:line="240" w:lineRule="auto"/>
      </w:pPr>
      <w:r>
        <w:separator/>
      </w:r>
    </w:p>
  </w:endnote>
  <w:endnote w:type="continuationSeparator" w:id="0">
    <w:p w:rsidR="00F82016" w:rsidRDefault="00F82016" w:rsidP="004D1F7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default"/>
    <w:sig w:usb0="00000000" w:usb1="00000000" w:usb2="00000000" w:usb3="00000000" w:csb0="00000000" w:csb1="00000000"/>
    <w:embedRegular r:id="rId1" w:fontKey="{24DB3441-B7BB-4F5A-94C9-0E1215545597}"/>
    <w:embedItalic r:id="rId2" w:fontKey="{935D6470-4853-4189-A518-50254D06F1EE}"/>
  </w:font>
  <w:font w:name="Noto Sans Symbols">
    <w:charset w:val="00"/>
    <w:family w:val="auto"/>
    <w:pitch w:val="default"/>
    <w:sig w:usb0="00000000" w:usb1="00000000" w:usb2="00000000" w:usb3="00000000" w:csb0="00000000" w:csb1="00000000"/>
    <w:embedRegular r:id="rId3" w:fontKey="{A61A3A34-3D76-4BEB-889C-F92BB094BA47}"/>
  </w:font>
  <w:font w:name="Courier New">
    <w:panose1 w:val="02070309020205020404"/>
    <w:charset w:val="00"/>
    <w:family w:val="modern"/>
    <w:pitch w:val="fixed"/>
    <w:sig w:usb0="E0002EFF" w:usb1="C0007843" w:usb2="00000009" w:usb3="00000000" w:csb0="000001FF" w:csb1="00000000"/>
  </w:font>
  <w:font w:name="Apto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embedRegular r:id="rId4" w:fontKey="{790D9366-02ED-492C-B83C-535808753638}"/>
  </w:font>
  <w:font w:name="Tahoma">
    <w:panose1 w:val="020B0604030504040204"/>
    <w:charset w:val="00"/>
    <w:family w:val="swiss"/>
    <w:pitch w:val="variable"/>
    <w:sig w:usb0="E1002EFF" w:usb1="C000605B" w:usb2="00000029" w:usb3="00000000" w:csb0="000101FF" w:csb1="00000000"/>
    <w:embedRegular r:id="rId5" w:fontKey="{3AE5F9CD-07A1-49D2-BB16-2E3529C78B1F}"/>
  </w:font>
  <w:font w:name="Cardo">
    <w:charset w:val="00"/>
    <w:family w:val="auto"/>
    <w:pitch w:val="default"/>
    <w:sig w:usb0="00000000" w:usb1="00000000" w:usb2="00000000" w:usb3="00000000" w:csb0="00000000" w:csb1="00000000"/>
    <w:embedRegular r:id="rId6" w:fontKey="{FC3C1515-DD4C-4C6C-9FAC-4168CDBAC8F1}"/>
  </w:font>
  <w:font w:name="Gungsuh">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7" w:fontKey="{D0837E76-E0EA-4591-9B94-31AF007CEA5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76" w:rsidRDefault="00F82016">
    <w:pPr>
      <w:pStyle w:val="normal0"/>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-741996</wp:posOffset>
            </wp:positionH>
            <wp:positionV relativeFrom="paragraph">
              <wp:posOffset>-299401</wp:posOffset>
            </wp:positionV>
            <wp:extent cx="7662545" cy="911225"/>
            <wp:effectExtent b="0" l="0" r="0" t="0"/>
            <wp:wrapNone/>
            <wp:docPr id="1982065494" name=""/>
            <a:graphic>
              <a:graphicData uri="http://schemas.microsoft.com/office/word/2010/wordprocessingShape">
                <wps:wsp>
                  <wps:cNvSpPr/>
                  <wps:cNvPr id="3" name="Shape 3"/>
                  <wps:spPr>
                    <a:xfrm>
                      <a:off x="1519490" y="3329150"/>
                      <a:ext cx="7653020" cy="901700"/>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38100" lIns="88900" spcFirstLastPara="1" rIns="88900" wrap="square" tIns="38100">
                    <a:noAutofit/>
                  </wps:bodyPr>
                </wps:wsp>
              </a:graphicData>
            </a:graphic>
          </wp:anchor>
        </w:drawing>
      </mc:Choice>
      <ve:Fallback>
        <w:r>
          <w:rPr>
            <w:noProof/>
            <w:lang w:val="en-US"/>
          </w:rPr>
          <w:drawing>
            <wp:anchor distT="0" distB="0" distL="114300" distR="114300" simplePos="0" relativeHeight="251659264" behindDoc="0" locked="0" layoutInCell="1" allowOverlap="1">
              <wp:simplePos x="0" y="0"/>
              <wp:positionH relativeFrom="column">
                <wp:posOffset>-741996</wp:posOffset>
              </wp:positionH>
              <wp:positionV relativeFrom="paragraph">
                <wp:posOffset>-299401</wp:posOffset>
              </wp:positionV>
              <wp:extent cx="7662545" cy="911225"/>
              <wp:effectExtent l="0" t="0" r="0" b="0"/>
              <wp:wrapNone/>
              <wp:docPr id="198206549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
                      <a:srcRect/>
                      <a:stretch>
                        <a:fillRect/>
                      </a:stretch>
                    </pic:blipFill>
                    <pic:spPr>
                      <a:xfrm>
                        <a:off x="0" y="0"/>
                        <a:ext cx="7662545" cy="911225"/>
                      </a:xfrm>
                      <a:prstGeom prst="rect">
                        <a:avLst/>
                      </a:prstGeom>
                      <a:ln/>
                    </pic:spPr>
                  </pic:pic>
                </a:graphicData>
              </a:graphic>
            </wp:anchor>
          </w:drawing>
        </w:r>
      </ve:Fallback>
    </ve:AlternateConten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76" w:rsidRDefault="004D1F76">
    <w:pPr>
      <w:pStyle w:val="normal0"/>
      <w:widowControl w:val="0"/>
      <w:pBdr>
        <w:top w:val="nil"/>
        <w:left w:val="nil"/>
        <w:bottom w:val="nil"/>
        <w:right w:val="nil"/>
        <w:between w:val="nil"/>
      </w:pBdr>
      <w:jc w:val="left"/>
      <w:rPr>
        <w:rFonts w:ascii="Calibri" w:eastAsia="Calibri" w:hAnsi="Calibri" w:cs="Calibri"/>
        <w:color w:val="000000"/>
      </w:rPr>
    </w:pPr>
  </w:p>
  <w:tbl>
    <w:tblPr>
      <w:tblStyle w:val="afffffffff1"/>
      <w:tblW w:w="11347" w:type="dxa"/>
      <w:tblInd w:w="-1398" w:type="dxa"/>
      <w:tblLayout w:type="fixed"/>
      <w:tblLook w:val="0400"/>
    </w:tblPr>
    <w:tblGrid>
      <w:gridCol w:w="4525"/>
      <w:gridCol w:w="6822"/>
    </w:tblGrid>
    <w:tr w:rsidR="004D1F76">
      <w:trPr>
        <w:trHeight w:val="285"/>
      </w:trPr>
      <w:tc>
        <w:tcPr>
          <w:tcW w:w="4525" w:type="dxa"/>
          <w:shd w:val="clear" w:color="auto" w:fill="4472C4"/>
          <w:tcMar>
            <w:top w:w="0" w:type="dxa"/>
            <w:bottom w:w="0" w:type="dxa"/>
          </w:tcMar>
        </w:tcPr>
        <w:p w:rsidR="004D1F76" w:rsidRDefault="004D1F76">
          <w:pPr>
            <w:pStyle w:val="normal0"/>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bottom w:w="0" w:type="dxa"/>
          </w:tcMar>
        </w:tcPr>
        <w:p w:rsidR="004D1F76" w:rsidRDefault="004D1F76">
          <w:pPr>
            <w:pStyle w:val="normal0"/>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r>
    <w:tr w:rsidR="004D1F76">
      <w:tc>
        <w:tcPr>
          <w:tcW w:w="4525" w:type="dxa"/>
          <w:vAlign w:val="center"/>
        </w:tcPr>
        <w:p w:rsidR="004D1F76" w:rsidRDefault="004D1F76">
          <w:pPr>
            <w:pStyle w:val="normal0"/>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808080"/>
              <w:sz w:val="18"/>
              <w:szCs w:val="18"/>
            </w:rPr>
          </w:pPr>
        </w:p>
      </w:tc>
      <w:tc>
        <w:tcPr>
          <w:tcW w:w="6822" w:type="dxa"/>
          <w:vAlign w:val="center"/>
        </w:tcPr>
        <w:p w:rsidR="004D1F76" w:rsidRDefault="004D1F76">
          <w:pPr>
            <w:pStyle w:val="normal0"/>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sidR="00F82016">
            <w:rPr>
              <w:rFonts w:ascii="Calibri" w:eastAsia="Calibri" w:hAnsi="Calibri" w:cs="Calibri"/>
              <w:smallCaps/>
              <w:color w:val="808080"/>
              <w:sz w:val="28"/>
              <w:szCs w:val="28"/>
            </w:rPr>
            <w:instrText>PAGE</w:instrText>
          </w:r>
          <w:r w:rsidR="00F5759A">
            <w:rPr>
              <w:rFonts w:ascii="Calibri" w:eastAsia="Calibri" w:hAnsi="Calibri" w:cs="Calibri"/>
              <w:smallCaps/>
              <w:color w:val="808080"/>
              <w:sz w:val="28"/>
              <w:szCs w:val="28"/>
            </w:rPr>
            <w:fldChar w:fldCharType="separate"/>
          </w:r>
          <w:r w:rsidR="00F5759A">
            <w:rPr>
              <w:rFonts w:ascii="Calibri" w:eastAsia="Calibri" w:hAnsi="Calibri" w:cs="Calibri"/>
              <w:smallCaps/>
              <w:noProof/>
              <w:color w:val="808080"/>
              <w:sz w:val="28"/>
              <w:szCs w:val="28"/>
            </w:rPr>
            <w:t>68</w:t>
          </w:r>
          <w:r>
            <w:rPr>
              <w:rFonts w:ascii="Calibri" w:eastAsia="Calibri" w:hAnsi="Calibri" w:cs="Calibri"/>
              <w:smallCaps/>
              <w:color w:val="808080"/>
              <w:sz w:val="28"/>
              <w:szCs w:val="28"/>
            </w:rPr>
            <w:fldChar w:fldCharType="end"/>
          </w:r>
        </w:p>
      </w:tc>
    </w:tr>
  </w:tbl>
  <w:p w:rsidR="004D1F76" w:rsidRDefault="004D1F76">
    <w:pPr>
      <w:pStyle w:val="normal0"/>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016" w:rsidRDefault="00F82016" w:rsidP="004D1F76">
      <w:pPr>
        <w:spacing w:line="240" w:lineRule="auto"/>
      </w:pPr>
      <w:r>
        <w:separator/>
      </w:r>
    </w:p>
  </w:footnote>
  <w:footnote w:type="continuationSeparator" w:id="0">
    <w:p w:rsidR="00F82016" w:rsidRDefault="00F82016" w:rsidP="004D1F7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76" w:rsidRDefault="00F82016">
    <w:pPr>
      <w:pStyle w:val="normal0"/>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-656906</wp:posOffset>
            </wp:positionH>
            <wp:positionV relativeFrom="paragraph">
              <wp:posOffset>-548321</wp:posOffset>
            </wp:positionV>
            <wp:extent cx="7513955" cy="836930"/>
            <wp:effectExtent b="0" l="0" r="0" t="0"/>
            <wp:wrapNone/>
            <wp:docPr id="1982065495" name=""/>
            <a:graphic>
              <a:graphicData uri="http://schemas.microsoft.com/office/word/2010/wordprocessingShape">
                <wps:wsp>
                  <wps:cNvSpPr/>
                  <wps:cNvPr id="4" name="Shape 4"/>
                  <wps:spPr>
                    <a:xfrm>
                      <a:off x="1593785" y="3366298"/>
                      <a:ext cx="7504430" cy="827405"/>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38100" lIns="88900" spcFirstLastPara="1" rIns="88900" wrap="square" tIns="38100">
                    <a:noAutofit/>
                  </wps:bodyPr>
                </wps:wsp>
              </a:graphicData>
            </a:graphic>
          </wp:anchor>
        </w:drawing>
      </mc:Choice>
      <ve:Fallback>
        <w:r>
          <w:rPr>
            <w:noProof/>
            <w:lang w:val="en-US"/>
          </w:rPr>
          <w:drawing>
            <wp:anchor distT="0" distB="0" distL="114300" distR="114300" simplePos="0" relativeHeight="251658240" behindDoc="0" locked="0" layoutInCell="1" allowOverlap="1">
              <wp:simplePos x="0" y="0"/>
              <wp:positionH relativeFrom="column">
                <wp:posOffset>-656906</wp:posOffset>
              </wp:positionH>
              <wp:positionV relativeFrom="paragraph">
                <wp:posOffset>-548321</wp:posOffset>
              </wp:positionV>
              <wp:extent cx="7513955" cy="836930"/>
              <wp:effectExtent l="0" t="0" r="0" b="0"/>
              <wp:wrapNone/>
              <wp:docPr id="198206549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
                      <a:srcRect/>
                      <a:stretch>
                        <a:fillRect/>
                      </a:stretch>
                    </pic:blipFill>
                    <pic:spPr>
                      <a:xfrm>
                        <a:off x="0" y="0"/>
                        <a:ext cx="7513955" cy="836930"/>
                      </a:xfrm>
                      <a:prstGeom prst="rect">
                        <a:avLst/>
                      </a:prstGeom>
                      <a:ln/>
                    </pic:spPr>
                  </pic:pic>
                </a:graphicData>
              </a:graphic>
            </wp:anchor>
          </w:drawing>
        </w:r>
      </ve:Fallback>
    </ve:AlternateConten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76" w:rsidRDefault="00F82016">
    <w:pPr>
      <w:pStyle w:val="normal0"/>
      <w:pBdr>
        <w:top w:val="nil"/>
        <w:left w:val="nil"/>
        <w:bottom w:val="nil"/>
        <w:right w:val="nil"/>
        <w:between w:val="nil"/>
      </w:pBd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rsidR="004D1F76" w:rsidRDefault="004D1F76">
    <w:pPr>
      <w:pStyle w:val="normal0"/>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7CA"/>
    <w:multiLevelType w:val="multilevel"/>
    <w:tmpl w:val="68A84F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606369E"/>
    <w:multiLevelType w:val="multilevel"/>
    <w:tmpl w:val="16B21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BAA2B72"/>
    <w:multiLevelType w:val="multilevel"/>
    <w:tmpl w:val="FECA18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CA557E8"/>
    <w:multiLevelType w:val="multilevel"/>
    <w:tmpl w:val="60620E88"/>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F28193B"/>
    <w:multiLevelType w:val="multilevel"/>
    <w:tmpl w:val="2A22A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17B547F"/>
    <w:multiLevelType w:val="multilevel"/>
    <w:tmpl w:val="C2027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3C06FA5"/>
    <w:multiLevelType w:val="multilevel"/>
    <w:tmpl w:val="DF58B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8C15214"/>
    <w:multiLevelType w:val="multilevel"/>
    <w:tmpl w:val="3C7EFAD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nsid w:val="27966F41"/>
    <w:multiLevelType w:val="multilevel"/>
    <w:tmpl w:val="A6BE5C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A6A220C"/>
    <w:multiLevelType w:val="multilevel"/>
    <w:tmpl w:val="C9CE5D7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nsid w:val="3D373516"/>
    <w:multiLevelType w:val="multilevel"/>
    <w:tmpl w:val="7BF03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1971141"/>
    <w:multiLevelType w:val="multilevel"/>
    <w:tmpl w:val="26AAD5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4A362F10"/>
    <w:multiLevelType w:val="multilevel"/>
    <w:tmpl w:val="E80E1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511B4201"/>
    <w:multiLevelType w:val="multilevel"/>
    <w:tmpl w:val="B802A4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51DB77E4"/>
    <w:multiLevelType w:val="multilevel"/>
    <w:tmpl w:val="8688A2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54B55AF2"/>
    <w:multiLevelType w:val="multilevel"/>
    <w:tmpl w:val="71EE43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nsid w:val="54DF33D0"/>
    <w:multiLevelType w:val="multilevel"/>
    <w:tmpl w:val="DFD44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99736BE"/>
    <w:multiLevelType w:val="multilevel"/>
    <w:tmpl w:val="AC54C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5E774C76"/>
    <w:multiLevelType w:val="multilevel"/>
    <w:tmpl w:val="1D303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608A686C"/>
    <w:multiLevelType w:val="multilevel"/>
    <w:tmpl w:val="AA762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624961A3"/>
    <w:multiLevelType w:val="multilevel"/>
    <w:tmpl w:val="0CBCF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633954B2"/>
    <w:multiLevelType w:val="multilevel"/>
    <w:tmpl w:val="EA70568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nsid w:val="63770E8D"/>
    <w:multiLevelType w:val="multilevel"/>
    <w:tmpl w:val="D7A20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B5318A6"/>
    <w:multiLevelType w:val="multilevel"/>
    <w:tmpl w:val="97320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6DA941EA"/>
    <w:multiLevelType w:val="multilevel"/>
    <w:tmpl w:val="CE10B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7424570A"/>
    <w:multiLevelType w:val="multilevel"/>
    <w:tmpl w:val="AACE43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nsid w:val="76F01F72"/>
    <w:multiLevelType w:val="multilevel"/>
    <w:tmpl w:val="FF805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7A8A5633"/>
    <w:multiLevelType w:val="multilevel"/>
    <w:tmpl w:val="47A845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7B2E5F58"/>
    <w:multiLevelType w:val="multilevel"/>
    <w:tmpl w:val="EF240110"/>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2"/>
  </w:num>
  <w:num w:numId="2">
    <w:abstractNumId w:val="28"/>
  </w:num>
  <w:num w:numId="3">
    <w:abstractNumId w:val="2"/>
  </w:num>
  <w:num w:numId="4">
    <w:abstractNumId w:val="24"/>
  </w:num>
  <w:num w:numId="5">
    <w:abstractNumId w:val="6"/>
  </w:num>
  <w:num w:numId="6">
    <w:abstractNumId w:val="26"/>
  </w:num>
  <w:num w:numId="7">
    <w:abstractNumId w:val="1"/>
  </w:num>
  <w:num w:numId="8">
    <w:abstractNumId w:val="23"/>
  </w:num>
  <w:num w:numId="9">
    <w:abstractNumId w:val="16"/>
  </w:num>
  <w:num w:numId="10">
    <w:abstractNumId w:val="20"/>
  </w:num>
  <w:num w:numId="11">
    <w:abstractNumId w:val="13"/>
  </w:num>
  <w:num w:numId="12">
    <w:abstractNumId w:val="14"/>
  </w:num>
  <w:num w:numId="13">
    <w:abstractNumId w:val="27"/>
  </w:num>
  <w:num w:numId="14">
    <w:abstractNumId w:val="21"/>
  </w:num>
  <w:num w:numId="15">
    <w:abstractNumId w:val="19"/>
  </w:num>
  <w:num w:numId="16">
    <w:abstractNumId w:val="11"/>
  </w:num>
  <w:num w:numId="17">
    <w:abstractNumId w:val="4"/>
  </w:num>
  <w:num w:numId="18">
    <w:abstractNumId w:val="17"/>
  </w:num>
  <w:num w:numId="19">
    <w:abstractNumId w:val="3"/>
  </w:num>
  <w:num w:numId="20">
    <w:abstractNumId w:val="18"/>
  </w:num>
  <w:num w:numId="21">
    <w:abstractNumId w:val="25"/>
  </w:num>
  <w:num w:numId="22">
    <w:abstractNumId w:val="15"/>
  </w:num>
  <w:num w:numId="23">
    <w:abstractNumId w:val="5"/>
  </w:num>
  <w:num w:numId="24">
    <w:abstractNumId w:val="10"/>
  </w:num>
  <w:num w:numId="25">
    <w:abstractNumId w:val="8"/>
  </w:num>
  <w:num w:numId="26">
    <w:abstractNumId w:val="0"/>
  </w:num>
  <w:num w:numId="27">
    <w:abstractNumId w:val="7"/>
  </w:num>
  <w:num w:numId="28">
    <w:abstractNumId w:val="9"/>
  </w:num>
  <w:num w:numId="2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embedTrueTypeFonts/>
  <w:proofState w:spelling="clean" w:grammar="clean"/>
  <w:defaultTabStop w:val="720"/>
  <w:characterSpacingControl w:val="doNotCompress"/>
  <w:footnotePr>
    <w:footnote w:id="-1"/>
    <w:footnote w:id="0"/>
  </w:footnotePr>
  <w:endnotePr>
    <w:endnote w:id="-1"/>
    <w:endnote w:id="0"/>
  </w:endnotePr>
  <w:compat/>
  <w:rsids>
    <w:rsidRoot w:val="004D1F76"/>
    <w:rsid w:val="004D1F76"/>
    <w:rsid w:val="00F5759A"/>
    <w:rsid w:val="00F820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Roboto" w:eastAsia="Roboto" w:hAnsi="Roboto" w:cs="Roboto"/>
        <w:sz w:val="24"/>
        <w:szCs w:val="24"/>
        <w:lang w:val="en-IN"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4D1F76"/>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0"/>
    <w:next w:val="normal0"/>
    <w:rsid w:val="004D1F76"/>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0"/>
    <w:next w:val="normal0"/>
    <w:rsid w:val="004D1F76"/>
    <w:pPr>
      <w:keepNext/>
      <w:keepLines/>
      <w:spacing w:before="160" w:after="80"/>
      <w:outlineLvl w:val="2"/>
    </w:pPr>
    <w:rPr>
      <w:color w:val="2F5496"/>
      <w:sz w:val="28"/>
      <w:szCs w:val="28"/>
    </w:rPr>
  </w:style>
  <w:style w:type="paragraph" w:styleId="Heading4">
    <w:name w:val="heading 4"/>
    <w:basedOn w:val="normal0"/>
    <w:next w:val="normal0"/>
    <w:rsid w:val="004D1F76"/>
    <w:pPr>
      <w:keepNext/>
      <w:keepLines/>
      <w:spacing w:before="80" w:after="40"/>
      <w:outlineLvl w:val="3"/>
    </w:pPr>
    <w:rPr>
      <w:i/>
      <w:iCs/>
      <w:color w:val="2F5496"/>
    </w:rPr>
  </w:style>
  <w:style w:type="paragraph" w:styleId="Heading5">
    <w:name w:val="heading 5"/>
    <w:basedOn w:val="normal0"/>
    <w:next w:val="normal0"/>
    <w:rsid w:val="004D1F76"/>
    <w:pPr>
      <w:keepNext/>
      <w:keepLines/>
      <w:spacing w:before="80" w:after="40"/>
      <w:outlineLvl w:val="4"/>
    </w:pPr>
    <w:rPr>
      <w:color w:val="2F5496"/>
    </w:rPr>
  </w:style>
  <w:style w:type="paragraph" w:styleId="Heading6">
    <w:name w:val="heading 6"/>
    <w:basedOn w:val="normal0"/>
    <w:next w:val="normal0"/>
    <w:rsid w:val="004D1F76"/>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4D1F76"/>
    <w:tblPr>
      <w:tblCellMar>
        <w:top w:w="100" w:type="dxa"/>
        <w:left w:w="100" w:type="dxa"/>
        <w:bottom w:w="100" w:type="dxa"/>
        <w:right w:w="100" w:type="dxa"/>
      </w:tblCellMar>
    </w:tblPr>
  </w:style>
  <w:style w:type="paragraph" w:customStyle="1" w:styleId="normal0">
    <w:name w:val="normal"/>
    <w:rsid w:val="004D1F76"/>
  </w:style>
  <w:style w:type="paragraph" w:styleId="Title">
    <w:name w:val="Title"/>
    <w:basedOn w:val="normal0"/>
    <w:next w:val="normal0"/>
    <w:rsid w:val="004D1F76"/>
    <w:pPr>
      <w:spacing w:after="80" w:line="240" w:lineRule="auto"/>
    </w:pPr>
    <w:rPr>
      <w:rFonts w:ascii="Calibri" w:eastAsia="Calibri" w:hAnsi="Calibri" w:cs="Calibri"/>
      <w:sz w:val="56"/>
      <w:szCs w:val="56"/>
    </w:rPr>
  </w:style>
  <w:style w:type="table" w:customStyle="1" w:styleId="TableNormal1">
    <w:name w:val="TableNormal"/>
    <w:rsid w:val="000F67E9"/>
    <w:tblPr>
      <w:tblCellMar>
        <w:top w:w="100" w:type="dxa"/>
        <w:left w:w="100" w:type="dxa"/>
        <w:bottom w:w="100" w:type="dxa"/>
        <w:right w:w="100" w:type="dxa"/>
      </w:tblCellMar>
    </w:tblPr>
  </w:style>
  <w:style w:type="table" w:customStyle="1" w:styleId="a">
    <w:basedOn w:val="TableNormal1"/>
    <w:rsid w:val="000F67E9"/>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rsid w:val="000F67E9"/>
    <w:tblPr>
      <w:tblStyleRowBandSize w:val="1"/>
      <w:tblStyleColBandSize w:val="1"/>
      <w:tblCellMar>
        <w:top w:w="100" w:type="dxa"/>
        <w:left w:w="100" w:type="dxa"/>
        <w:bottom w:w="100" w:type="dxa"/>
        <w:right w:w="100" w:type="dxa"/>
      </w:tblCellMar>
    </w:tblPr>
  </w:style>
  <w:style w:type="table" w:customStyle="1" w:styleId="a1">
    <w:basedOn w:val="TableNormal1"/>
    <w:rsid w:val="000F67E9"/>
    <w:tblPr>
      <w:tblStyleRowBandSize w:val="1"/>
      <w:tblStyleColBandSize w:val="1"/>
      <w:tblCellMar>
        <w:top w:w="15" w:type="dxa"/>
        <w:left w:w="15" w:type="dxa"/>
        <w:bottom w:w="15" w:type="dxa"/>
        <w:right w:w="15" w:type="dxa"/>
      </w:tblCellMar>
    </w:tblPr>
  </w:style>
  <w:style w:type="table" w:customStyle="1" w:styleId="a2">
    <w:basedOn w:val="TableNormal1"/>
    <w:rsid w:val="000F67E9"/>
    <w:tblPr>
      <w:tblStyleRowBandSize w:val="1"/>
      <w:tblStyleColBandSize w:val="1"/>
      <w:tblCellMar>
        <w:top w:w="15" w:type="dxa"/>
        <w:left w:w="15" w:type="dxa"/>
        <w:bottom w:w="15" w:type="dxa"/>
        <w:right w:w="15" w:type="dxa"/>
      </w:tblCellMar>
    </w:tblPr>
  </w:style>
  <w:style w:type="table" w:customStyle="1" w:styleId="a3">
    <w:basedOn w:val="TableNormal1"/>
    <w:rsid w:val="000F67E9"/>
    <w:tblPr>
      <w:tblStyleRowBandSize w:val="1"/>
      <w:tblStyleColBandSize w:val="1"/>
      <w:tblCellMar>
        <w:top w:w="15" w:type="dxa"/>
        <w:left w:w="15" w:type="dxa"/>
        <w:bottom w:w="15" w:type="dxa"/>
        <w:right w:w="15" w:type="dxa"/>
      </w:tblCellMar>
    </w:tblPr>
  </w:style>
  <w:style w:type="table" w:customStyle="1" w:styleId="a4">
    <w:basedOn w:val="TableNormal1"/>
    <w:rsid w:val="000F67E9"/>
    <w:tblPr>
      <w:tblStyleRowBandSize w:val="1"/>
      <w:tblStyleColBandSize w:val="1"/>
      <w:tblCellMar>
        <w:top w:w="15" w:type="dxa"/>
        <w:left w:w="15" w:type="dxa"/>
        <w:bottom w:w="15" w:type="dxa"/>
        <w:right w:w="15" w:type="dxa"/>
      </w:tblCellMar>
    </w:tblPr>
  </w:style>
  <w:style w:type="table" w:customStyle="1" w:styleId="a5">
    <w:basedOn w:val="TableNormal1"/>
    <w:rsid w:val="000F67E9"/>
    <w:tblPr>
      <w:tblStyleRowBandSize w:val="1"/>
      <w:tblStyleColBandSize w:val="1"/>
      <w:tblCellMar>
        <w:top w:w="100" w:type="dxa"/>
        <w:left w:w="100" w:type="dxa"/>
        <w:bottom w:w="100" w:type="dxa"/>
        <w:right w:w="100" w:type="dxa"/>
      </w:tblCellMar>
    </w:tblPr>
  </w:style>
  <w:style w:type="table" w:customStyle="1" w:styleId="a6">
    <w:basedOn w:val="TableNormal1"/>
    <w:rsid w:val="000F67E9"/>
    <w:tblPr>
      <w:tblStyleRowBandSize w:val="1"/>
      <w:tblStyleColBandSize w:val="1"/>
      <w:tblCellMar>
        <w:top w:w="100" w:type="dxa"/>
        <w:left w:w="100" w:type="dxa"/>
        <w:bottom w:w="100" w:type="dxa"/>
        <w:right w:w="100" w:type="dxa"/>
      </w:tblCellMar>
    </w:tblPr>
  </w:style>
  <w:style w:type="table" w:customStyle="1" w:styleId="a7">
    <w:basedOn w:val="TableNormal1"/>
    <w:rsid w:val="000F67E9"/>
    <w:tblPr>
      <w:tblStyleRowBandSize w:val="1"/>
      <w:tblStyleColBandSize w:val="1"/>
      <w:tblCellMar>
        <w:top w:w="100" w:type="dxa"/>
        <w:left w:w="100" w:type="dxa"/>
        <w:bottom w:w="100" w:type="dxa"/>
        <w:right w:w="100" w:type="dxa"/>
      </w:tblCellMar>
    </w:tblPr>
  </w:style>
  <w:style w:type="table" w:customStyle="1" w:styleId="a8">
    <w:basedOn w:val="TableNormal1"/>
    <w:rsid w:val="000F67E9"/>
    <w:tblPr>
      <w:tblStyleRowBandSize w:val="1"/>
      <w:tblStyleColBandSize w:val="1"/>
      <w:tblCellMar>
        <w:top w:w="100" w:type="dxa"/>
        <w:left w:w="100" w:type="dxa"/>
        <w:bottom w:w="100" w:type="dxa"/>
        <w:right w:w="100" w:type="dxa"/>
      </w:tblCellMar>
    </w:tblPr>
  </w:style>
  <w:style w:type="table" w:customStyle="1" w:styleId="a9">
    <w:basedOn w:val="TableNormal1"/>
    <w:rsid w:val="000F67E9"/>
    <w:tblPr>
      <w:tblStyleRowBandSize w:val="1"/>
      <w:tblStyleColBandSize w:val="1"/>
      <w:tblCellMar>
        <w:top w:w="15" w:type="dxa"/>
        <w:left w:w="15" w:type="dxa"/>
        <w:bottom w:w="15" w:type="dxa"/>
        <w:right w:w="15" w:type="dxa"/>
      </w:tblCellMar>
    </w:tblPr>
  </w:style>
  <w:style w:type="table" w:customStyle="1" w:styleId="aa">
    <w:basedOn w:val="TableNormal1"/>
    <w:rsid w:val="000F67E9"/>
    <w:tblPr>
      <w:tblStyleRowBandSize w:val="1"/>
      <w:tblStyleColBandSize w:val="1"/>
      <w:tblCellMar>
        <w:top w:w="100" w:type="dxa"/>
        <w:left w:w="100" w:type="dxa"/>
        <w:bottom w:w="100" w:type="dxa"/>
        <w:right w:w="100" w:type="dxa"/>
      </w:tblCellMar>
    </w:tblPr>
  </w:style>
  <w:style w:type="table" w:customStyle="1" w:styleId="ab">
    <w:basedOn w:val="TableNormal1"/>
    <w:rsid w:val="000F67E9"/>
    <w:tblPr>
      <w:tblStyleRowBandSize w:val="1"/>
      <w:tblStyleColBandSize w:val="1"/>
      <w:tblCellMar>
        <w:top w:w="100" w:type="dxa"/>
        <w:left w:w="100" w:type="dxa"/>
        <w:bottom w:w="100" w:type="dxa"/>
        <w:right w:w="100" w:type="dxa"/>
      </w:tblCellMar>
    </w:tblPr>
  </w:style>
  <w:style w:type="table" w:customStyle="1" w:styleId="ac">
    <w:basedOn w:val="TableNormal1"/>
    <w:rsid w:val="000F67E9"/>
    <w:tblPr>
      <w:tblStyleRowBandSize w:val="1"/>
      <w:tblStyleColBandSize w:val="1"/>
      <w:tblCellMar>
        <w:top w:w="100" w:type="dxa"/>
        <w:left w:w="100" w:type="dxa"/>
        <w:bottom w:w="100" w:type="dxa"/>
        <w:right w:w="100" w:type="dxa"/>
      </w:tblCellMar>
    </w:tblPr>
  </w:style>
  <w:style w:type="table" w:customStyle="1" w:styleId="ad">
    <w:basedOn w:val="TableNormal1"/>
    <w:rsid w:val="000F67E9"/>
    <w:tblPr>
      <w:tblStyleRowBandSize w:val="1"/>
      <w:tblStyleColBandSize w:val="1"/>
      <w:tblCellMar>
        <w:top w:w="100" w:type="dxa"/>
        <w:left w:w="100" w:type="dxa"/>
        <w:bottom w:w="100" w:type="dxa"/>
        <w:right w:w="100" w:type="dxa"/>
      </w:tblCellMar>
    </w:tblPr>
  </w:style>
  <w:style w:type="table" w:customStyle="1" w:styleId="ae">
    <w:basedOn w:val="TableNormal1"/>
    <w:rsid w:val="000F67E9"/>
    <w:tblPr>
      <w:tblStyleRowBandSize w:val="1"/>
      <w:tblStyleColBandSize w:val="1"/>
      <w:tblCellMar>
        <w:top w:w="100" w:type="dxa"/>
        <w:left w:w="100" w:type="dxa"/>
        <w:bottom w:w="100" w:type="dxa"/>
        <w:right w:w="100" w:type="dxa"/>
      </w:tblCellMar>
    </w:tblPr>
  </w:style>
  <w:style w:type="table" w:customStyle="1" w:styleId="af">
    <w:basedOn w:val="TableNormal1"/>
    <w:rsid w:val="000F67E9"/>
    <w:tblPr>
      <w:tblStyleRowBandSize w:val="1"/>
      <w:tblStyleColBandSize w:val="1"/>
      <w:tblCellMar>
        <w:top w:w="100" w:type="dxa"/>
        <w:left w:w="100" w:type="dxa"/>
        <w:bottom w:w="100" w:type="dxa"/>
        <w:right w:w="100" w:type="dxa"/>
      </w:tblCellMar>
    </w:tblPr>
  </w:style>
  <w:style w:type="table" w:customStyle="1" w:styleId="af0">
    <w:basedOn w:val="TableNormal1"/>
    <w:rsid w:val="000F67E9"/>
    <w:tblPr>
      <w:tblStyleRowBandSize w:val="1"/>
      <w:tblStyleColBandSize w:val="1"/>
      <w:tblCellMar>
        <w:top w:w="100" w:type="dxa"/>
        <w:left w:w="100" w:type="dxa"/>
        <w:bottom w:w="100" w:type="dxa"/>
        <w:right w:w="100" w:type="dxa"/>
      </w:tblCellMar>
    </w:tblPr>
  </w:style>
  <w:style w:type="table" w:customStyle="1" w:styleId="af1">
    <w:basedOn w:val="TableNormal1"/>
    <w:rsid w:val="000F67E9"/>
    <w:tblPr>
      <w:tblStyleRowBandSize w:val="1"/>
      <w:tblStyleColBandSize w:val="1"/>
      <w:tblCellMar>
        <w:top w:w="100" w:type="dxa"/>
        <w:left w:w="100" w:type="dxa"/>
        <w:bottom w:w="100" w:type="dxa"/>
        <w:right w:w="100" w:type="dxa"/>
      </w:tblCellMar>
    </w:tblPr>
  </w:style>
  <w:style w:type="table" w:customStyle="1" w:styleId="af2">
    <w:basedOn w:val="TableNormal1"/>
    <w:rsid w:val="000F67E9"/>
    <w:tblPr>
      <w:tblStyleRowBandSize w:val="1"/>
      <w:tblStyleColBandSize w:val="1"/>
      <w:tblCellMar>
        <w:top w:w="0" w:type="dxa"/>
        <w:left w:w="108" w:type="dxa"/>
        <w:bottom w:w="0" w:type="dxa"/>
        <w:right w:w="108" w:type="dxa"/>
      </w:tblCellMar>
    </w:tblPr>
  </w:style>
  <w:style w:type="table" w:customStyle="1" w:styleId="af3">
    <w:basedOn w:val="TableNormal1"/>
    <w:rsid w:val="000F67E9"/>
    <w:tblPr>
      <w:tblStyleRowBandSize w:val="1"/>
      <w:tblStyleColBandSize w:val="1"/>
      <w:tblCellMar>
        <w:top w:w="100" w:type="dxa"/>
        <w:left w:w="100" w:type="dxa"/>
        <w:bottom w:w="100" w:type="dxa"/>
        <w:right w:w="100" w:type="dxa"/>
      </w:tblCellMar>
    </w:tblPr>
  </w:style>
  <w:style w:type="table" w:customStyle="1" w:styleId="af4">
    <w:basedOn w:val="TableNormal1"/>
    <w:rsid w:val="000F67E9"/>
    <w:tblPr>
      <w:tblStyleRowBandSize w:val="1"/>
      <w:tblStyleColBandSize w:val="1"/>
      <w:tblCellMar>
        <w:top w:w="100" w:type="dxa"/>
        <w:left w:w="100" w:type="dxa"/>
        <w:bottom w:w="100" w:type="dxa"/>
        <w:right w:w="100" w:type="dxa"/>
      </w:tblCellMar>
    </w:tblPr>
  </w:style>
  <w:style w:type="table" w:customStyle="1" w:styleId="af5">
    <w:basedOn w:val="TableNormal1"/>
    <w:rsid w:val="000F67E9"/>
    <w:tblPr>
      <w:tblStyleRowBandSize w:val="1"/>
      <w:tblStyleColBandSize w:val="1"/>
      <w:tblCellMar>
        <w:top w:w="100" w:type="dxa"/>
        <w:left w:w="100" w:type="dxa"/>
        <w:bottom w:w="100" w:type="dxa"/>
        <w:right w:w="100" w:type="dxa"/>
      </w:tblCellMar>
    </w:tblPr>
  </w:style>
  <w:style w:type="table" w:customStyle="1" w:styleId="af6">
    <w:basedOn w:val="TableNormal1"/>
    <w:rsid w:val="000F67E9"/>
    <w:tblPr>
      <w:tblStyleRowBandSize w:val="1"/>
      <w:tblStyleColBandSize w:val="1"/>
      <w:tblCellMar>
        <w:top w:w="0" w:type="dxa"/>
        <w:left w:w="108" w:type="dxa"/>
        <w:bottom w:w="0" w:type="dxa"/>
        <w:right w:w="108" w:type="dxa"/>
      </w:tblCellMar>
    </w:tblPr>
  </w:style>
  <w:style w:type="table" w:customStyle="1" w:styleId="af7">
    <w:basedOn w:val="TableNormal1"/>
    <w:rsid w:val="000F67E9"/>
    <w:tblPr>
      <w:tblStyleRowBandSize w:val="1"/>
      <w:tblStyleColBandSize w:val="1"/>
      <w:tblCellMar>
        <w:top w:w="100" w:type="dxa"/>
        <w:left w:w="100" w:type="dxa"/>
        <w:bottom w:w="100" w:type="dxa"/>
        <w:right w:w="100" w:type="dxa"/>
      </w:tblCellMar>
    </w:tblPr>
  </w:style>
  <w:style w:type="table" w:customStyle="1" w:styleId="af8">
    <w:basedOn w:val="TableNormal1"/>
    <w:rsid w:val="000F67E9"/>
    <w:tblPr>
      <w:tblStyleRowBandSize w:val="1"/>
      <w:tblStyleColBandSize w:val="1"/>
      <w:tblCellMar>
        <w:top w:w="100" w:type="dxa"/>
        <w:left w:w="100" w:type="dxa"/>
        <w:bottom w:w="100" w:type="dxa"/>
        <w:right w:w="100" w:type="dxa"/>
      </w:tblCellMar>
    </w:tblPr>
  </w:style>
  <w:style w:type="table" w:customStyle="1" w:styleId="af9">
    <w:basedOn w:val="TableNormal1"/>
    <w:rsid w:val="000F67E9"/>
    <w:tblPr>
      <w:tblStyleRowBandSize w:val="1"/>
      <w:tblStyleColBandSize w:val="1"/>
      <w:tblCellMar>
        <w:top w:w="100" w:type="dxa"/>
        <w:left w:w="100" w:type="dxa"/>
        <w:bottom w:w="100" w:type="dxa"/>
        <w:right w:w="100" w:type="dxa"/>
      </w:tblCellMar>
    </w:tblPr>
  </w:style>
  <w:style w:type="table" w:customStyle="1" w:styleId="afa">
    <w:basedOn w:val="TableNormal1"/>
    <w:rsid w:val="000F67E9"/>
    <w:tblPr>
      <w:tblStyleRowBandSize w:val="1"/>
      <w:tblStyleColBandSize w:val="1"/>
      <w:tblCellMar>
        <w:top w:w="100" w:type="dxa"/>
        <w:left w:w="100" w:type="dxa"/>
        <w:bottom w:w="100" w:type="dxa"/>
        <w:right w:w="100" w:type="dxa"/>
      </w:tblCellMar>
    </w:tblPr>
  </w:style>
  <w:style w:type="table" w:customStyle="1" w:styleId="afb">
    <w:basedOn w:val="TableNormal1"/>
    <w:rsid w:val="000F67E9"/>
    <w:tblPr>
      <w:tblStyleRowBandSize w:val="1"/>
      <w:tblStyleColBandSize w:val="1"/>
      <w:tblCellMar>
        <w:top w:w="100" w:type="dxa"/>
        <w:left w:w="100" w:type="dxa"/>
        <w:bottom w:w="100" w:type="dxa"/>
        <w:right w:w="100" w:type="dxa"/>
      </w:tblCellMar>
    </w:tblPr>
  </w:style>
  <w:style w:type="table" w:customStyle="1" w:styleId="afc">
    <w:basedOn w:val="TableNormal1"/>
    <w:rsid w:val="000F67E9"/>
    <w:tblPr>
      <w:tblStyleRowBandSize w:val="1"/>
      <w:tblStyleColBandSize w:val="1"/>
      <w:tblCellMar>
        <w:top w:w="100" w:type="dxa"/>
        <w:left w:w="100" w:type="dxa"/>
        <w:bottom w:w="100" w:type="dxa"/>
        <w:right w:w="100" w:type="dxa"/>
      </w:tblCellMar>
    </w:tblPr>
  </w:style>
  <w:style w:type="table" w:customStyle="1" w:styleId="afd">
    <w:basedOn w:val="TableNormal1"/>
    <w:rsid w:val="000F67E9"/>
    <w:tblPr>
      <w:tblStyleRowBandSize w:val="1"/>
      <w:tblStyleColBandSize w:val="1"/>
      <w:tblCellMar>
        <w:top w:w="100" w:type="dxa"/>
        <w:left w:w="100" w:type="dxa"/>
        <w:bottom w:w="100" w:type="dxa"/>
        <w:right w:w="100" w:type="dxa"/>
      </w:tblCellMar>
    </w:tblPr>
  </w:style>
  <w:style w:type="table" w:customStyle="1" w:styleId="afe">
    <w:basedOn w:val="TableNormal1"/>
    <w:rsid w:val="000F67E9"/>
    <w:tblPr>
      <w:tblStyleRowBandSize w:val="1"/>
      <w:tblStyleColBandSize w:val="1"/>
      <w:tblCellMar>
        <w:top w:w="100" w:type="dxa"/>
        <w:left w:w="100" w:type="dxa"/>
        <w:bottom w:w="100" w:type="dxa"/>
        <w:right w:w="100" w:type="dxa"/>
      </w:tblCellMar>
    </w:tblPr>
  </w:style>
  <w:style w:type="table" w:customStyle="1" w:styleId="aff">
    <w:basedOn w:val="TableNormal1"/>
    <w:rsid w:val="000F67E9"/>
    <w:tblPr>
      <w:tblStyleRowBandSize w:val="1"/>
      <w:tblStyleColBandSize w:val="1"/>
      <w:tblCellMar>
        <w:top w:w="0" w:type="dxa"/>
        <w:left w:w="108" w:type="dxa"/>
        <w:bottom w:w="0" w:type="dxa"/>
        <w:right w:w="108" w:type="dxa"/>
      </w:tblCellMar>
    </w:tblPr>
  </w:style>
  <w:style w:type="table" w:customStyle="1" w:styleId="aff0">
    <w:basedOn w:val="TableNormal1"/>
    <w:rsid w:val="000F67E9"/>
    <w:tblPr>
      <w:tblStyleRowBandSize w:val="1"/>
      <w:tblStyleColBandSize w:val="1"/>
      <w:tblCellMar>
        <w:top w:w="0" w:type="dxa"/>
        <w:left w:w="108" w:type="dxa"/>
        <w:bottom w:w="0" w:type="dxa"/>
        <w:right w:w="108" w:type="dxa"/>
      </w:tblCellMar>
    </w:tblPr>
  </w:style>
  <w:style w:type="table" w:customStyle="1" w:styleId="aff1">
    <w:basedOn w:val="TableNormal1"/>
    <w:rsid w:val="000F67E9"/>
    <w:tblPr>
      <w:tblStyleRowBandSize w:val="1"/>
      <w:tblStyleColBandSize w:val="1"/>
      <w:tblCellMar>
        <w:top w:w="0" w:type="dxa"/>
        <w:left w:w="108" w:type="dxa"/>
        <w:bottom w:w="0" w:type="dxa"/>
        <w:right w:w="108" w:type="dxa"/>
      </w:tblCellMar>
    </w:tblPr>
  </w:style>
  <w:style w:type="table" w:customStyle="1" w:styleId="aff2">
    <w:basedOn w:val="TableNormal1"/>
    <w:rsid w:val="000F67E9"/>
    <w:tblPr>
      <w:tblStyleRowBandSize w:val="1"/>
      <w:tblStyleColBandSize w:val="1"/>
      <w:tblCellMar>
        <w:top w:w="0" w:type="dxa"/>
        <w:left w:w="108" w:type="dxa"/>
        <w:bottom w:w="0" w:type="dxa"/>
        <w:right w:w="108" w:type="dxa"/>
      </w:tblCellMar>
    </w:tblPr>
  </w:style>
  <w:style w:type="table" w:customStyle="1" w:styleId="aff3">
    <w:basedOn w:val="TableNormal1"/>
    <w:rsid w:val="000F67E9"/>
    <w:tblPr>
      <w:tblStyleRowBandSize w:val="1"/>
      <w:tblStyleColBandSize w:val="1"/>
      <w:tblCellMar>
        <w:top w:w="0" w:type="dxa"/>
        <w:left w:w="108" w:type="dxa"/>
        <w:bottom w:w="0" w:type="dxa"/>
        <w:right w:w="108" w:type="dxa"/>
      </w:tblCellMar>
    </w:tblPr>
  </w:style>
  <w:style w:type="table" w:customStyle="1" w:styleId="aff4">
    <w:basedOn w:val="TableNormal1"/>
    <w:rsid w:val="000F67E9"/>
    <w:tblPr>
      <w:tblStyleRowBandSize w:val="1"/>
      <w:tblStyleColBandSize w:val="1"/>
      <w:tblCellMar>
        <w:top w:w="0" w:type="dxa"/>
        <w:left w:w="108" w:type="dxa"/>
        <w:bottom w:w="0" w:type="dxa"/>
        <w:right w:w="108" w:type="dxa"/>
      </w:tblCellMar>
    </w:tblPr>
  </w:style>
  <w:style w:type="table" w:customStyle="1" w:styleId="aff5">
    <w:basedOn w:val="TableNormal1"/>
    <w:rsid w:val="000F67E9"/>
    <w:tblPr>
      <w:tblStyleRowBandSize w:val="1"/>
      <w:tblStyleColBandSize w:val="1"/>
      <w:tblCellMar>
        <w:top w:w="100" w:type="dxa"/>
        <w:left w:w="100" w:type="dxa"/>
        <w:bottom w:w="100" w:type="dxa"/>
        <w:right w:w="100" w:type="dxa"/>
      </w:tblCellMar>
    </w:tblPr>
  </w:style>
  <w:style w:type="table" w:customStyle="1" w:styleId="aff6">
    <w:basedOn w:val="TableNormal1"/>
    <w:rsid w:val="000F67E9"/>
    <w:tblPr>
      <w:tblStyleRowBandSize w:val="1"/>
      <w:tblStyleColBandSize w:val="1"/>
      <w:tblCellMar>
        <w:top w:w="100" w:type="dxa"/>
        <w:left w:w="100" w:type="dxa"/>
        <w:bottom w:w="100" w:type="dxa"/>
        <w:right w:w="100" w:type="dxa"/>
      </w:tblCellMar>
    </w:tblPr>
  </w:style>
  <w:style w:type="table" w:customStyle="1" w:styleId="aff7">
    <w:basedOn w:val="TableNormal1"/>
    <w:rsid w:val="000F67E9"/>
    <w:tblPr>
      <w:tblStyleRowBandSize w:val="1"/>
      <w:tblStyleColBandSize w:val="1"/>
      <w:tblCellMar>
        <w:top w:w="100" w:type="dxa"/>
        <w:left w:w="100" w:type="dxa"/>
        <w:bottom w:w="100" w:type="dxa"/>
        <w:right w:w="100" w:type="dxa"/>
      </w:tblCellMar>
    </w:tblPr>
  </w:style>
  <w:style w:type="table" w:customStyle="1" w:styleId="aff8">
    <w:basedOn w:val="TableNormal1"/>
    <w:rsid w:val="000F67E9"/>
    <w:tblPr>
      <w:tblStyleRowBandSize w:val="1"/>
      <w:tblStyleColBandSize w:val="1"/>
      <w:tblCellMar>
        <w:top w:w="100" w:type="dxa"/>
        <w:left w:w="100" w:type="dxa"/>
        <w:bottom w:w="100" w:type="dxa"/>
        <w:right w:w="100" w:type="dxa"/>
      </w:tblCellMar>
    </w:tblPr>
  </w:style>
  <w:style w:type="table" w:customStyle="1" w:styleId="aff9">
    <w:basedOn w:val="TableNormal1"/>
    <w:rsid w:val="000F67E9"/>
    <w:tblPr>
      <w:tblStyleRowBandSize w:val="1"/>
      <w:tblStyleColBandSize w:val="1"/>
      <w:tblCellMar>
        <w:top w:w="100" w:type="dxa"/>
        <w:left w:w="100" w:type="dxa"/>
        <w:bottom w:w="100" w:type="dxa"/>
        <w:right w:w="100" w:type="dxa"/>
      </w:tblCellMar>
    </w:tblPr>
  </w:style>
  <w:style w:type="table" w:customStyle="1" w:styleId="affa">
    <w:basedOn w:val="TableNormal1"/>
    <w:rsid w:val="000F67E9"/>
    <w:tblPr>
      <w:tblStyleRowBandSize w:val="1"/>
      <w:tblStyleColBandSize w:val="1"/>
      <w:tblCellMar>
        <w:top w:w="100" w:type="dxa"/>
        <w:left w:w="100" w:type="dxa"/>
        <w:bottom w:w="100" w:type="dxa"/>
        <w:right w:w="100" w:type="dxa"/>
      </w:tblCellMar>
    </w:tblPr>
  </w:style>
  <w:style w:type="table" w:customStyle="1" w:styleId="affb">
    <w:basedOn w:val="TableNormal1"/>
    <w:rsid w:val="000F67E9"/>
    <w:tblPr>
      <w:tblStyleRowBandSize w:val="1"/>
      <w:tblStyleColBandSize w:val="1"/>
      <w:tblCellMar>
        <w:top w:w="100" w:type="dxa"/>
        <w:left w:w="100" w:type="dxa"/>
        <w:bottom w:w="100" w:type="dxa"/>
        <w:right w:w="100" w:type="dxa"/>
      </w:tblCellMar>
    </w:tblPr>
  </w:style>
  <w:style w:type="table" w:customStyle="1" w:styleId="affc">
    <w:basedOn w:val="TableNormal1"/>
    <w:rsid w:val="000F67E9"/>
    <w:tblPr>
      <w:tblStyleRowBandSize w:val="1"/>
      <w:tblStyleColBandSize w:val="1"/>
      <w:tblCellMar>
        <w:top w:w="100" w:type="dxa"/>
        <w:left w:w="100" w:type="dxa"/>
        <w:bottom w:w="100" w:type="dxa"/>
        <w:right w:w="100" w:type="dxa"/>
      </w:tblCellMar>
    </w:tblPr>
  </w:style>
  <w:style w:type="table" w:customStyle="1" w:styleId="affd">
    <w:basedOn w:val="TableNormal1"/>
    <w:rsid w:val="000F67E9"/>
    <w:tblPr>
      <w:tblStyleRowBandSize w:val="1"/>
      <w:tblStyleColBandSize w:val="1"/>
      <w:tblCellMar>
        <w:top w:w="100" w:type="dxa"/>
        <w:left w:w="100" w:type="dxa"/>
        <w:bottom w:w="100" w:type="dxa"/>
        <w:right w:w="100" w:type="dxa"/>
      </w:tblCellMar>
    </w:tblPr>
  </w:style>
  <w:style w:type="table" w:customStyle="1" w:styleId="affe">
    <w:basedOn w:val="TableNormal1"/>
    <w:rsid w:val="000F67E9"/>
    <w:tblPr>
      <w:tblStyleRowBandSize w:val="1"/>
      <w:tblStyleColBandSize w:val="1"/>
      <w:tblCellMar>
        <w:top w:w="100" w:type="dxa"/>
        <w:left w:w="100" w:type="dxa"/>
        <w:bottom w:w="100" w:type="dxa"/>
        <w:right w:w="100" w:type="dxa"/>
      </w:tblCellMar>
    </w:tblPr>
  </w:style>
  <w:style w:type="table" w:customStyle="1" w:styleId="afff">
    <w:basedOn w:val="TableNormal1"/>
    <w:rsid w:val="000F67E9"/>
    <w:tblPr>
      <w:tblStyleRowBandSize w:val="1"/>
      <w:tblStyleColBandSize w:val="1"/>
      <w:tblCellMar>
        <w:top w:w="100" w:type="dxa"/>
        <w:left w:w="100" w:type="dxa"/>
        <w:bottom w:w="100" w:type="dxa"/>
        <w:right w:w="100" w:type="dxa"/>
      </w:tblCellMar>
    </w:tblPr>
  </w:style>
  <w:style w:type="table" w:customStyle="1" w:styleId="afff0">
    <w:basedOn w:val="TableNormal1"/>
    <w:rsid w:val="000F67E9"/>
    <w:tblPr>
      <w:tblStyleRowBandSize w:val="1"/>
      <w:tblStyleColBandSize w:val="1"/>
      <w:tblCellMar>
        <w:top w:w="100" w:type="dxa"/>
        <w:left w:w="100" w:type="dxa"/>
        <w:bottom w:w="100" w:type="dxa"/>
        <w:right w:w="100" w:type="dxa"/>
      </w:tblCellMar>
    </w:tblPr>
  </w:style>
  <w:style w:type="table" w:customStyle="1" w:styleId="afff1">
    <w:basedOn w:val="TableNormal1"/>
    <w:rsid w:val="000F67E9"/>
    <w:tblPr>
      <w:tblStyleRowBandSize w:val="1"/>
      <w:tblStyleColBandSize w:val="1"/>
      <w:tblCellMar>
        <w:top w:w="100" w:type="dxa"/>
        <w:left w:w="100" w:type="dxa"/>
        <w:bottom w:w="100" w:type="dxa"/>
        <w:right w:w="100" w:type="dxa"/>
      </w:tblCellMar>
    </w:tblPr>
  </w:style>
  <w:style w:type="table" w:customStyle="1" w:styleId="afff2">
    <w:basedOn w:val="TableNormal1"/>
    <w:rsid w:val="000F67E9"/>
    <w:tblPr>
      <w:tblStyleRowBandSize w:val="1"/>
      <w:tblStyleColBandSize w:val="1"/>
      <w:tblCellMar>
        <w:top w:w="100" w:type="dxa"/>
        <w:left w:w="100" w:type="dxa"/>
        <w:bottom w:w="100" w:type="dxa"/>
        <w:right w:w="100" w:type="dxa"/>
      </w:tblCellMar>
    </w:tblPr>
  </w:style>
  <w:style w:type="table" w:customStyle="1" w:styleId="afff3">
    <w:basedOn w:val="TableNormal1"/>
    <w:rsid w:val="000F67E9"/>
    <w:tblPr>
      <w:tblStyleRowBandSize w:val="1"/>
      <w:tblStyleColBandSize w:val="1"/>
      <w:tblCellMar>
        <w:top w:w="100" w:type="dxa"/>
        <w:left w:w="100" w:type="dxa"/>
        <w:bottom w:w="100" w:type="dxa"/>
        <w:right w:w="100" w:type="dxa"/>
      </w:tblCellMar>
    </w:tblPr>
  </w:style>
  <w:style w:type="table" w:customStyle="1" w:styleId="afff4">
    <w:basedOn w:val="TableNormal1"/>
    <w:rsid w:val="000F67E9"/>
    <w:tblPr>
      <w:tblStyleRowBandSize w:val="1"/>
      <w:tblStyleColBandSize w:val="1"/>
      <w:tblCellMar>
        <w:top w:w="100" w:type="dxa"/>
        <w:left w:w="100" w:type="dxa"/>
        <w:bottom w:w="100" w:type="dxa"/>
        <w:right w:w="100" w:type="dxa"/>
      </w:tblCellMar>
    </w:tblPr>
  </w:style>
  <w:style w:type="table" w:customStyle="1" w:styleId="afff5">
    <w:basedOn w:val="TableNormal1"/>
    <w:rsid w:val="000F67E9"/>
    <w:tblPr>
      <w:tblStyleRowBandSize w:val="1"/>
      <w:tblStyleColBandSize w:val="1"/>
      <w:tblCellMar>
        <w:top w:w="100" w:type="dxa"/>
        <w:left w:w="100" w:type="dxa"/>
        <w:bottom w:w="100" w:type="dxa"/>
        <w:right w:w="100" w:type="dxa"/>
      </w:tblCellMar>
    </w:tblPr>
  </w:style>
  <w:style w:type="table" w:customStyle="1" w:styleId="afff6">
    <w:basedOn w:val="TableNormal1"/>
    <w:rsid w:val="000F67E9"/>
    <w:tblPr>
      <w:tblStyleRowBandSize w:val="1"/>
      <w:tblStyleColBandSize w:val="1"/>
      <w:tblCellMar>
        <w:top w:w="100" w:type="dxa"/>
        <w:left w:w="100" w:type="dxa"/>
        <w:bottom w:w="100" w:type="dxa"/>
        <w:right w:w="100" w:type="dxa"/>
      </w:tblCellMar>
    </w:tblPr>
  </w:style>
  <w:style w:type="table" w:customStyle="1" w:styleId="afff7">
    <w:basedOn w:val="TableNormal1"/>
    <w:rsid w:val="000F67E9"/>
    <w:tblPr>
      <w:tblStyleRowBandSize w:val="1"/>
      <w:tblStyleColBandSize w:val="1"/>
      <w:tblCellMar>
        <w:top w:w="100" w:type="dxa"/>
        <w:left w:w="100" w:type="dxa"/>
        <w:bottom w:w="100" w:type="dxa"/>
        <w:right w:w="100" w:type="dxa"/>
      </w:tblCellMar>
    </w:tblPr>
  </w:style>
  <w:style w:type="table" w:customStyle="1" w:styleId="afff8">
    <w:basedOn w:val="TableNormal1"/>
    <w:rsid w:val="000F67E9"/>
    <w:tblPr>
      <w:tblStyleRowBandSize w:val="1"/>
      <w:tblStyleColBandSize w:val="1"/>
      <w:tblCellMar>
        <w:top w:w="100" w:type="dxa"/>
        <w:left w:w="100" w:type="dxa"/>
        <w:bottom w:w="100" w:type="dxa"/>
        <w:right w:w="100" w:type="dxa"/>
      </w:tblCellMar>
    </w:tblPr>
  </w:style>
  <w:style w:type="table" w:customStyle="1" w:styleId="afff9">
    <w:basedOn w:val="TableNormal1"/>
    <w:rsid w:val="000F67E9"/>
    <w:tblPr>
      <w:tblStyleRowBandSize w:val="1"/>
      <w:tblStyleColBandSize w:val="1"/>
      <w:tblCellMar>
        <w:top w:w="100" w:type="dxa"/>
        <w:left w:w="100" w:type="dxa"/>
        <w:bottom w:w="100" w:type="dxa"/>
        <w:right w:w="100" w:type="dxa"/>
      </w:tblCellMar>
    </w:tblPr>
  </w:style>
  <w:style w:type="table" w:customStyle="1" w:styleId="afffa">
    <w:basedOn w:val="TableNormal1"/>
    <w:rsid w:val="000F67E9"/>
    <w:tblPr>
      <w:tblStyleRowBandSize w:val="1"/>
      <w:tblStyleColBandSize w:val="1"/>
      <w:tblCellMar>
        <w:top w:w="0" w:type="dxa"/>
        <w:left w:w="108" w:type="dxa"/>
        <w:bottom w:w="0" w:type="dxa"/>
        <w:right w:w="108" w:type="dxa"/>
      </w:tblCellMar>
    </w:tblPr>
  </w:style>
  <w:style w:type="table" w:customStyle="1" w:styleId="afffb">
    <w:basedOn w:val="TableNormal1"/>
    <w:rsid w:val="000F67E9"/>
    <w:tblPr>
      <w:tblStyleRowBandSize w:val="1"/>
      <w:tblStyleColBandSize w:val="1"/>
      <w:tblCellMar>
        <w:top w:w="100" w:type="dxa"/>
        <w:left w:w="100" w:type="dxa"/>
        <w:bottom w:w="100" w:type="dxa"/>
        <w:right w:w="100" w:type="dxa"/>
      </w:tblCellMar>
    </w:tblPr>
  </w:style>
  <w:style w:type="table" w:customStyle="1" w:styleId="afffc">
    <w:basedOn w:val="TableNormal1"/>
    <w:rsid w:val="000F67E9"/>
    <w:tblPr>
      <w:tblStyleRowBandSize w:val="1"/>
      <w:tblStyleColBandSize w:val="1"/>
      <w:tblCellMar>
        <w:top w:w="100" w:type="dxa"/>
        <w:left w:w="100" w:type="dxa"/>
        <w:bottom w:w="100" w:type="dxa"/>
        <w:right w:w="100" w:type="dxa"/>
      </w:tblCellMar>
    </w:tblPr>
  </w:style>
  <w:style w:type="table" w:customStyle="1" w:styleId="afffd">
    <w:basedOn w:val="TableNormal1"/>
    <w:rsid w:val="000F67E9"/>
    <w:tblPr>
      <w:tblStyleRowBandSize w:val="1"/>
      <w:tblStyleColBandSize w:val="1"/>
      <w:tblCellMar>
        <w:top w:w="100" w:type="dxa"/>
        <w:left w:w="100" w:type="dxa"/>
        <w:bottom w:w="100" w:type="dxa"/>
        <w:right w:w="100" w:type="dxa"/>
      </w:tblCellMar>
    </w:tblPr>
  </w:style>
  <w:style w:type="table" w:customStyle="1" w:styleId="afffe">
    <w:basedOn w:val="TableNormal1"/>
    <w:rsid w:val="000F67E9"/>
    <w:tblPr>
      <w:tblStyleRowBandSize w:val="1"/>
      <w:tblStyleColBandSize w:val="1"/>
      <w:tblCellMar>
        <w:top w:w="100" w:type="dxa"/>
        <w:left w:w="100" w:type="dxa"/>
        <w:bottom w:w="100" w:type="dxa"/>
        <w:right w:w="100" w:type="dxa"/>
      </w:tblCellMar>
    </w:tblPr>
  </w:style>
  <w:style w:type="table" w:customStyle="1" w:styleId="affff">
    <w:basedOn w:val="TableNormal1"/>
    <w:rsid w:val="000F67E9"/>
    <w:tblPr>
      <w:tblStyleRowBandSize w:val="1"/>
      <w:tblStyleColBandSize w:val="1"/>
      <w:tblCellMar>
        <w:top w:w="100" w:type="dxa"/>
        <w:left w:w="100" w:type="dxa"/>
        <w:bottom w:w="100" w:type="dxa"/>
        <w:right w:w="100" w:type="dxa"/>
      </w:tblCellMar>
    </w:tblPr>
  </w:style>
  <w:style w:type="table" w:customStyle="1" w:styleId="affff0">
    <w:basedOn w:val="TableNormal1"/>
    <w:rsid w:val="000F67E9"/>
    <w:tblPr>
      <w:tblStyleRowBandSize w:val="1"/>
      <w:tblStyleColBandSize w:val="1"/>
      <w:tblCellMar>
        <w:top w:w="100" w:type="dxa"/>
        <w:left w:w="100" w:type="dxa"/>
        <w:bottom w:w="100" w:type="dxa"/>
        <w:right w:w="100" w:type="dxa"/>
      </w:tblCellMar>
    </w:tblPr>
  </w:style>
  <w:style w:type="table" w:customStyle="1" w:styleId="affff1">
    <w:basedOn w:val="TableNormal1"/>
    <w:rsid w:val="000F67E9"/>
    <w:tblPr>
      <w:tblStyleRowBandSize w:val="1"/>
      <w:tblStyleColBandSize w:val="1"/>
      <w:tblCellMar>
        <w:top w:w="100" w:type="dxa"/>
        <w:left w:w="100" w:type="dxa"/>
        <w:bottom w:w="100" w:type="dxa"/>
        <w:right w:w="100" w:type="dxa"/>
      </w:tblCellMar>
    </w:tblPr>
  </w:style>
  <w:style w:type="table" w:customStyle="1" w:styleId="affff2">
    <w:basedOn w:val="TableNormal1"/>
    <w:rsid w:val="000F67E9"/>
    <w:tblPr>
      <w:tblStyleRowBandSize w:val="1"/>
      <w:tblStyleColBandSize w:val="1"/>
      <w:tblCellMar>
        <w:top w:w="100" w:type="dxa"/>
        <w:left w:w="100" w:type="dxa"/>
        <w:bottom w:w="100" w:type="dxa"/>
        <w:right w:w="100" w:type="dxa"/>
      </w:tblCellMar>
    </w:tblPr>
  </w:style>
  <w:style w:type="table" w:customStyle="1" w:styleId="affff3">
    <w:basedOn w:val="TableNormal1"/>
    <w:rsid w:val="000F67E9"/>
    <w:tblPr>
      <w:tblStyleRowBandSize w:val="1"/>
      <w:tblStyleColBandSize w:val="1"/>
      <w:tblCellMar>
        <w:top w:w="100" w:type="dxa"/>
        <w:left w:w="100" w:type="dxa"/>
        <w:bottom w:w="100" w:type="dxa"/>
        <w:right w:w="100" w:type="dxa"/>
      </w:tblCellMar>
    </w:tblPr>
  </w:style>
  <w:style w:type="table" w:customStyle="1" w:styleId="affff4">
    <w:basedOn w:val="TableNormal1"/>
    <w:rsid w:val="000F67E9"/>
    <w:tblPr>
      <w:tblStyleRowBandSize w:val="1"/>
      <w:tblStyleColBandSize w:val="1"/>
      <w:tblCellMar>
        <w:top w:w="100" w:type="dxa"/>
        <w:left w:w="100" w:type="dxa"/>
        <w:bottom w:w="100" w:type="dxa"/>
        <w:right w:w="100" w:type="dxa"/>
      </w:tblCellMar>
    </w:tblPr>
  </w:style>
  <w:style w:type="table" w:customStyle="1" w:styleId="affff5">
    <w:basedOn w:val="TableNormal1"/>
    <w:rsid w:val="000F67E9"/>
    <w:tblPr>
      <w:tblStyleRowBandSize w:val="1"/>
      <w:tblStyleColBandSize w:val="1"/>
      <w:tblCellMar>
        <w:top w:w="100" w:type="dxa"/>
        <w:left w:w="100" w:type="dxa"/>
        <w:bottom w:w="100" w:type="dxa"/>
        <w:right w:w="100" w:type="dxa"/>
      </w:tblCellMar>
    </w:tblPr>
  </w:style>
  <w:style w:type="table" w:customStyle="1" w:styleId="affff6">
    <w:basedOn w:val="TableNormal1"/>
    <w:rsid w:val="000F67E9"/>
    <w:tblPr>
      <w:tblStyleRowBandSize w:val="1"/>
      <w:tblStyleColBandSize w:val="1"/>
      <w:tblCellMar>
        <w:top w:w="100" w:type="dxa"/>
        <w:left w:w="100" w:type="dxa"/>
        <w:bottom w:w="100" w:type="dxa"/>
        <w:right w:w="100" w:type="dxa"/>
      </w:tblCellMar>
    </w:tblPr>
  </w:style>
  <w:style w:type="table" w:customStyle="1" w:styleId="affff7">
    <w:basedOn w:val="TableNormal1"/>
    <w:rsid w:val="000F67E9"/>
    <w:tblPr>
      <w:tblStyleRowBandSize w:val="1"/>
      <w:tblStyleColBandSize w:val="1"/>
      <w:tblCellMar>
        <w:top w:w="100" w:type="dxa"/>
        <w:left w:w="100" w:type="dxa"/>
        <w:bottom w:w="100" w:type="dxa"/>
        <w:right w:w="100" w:type="dxa"/>
      </w:tblCellMar>
    </w:tblPr>
  </w:style>
  <w:style w:type="table" w:customStyle="1" w:styleId="affff8">
    <w:basedOn w:val="TableNormal1"/>
    <w:rsid w:val="000F67E9"/>
    <w:tblPr>
      <w:tblStyleRowBandSize w:val="1"/>
      <w:tblStyleColBandSize w:val="1"/>
      <w:tblCellMar>
        <w:top w:w="144" w:type="dxa"/>
        <w:left w:w="115" w:type="dxa"/>
        <w:bottom w:w="144" w:type="dxa"/>
        <w:right w:w="115" w:type="dxa"/>
      </w:tblCellMar>
    </w:tblPr>
  </w:style>
  <w:style w:type="paragraph" w:styleId="BalloonText">
    <w:name w:val="Balloon Text"/>
    <w:basedOn w:val="normal0"/>
    <w:link w:val="BalloonTextChar"/>
    <w:uiPriority w:val="99"/>
    <w:semiHidden/>
    <w:unhideWhenUsed/>
    <w:rsid w:val="00A0339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393"/>
    <w:rPr>
      <w:rFonts w:ascii="Tahoma" w:hAnsi="Tahoma" w:cs="Tahoma"/>
      <w:sz w:val="16"/>
      <w:szCs w:val="16"/>
    </w:rPr>
  </w:style>
  <w:style w:type="paragraph" w:styleId="Subtitle">
    <w:name w:val="Subtitle"/>
    <w:basedOn w:val="normal0"/>
    <w:next w:val="normal0"/>
    <w:rsid w:val="004D1F76"/>
    <w:rPr>
      <w:color w:val="595959"/>
      <w:sz w:val="28"/>
      <w:szCs w:val="28"/>
    </w:rPr>
  </w:style>
  <w:style w:type="table" w:customStyle="1" w:styleId="affff9">
    <w:basedOn w:val="TableNormal"/>
    <w:rsid w:val="004D1F76"/>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fa">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b">
    <w:basedOn w:val="TableNormal"/>
    <w:rsid w:val="004D1F76"/>
    <w:tblPr>
      <w:tblStyleRowBandSize w:val="1"/>
      <w:tblStyleColBandSize w:val="1"/>
      <w:tblInd w:w="0" w:type="dxa"/>
      <w:tblCellMar>
        <w:top w:w="15" w:type="dxa"/>
        <w:left w:w="15" w:type="dxa"/>
        <w:bottom w:w="15" w:type="dxa"/>
        <w:right w:w="15" w:type="dxa"/>
      </w:tblCellMar>
    </w:tblPr>
  </w:style>
  <w:style w:type="table" w:customStyle="1" w:styleId="affffc">
    <w:basedOn w:val="TableNormal"/>
    <w:rsid w:val="004D1F76"/>
    <w:tblPr>
      <w:tblStyleRowBandSize w:val="1"/>
      <w:tblStyleColBandSize w:val="1"/>
      <w:tblInd w:w="0" w:type="dxa"/>
      <w:tblCellMar>
        <w:top w:w="15" w:type="dxa"/>
        <w:left w:w="15" w:type="dxa"/>
        <w:bottom w:w="15" w:type="dxa"/>
        <w:right w:w="15" w:type="dxa"/>
      </w:tblCellMar>
    </w:tblPr>
  </w:style>
  <w:style w:type="table" w:customStyle="1" w:styleId="affffd">
    <w:basedOn w:val="TableNormal"/>
    <w:rsid w:val="004D1F76"/>
    <w:tblPr>
      <w:tblStyleRowBandSize w:val="1"/>
      <w:tblStyleColBandSize w:val="1"/>
      <w:tblInd w:w="0" w:type="dxa"/>
      <w:tblCellMar>
        <w:top w:w="15" w:type="dxa"/>
        <w:left w:w="15" w:type="dxa"/>
        <w:bottom w:w="15" w:type="dxa"/>
        <w:right w:w="15" w:type="dxa"/>
      </w:tblCellMar>
    </w:tblPr>
  </w:style>
  <w:style w:type="table" w:customStyle="1" w:styleId="affffe">
    <w:basedOn w:val="TableNormal"/>
    <w:rsid w:val="004D1F76"/>
    <w:tblPr>
      <w:tblStyleRowBandSize w:val="1"/>
      <w:tblStyleColBandSize w:val="1"/>
      <w:tblInd w:w="0" w:type="dxa"/>
      <w:tblCellMar>
        <w:top w:w="15" w:type="dxa"/>
        <w:left w:w="15" w:type="dxa"/>
        <w:bottom w:w="15" w:type="dxa"/>
        <w:right w:w="15" w:type="dxa"/>
      </w:tblCellMar>
    </w:tblPr>
  </w:style>
  <w:style w:type="table" w:customStyle="1" w:styleId="afffff">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0">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1">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2">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3">
    <w:basedOn w:val="TableNormal"/>
    <w:rsid w:val="004D1F76"/>
    <w:tblPr>
      <w:tblStyleRowBandSize w:val="1"/>
      <w:tblStyleColBandSize w:val="1"/>
      <w:tblInd w:w="0" w:type="dxa"/>
      <w:tblCellMar>
        <w:top w:w="15" w:type="dxa"/>
        <w:left w:w="15" w:type="dxa"/>
        <w:bottom w:w="15" w:type="dxa"/>
        <w:right w:w="15" w:type="dxa"/>
      </w:tblCellMar>
    </w:tblPr>
  </w:style>
  <w:style w:type="table" w:customStyle="1" w:styleId="afffff4">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5">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6">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7">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8">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9">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a">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b">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c">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d">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e">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0">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1">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2">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3">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4">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5">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6">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7">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8">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9">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a">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b">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c">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d">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e">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0">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1">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2">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3">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4">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5">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6">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7">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8">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9">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a">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b">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c">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d">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e">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0">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1">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2">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3">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f4">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5">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6">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7">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8">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9">
    <w:basedOn w:val="TableNormal"/>
    <w:rsid w:val="004D1F76"/>
    <w:tblPr>
      <w:tblStyleRowBandSize w:val="1"/>
      <w:tblStyleColBandSize w:val="1"/>
      <w:tblInd w:w="0" w:type="dxa"/>
      <w:tblCellMar>
        <w:top w:w="100" w:type="dxa"/>
        <w:left w:w="100" w:type="dxa"/>
        <w:bottom w:w="100" w:type="dxa"/>
        <w:right w:w="100" w:type="dxa"/>
      </w:tblCellMar>
    </w:tblPr>
  </w:style>
  <w:style w:type="table" w:customStyle="1" w:styleId="affffffffa">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fb">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fc">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fd">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fe">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ff">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ff0">
    <w:basedOn w:val="TableNormal"/>
    <w:rsid w:val="004D1F76"/>
    <w:tblPr>
      <w:tblStyleRowBandSize w:val="1"/>
      <w:tblStyleColBandSize w:val="1"/>
      <w:tblInd w:w="0" w:type="dxa"/>
      <w:tblCellMar>
        <w:top w:w="0" w:type="dxa"/>
        <w:left w:w="108" w:type="dxa"/>
        <w:bottom w:w="0" w:type="dxa"/>
        <w:right w:w="108" w:type="dxa"/>
      </w:tblCellMar>
    </w:tblPr>
  </w:style>
  <w:style w:type="table" w:customStyle="1" w:styleId="afffffffff1">
    <w:basedOn w:val="TableNormal"/>
    <w:rsid w:val="004D1F76"/>
    <w:tblPr>
      <w:tblStyleRowBandSize w:val="1"/>
      <w:tblStyleColBandSize w:val="1"/>
      <w:tblInd w:w="0" w:type="dxa"/>
      <w:tblCellMar>
        <w:top w:w="144" w:type="dxa"/>
        <w:left w:w="115" w:type="dxa"/>
        <w:bottom w:w="144" w:type="dxa"/>
        <w:right w:w="115" w:type="dxa"/>
      </w:tblCellMar>
    </w:tblPr>
  </w:style>
  <w:style w:type="paragraph" w:styleId="Header">
    <w:name w:val="header"/>
    <w:basedOn w:val="Normal"/>
    <w:link w:val="HeaderChar"/>
    <w:uiPriority w:val="99"/>
    <w:semiHidden/>
    <w:unhideWhenUsed/>
    <w:rsid w:val="00F5759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5759A"/>
  </w:style>
  <w:style w:type="paragraph" w:styleId="Footer">
    <w:name w:val="footer"/>
    <w:basedOn w:val="Normal"/>
    <w:link w:val="FooterChar"/>
    <w:uiPriority w:val="99"/>
    <w:semiHidden/>
    <w:unhideWhenUsed/>
    <w:rsid w:val="00F5759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5759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hyperlink" Target="https://www.google.com/maps/d/u/0/edit?mid=1kOpgXfTrdNO6HfNuFM7ZeyXc6BHOOBs&amp;ll=9.345183391556148%2C76.57830884206544&amp;z=14" TargetMode="External"/><Relationship Id="rId3" Type="http://schemas.openxmlformats.org/officeDocument/2006/relationships/styles" Target="styles.xml"/><Relationship Id="rId21" Type="http://schemas.openxmlformats.org/officeDocument/2006/relationships/hyperlink" Target="https://www.google.com/maps/d/u/0/edit?mid=1l5ceY9sj3CUWiS5SHlg_TpinznAoFY8&amp;ll=9.347577242717259%2C76.57543054748533&amp;z=14"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google.com/maps/d/u/0/edit?mid=1sMMKLwS1xa9STIq04HLyHaZN7UHZQzM&amp;ll=9.342053146964773%2C76.58560650495606&amp;z=14" TargetMode="External"/><Relationship Id="rId28" Type="http://schemas.openxmlformats.org/officeDocument/2006/relationships/hyperlink" Target="https://www.google.com/maps/d/u/0/edit?mid=1Vrfqr6WQvw1x3kuKbyx_Nwl_JJ7N7iM&amp;ll=9.34689806403539%2C76.57490571284181&amp;z=14" TargetMode="External"/><Relationship Id="rId10" Type="http://schemas.openxmlformats.org/officeDocument/2006/relationships/header" Target="header1.xml"/><Relationship Id="rId19" Type="http://schemas.openxmlformats.org/officeDocument/2006/relationships/hyperlink" Target="https://www.google.com/maps/d/u/0/edit?mid=1vvxvImNWw2Gr31YlAJtdzFYwPjN52LY&amp;ll=9.342798843425227%2C76.57429550671327&amp;z=14" TargetMode="External"/><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djQ7q1pDXrqF3uXbkXqGZxT+Lg==">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94</Pages>
  <Words>11478</Words>
  <Characters>65428</Characters>
  <Application>Microsoft Office Word</Application>
  <DocSecurity>0</DocSecurity>
  <Lines>545</Lines>
  <Paragraphs>153</Paragraphs>
  <ScaleCrop>false</ScaleCrop>
  <Company/>
  <LinksUpToDate>false</LinksUpToDate>
  <CharactersWithSpaces>76753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cp:revision>
  <dcterms:created xsi:type="dcterms:W3CDTF">2026-01-25T05:06:00Z</dcterms:created>
  <dcterms:modified xsi:type="dcterms:W3CDTF">2026-02-18T09:33:00Z</dcterms:modified>
</cp:coreProperties>
</file>