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Pr>
        <w:drawing>
          <wp:inline distB="0" distT="0" distL="0" distR="0">
            <wp:extent cx="5856833" cy="8117532"/>
            <wp:effectExtent b="0" l="0" r="0" t="0"/>
            <wp:docPr id="10"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856833" cy="811753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360" w:lineRule="auto"/>
        <w:jc w:val="both"/>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03">
      <w:pPr>
        <w:spacing w:after="160" w:line="360" w:lineRule="auto"/>
        <w:jc w:val="left"/>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42"/>
          <w:szCs w:val="42"/>
          <w:u w:val="single"/>
          <w:rtl w:val="0"/>
        </w:rPr>
        <w:t xml:space="preserve">MESSAGE FROM PRESIDENT/CHAIR LSGI</w:t>
      </w:r>
      <w:r w:rsidDel="00000000" w:rsidR="00000000" w:rsidRPr="00000000">
        <w:rPr>
          <w:rtl w:val="0"/>
        </w:rPr>
      </w:r>
    </w:p>
    <w:p w:rsidR="00000000" w:rsidDel="00000000" w:rsidP="00000000" w:rsidRDefault="00000000" w:rsidRPr="00000000" w14:paraId="00000004">
      <w:pPr>
        <w:spacing w:after="160" w:line="360" w:lineRule="auto"/>
        <w:jc w:val="center"/>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05">
      <w:pPr>
        <w:spacing w:after="160" w:line="360" w:lineRule="auto"/>
        <w:jc w:val="both"/>
        <w:rPr>
          <w:rFonts w:ascii="Meera" w:cs="Meera" w:eastAsia="Meera" w:hAnsi="Meera"/>
          <w:color w:val="000000"/>
          <w:sz w:val="26"/>
          <w:szCs w:val="26"/>
        </w:rPr>
      </w:pPr>
      <w:r w:rsidDel="00000000" w:rsidR="00000000" w:rsidRPr="00000000">
        <w:rPr>
          <w:rFonts w:ascii="Meera" w:cs="Meera" w:eastAsia="Meera" w:hAnsi="Meera"/>
          <w:smallCaps w:val="1"/>
          <w:color w:val="000000"/>
          <w:rtl w:val="0"/>
        </w:rPr>
        <w:t xml:space="preserve">പ്രസിഡന്റ് / ചെയർപേഴ്സൺ, എൽ.എസ്.ജി.ഐയുടെ സന്ദേശം</w:t>
      </w:r>
      <w:r w:rsidDel="00000000" w:rsidR="00000000" w:rsidRPr="00000000">
        <w:rPr>
          <w:rtl w:val="0"/>
        </w:rPr>
      </w:r>
    </w:p>
    <w:p w:rsidR="00000000" w:rsidDel="00000000" w:rsidP="00000000" w:rsidRDefault="00000000" w:rsidRPr="00000000" w14:paraId="00000006">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07">
      <w:pPr>
        <w:spacing w:after="160" w:line="360" w:lineRule="auto"/>
        <w:jc w:val="both"/>
        <w:rPr>
          <w:rFonts w:ascii="Meera" w:cs="Meera" w:eastAsia="Meera" w:hAnsi="Meera"/>
          <w:color w:val="000000"/>
          <w:sz w:val="24"/>
          <w:szCs w:val="24"/>
        </w:rPr>
      </w:pPr>
      <w:r w:rsidDel="00000000" w:rsidR="00000000" w:rsidRPr="00000000">
        <w:rPr>
          <w:rFonts w:ascii="Meera" w:cs="Meera" w:eastAsia="Meera" w:hAnsi="Meera"/>
          <w:smallCaps w:val="1"/>
          <w:color w:val="000000"/>
          <w:sz w:val="20"/>
          <w:szCs w:val="20"/>
          <w:rtl w:val="0"/>
        </w:rPr>
        <w:t xml:space="preserve">കണ്ണൂർ ജില്ലയിലെ എടക്കാട് ബ്ലോക്കിൽ ഉൾപ്പെടുന്ന, 22 വാർഡുകൾ ഉൾക്കൊള്ളുന്ന മുണ്ടേരി ഗ്രാമപഞ്ചായത്ത്, കണ്ണൂർ ലോക്‌സഭ മണ്ഡലത്തിന്റെ ഭാഗമായ ഒരു സജീവവും പുരോഗമനാത്മകവും ആരോഗ്യബോധമുള്ള സമൂഹമാണ്. ജനങ്ങളുടെ ആരോഗ്യവും സാമൂഹ്യ ക്ഷേമവും മുൻനിർത്തി പഞ്ചായത്തിന്റെ നേതൃത്വത്തിൽ ആരോഗ്യസംരക്ഷണ പ്രവർത്തനങ്ങൾ ശക്തമായി നടപ്പിലാക്കപ്പെടുന്നു.</w:t>
      </w:r>
      <w:r w:rsidDel="00000000" w:rsidR="00000000" w:rsidRPr="00000000">
        <w:rPr>
          <w:rtl w:val="0"/>
        </w:rPr>
      </w:r>
    </w:p>
    <w:p w:rsidR="00000000" w:rsidDel="00000000" w:rsidP="00000000" w:rsidRDefault="00000000" w:rsidRPr="00000000" w14:paraId="00000008">
      <w:pPr>
        <w:spacing w:after="0" w:line="360" w:lineRule="auto"/>
        <w:rPr>
          <w:rFonts w:ascii="Meera" w:cs="Meera" w:eastAsia="Meera" w:hAnsi="Meera"/>
          <w:color w:val="000000"/>
          <w:sz w:val="24"/>
          <w:szCs w:val="24"/>
        </w:rPr>
      </w:pPr>
      <w:r w:rsidDel="00000000" w:rsidR="00000000" w:rsidRPr="00000000">
        <w:rPr>
          <w:rtl w:val="0"/>
        </w:rPr>
      </w:r>
    </w:p>
    <w:p w:rsidR="00000000" w:rsidDel="00000000" w:rsidP="00000000" w:rsidRDefault="00000000" w:rsidRPr="00000000" w14:paraId="00000009">
      <w:pPr>
        <w:spacing w:after="160" w:line="360" w:lineRule="auto"/>
        <w:jc w:val="both"/>
        <w:rPr>
          <w:rFonts w:ascii="Meera" w:cs="Meera" w:eastAsia="Meera" w:hAnsi="Meera"/>
          <w:color w:val="000000"/>
          <w:sz w:val="24"/>
          <w:szCs w:val="24"/>
        </w:rPr>
      </w:pPr>
      <w:r w:rsidDel="00000000" w:rsidR="00000000" w:rsidRPr="00000000">
        <w:rPr>
          <w:rFonts w:ascii="Meera" w:cs="Meera" w:eastAsia="Meera" w:hAnsi="Meera"/>
          <w:smallCaps w:val="1"/>
          <w:color w:val="000000"/>
          <w:sz w:val="20"/>
          <w:szCs w:val="20"/>
          <w:rtl w:val="0"/>
        </w:rPr>
        <w:t xml:space="preserve">പകർച്ചവ്യാധികളുടെ സാധ്യതകൾ ഉയർന്നിരിക്കുന്ന സാഹചര്യത്തിൽ ശുചിത്വം പാലിക്കുകയും പരിസരം വൃത്തിയായി സൂക്ഷിക്കുകയും ചെയ്യുന്നത് അത്യന്താപേക്ഷിതമാണ്. വീടും പരിസരവും വെള്ളം കെട്ടിക്കിടക്കാതെ സൂക്ഷിക്കുക, ശുദ്ധജലം ഉപയോഗിക്കുക, വ്യക്തിഗത ശുചിത്വം പാലിക്കുക എന്നീ കാര്യങ്ങളിൽ എല്ലാവരും ജാഗ്രത പുലർത്തണം.</w:t>
      </w:r>
      <w:r w:rsidDel="00000000" w:rsidR="00000000" w:rsidRPr="00000000">
        <w:rPr>
          <w:rtl w:val="0"/>
        </w:rPr>
      </w:r>
    </w:p>
    <w:p w:rsidR="00000000" w:rsidDel="00000000" w:rsidP="00000000" w:rsidRDefault="00000000" w:rsidRPr="00000000" w14:paraId="0000000A">
      <w:pPr>
        <w:spacing w:after="0" w:line="360" w:lineRule="auto"/>
        <w:rPr>
          <w:rFonts w:ascii="Meera" w:cs="Meera" w:eastAsia="Meera" w:hAnsi="Meera"/>
          <w:color w:val="000000"/>
          <w:sz w:val="24"/>
          <w:szCs w:val="24"/>
        </w:rPr>
      </w:pPr>
      <w:r w:rsidDel="00000000" w:rsidR="00000000" w:rsidRPr="00000000">
        <w:rPr>
          <w:rtl w:val="0"/>
        </w:rPr>
      </w:r>
    </w:p>
    <w:p w:rsidR="00000000" w:rsidDel="00000000" w:rsidP="00000000" w:rsidRDefault="00000000" w:rsidRPr="00000000" w14:paraId="0000000B">
      <w:pPr>
        <w:spacing w:after="160" w:line="360" w:lineRule="auto"/>
        <w:jc w:val="both"/>
        <w:rPr>
          <w:rFonts w:ascii="Meera" w:cs="Meera" w:eastAsia="Meera" w:hAnsi="Meera"/>
          <w:color w:val="000000"/>
          <w:sz w:val="24"/>
          <w:szCs w:val="24"/>
        </w:rPr>
      </w:pPr>
      <w:r w:rsidDel="00000000" w:rsidR="00000000" w:rsidRPr="00000000">
        <w:rPr>
          <w:rFonts w:ascii="Meera" w:cs="Meera" w:eastAsia="Meera" w:hAnsi="Meera"/>
          <w:smallCaps w:val="1"/>
          <w:color w:val="000000"/>
          <w:sz w:val="20"/>
          <w:szCs w:val="20"/>
          <w:rtl w:val="0"/>
        </w:rPr>
        <w:t xml:space="preserve">ആരോഗ്യകരവും സുരക്ഷിതവുമായ മുണ്ടേരി നിർമ്മിക്കാൻ ഓരോരുത്തരുടെയും സഹകരണവും സജീവ പങ്കാളിത്തവും അനിവാര്യമാണ്. നമുക്കൊരുമിച്ച് പ്രവർത്തിച്ച് ആരോഗ്യസൗഹൃദ സമൂഹം സൃഷ്ടിക്കാം.</w:t>
      </w:r>
      <w:r w:rsidDel="00000000" w:rsidR="00000000" w:rsidRPr="00000000">
        <w:rPr>
          <w:rtl w:val="0"/>
        </w:rPr>
      </w:r>
    </w:p>
    <w:p w:rsidR="00000000" w:rsidDel="00000000" w:rsidP="00000000" w:rsidRDefault="00000000" w:rsidRPr="00000000" w14:paraId="0000000C">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0D">
      <w:pPr>
        <w:spacing w:after="160" w:line="360" w:lineRule="auto"/>
        <w:jc w:val="both"/>
        <w:rPr>
          <w:rFonts w:ascii="Meera" w:cs="Meera" w:eastAsia="Meera" w:hAnsi="Meera"/>
          <w:color w:val="000000"/>
          <w:sz w:val="24"/>
          <w:szCs w:val="24"/>
        </w:rPr>
      </w:pPr>
      <w:r w:rsidDel="00000000" w:rsidR="00000000" w:rsidRPr="00000000">
        <w:rPr>
          <w:rFonts w:ascii="Meera" w:cs="Meera" w:eastAsia="Meera" w:hAnsi="Meera"/>
          <w:smallCaps w:val="1"/>
          <w:color w:val="000000"/>
          <w:sz w:val="20"/>
          <w:szCs w:val="20"/>
          <w:rtl w:val="0"/>
        </w:rPr>
        <w:t xml:space="preserve">സ്നേഹത്തോടെ,</w:t>
      </w:r>
      <w:r w:rsidDel="00000000" w:rsidR="00000000" w:rsidRPr="00000000">
        <w:rPr>
          <w:rtl w:val="0"/>
        </w:rPr>
      </w:r>
    </w:p>
    <w:p w:rsidR="00000000" w:rsidDel="00000000" w:rsidP="00000000" w:rsidRDefault="00000000" w:rsidRPr="00000000" w14:paraId="0000000E">
      <w:pPr>
        <w:spacing w:after="160" w:line="360" w:lineRule="auto"/>
        <w:jc w:val="both"/>
        <w:rPr>
          <w:rFonts w:ascii="Meera" w:cs="Meera" w:eastAsia="Meera" w:hAnsi="Meera"/>
          <w:color w:val="000000"/>
          <w:sz w:val="24"/>
          <w:szCs w:val="24"/>
        </w:rPr>
      </w:pPr>
      <w:r w:rsidDel="00000000" w:rsidR="00000000" w:rsidRPr="00000000">
        <w:rPr>
          <w:rFonts w:ascii="Meera" w:cs="Meera" w:eastAsia="Meera" w:hAnsi="Meera"/>
          <w:smallCaps w:val="1"/>
          <w:color w:val="000000"/>
          <w:sz w:val="20"/>
          <w:szCs w:val="20"/>
          <w:rtl w:val="0"/>
        </w:rPr>
        <w:t xml:space="preserve">പ്രസിഡന്റ് / ചെയർപേഴ്സൺ</w:t>
      </w:r>
      <w:r w:rsidDel="00000000" w:rsidR="00000000" w:rsidRPr="00000000">
        <w:rPr>
          <w:rtl w:val="0"/>
        </w:rPr>
      </w:r>
    </w:p>
    <w:p w:rsidR="00000000" w:rsidDel="00000000" w:rsidP="00000000" w:rsidRDefault="00000000" w:rsidRPr="00000000" w14:paraId="0000000F">
      <w:pPr>
        <w:spacing w:after="160" w:line="360" w:lineRule="auto"/>
        <w:jc w:val="both"/>
        <w:rPr>
          <w:rFonts w:ascii="Meera" w:cs="Meera" w:eastAsia="Meera" w:hAnsi="Meera"/>
          <w:b w:val="1"/>
          <w:bCs w:val="1"/>
          <w:smallCaps w:val="1"/>
          <w:color w:val="000000"/>
          <w:sz w:val="42"/>
          <w:szCs w:val="42"/>
          <w:u w:val="single"/>
        </w:rPr>
      </w:pPr>
      <w:r w:rsidDel="00000000" w:rsidR="00000000" w:rsidRPr="00000000">
        <w:rPr>
          <w:rFonts w:ascii="Meera" w:cs="Meera" w:eastAsia="Meera" w:hAnsi="Meera"/>
          <w:smallCaps w:val="1"/>
          <w:color w:val="000000"/>
          <w:sz w:val="20"/>
          <w:szCs w:val="20"/>
          <w:rtl w:val="0"/>
        </w:rPr>
        <w:t xml:space="preserve">മുണ്ടേരി ഗ്രാമപഞ്ചായത്ത്</w:t>
      </w:r>
      <w:r w:rsidDel="00000000" w:rsidR="00000000" w:rsidRPr="00000000">
        <w:rPr>
          <w:rtl w:val="0"/>
        </w:rPr>
      </w:r>
    </w:p>
    <w:p w:rsidR="00000000" w:rsidDel="00000000" w:rsidP="00000000" w:rsidRDefault="00000000" w:rsidRPr="00000000" w14:paraId="00000010">
      <w:pPr>
        <w:spacing w:after="160" w:line="360" w:lineRule="auto"/>
        <w:jc w:val="center"/>
        <w:rPr>
          <w:rFonts w:ascii="Meera" w:cs="Meera" w:eastAsia="Meera" w:hAnsi="Meera"/>
          <w:b w:val="1"/>
          <w:bCs w:val="1"/>
          <w:smallCaps w:val="1"/>
          <w:sz w:val="42"/>
          <w:szCs w:val="42"/>
          <w:u w:val="single"/>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42"/>
          <w:szCs w:val="42"/>
          <w:u w:val="single"/>
          <w:rtl w:val="0"/>
        </w:rPr>
        <w:t xml:space="preserve">MESSAGE BY MEDICAL OFFICER </w:t>
      </w:r>
      <w:r w:rsidDel="00000000" w:rsidR="00000000" w:rsidRPr="00000000">
        <w:rPr>
          <w:rtl w:val="0"/>
        </w:rPr>
      </w:r>
    </w:p>
    <w:p w:rsidR="00000000" w:rsidDel="00000000" w:rsidP="00000000" w:rsidRDefault="00000000" w:rsidRPr="00000000" w14:paraId="00000012">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1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മെഡിക്കൽ ഓഫീസറുടെ സന്ദേശം</w:t>
      </w:r>
    </w:p>
    <w:p w:rsidR="00000000" w:rsidDel="00000000" w:rsidP="00000000" w:rsidRDefault="00000000" w:rsidRPr="00000000" w14:paraId="00000014">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1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പ്രിയരെ,</w:t>
      </w:r>
    </w:p>
    <w:p w:rsidR="00000000" w:rsidDel="00000000" w:rsidP="00000000" w:rsidRDefault="00000000" w:rsidRPr="00000000" w14:paraId="00000016">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1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പകർച്ചവ്യാധികളെ പ്രതിരോധിക്കുന്നതിൽ മുൻകരുതലും ജാഗ്രതയും നമ്മുടെ ഏറ്റവും വലിയ ശക്തിയാണ്. ക്ഷയരോഗം (TB) പോലുള്ള രോഗങ്ങൾ നേരത്തെ കണ്ടെത്തി ചികിത്സ ആരംഭിച്ചാൽ ഫലപ്രദമായി നിയന്ത്രിക്കാനാകും. കൊതുകുജന്യ രോഗങ്ങൾ തടയാൻ വീടും പരിസരവും വെള്ളം കെട്ടിക്കിടക്കാതെ വൃത്തിയായി സൂക്ഷിക്കുക. ജലജന്യ രോഗങ്ങൾ, പ്രത്യേകിച്ച് മഞ്ഞപ്പിത്തം, വയറിളക്കം എന്നിവ ഒഴിവാക്കാൻ ശുദ്ധജലം ഉപയോഗിക്കുകയും വ്യക്തിഗത ശുചിത്വം കൃത്യമായി പാലിക്കുകയും വേണം. ജാഗ്രതയും പരസ്പര സഹകരണവും കൈകോർക്കുമ്പോൾ ആരോഗ്യകരവും സുരക്ഷിതവുമായ ഒരു സമൂഹം നമുക്ക് ഒരുമിച്ച് സൃഷ്ടിക്കാനാകും.</w:t>
      </w:r>
    </w:p>
    <w:p w:rsidR="00000000" w:rsidDel="00000000" w:rsidP="00000000" w:rsidRDefault="00000000" w:rsidRPr="00000000" w14:paraId="00000018">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1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സ്നേഹത്തോടെ,</w:t>
      </w:r>
    </w:p>
    <w:p w:rsidR="00000000" w:rsidDel="00000000" w:rsidP="00000000" w:rsidRDefault="00000000" w:rsidRPr="00000000" w14:paraId="0000001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ഡോ. രേഷ്മ പി സി</w:t>
      </w:r>
    </w:p>
    <w:p w:rsidR="00000000" w:rsidDel="00000000" w:rsidP="00000000" w:rsidRDefault="00000000" w:rsidRPr="00000000" w14:paraId="0000001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മെഡിക്കൽ ഓഫീസർ</w:t>
      </w:r>
    </w:p>
    <w:p w:rsidR="00000000" w:rsidDel="00000000" w:rsidP="00000000" w:rsidRDefault="00000000" w:rsidRPr="00000000" w14:paraId="0000001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FHC മുണ്ടേരി</w:t>
      </w:r>
    </w:p>
    <w:p w:rsidR="00000000" w:rsidDel="00000000" w:rsidP="00000000" w:rsidRDefault="00000000" w:rsidRPr="00000000" w14:paraId="0000001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r>
    </w:p>
    <w:p w:rsidR="00000000" w:rsidDel="00000000" w:rsidP="00000000" w:rsidRDefault="00000000" w:rsidRPr="00000000" w14:paraId="0000001E">
      <w:pPr>
        <w:spacing w:line="360" w:lineRule="auto"/>
        <w:rPr>
          <w:rFonts w:ascii="Meera" w:cs="Meera" w:eastAsia="Meera" w:hAnsi="Meera"/>
          <w:b w:val="1"/>
          <w:bCs w:val="1"/>
          <w:smallCaps w:val="1"/>
          <w:color w:val="000000"/>
          <w:sz w:val="42"/>
          <w:szCs w:val="42"/>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after="12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42"/>
          <w:szCs w:val="42"/>
          <w:rtl w:val="0"/>
        </w:rPr>
        <w:t xml:space="preserve">EXECUTIVE SUMMARY</w:t>
      </w:r>
      <w:r w:rsidDel="00000000" w:rsidR="00000000" w:rsidRPr="00000000">
        <w:rPr>
          <w:rtl w:val="0"/>
        </w:rPr>
      </w:r>
    </w:p>
    <w:p w:rsidR="00000000" w:rsidDel="00000000" w:rsidP="00000000" w:rsidRDefault="00000000" w:rsidRPr="00000000" w14:paraId="00000020">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2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Primary Health Centre (PHC) functions as the primary public healthcare institution serving the population of Munderi Grama Panchayath. The PHC plays a pivotal role in delivering comprehensive, accessible, and affordable healthcare services, with a strong focus on preventive, promote, curative, and rehabilitative care in accordance with national and state health programmes.</w:t>
      </w:r>
    </w:p>
    <w:p w:rsidR="00000000" w:rsidDel="00000000" w:rsidP="00000000" w:rsidRDefault="00000000" w:rsidRPr="00000000" w14:paraId="0000002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Overall, Munderi Primary Health Centre stands as a vital institution in safeguarding public health and improving the quality of life of the residents of  Munderi Grama Panchayath</w:t>
      </w:r>
    </w:p>
    <w:p w:rsidR="00000000" w:rsidDel="00000000" w:rsidP="00000000" w:rsidRDefault="00000000" w:rsidRPr="00000000" w14:paraId="0000002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r>
      <w:r w:rsidDel="00000000" w:rsidR="00000000" w:rsidRPr="00000000">
        <w:rPr>
          <w:rFonts w:ascii="Meera" w:cs="Meera" w:eastAsia="Meera" w:hAnsi="Meera"/>
          <w:color w:val="000000"/>
          <w:sz w:val="34"/>
          <w:szCs w:val="34"/>
          <w:rtl w:val="0"/>
        </w:rPr>
        <w:br w:type="textWrapping"/>
      </w:r>
      <w:r w:rsidDel="00000000" w:rsidR="00000000" w:rsidRPr="00000000">
        <w:rPr>
          <w:rtl w:val="0"/>
        </w:rPr>
      </w:r>
    </w:p>
    <w:p w:rsidR="00000000" w:rsidDel="00000000" w:rsidP="00000000" w:rsidRDefault="00000000" w:rsidRPr="00000000" w14:paraId="00000027">
      <w:pPr>
        <w:spacing w:after="0" w:line="360" w:lineRule="auto"/>
        <w:jc w:val="center"/>
        <w:rPr>
          <w:rFonts w:ascii="Meera" w:cs="Meera" w:eastAsia="Meera" w:hAnsi="Meera"/>
          <w:b w:val="1"/>
          <w:bCs w:val="1"/>
          <w:smallCaps w:val="1"/>
          <w:sz w:val="42"/>
          <w:szCs w:val="42"/>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42"/>
          <w:szCs w:val="42"/>
          <w:rtl w:val="0"/>
        </w:rPr>
        <w:t xml:space="preserve">LIST OF ABBREVIATIONS</w:t>
      </w:r>
      <w:r w:rsidDel="00000000" w:rsidR="00000000" w:rsidRPr="00000000">
        <w:rPr>
          <w:rtl w:val="0"/>
        </w:rPr>
      </w:r>
    </w:p>
    <w:p w:rsidR="00000000" w:rsidDel="00000000" w:rsidP="00000000" w:rsidRDefault="00000000" w:rsidRPr="00000000" w14:paraId="00000029">
      <w:pPr>
        <w:spacing w:after="0" w:line="360" w:lineRule="auto"/>
        <w:rPr>
          <w:rFonts w:ascii="Meera" w:cs="Meera" w:eastAsia="Meera" w:hAnsi="Meera"/>
          <w:color w:val="000000"/>
          <w:sz w:val="26"/>
          <w:szCs w:val="26"/>
        </w:rPr>
      </w:pPr>
      <w:r w:rsidDel="00000000" w:rsidR="00000000" w:rsidRPr="00000000">
        <w:rPr>
          <w:rtl w:val="0"/>
        </w:rPr>
      </w:r>
    </w:p>
    <w:tbl>
      <w:tblPr>
        <w:tblStyle w:val="Table1"/>
        <w:tblW w:w="9242.0" w:type="dxa"/>
        <w:jc w:val="left"/>
        <w:tblInd w:w="-108.0" w:type="dxa"/>
        <w:tblLayout w:type="fixed"/>
        <w:tblLook w:val="0400"/>
      </w:tblPr>
      <w:tblGrid>
        <w:gridCol w:w="1389"/>
        <w:gridCol w:w="7853"/>
        <w:tblGridChange w:id="0">
          <w:tblGrid>
            <w:gridCol w:w="1389"/>
            <w:gridCol w:w="78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LSGD/LSGI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BMO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E">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IDSP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spacing w:after="16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0">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NDMA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1">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National Disaster Management Authority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2">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PPE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3">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Personal Protective Equipment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4">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ICMR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5">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Indian Council of Medical Research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6">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CD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7">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Communicable Diseases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8">
            <w:pPr>
              <w:spacing w:after="160" w:before="240" w:line="360" w:lineRule="auto"/>
              <w:ind w:left="-100" w:firstLine="0"/>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0"/>
                <w:szCs w:val="30"/>
                <w:rtl w:val="0"/>
              </w:rPr>
              <w:t xml:space="preserve">NCD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Meera" w:cs="Meera" w:eastAsia="Meera" w:hAnsi="Meera"/>
                <w:color w:val="000000"/>
                <w:sz w:val="28"/>
                <w:szCs w:val="28"/>
              </w:rPr>
            </w:pPr>
            <w:r w:rsidDel="00000000" w:rsidR="00000000" w:rsidRPr="00000000">
              <w:rPr>
                <w:rFonts w:ascii="Meera" w:cs="Meera" w:eastAsia="Meera" w:hAnsi="Meera"/>
                <w:b w:val="1"/>
                <w:bCs w:val="1"/>
                <w:smallCaps w:val="1"/>
                <w:color w:val="000000"/>
                <w:sz w:val="28"/>
                <w:szCs w:val="28"/>
                <w:rtl w:val="0"/>
              </w:rPr>
              <w:t xml:space="preserve">NON-COMMUNICABLE  Diseases</w:t>
            </w:r>
            <w:r w:rsidDel="00000000" w:rsidR="00000000" w:rsidRPr="00000000">
              <w:rPr>
                <w:rtl w:val="0"/>
              </w:rPr>
            </w:r>
          </w:p>
        </w:tc>
      </w:tr>
    </w:tbl>
    <w:p w:rsidR="00000000" w:rsidDel="00000000" w:rsidP="00000000" w:rsidRDefault="00000000" w:rsidRPr="00000000" w14:paraId="0000003A">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3B">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3C">
      <w:pPr>
        <w:rPr>
          <w:rFonts w:ascii="Meera" w:cs="Meera" w:eastAsia="Meera" w:hAnsi="Meera"/>
          <w:b w:val="1"/>
          <w:bCs w:val="1"/>
          <w:smallCap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smallCaps w:val="1"/>
          <w:color w:val="000000"/>
          <w:sz w:val="34"/>
          <w:szCs w:val="34"/>
          <w:rtl w:val="0"/>
        </w:rPr>
        <w:t xml:space="preserve">TABLE OF CONTENTS</w:t>
      </w:r>
      <w:r w:rsidDel="00000000" w:rsidR="00000000" w:rsidRPr="00000000">
        <w:rPr>
          <w:rtl w:val="0"/>
        </w:rPr>
      </w:r>
    </w:p>
    <w:p w:rsidR="00000000" w:rsidDel="00000000" w:rsidP="00000000" w:rsidRDefault="00000000" w:rsidRPr="00000000" w14:paraId="0000003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3F">
      <w:pPr>
        <w:spacing w:after="10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ab/>
      </w:r>
      <w:hyperlink r:id="rId8">
        <w:r w:rsidDel="00000000" w:rsidR="00000000" w:rsidRPr="00000000">
          <w:rPr>
            <w:rFonts w:ascii="Meera" w:cs="Meera" w:eastAsia="Meera" w:hAnsi="Meera"/>
            <w:color w:val="000000"/>
            <w:sz w:val="26"/>
            <w:szCs w:val="26"/>
            <w:u w:val="single"/>
            <w:rtl w:val="0"/>
          </w:rPr>
          <w:t xml:space="preserve">3</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INTRODUCTION</w:t>
        </w:r>
      </w:hyperlink>
      <w:hyperlink r:id="rId10">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Background of the PPP</w:t>
        </w:r>
      </w:hyperlink>
      <w:hyperlink r:id="rId13">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LSGD AT A GLANCE</w:t>
        </w:r>
      </w:hyperlink>
      <w:hyperlink r:id="rId16">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INTEGRATED HEALTH INFRASTRUCTURE MAP OF ____________ PANCHAYAT</w:t>
        </w:r>
      </w:hyperlink>
      <w:hyperlink r:id="rId1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2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10</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2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GENERAL PROFILE OF THE LSGI’S</w:t>
        </w:r>
      </w:hyperlink>
      <w:hyperlink r:id="rId22">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2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2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Background of the LSGI</w:t>
        </w:r>
      </w:hyperlink>
      <w:hyperlink r:id="rId25">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2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13</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2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Demographic and Vulnerable Population</w:t>
        </w:r>
      </w:hyperlink>
      <w:hyperlink r:id="rId28">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2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14</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3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Clinical Vulnerability</w:t>
        </w:r>
      </w:hyperlink>
      <w:hyperlink r:id="rId31">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3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16</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3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INFRASTRUCTURE &amp; RESOURCE INVENTORY</w:t>
        </w:r>
      </w:hyperlink>
      <w:hyperlink r:id="rId34">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3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3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Health Facility Directory &amp; Basic Capacity in the LSGD</w:t>
        </w:r>
      </w:hyperlink>
      <w:hyperlink r:id="rId37">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3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18</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3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Private Clinics</w:t>
        </w:r>
      </w:hyperlink>
      <w:hyperlink r:id="rId40">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4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4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Healthcare Education &amp; Training Institutions</w:t>
        </w:r>
      </w:hyperlink>
      <w:hyperlink r:id="rId43">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4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4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Specialized Services &amp; Emergency Inventory</w:t>
        </w:r>
      </w:hyperlink>
      <w:hyperlink r:id="rId46">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4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20</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4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Oxygen &amp; Diagnostic Capacity</w:t>
        </w:r>
      </w:hyperlink>
      <w:hyperlink r:id="rId4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5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21</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5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Diagnostics facility mapping at the LSGI level</w:t>
        </w:r>
      </w:hyperlink>
      <w:hyperlink r:id="rId52">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5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5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Laboratory Identification &amp; Basic Details</w:t>
        </w:r>
      </w:hyperlink>
      <w:hyperlink r:id="rId55">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5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5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Social and Community Infrastructure for surge plan</w:t>
        </w:r>
      </w:hyperlink>
      <w:hyperlink r:id="rId58">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5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22</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6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Human resources</w:t>
        </w:r>
      </w:hyperlink>
      <w:hyperlink r:id="rId61">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6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24</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6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Community &amp; Support Cadre</w:t>
        </w:r>
      </w:hyperlink>
      <w:hyperlink r:id="rId64">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6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25</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6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Community Organizations</w:t>
        </w:r>
      </w:hyperlink>
      <w:hyperlink r:id="rId67">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6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26</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6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Administrative &amp; Emergency Services</w:t>
        </w:r>
      </w:hyperlink>
      <w:hyperlink r:id="rId70">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7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7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Information regarding resources</w:t>
        </w:r>
      </w:hyperlink>
      <w:hyperlink r:id="rId73">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7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27</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7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ONE HEALTH &amp; ENVIRONMENTAL SURVEILLANCE</w:t>
        </w:r>
      </w:hyperlink>
      <w:hyperlink r:id="rId76">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7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7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Animal &amp; Bird Population</w:t>
        </w:r>
      </w:hyperlink>
      <w:hyperlink r:id="rId7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8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28</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8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Veterinary Infrastructure</w:t>
        </w:r>
      </w:hyperlink>
      <w:hyperlink r:id="rId82">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8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29</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8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Veterinary Doctors &amp; Workforce</w:t>
        </w:r>
      </w:hyperlink>
      <w:hyperlink r:id="rId85">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8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8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High-Risk Interface Points (Surveillance Sites)</w:t>
        </w:r>
      </w:hyperlink>
      <w:hyperlink r:id="rId88">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8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30</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9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Environmental Risk Mapping</w:t>
        </w:r>
      </w:hyperlink>
      <w:hyperlink r:id="rId91">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9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31</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9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Disease Seasonality Mapping</w:t>
        </w:r>
      </w:hyperlink>
      <w:hyperlink r:id="rId94">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9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32</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9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Vulnerability Mapping</w:t>
        </w:r>
      </w:hyperlink>
      <w:hyperlink r:id="rId97">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9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33</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9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EPIDEMIOLOGICAL TRENDS (2021–2025)</w:t>
        </w:r>
      </w:hyperlink>
      <w:hyperlink r:id="rId100">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0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0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Disease Burden among human beings(Last 5 Years)</w:t>
        </w:r>
      </w:hyperlink>
      <w:hyperlink r:id="rId103">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0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34</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0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*(use the above table data to create the graph/diagram)</w:t>
        </w:r>
      </w:hyperlink>
      <w:hyperlink r:id="rId106">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0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36</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0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Seasonal Trend Analysis</w:t>
        </w:r>
      </w:hyperlink>
      <w:hyperlink r:id="rId10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1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37</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1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Outcome-Based Trend Analysis- 2025</w:t>
        </w:r>
      </w:hyperlink>
      <w:hyperlink r:id="rId112">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1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39</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1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Transmission Trend- 2025</w:t>
        </w:r>
      </w:hyperlink>
      <w:hyperlink r:id="rId115">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1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40</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1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Integrated Disease Hotspot Map (2021–2025)</w:t>
        </w:r>
      </w:hyperlink>
      <w:hyperlink r:id="rId118">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1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2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Preparedness and Response Protocol at LSG Level</w:t>
        </w:r>
      </w:hyperlink>
      <w:hyperlink r:id="rId121">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2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2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Constitution of One Health Committee</w:t>
        </w:r>
      </w:hyperlink>
      <w:hyperlink r:id="rId124">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2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44</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2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Pandemic Response Workforce</w:t>
        </w:r>
      </w:hyperlink>
      <w:hyperlink r:id="rId127">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2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45</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2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Activities and Measures before and during Pandemic</w:t>
        </w:r>
      </w:hyperlink>
      <w:hyperlink r:id="rId130">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3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47</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3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PHASE 1 - Alert / Preparation</w:t>
        </w:r>
      </w:hyperlink>
      <w:hyperlink r:id="rId133">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3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47</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3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PHASE 2 - Active Response</w:t>
        </w:r>
      </w:hyperlink>
      <w:hyperlink r:id="rId136">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3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50</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3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Standard Screening Protocol</w:t>
        </w:r>
      </w:hyperlink>
      <w:hyperlink r:id="rId13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4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51</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41">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PHASE 3 - Surge Capacity</w:t>
        </w:r>
      </w:hyperlink>
      <w:hyperlink r:id="rId142">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4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44">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Conversion of Community Facilities</w:t>
        </w:r>
      </w:hyperlink>
      <w:hyperlink r:id="rId145">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4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47">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CONCLUSION</w:t>
        </w:r>
      </w:hyperlink>
      <w:hyperlink r:id="rId148">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49">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5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RECOMMENDATIONS</w:t>
        </w:r>
      </w:hyperlink>
      <w:hyperlink r:id="rId151">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52">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62</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53">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ANNEXURE</w:t>
        </w:r>
      </w:hyperlink>
      <w:hyperlink r:id="rId154">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55">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100" w:before="0" w:line="360" w:lineRule="auto"/>
        <w:ind w:left="720" w:right="0" w:hanging="360"/>
        <w:jc w:val="both"/>
        <w:rPr>
          <w:rFonts w:ascii="Meera" w:cs="Meera" w:eastAsia="Meera" w:hAnsi="Meera"/>
          <w:b w:val="0"/>
          <w:bCs w:val="0"/>
          <w:i w:val="0"/>
          <w:iCs w:val="0"/>
          <w:smallCaps w:val="0"/>
          <w:strike w:val="0"/>
          <w:color w:val="000000"/>
          <w:shd w:fill="auto" w:val="clear"/>
          <w:vertAlign w:val="baseline"/>
        </w:rPr>
      </w:pPr>
      <w:hyperlink r:id="rId156">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1.</w:t>
        </w:r>
      </w:hyperlink>
      <w:hyperlink r:id="rId157">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58">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IMPORTANT PHONE NUMBERS</w:t>
        </w:r>
      </w:hyperlink>
      <w:hyperlink r:id="rId159">
        <w:r w:rsidDel="00000000" w:rsidR="00000000" w:rsidRPr="00000000">
          <w:rPr>
            <w:rFonts w:ascii="Meera" w:cs="Meera" w:eastAsia="Meera" w:hAnsi="Meera"/>
            <w:b w:val="0"/>
            <w:bCs w:val="0"/>
            <w:i w:val="0"/>
            <w:iCs w:val="0"/>
            <w:smallCaps w:val="0"/>
            <w:strike w:val="0"/>
            <w:color w:val="000000"/>
            <w:u w:val="none"/>
            <w:shd w:fill="auto" w:val="clear"/>
            <w:vertAlign w:val="baseline"/>
            <w:rtl w:val="0"/>
          </w:rPr>
          <w:tab/>
        </w:r>
      </w:hyperlink>
      <w:hyperlink r:id="rId160">
        <w:r w:rsidDel="00000000" w:rsidR="00000000" w:rsidRPr="00000000">
          <w:rPr>
            <w:rFonts w:ascii="Meera" w:cs="Meera" w:eastAsia="Meera" w:hAnsi="Meera"/>
            <w:b w:val="0"/>
            <w:bCs w:val="0"/>
            <w:i w:val="0"/>
            <w:iCs w:val="0"/>
            <w:smallCaps w:val="0"/>
            <w:strike w:val="0"/>
            <w:color w:val="000000"/>
            <w:u w:val="single"/>
            <w:shd w:fill="auto" w:val="clear"/>
            <w:vertAlign w:val="baseline"/>
            <w:rtl w:val="0"/>
          </w:rPr>
          <w:t xml:space="preserve">63</w:t>
        </w:r>
      </w:hyperlink>
      <w:r w:rsidDel="00000000" w:rsidR="00000000" w:rsidRPr="00000000">
        <w:rPr>
          <w:rtl w:val="0"/>
        </w:rPr>
      </w:r>
    </w:p>
    <w:p w:rsidR="00000000" w:rsidDel="00000000" w:rsidP="00000000" w:rsidRDefault="00000000" w:rsidRPr="00000000" w14:paraId="00000072">
      <w:pPr>
        <w:spacing w:after="0" w:line="360" w:lineRule="auto"/>
        <w:rPr>
          <w:rFonts w:ascii="Meera" w:cs="Meera" w:eastAsia="Meera" w:hAnsi="Meera"/>
          <w:color w:val="000000"/>
        </w:rPr>
      </w:pPr>
      <w:r w:rsidDel="00000000" w:rsidR="00000000" w:rsidRPr="00000000">
        <w:rPr>
          <w:rtl w:val="0"/>
        </w:rPr>
      </w:r>
    </w:p>
    <w:p w:rsidR="00000000" w:rsidDel="00000000" w:rsidP="00000000" w:rsidRDefault="00000000" w:rsidRPr="00000000" w14:paraId="00000073">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br w:type="textWrapping"/>
      </w:r>
    </w:p>
    <w:p w:rsidR="00000000" w:rsidDel="00000000" w:rsidP="00000000" w:rsidRDefault="00000000" w:rsidRPr="00000000" w14:paraId="00000074">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75">
      <w:pPr>
        <w:spacing w:after="80" w:before="360" w:line="360" w:lineRule="auto"/>
        <w:ind w:left="425" w:firstLine="0"/>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INTRODUCTION</w:t>
      </w:r>
      <w:r w:rsidDel="00000000" w:rsidR="00000000" w:rsidRPr="00000000">
        <w:rPr>
          <w:rtl w:val="0"/>
        </w:rPr>
      </w:r>
    </w:p>
    <w:p w:rsidR="00000000" w:rsidDel="00000000" w:rsidP="00000000" w:rsidRDefault="00000000" w:rsidRPr="00000000" w14:paraId="00000076">
      <w:pPr>
        <w:numPr>
          <w:ilvl w:val="0"/>
          <w:numId w:val="1"/>
        </w:numPr>
        <w:spacing w:after="0" w:before="360" w:line="360" w:lineRule="auto"/>
        <w:ind w:left="720" w:hanging="360"/>
        <w:rPr>
          <w:rFonts w:ascii="Meera" w:cs="Meera" w:eastAsia="Meera" w:hAnsi="Meera"/>
          <w:sz w:val="18"/>
          <w:szCs w:val="18"/>
        </w:rPr>
      </w:pPr>
      <w:r w:rsidDel="00000000" w:rsidR="00000000" w:rsidRPr="00000000">
        <w:rPr>
          <w:rFonts w:ascii="Meera" w:cs="Meera" w:eastAsia="Meera" w:hAnsi="Meera"/>
          <w:b w:val="1"/>
          <w:bCs w:val="1"/>
          <w:color w:val="000000"/>
          <w:sz w:val="34"/>
          <w:szCs w:val="34"/>
          <w:rtl w:val="0"/>
        </w:rPr>
        <w:t xml:space="preserve">Background of the PPP</w:t>
      </w:r>
      <w:r w:rsidDel="00000000" w:rsidR="00000000" w:rsidRPr="00000000">
        <w:rPr>
          <w:rtl w:val="0"/>
        </w:rPr>
      </w:r>
    </w:p>
    <w:p w:rsidR="00000000" w:rsidDel="00000000" w:rsidP="00000000" w:rsidRDefault="00000000" w:rsidRPr="00000000" w14:paraId="00000077">
      <w:pPr>
        <w:spacing w:after="0" w:before="360" w:line="360" w:lineRule="auto"/>
        <w:jc w:val="both"/>
        <w:rPr>
          <w:rFonts w:ascii="Meera" w:cs="Meera" w:eastAsia="Meera" w:hAnsi="Meera"/>
        </w:rPr>
      </w:pPr>
      <w:r w:rsidDel="00000000" w:rsidR="00000000" w:rsidRPr="00000000">
        <w:rPr>
          <w:rFonts w:ascii="Meera" w:cs="Meera" w:eastAsia="Meera" w:hAnsi="Meera"/>
          <w:rtl w:val="0"/>
        </w:rPr>
        <w:t xml:space="preserve">COVID-19 പോലെയുള്ള ആഗോള മഹാമാരികളുടെ ഉദയം പ്രാഥമിക ആരോഗ്യപരിചരണ നിലയിൽ ശക്തമായ തയ്യാറെടുപ്പിന്റെയും പ്രതികരണ സംവിധാനങ്ങളുടെയും ആവശ്യകതയെ വ്യക്തമായി മുന്നോട്ടുവച്ചു. കേരളത്തിൽ, വികേന്ദ്രീകൃതവും സമൂഹ കേന്ദ്രീകൃതവുമായ പൊതുജനാരോഗ്യ സംവിധാനം രോഗങ്ങൾ നേരത്തെ കണ്ടെത്തുന്നതിലും നിയന്ത്രണത്തിലും ഫലപ്രദമായ പങ്കുവഹിച്ചിട്ടുള്ളതാണ്.</w:t>
      </w:r>
    </w:p>
    <w:p w:rsidR="00000000" w:rsidDel="00000000" w:rsidP="00000000" w:rsidRDefault="00000000" w:rsidRPr="00000000" w14:paraId="00000078">
      <w:pPr>
        <w:spacing w:after="280" w:before="280" w:line="360" w:lineRule="auto"/>
        <w:jc w:val="both"/>
        <w:rPr>
          <w:rFonts w:ascii="Meera" w:cs="Meera" w:eastAsia="Meera" w:hAnsi="Meera"/>
        </w:rPr>
      </w:pPr>
      <w:r w:rsidDel="00000000" w:rsidR="00000000" w:rsidRPr="00000000">
        <w:rPr>
          <w:rFonts w:ascii="Meera" w:cs="Meera" w:eastAsia="Meera" w:hAnsi="Meera"/>
          <w:rtl w:val="0"/>
        </w:rPr>
        <w:t xml:space="preserve">Munderi കണ്ണൂർ ജില്ലയിലെ ഒരു അർധനഗര മേഖലയാണ്, ഇവിടെ വൈവിധ്യമാർന്ന ജനസംഖ്യയും പൊതുജനാരോഗ്യ സേവനങ്ങളിലേയ്ക്കുള്ള ഉയർന്ന ആശ്രയവും കാണപ്പെടുന്നു. Primary Health Centre Munderi ഈ പ്രദേശത്തെ പ്രധാന ആരോഗ്യ സേവന കേന്ദ്രമായി പ്രവർത്തിക്കുകയും, പ്രതിരോധ, പ്രോത്സാഹന, അടിസ്ഥാന ചികിത്സാ സേവനങ്ങൾ സമൂഹത്തിന് നൽകുകയും ചെയ്യുന്നു.</w:t>
      </w:r>
    </w:p>
    <w:p w:rsidR="00000000" w:rsidDel="00000000" w:rsidP="00000000" w:rsidRDefault="00000000" w:rsidRPr="00000000" w14:paraId="00000079">
      <w:pPr>
        <w:spacing w:after="280" w:before="280" w:line="360" w:lineRule="auto"/>
        <w:jc w:val="both"/>
        <w:rPr>
          <w:rFonts w:ascii="Meera" w:cs="Meera" w:eastAsia="Meera" w:hAnsi="Meera"/>
        </w:rPr>
      </w:pPr>
      <w:r w:rsidDel="00000000" w:rsidR="00000000" w:rsidRPr="00000000">
        <w:rPr>
          <w:rFonts w:ascii="Meera" w:cs="Meera" w:eastAsia="Meera" w:hAnsi="Meera"/>
          <w:rtl w:val="0"/>
        </w:rPr>
        <w:t xml:space="preserve">ശ്വാസകോശ സംബന്ധമായ രോഗകാരികളെയും സൂണോട്ടിക് രോഗങ്ങളെയും ഉൾപ്പെടെ പുതുതായി ഉയർന്നുവരുന്നവയും വീണ്ടും പടരുന്നവുമായ രോഗങ്ങളുടെ സാധ്യത വർദ്ധിച്ചിരിക്കുന്ന സാഹചര്യത്തിൽ, പി.എച്ച്.സി തലത്തിൽ മഹാമാരി തയ്യാറെടുപ്പ് ശക്തിപ്പെടുത്തുന്നത് അനിവാര്യമാണ്. COVID-19 മഹാമാരിയിൽ നിന്നുള്ള അനുഭവങ്ങളും World Health Organization, Ministry of Health and Family Welfare എന്നിവയുടെ മാർഗ്ഗനിർദ്ദേശങ്ങളും പ്രാരംഭ നിരീക്ഷണം, വേഗത്തിലുള്ള പ്രതികരണം, ഇൻഫെക്ഷൻ പ്രിവൻഷൻ ആൻഡ് കണ്ട്രോൾ (IPC), ഫലപ്രദമായ റിസ്ക് കമ്മ്യൂണിക്കേഷൻ എന്നിവയുടെ പ്രാധാന്യം ഊന്നിപ്പറയുന്നു.</w:t>
      </w:r>
    </w:p>
    <w:p w:rsidR="00000000" w:rsidDel="00000000" w:rsidP="00000000" w:rsidRDefault="00000000" w:rsidRPr="00000000" w14:paraId="0000007A">
      <w:pPr>
        <w:spacing w:after="280" w:before="280" w:line="360" w:lineRule="auto"/>
        <w:jc w:val="both"/>
        <w:rPr>
          <w:rFonts w:ascii="Meera" w:cs="Meera" w:eastAsia="Meera" w:hAnsi="Meera"/>
        </w:rPr>
      </w:pPr>
      <w:r w:rsidDel="00000000" w:rsidR="00000000" w:rsidRPr="00000000">
        <w:rPr>
          <w:rFonts w:ascii="Meera" w:cs="Meera" w:eastAsia="Meera" w:hAnsi="Meera"/>
          <w:rtl w:val="0"/>
        </w:rPr>
        <w:t xml:space="preserve">പി.എച്ച്.സി മുന്ദേരിക്കായുള്ള ഈ മഹാമാരി തയ്യാറെടുപ്പ് പദ്ധതി പൊതുജനാരോഗ്യ അടിയന്തരാവസ്ഥകളെ നേരിടാൻ ഘടനാപരമായ തയ്യാറെടുപ്പും പ്രാരംഭ കണ്ടെത്തലും കാര്യക്ഷമമായ പ്രതികരണവും ഉറപ്പാക്കുന്നതിനായുള്ള ഒരു ചട്ടക്കൂട് രൂപപ്പെടുത്തുകയാണ് ലക്ഷ്യമിടുന്നത്. നിരീക്ഷണ സംവിധാനം ശക്തിപ്പെടുത്തൽ, ആവശ്യമായ വിഭവങ്ങളുടെ ലഭ്യത ഉറപ്പാക്കൽ, ആരോഗ്യപ്രവർത്തകരുടെ കഴിവ് വർദ്ധിപ്പിക്കൽ, ജില്ലാതല ആരോഗ്യ അധികാരികളുമായും സമൂഹ പങ്കാളികളുമായും ഏകോപനം മെച്ചപ്പെടുത്തൽ എന്നിവയിൽ ഇത് ശ്രദ്ധ കേന്ദ്രീകരിക്കുന്നു.</w:t>
      </w:r>
    </w:p>
    <w:p w:rsidR="00000000" w:rsidDel="00000000" w:rsidP="00000000" w:rsidRDefault="00000000" w:rsidRPr="00000000" w14:paraId="0000007B">
      <w:pPr>
        <w:spacing w:after="280" w:before="280" w:line="360" w:lineRule="auto"/>
        <w:jc w:val="both"/>
        <w:rPr>
          <w:rFonts w:ascii="Meera" w:cs="Meera" w:eastAsia="Meera" w:hAnsi="Meera"/>
        </w:rPr>
      </w:pPr>
      <w:r w:rsidDel="00000000" w:rsidR="00000000" w:rsidRPr="00000000">
        <w:rPr>
          <w:rFonts w:ascii="Meera" w:cs="Meera" w:eastAsia="Meera" w:hAnsi="Meera"/>
          <w:rtl w:val="0"/>
        </w:rPr>
        <w:t xml:space="preserve">താഴ്ന്നതലത്തിൽ തയ്യാറെടുപ്പ് ശക്തിപ്പെടുത്തുന്നതിലൂടെ, പി.എച്ച്.സി മുന്ദേരി രോഗബാധയും മരണനിരക്കും കുറയ്ക്കുകയും, ആരോഗ്യ സംവിധാനത്തിന് മേൽ വരുന്ന ഭാരം നിയന്ത്രിക്കുകയും, മഹാമാരികളുടെയും മറ്റ് പൊതുജനാരോഗ്യ അടിയന്തരാവസ്ഥകളുടെയും സമയത്ത് അനിവാര്യ ആരോഗ്യ സേവനങ്ങളുടെ തുടർച്ച ഉറപ്പാക്കുകയും ചെയ്യുകയാണ് ലക്ഷ്യമിടുന്നത്.</w:t>
      </w:r>
    </w:p>
    <w:p w:rsidR="00000000" w:rsidDel="00000000" w:rsidP="00000000" w:rsidRDefault="00000000" w:rsidRPr="00000000" w14:paraId="0000007C">
      <w:pPr>
        <w:jc w:val="center"/>
        <w:rPr>
          <w:rFonts w:ascii="Meera" w:cs="Meera" w:eastAsia="Meera" w:hAnsi="Meera"/>
        </w:rPr>
      </w:pPr>
      <w:r w:rsidDel="00000000" w:rsidR="00000000" w:rsidRPr="00000000">
        <w:br w:type="page"/>
      </w:r>
      <w:r w:rsidDel="00000000" w:rsidR="00000000" w:rsidRPr="00000000">
        <w:rPr>
          <w:rFonts w:ascii="Meera" w:cs="Meera" w:eastAsia="Meera" w:hAnsi="Meera"/>
          <w:b w:val="1"/>
          <w:bCs w:val="1"/>
          <w:color w:val="000000"/>
          <w:sz w:val="34"/>
          <w:szCs w:val="34"/>
          <w:rtl w:val="0"/>
        </w:rPr>
        <w:t xml:space="preserve">LSGD AT A GLANCE</w:t>
      </w:r>
      <w:r w:rsidDel="00000000" w:rsidR="00000000" w:rsidRPr="00000000">
        <w:rPr>
          <w:rtl w:val="0"/>
        </w:rPr>
      </w:r>
    </w:p>
    <w:p w:rsidR="00000000" w:rsidDel="00000000" w:rsidP="00000000" w:rsidRDefault="00000000" w:rsidRPr="00000000" w14:paraId="0000007D">
      <w:pPr>
        <w:numPr>
          <w:ilvl w:val="0"/>
          <w:numId w:val="12"/>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Geographical boundaries with political map ( based on latest delimitation)</w:t>
      </w:r>
    </w:p>
    <w:p w:rsidR="00000000" w:rsidDel="00000000" w:rsidP="00000000" w:rsidRDefault="00000000" w:rsidRPr="00000000" w14:paraId="0000007E">
      <w:pPr>
        <w:spacing w:after="0" w:line="360" w:lineRule="auto"/>
        <w:ind w:left="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6405563" cy="6029325"/>
            <wp:effectExtent b="0" l="0" r="0" t="0"/>
            <wp:docPr id="9" name="image1.png"/>
            <a:graphic>
              <a:graphicData uri="http://schemas.openxmlformats.org/drawingml/2006/picture">
                <pic:pic>
                  <pic:nvPicPr>
                    <pic:cNvPr id="0" name="image1.png"/>
                    <pic:cNvPicPr preferRelativeResize="0"/>
                  </pic:nvPicPr>
                  <pic:blipFill>
                    <a:blip r:embed="rId161"/>
                    <a:srcRect b="0" l="0" r="3824" t="6760"/>
                    <a:stretch>
                      <a:fillRect/>
                    </a:stretch>
                  </pic:blipFill>
                  <pic:spPr>
                    <a:xfrm>
                      <a:off x="0" y="0"/>
                      <a:ext cx="6405563" cy="6029325"/>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after="0" w:line="360" w:lineRule="auto"/>
        <w:ind w:left="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80">
      <w:pPr>
        <w:spacing w:after="0" w:line="360" w:lineRule="auto"/>
        <w:ind w:left="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81">
      <w:pPr>
        <w:spacing w:after="0" w:line="360" w:lineRule="auto"/>
        <w:ind w:left="0" w:firstLine="0"/>
        <w:jc w:val="both"/>
        <w:rPr>
          <w:rFonts w:ascii="Meera" w:cs="Meera" w:eastAsia="Meera" w:hAnsi="Meera"/>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82">
      <w:pPr>
        <w:spacing w:after="0" w:line="360" w:lineRule="auto"/>
        <w:ind w:left="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83">
      <w:pPr>
        <w:numPr>
          <w:ilvl w:val="0"/>
          <w:numId w:val="12"/>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w:t>
      </w:r>
    </w:p>
    <w:p w:rsidR="00000000" w:rsidDel="00000000" w:rsidP="00000000" w:rsidRDefault="00000000" w:rsidRPr="00000000" w14:paraId="00000084">
      <w:pPr>
        <w:numPr>
          <w:ilvl w:val="0"/>
          <w:numId w:val="12"/>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division - </w:t>
      </w:r>
    </w:p>
    <w:tbl>
      <w:tblPr>
        <w:tblStyle w:val="Table2"/>
        <w:tblW w:w="8655.0" w:type="dxa"/>
        <w:jc w:val="left"/>
        <w:tblInd w:w="-100.0" w:type="dxa"/>
        <w:tblLayout w:type="fixed"/>
        <w:tblLook w:val="0400"/>
      </w:tblPr>
      <w:tblGrid>
        <w:gridCol w:w="690"/>
        <w:gridCol w:w="930"/>
        <w:gridCol w:w="1470"/>
        <w:gridCol w:w="1170"/>
        <w:gridCol w:w="945"/>
        <w:gridCol w:w="825"/>
        <w:gridCol w:w="1515"/>
        <w:gridCol w:w="1110"/>
        <w:tblGridChange w:id="0">
          <w:tblGrid>
            <w:gridCol w:w="690"/>
            <w:gridCol w:w="930"/>
            <w:gridCol w:w="1470"/>
            <w:gridCol w:w="1170"/>
            <w:gridCol w:w="945"/>
            <w:gridCol w:w="825"/>
            <w:gridCol w:w="1515"/>
            <w:gridCol w:w="11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Hot</w:t>
            </w:r>
          </w:p>
          <w:p w:rsidR="00000000" w:rsidDel="00000000" w:rsidP="00000000" w:rsidRDefault="00000000" w:rsidRPr="00000000" w14:paraId="0000008B">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10204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46046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296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8015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bl>
    <w:p w:rsidR="00000000" w:rsidDel="00000000" w:rsidP="00000000" w:rsidRDefault="00000000" w:rsidRPr="00000000" w14:paraId="0000009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097">
      <w:pPr>
        <w:spacing w:after="0" w:line="360" w:lineRule="auto"/>
        <w:rPr>
          <w:rFonts w:ascii="Meera" w:cs="Meera" w:eastAsia="Meera" w:hAnsi="Meera"/>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98">
      <w:pPr>
        <w:spacing w:after="0" w:line="360" w:lineRule="auto"/>
        <w:rPr>
          <w:rFonts w:ascii="Meera" w:cs="Meera" w:eastAsia="Meera" w:hAnsi="Meera"/>
          <w:sz w:val="26"/>
          <w:szCs w:val="26"/>
        </w:rPr>
      </w:pPr>
      <w:r w:rsidDel="00000000" w:rsidR="00000000" w:rsidRPr="00000000">
        <w:rPr>
          <w:rtl w:val="0"/>
        </w:rPr>
      </w:r>
    </w:p>
    <w:p w:rsidR="00000000" w:rsidDel="00000000" w:rsidP="00000000" w:rsidRDefault="00000000" w:rsidRPr="00000000" w14:paraId="00000099">
      <w:pPr>
        <w:numPr>
          <w:ilvl w:val="0"/>
          <w:numId w:val="23"/>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Risk stratification among wards in the context of Communicable diseases and hazards</w:t>
      </w:r>
    </w:p>
    <w:p w:rsidR="00000000" w:rsidDel="00000000" w:rsidP="00000000" w:rsidRDefault="00000000" w:rsidRPr="00000000" w14:paraId="0000009A">
      <w:pPr>
        <w:spacing w:after="0" w:line="360" w:lineRule="auto"/>
        <w:ind w:left="72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010150" cy="6629400"/>
            <wp:effectExtent b="0" l="0" r="0" t="0"/>
            <wp:docPr id="11" name="image5.png"/>
            <a:graphic>
              <a:graphicData uri="http://schemas.openxmlformats.org/drawingml/2006/picture">
                <pic:pic>
                  <pic:nvPicPr>
                    <pic:cNvPr id="0" name="image5.png"/>
                    <pic:cNvPicPr preferRelativeResize="0"/>
                  </pic:nvPicPr>
                  <pic:blipFill>
                    <a:blip r:embed="rId162"/>
                    <a:srcRect b="0" l="0" r="0" t="0"/>
                    <a:stretch>
                      <a:fillRect/>
                    </a:stretch>
                  </pic:blipFill>
                  <pic:spPr>
                    <a:xfrm>
                      <a:off x="0" y="0"/>
                      <a:ext cx="5010150" cy="6629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B">
      <w:pPr>
        <w:spacing w:after="0" w:line="360" w:lineRule="auto"/>
        <w:ind w:left="72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9C">
      <w:pPr>
        <w:numPr>
          <w:ilvl w:val="0"/>
          <w:numId w:val="23"/>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Roads/rivers</w:t>
      </w:r>
    </w:p>
    <w:p w:rsidR="00000000" w:rsidDel="00000000" w:rsidP="00000000" w:rsidRDefault="00000000" w:rsidRPr="00000000" w14:paraId="0000009D">
      <w:pPr>
        <w:widowControl w:val="0"/>
        <w:spacing w:after="0" w:line="276" w:lineRule="auto"/>
        <w:rPr>
          <w:rFonts w:ascii="Arial" w:cs="Arial" w:eastAsia="Arial" w:hAnsi="Arial"/>
        </w:rPr>
      </w:pPr>
      <w:r w:rsidDel="00000000" w:rsidR="00000000" w:rsidRPr="00000000">
        <w:rPr>
          <w:rtl w:val="0"/>
        </w:rPr>
      </w:r>
    </w:p>
    <w:tbl>
      <w:tblPr>
        <w:tblStyle w:val="Table3"/>
        <w:tblW w:w="85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1260"/>
        <w:gridCol w:w="1260"/>
        <w:gridCol w:w="980"/>
        <w:gridCol w:w="980"/>
        <w:gridCol w:w="780"/>
        <w:gridCol w:w="760"/>
        <w:gridCol w:w="1080"/>
        <w:gridCol w:w="1020"/>
        <w:tblGridChange w:id="0">
          <w:tblGrid>
            <w:gridCol w:w="460"/>
            <w:gridCol w:w="1260"/>
            <w:gridCol w:w="1260"/>
            <w:gridCol w:w="980"/>
            <w:gridCol w:w="980"/>
            <w:gridCol w:w="780"/>
            <w:gridCol w:w="760"/>
            <w:gridCol w:w="1080"/>
            <w:gridCol w:w="1020"/>
          </w:tblGrid>
        </w:tblGridChange>
      </w:tblGrid>
      <w:tr>
        <w:trPr>
          <w:cantSplit w:val="0"/>
          <w:trHeight w:val="500" w:hRule="atLeast"/>
          <w:tblHeader w:val="0"/>
        </w:trPr>
        <w:tc>
          <w:tcPr>
            <w:vMerge w:val="restart"/>
            <w:shd w:fill="6fa8dc" w:val="clear"/>
            <w:tcMar>
              <w:top w:w="0.0" w:type="dxa"/>
              <w:left w:w="20.0" w:type="dxa"/>
              <w:bottom w:w="0.0" w:type="dxa"/>
              <w:right w:w="20.0" w:type="dxa"/>
            </w:tcMar>
            <w:vAlign w:val="center"/>
          </w:tcPr>
          <w:p w:rsidR="00000000" w:rsidDel="00000000" w:rsidP="00000000" w:rsidRDefault="00000000" w:rsidRPr="00000000" w14:paraId="0000009E">
            <w:pPr>
              <w:widowControl w:val="0"/>
              <w:spacing w:after="0" w:line="240" w:lineRule="auto"/>
              <w:jc w:val="center"/>
              <w:rPr/>
            </w:pPr>
            <w:r w:rsidDel="00000000" w:rsidR="00000000" w:rsidRPr="00000000">
              <w:rPr>
                <w:b w:val="1"/>
                <w:bCs w:val="1"/>
                <w:rtl w:val="0"/>
              </w:rPr>
              <w:t xml:space="preserve">Sl No</w:t>
            </w:r>
            <w:r w:rsidDel="00000000" w:rsidR="00000000" w:rsidRPr="00000000">
              <w:rPr>
                <w:rtl w:val="0"/>
              </w:rPr>
            </w:r>
          </w:p>
        </w:tc>
        <w:tc>
          <w:tcPr>
            <w:vMerge w:val="restart"/>
            <w:shd w:fill="6fa8dc" w:val="clear"/>
            <w:tcMar>
              <w:top w:w="0.0" w:type="dxa"/>
              <w:left w:w="20.0" w:type="dxa"/>
              <w:bottom w:w="0.0" w:type="dxa"/>
              <w:right w:w="20.0" w:type="dxa"/>
            </w:tcMar>
            <w:vAlign w:val="center"/>
          </w:tcPr>
          <w:p w:rsidR="00000000" w:rsidDel="00000000" w:rsidP="00000000" w:rsidRDefault="00000000" w:rsidRPr="00000000" w14:paraId="0000009F">
            <w:pPr>
              <w:widowControl w:val="0"/>
              <w:spacing w:after="0" w:line="240" w:lineRule="auto"/>
              <w:jc w:val="center"/>
              <w:rPr>
                <w:b w:val="1"/>
                <w:bCs w:val="1"/>
              </w:rPr>
            </w:pPr>
            <w:r w:rsidDel="00000000" w:rsidR="00000000" w:rsidRPr="00000000">
              <w:rPr>
                <w:b w:val="1"/>
                <w:bCs w:val="1"/>
                <w:rtl w:val="0"/>
              </w:rPr>
              <w:t xml:space="preserve">Rivers</w:t>
            </w:r>
          </w:p>
        </w:tc>
        <w:tc>
          <w:tcPr>
            <w:vMerge w:val="restart"/>
            <w:shd w:fill="6fa8dc" w:val="clear"/>
            <w:tcMar>
              <w:top w:w="0.0" w:type="dxa"/>
              <w:left w:w="20.0" w:type="dxa"/>
              <w:bottom w:w="0.0" w:type="dxa"/>
              <w:right w:w="20.0" w:type="dxa"/>
            </w:tcMar>
            <w:vAlign w:val="center"/>
          </w:tcPr>
          <w:p w:rsidR="00000000" w:rsidDel="00000000" w:rsidP="00000000" w:rsidRDefault="00000000" w:rsidRPr="00000000" w14:paraId="000000A0">
            <w:pPr>
              <w:widowControl w:val="0"/>
              <w:spacing w:after="0" w:line="240" w:lineRule="auto"/>
              <w:jc w:val="center"/>
              <w:rPr>
                <w:b w:val="1"/>
                <w:bCs w:val="1"/>
              </w:rPr>
            </w:pPr>
            <w:r w:rsidDel="00000000" w:rsidR="00000000" w:rsidRPr="00000000">
              <w:rPr>
                <w:b w:val="1"/>
                <w:bCs w:val="1"/>
                <w:rtl w:val="0"/>
              </w:rPr>
              <w:t xml:space="preserve">Coastal area</w:t>
            </w:r>
          </w:p>
        </w:tc>
        <w:tc>
          <w:tcPr>
            <w:vMerge w:val="restart"/>
            <w:shd w:fill="6fa8dc" w:val="clear"/>
            <w:tcMar>
              <w:top w:w="0.0" w:type="dxa"/>
              <w:left w:w="20.0" w:type="dxa"/>
              <w:bottom w:w="0.0" w:type="dxa"/>
              <w:right w:w="20.0" w:type="dxa"/>
            </w:tcMar>
            <w:vAlign w:val="center"/>
          </w:tcPr>
          <w:p w:rsidR="00000000" w:rsidDel="00000000" w:rsidP="00000000" w:rsidRDefault="00000000" w:rsidRPr="00000000" w14:paraId="000000A1">
            <w:pPr>
              <w:widowControl w:val="0"/>
              <w:spacing w:after="0" w:line="240" w:lineRule="auto"/>
              <w:jc w:val="center"/>
              <w:rPr/>
            </w:pPr>
            <w:r w:rsidDel="00000000" w:rsidR="00000000" w:rsidRPr="00000000">
              <w:rPr>
                <w:b w:val="1"/>
                <w:bCs w:val="1"/>
                <w:rtl w:val="0"/>
              </w:rPr>
              <w:t xml:space="preserve">Public Wells</w:t>
            </w:r>
            <w:r w:rsidDel="00000000" w:rsidR="00000000" w:rsidRPr="00000000">
              <w:rPr>
                <w:rtl w:val="0"/>
              </w:rPr>
            </w:r>
          </w:p>
        </w:tc>
        <w:tc>
          <w:tcPr>
            <w:vMerge w:val="restart"/>
            <w:shd w:fill="6fa8dc" w:val="clear"/>
            <w:tcMar>
              <w:top w:w="140.0" w:type="dxa"/>
              <w:left w:w="140.0" w:type="dxa"/>
              <w:bottom w:w="140.0" w:type="dxa"/>
              <w:right w:w="140.0" w:type="dxa"/>
            </w:tcMar>
            <w:vAlign w:val="top"/>
          </w:tcPr>
          <w:p w:rsidR="00000000" w:rsidDel="00000000" w:rsidP="00000000" w:rsidRDefault="00000000" w:rsidRPr="00000000" w14:paraId="000000A2">
            <w:pPr>
              <w:widowControl w:val="0"/>
              <w:spacing w:after="0" w:line="240" w:lineRule="auto"/>
              <w:jc w:val="center"/>
              <w:rPr/>
            </w:pPr>
            <w:r w:rsidDel="00000000" w:rsidR="00000000" w:rsidRPr="00000000">
              <w:rPr>
                <w:b w:val="1"/>
                <w:bCs w:val="1"/>
                <w:rtl w:val="0"/>
              </w:rPr>
              <w:t xml:space="preserve">Pvt. Wells</w:t>
            </w:r>
            <w:r w:rsidDel="00000000" w:rsidR="00000000" w:rsidRPr="00000000">
              <w:rPr>
                <w:rtl w:val="0"/>
              </w:rPr>
            </w:r>
          </w:p>
        </w:tc>
        <w:tc>
          <w:tcPr>
            <w:vMerge w:val="restart"/>
            <w:shd w:fill="6fa8dc" w:val="clear"/>
            <w:tcMar>
              <w:top w:w="140.0" w:type="dxa"/>
              <w:left w:w="140.0" w:type="dxa"/>
              <w:bottom w:w="140.0" w:type="dxa"/>
              <w:right w:w="140.0" w:type="dxa"/>
            </w:tcMar>
            <w:vAlign w:val="top"/>
          </w:tcPr>
          <w:p w:rsidR="00000000" w:rsidDel="00000000" w:rsidP="00000000" w:rsidRDefault="00000000" w:rsidRPr="00000000" w14:paraId="000000A3">
            <w:pPr>
              <w:widowControl w:val="0"/>
              <w:spacing w:after="0" w:line="240" w:lineRule="auto"/>
              <w:jc w:val="center"/>
              <w:rPr>
                <w:b w:val="1"/>
                <w:bCs w:val="1"/>
              </w:rPr>
            </w:pPr>
            <w:r w:rsidDel="00000000" w:rsidR="00000000" w:rsidRPr="00000000">
              <w:rPr>
                <w:b w:val="1"/>
                <w:bCs w:val="1"/>
                <w:rtl w:val="0"/>
              </w:rPr>
              <w:t xml:space="preserve">Bore well</w:t>
            </w:r>
          </w:p>
        </w:tc>
        <w:tc>
          <w:tcPr>
            <w:vMerge w:val="restart"/>
            <w:shd w:fill="6fa8dc" w:val="clear"/>
            <w:tcMar>
              <w:top w:w="140.0" w:type="dxa"/>
              <w:left w:w="140.0" w:type="dxa"/>
              <w:bottom w:w="140.0" w:type="dxa"/>
              <w:right w:w="140.0" w:type="dxa"/>
            </w:tcMar>
            <w:vAlign w:val="top"/>
          </w:tcPr>
          <w:p w:rsidR="00000000" w:rsidDel="00000000" w:rsidP="00000000" w:rsidRDefault="00000000" w:rsidRPr="00000000" w14:paraId="000000A4">
            <w:pPr>
              <w:widowControl w:val="0"/>
              <w:spacing w:after="0" w:line="240" w:lineRule="auto"/>
              <w:jc w:val="center"/>
              <w:rPr/>
            </w:pPr>
            <w:r w:rsidDel="00000000" w:rsidR="00000000" w:rsidRPr="00000000">
              <w:rPr>
                <w:b w:val="1"/>
                <w:bCs w:val="1"/>
                <w:rtl w:val="0"/>
              </w:rPr>
              <w:t xml:space="preserve">Ponds</w:t>
            </w:r>
            <w:r w:rsidDel="00000000" w:rsidR="00000000" w:rsidRPr="00000000">
              <w:rPr>
                <w:rtl w:val="0"/>
              </w:rPr>
            </w:r>
          </w:p>
        </w:tc>
        <w:tc>
          <w:tcPr>
            <w:vMerge w:val="restart"/>
            <w:shd w:fill="6fa8dc" w:val="clear"/>
            <w:tcMar>
              <w:top w:w="140.0" w:type="dxa"/>
              <w:left w:w="140.0" w:type="dxa"/>
              <w:bottom w:w="140.0" w:type="dxa"/>
              <w:right w:w="140.0" w:type="dxa"/>
            </w:tcMar>
            <w:vAlign w:val="top"/>
          </w:tcPr>
          <w:p w:rsidR="00000000" w:rsidDel="00000000" w:rsidP="00000000" w:rsidRDefault="00000000" w:rsidRPr="00000000" w14:paraId="000000A5">
            <w:pPr>
              <w:widowControl w:val="0"/>
              <w:spacing w:after="0" w:line="240" w:lineRule="auto"/>
              <w:jc w:val="center"/>
              <w:rPr/>
            </w:pPr>
            <w:r w:rsidDel="00000000" w:rsidR="00000000" w:rsidRPr="00000000">
              <w:rPr>
                <w:b w:val="1"/>
                <w:bCs w:val="1"/>
                <w:rtl w:val="0"/>
              </w:rPr>
              <w:t xml:space="preserve">Total wells/water sources</w:t>
            </w:r>
            <w:r w:rsidDel="00000000" w:rsidR="00000000" w:rsidRPr="00000000">
              <w:rPr>
                <w:rtl w:val="0"/>
              </w:rPr>
            </w:r>
          </w:p>
        </w:tc>
        <w:tc>
          <w:tcPr>
            <w:vMerge w:val="restart"/>
            <w:shd w:fill="6fa8dc" w:val="clear"/>
            <w:tcMar>
              <w:top w:w="0.0" w:type="dxa"/>
              <w:left w:w="20.0" w:type="dxa"/>
              <w:bottom w:w="0.0" w:type="dxa"/>
              <w:right w:w="20.0" w:type="dxa"/>
            </w:tcMar>
            <w:vAlign w:val="center"/>
          </w:tcPr>
          <w:p w:rsidR="00000000" w:rsidDel="00000000" w:rsidP="00000000" w:rsidRDefault="00000000" w:rsidRPr="00000000" w14:paraId="000000A6">
            <w:pPr>
              <w:widowControl w:val="0"/>
              <w:spacing w:after="0" w:line="240" w:lineRule="auto"/>
              <w:jc w:val="center"/>
              <w:rPr/>
            </w:pPr>
            <w:r w:rsidDel="00000000" w:rsidR="00000000" w:rsidRPr="00000000">
              <w:rPr>
                <w:b w:val="1"/>
                <w:bCs w:val="1"/>
                <w:rtl w:val="0"/>
              </w:rPr>
              <w:t xml:space="preserve">No. of Drinking Water Pumping Stations in the Area</w:t>
            </w:r>
            <w:r w:rsidDel="00000000" w:rsidR="00000000" w:rsidRPr="00000000">
              <w:rPr>
                <w:rtl w:val="0"/>
              </w:rPr>
            </w:r>
          </w:p>
        </w:tc>
      </w:tr>
      <w:tr>
        <w:trPr>
          <w:cantSplit w:val="0"/>
          <w:trHeight w:val="1780" w:hRule="atLeast"/>
          <w:tblHeader w:val="0"/>
        </w:trPr>
        <w:tc>
          <w:tcPr>
            <w:vMerge w:val="continue"/>
            <w:shd w:fill="6fa8dc" w:val="clear"/>
            <w:tcMar>
              <w:top w:w="140.0" w:type="dxa"/>
              <w:left w:w="140.0" w:type="dxa"/>
              <w:bottom w:w="140.0" w:type="dxa"/>
              <w:right w:w="140.0" w:type="dxa"/>
            </w:tcMar>
            <w:vAlign w:val="top"/>
          </w:tcPr>
          <w:p w:rsidR="00000000" w:rsidDel="00000000" w:rsidP="00000000" w:rsidRDefault="00000000" w:rsidRPr="00000000" w14:paraId="000000A7">
            <w:pPr>
              <w:widowControl w:val="0"/>
              <w:spacing w:after="0" w:line="276" w:lineRule="auto"/>
              <w:rPr/>
            </w:pPr>
            <w:r w:rsidDel="00000000" w:rsidR="00000000" w:rsidRPr="00000000">
              <w:rPr>
                <w:rtl w:val="0"/>
              </w:rPr>
            </w:r>
          </w:p>
        </w:tc>
        <w:tc>
          <w:tcPr>
            <w:vMerge w:val="continue"/>
            <w:shd w:fill="6fa8dc" w:val="clear"/>
            <w:tcMar>
              <w:top w:w="140.0" w:type="dxa"/>
              <w:left w:w="140.0" w:type="dxa"/>
              <w:bottom w:w="140.0" w:type="dxa"/>
              <w:right w:w="140.0" w:type="dxa"/>
            </w:tcMar>
            <w:vAlign w:val="top"/>
          </w:tcPr>
          <w:p w:rsidR="00000000" w:rsidDel="00000000" w:rsidP="00000000" w:rsidRDefault="00000000" w:rsidRPr="00000000" w14:paraId="000000A8">
            <w:pPr>
              <w:widowControl w:val="0"/>
              <w:spacing w:after="0" w:line="276" w:lineRule="auto"/>
              <w:rPr/>
            </w:pPr>
            <w:r w:rsidDel="00000000" w:rsidR="00000000" w:rsidRPr="00000000">
              <w:rPr>
                <w:rtl w:val="0"/>
              </w:rPr>
            </w:r>
          </w:p>
        </w:tc>
        <w:tc>
          <w:tcPr>
            <w:vMerge w:val="continue"/>
            <w:shd w:fill="6fa8dc" w:val="clear"/>
            <w:tcMar>
              <w:top w:w="140.0" w:type="dxa"/>
              <w:left w:w="140.0" w:type="dxa"/>
              <w:bottom w:w="140.0" w:type="dxa"/>
              <w:right w:w="140.0" w:type="dxa"/>
            </w:tcMar>
            <w:vAlign w:val="top"/>
          </w:tcPr>
          <w:p w:rsidR="00000000" w:rsidDel="00000000" w:rsidP="00000000" w:rsidRDefault="00000000" w:rsidRPr="00000000" w14:paraId="000000A9">
            <w:pPr>
              <w:widowControl w:val="0"/>
              <w:spacing w:after="0" w:line="276" w:lineRule="auto"/>
              <w:rPr/>
            </w:pPr>
            <w:r w:rsidDel="00000000" w:rsidR="00000000" w:rsidRPr="00000000">
              <w:rPr>
                <w:rtl w:val="0"/>
              </w:rPr>
            </w:r>
          </w:p>
        </w:tc>
        <w:tc>
          <w:tcPr>
            <w:vMerge w:val="continue"/>
            <w:shd w:fill="6fa8dc" w:val="clear"/>
            <w:tcMar>
              <w:top w:w="0.0" w:type="dxa"/>
              <w:left w:w="20.0" w:type="dxa"/>
              <w:bottom w:w="0.0" w:type="dxa"/>
              <w:right w:w="20.0" w:type="dxa"/>
            </w:tcMar>
            <w:vAlign w:val="center"/>
          </w:tcPr>
          <w:p w:rsidR="00000000" w:rsidDel="00000000" w:rsidP="00000000" w:rsidRDefault="00000000" w:rsidRPr="00000000" w14:paraId="000000AA">
            <w:pPr>
              <w:widowControl w:val="0"/>
              <w:spacing w:after="0" w:before="0" w:line="240" w:lineRule="auto"/>
              <w:ind w:left="0" w:firstLine="0"/>
              <w:jc w:val="center"/>
              <w:rPr>
                <w:color w:val="ffffff"/>
                <w:sz w:val="28"/>
                <w:szCs w:val="28"/>
              </w:rPr>
            </w:pPr>
            <w:r w:rsidDel="00000000" w:rsidR="00000000" w:rsidRPr="00000000">
              <w:rPr>
                <w:rtl w:val="0"/>
              </w:rPr>
            </w:r>
          </w:p>
        </w:tc>
        <w:tc>
          <w:tcPr>
            <w:vMerge w:val="continue"/>
            <w:shd w:fill="6fa8dc" w:val="clear"/>
            <w:tcMar>
              <w:top w:w="0.0" w:type="dxa"/>
              <w:left w:w="20.0" w:type="dxa"/>
              <w:bottom w:w="0.0" w:type="dxa"/>
              <w:right w:w="20.0" w:type="dxa"/>
            </w:tcMar>
            <w:vAlign w:val="center"/>
          </w:tcPr>
          <w:p w:rsidR="00000000" w:rsidDel="00000000" w:rsidP="00000000" w:rsidRDefault="00000000" w:rsidRPr="00000000" w14:paraId="000000AB">
            <w:pPr>
              <w:widowControl w:val="0"/>
              <w:spacing w:after="0" w:before="0" w:line="240" w:lineRule="auto"/>
              <w:ind w:left="0" w:firstLine="0"/>
              <w:jc w:val="center"/>
              <w:rPr>
                <w:color w:val="ffffff"/>
                <w:sz w:val="28"/>
                <w:szCs w:val="28"/>
              </w:rPr>
            </w:pPr>
            <w:r w:rsidDel="00000000" w:rsidR="00000000" w:rsidRPr="00000000">
              <w:rPr>
                <w:rtl w:val="0"/>
              </w:rPr>
            </w:r>
          </w:p>
        </w:tc>
        <w:tc>
          <w:tcPr>
            <w:vMerge w:val="continue"/>
            <w:shd w:fill="6fa8dc" w:val="clear"/>
            <w:tcMar>
              <w:top w:w="0.0" w:type="dxa"/>
              <w:left w:w="20.0" w:type="dxa"/>
              <w:bottom w:w="0.0" w:type="dxa"/>
              <w:right w:w="20.0" w:type="dxa"/>
            </w:tcMar>
            <w:vAlign w:val="center"/>
          </w:tcPr>
          <w:p w:rsidR="00000000" w:rsidDel="00000000" w:rsidP="00000000" w:rsidRDefault="00000000" w:rsidRPr="00000000" w14:paraId="000000AC">
            <w:pPr>
              <w:widowControl w:val="0"/>
              <w:spacing w:after="0" w:before="0" w:line="240" w:lineRule="auto"/>
              <w:ind w:left="0" w:firstLine="0"/>
              <w:jc w:val="center"/>
              <w:rPr>
                <w:b w:val="1"/>
                <w:bCs w:val="1"/>
                <w:color w:val="ffffff"/>
                <w:sz w:val="28"/>
                <w:szCs w:val="28"/>
              </w:rPr>
            </w:pPr>
            <w:r w:rsidDel="00000000" w:rsidR="00000000" w:rsidRPr="00000000">
              <w:rPr>
                <w:rtl w:val="0"/>
              </w:rPr>
            </w:r>
          </w:p>
        </w:tc>
        <w:tc>
          <w:tcPr>
            <w:vMerge w:val="continue"/>
            <w:shd w:fill="6fa8dc" w:val="clear"/>
            <w:tcMar>
              <w:top w:w="0.0" w:type="dxa"/>
              <w:left w:w="20.0" w:type="dxa"/>
              <w:bottom w:w="0.0" w:type="dxa"/>
              <w:right w:w="20.0" w:type="dxa"/>
            </w:tcMar>
            <w:vAlign w:val="center"/>
          </w:tcPr>
          <w:p w:rsidR="00000000" w:rsidDel="00000000" w:rsidP="00000000" w:rsidRDefault="00000000" w:rsidRPr="00000000" w14:paraId="000000AD">
            <w:pPr>
              <w:widowControl w:val="0"/>
              <w:spacing w:after="0" w:before="0" w:line="240" w:lineRule="auto"/>
              <w:ind w:left="0" w:firstLine="0"/>
              <w:jc w:val="center"/>
              <w:rPr>
                <w:color w:val="ffffff"/>
                <w:sz w:val="28"/>
                <w:szCs w:val="28"/>
              </w:rPr>
            </w:pPr>
            <w:r w:rsidDel="00000000" w:rsidR="00000000" w:rsidRPr="00000000">
              <w:rPr>
                <w:rtl w:val="0"/>
              </w:rPr>
            </w:r>
          </w:p>
        </w:tc>
        <w:tc>
          <w:tcPr>
            <w:vMerge w:val="continue"/>
            <w:shd w:fill="6fa8dc" w:val="clear"/>
            <w:tcMar>
              <w:top w:w="0.0" w:type="dxa"/>
              <w:left w:w="20.0" w:type="dxa"/>
              <w:bottom w:w="0.0" w:type="dxa"/>
              <w:right w:w="20.0" w:type="dxa"/>
            </w:tcMar>
            <w:vAlign w:val="center"/>
          </w:tcPr>
          <w:p w:rsidR="00000000" w:rsidDel="00000000" w:rsidP="00000000" w:rsidRDefault="00000000" w:rsidRPr="00000000" w14:paraId="000000AE">
            <w:pPr>
              <w:widowControl w:val="0"/>
              <w:spacing w:after="0" w:before="0" w:line="240" w:lineRule="auto"/>
              <w:ind w:left="0" w:firstLine="0"/>
              <w:jc w:val="center"/>
              <w:rPr>
                <w:color w:val="ffffff"/>
                <w:sz w:val="28"/>
                <w:szCs w:val="28"/>
              </w:rPr>
            </w:pPr>
            <w:r w:rsidDel="00000000" w:rsidR="00000000" w:rsidRPr="00000000">
              <w:rPr>
                <w:rtl w:val="0"/>
              </w:rPr>
            </w:r>
          </w:p>
        </w:tc>
        <w:tc>
          <w:tcPr>
            <w:vMerge w:val="continue"/>
            <w:shd w:fill="6fa8dc" w:val="clear"/>
            <w:tcMar>
              <w:top w:w="140.0" w:type="dxa"/>
              <w:left w:w="140.0" w:type="dxa"/>
              <w:bottom w:w="140.0" w:type="dxa"/>
              <w:right w:w="140.0" w:type="dxa"/>
            </w:tcMar>
            <w:vAlign w:val="top"/>
          </w:tcPr>
          <w:p w:rsidR="00000000" w:rsidDel="00000000" w:rsidP="00000000" w:rsidRDefault="00000000" w:rsidRPr="00000000" w14:paraId="000000AF">
            <w:pPr>
              <w:widowControl w:val="0"/>
              <w:spacing w:after="0" w:line="276" w:lineRule="auto"/>
              <w:rPr/>
            </w:pPr>
            <w:r w:rsidDel="00000000" w:rsidR="00000000" w:rsidRPr="00000000">
              <w:rPr>
                <w:rtl w:val="0"/>
              </w:rPr>
            </w:r>
          </w:p>
        </w:tc>
      </w:tr>
      <w:tr>
        <w:trPr>
          <w:cantSplit w:val="0"/>
          <w:trHeight w:val="600" w:hRule="atLeast"/>
          <w:tblHeader w:val="0"/>
        </w:trPr>
        <w:tc>
          <w:tcPr>
            <w:tcBorders>
              <w:left w:color="000000" w:space="0" w:sz="8" w:val="single"/>
              <w:bottom w:color="000000" w:space="0" w:sz="8" w:val="single"/>
              <w:right w:color="000000" w:space="0" w:sz="8" w:val="single"/>
            </w:tcBorders>
            <w:shd w:fill="daeef3" w:val="clear"/>
            <w:tcMar>
              <w:top w:w="0.0" w:type="dxa"/>
              <w:left w:w="20.0" w:type="dxa"/>
              <w:bottom w:w="0.0" w:type="dxa"/>
              <w:right w:w="20.0" w:type="dxa"/>
            </w:tcMar>
            <w:vAlign w:val="center"/>
          </w:tcPr>
          <w:p w:rsidR="00000000" w:rsidDel="00000000" w:rsidP="00000000" w:rsidRDefault="00000000" w:rsidRPr="00000000" w14:paraId="000000B0">
            <w:pPr>
              <w:widowControl w:val="0"/>
              <w:spacing w:after="0" w:line="240" w:lineRule="auto"/>
              <w:jc w:val="center"/>
              <w:rPr>
                <w:color w:val="1f497d"/>
                <w:sz w:val="26"/>
                <w:szCs w:val="26"/>
              </w:rPr>
            </w:pPr>
            <w:r w:rsidDel="00000000" w:rsidR="00000000" w:rsidRPr="00000000">
              <w:rPr>
                <w:b w:val="1"/>
                <w:bCs w:val="1"/>
                <w:color w:val="1f497d"/>
                <w:sz w:val="26"/>
                <w:szCs w:val="26"/>
                <w:rtl w:val="0"/>
              </w:rPr>
              <w:t xml:space="preserve">1</w:t>
            </w:r>
            <w:r w:rsidDel="00000000" w:rsidR="00000000" w:rsidRPr="00000000">
              <w:rPr>
                <w:rtl w:val="0"/>
              </w:rPr>
            </w:r>
          </w:p>
        </w:tc>
        <w:tc>
          <w:tcPr>
            <w:tcBorders>
              <w:left w:color="000000" w:space="0" w:sz="8" w:val="single"/>
              <w:bottom w:color="000000" w:space="0" w:sz="8" w:val="single"/>
              <w:right w:color="000000" w:space="0" w:sz="8" w:val="single"/>
            </w:tcBorders>
            <w:shd w:fill="daeef3" w:val="clear"/>
            <w:tcMar>
              <w:top w:w="0.0" w:type="dxa"/>
              <w:left w:w="20.0" w:type="dxa"/>
              <w:bottom w:w="0.0" w:type="dxa"/>
              <w:right w:w="20.0" w:type="dxa"/>
            </w:tcMar>
            <w:vAlign w:val="center"/>
          </w:tcPr>
          <w:p w:rsidR="00000000" w:rsidDel="00000000" w:rsidP="00000000" w:rsidRDefault="00000000" w:rsidRPr="00000000" w14:paraId="000000B1">
            <w:pPr>
              <w:widowControl w:val="0"/>
              <w:spacing w:after="0" w:line="240" w:lineRule="auto"/>
              <w:jc w:val="center"/>
              <w:rPr>
                <w:color w:val="1f497d"/>
                <w:sz w:val="26"/>
                <w:szCs w:val="26"/>
              </w:rPr>
            </w:pPr>
            <w:r w:rsidDel="00000000" w:rsidR="00000000" w:rsidRPr="00000000">
              <w:rPr>
                <w:color w:val="1f497d"/>
                <w:sz w:val="26"/>
                <w:szCs w:val="26"/>
                <w:rtl w:val="0"/>
              </w:rPr>
              <w:t xml:space="preserve">2</w:t>
            </w:r>
          </w:p>
        </w:tc>
        <w:tc>
          <w:tcPr>
            <w:tcBorders>
              <w:left w:color="000000" w:space="0" w:sz="8" w:val="single"/>
              <w:bottom w:color="000000" w:space="0" w:sz="8" w:val="single"/>
              <w:right w:color="000000" w:space="0" w:sz="8" w:val="single"/>
            </w:tcBorders>
            <w:shd w:fill="daeef3" w:val="clear"/>
            <w:tcMar>
              <w:top w:w="0.0" w:type="dxa"/>
              <w:left w:w="20.0" w:type="dxa"/>
              <w:bottom w:w="0.0" w:type="dxa"/>
              <w:right w:w="20.0" w:type="dxa"/>
            </w:tcMar>
            <w:vAlign w:val="center"/>
          </w:tcPr>
          <w:p w:rsidR="00000000" w:rsidDel="00000000" w:rsidP="00000000" w:rsidRDefault="00000000" w:rsidRPr="00000000" w14:paraId="000000B2">
            <w:pPr>
              <w:widowControl w:val="0"/>
              <w:spacing w:after="0" w:line="240" w:lineRule="auto"/>
              <w:jc w:val="center"/>
              <w:rPr>
                <w:color w:val="1f497d"/>
                <w:sz w:val="26"/>
                <w:szCs w:val="26"/>
              </w:rPr>
            </w:pPr>
            <w:r w:rsidDel="00000000" w:rsidR="00000000" w:rsidRPr="00000000">
              <w:rPr>
                <w:color w:val="1f497d"/>
                <w:sz w:val="26"/>
                <w:szCs w:val="26"/>
                <w:rtl w:val="0"/>
              </w:rPr>
              <w:t xml:space="preserve">Nil</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3">
            <w:pPr>
              <w:widowControl w:val="0"/>
              <w:spacing w:after="0" w:line="240" w:lineRule="auto"/>
              <w:jc w:val="center"/>
              <w:rPr>
                <w:color w:val="1f497d"/>
                <w:sz w:val="26"/>
                <w:szCs w:val="26"/>
              </w:rPr>
            </w:pPr>
            <w:r w:rsidDel="00000000" w:rsidR="00000000" w:rsidRPr="00000000">
              <w:rPr>
                <w:color w:val="1f497d"/>
                <w:sz w:val="26"/>
                <w:szCs w:val="26"/>
                <w:rtl w:val="0"/>
              </w:rPr>
              <w:t xml:space="preserve">38</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4">
            <w:pPr>
              <w:widowControl w:val="0"/>
              <w:spacing w:after="0" w:line="240" w:lineRule="auto"/>
              <w:jc w:val="center"/>
              <w:rPr>
                <w:color w:val="1f497d"/>
                <w:sz w:val="26"/>
                <w:szCs w:val="26"/>
              </w:rPr>
            </w:pPr>
            <w:r w:rsidDel="00000000" w:rsidR="00000000" w:rsidRPr="00000000">
              <w:rPr>
                <w:color w:val="1f497d"/>
                <w:sz w:val="26"/>
                <w:szCs w:val="26"/>
                <w:rtl w:val="0"/>
              </w:rPr>
              <w:t xml:space="preserve">8015</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5">
            <w:pPr>
              <w:widowControl w:val="0"/>
              <w:spacing w:after="0" w:line="240" w:lineRule="auto"/>
              <w:jc w:val="center"/>
              <w:rPr>
                <w:color w:val="1f497d"/>
                <w:sz w:val="26"/>
                <w:szCs w:val="26"/>
              </w:rPr>
            </w:pPr>
            <w:r w:rsidDel="00000000" w:rsidR="00000000" w:rsidRPr="00000000">
              <w:rPr>
                <w:color w:val="1f497d"/>
                <w:sz w:val="26"/>
                <w:szCs w:val="26"/>
                <w:rtl w:val="0"/>
              </w:rPr>
              <w:t xml:space="preserve">187</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6">
            <w:pPr>
              <w:widowControl w:val="0"/>
              <w:spacing w:after="0" w:line="240" w:lineRule="auto"/>
              <w:jc w:val="center"/>
              <w:rPr>
                <w:color w:val="1f497d"/>
                <w:sz w:val="26"/>
                <w:szCs w:val="26"/>
              </w:rPr>
            </w:pPr>
            <w:r w:rsidDel="00000000" w:rsidR="00000000" w:rsidRPr="00000000">
              <w:rPr>
                <w:color w:val="1f497d"/>
                <w:sz w:val="26"/>
                <w:szCs w:val="26"/>
                <w:rtl w:val="0"/>
              </w:rPr>
              <w:t xml:space="preserve">39</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7">
            <w:pPr>
              <w:widowControl w:val="0"/>
              <w:spacing w:after="0" w:line="240" w:lineRule="auto"/>
              <w:jc w:val="center"/>
              <w:rPr>
                <w:color w:val="1f497d"/>
                <w:sz w:val="26"/>
                <w:szCs w:val="26"/>
              </w:rPr>
            </w:pPr>
            <w:r w:rsidDel="00000000" w:rsidR="00000000" w:rsidRPr="00000000">
              <w:rPr>
                <w:color w:val="1f497d"/>
                <w:sz w:val="26"/>
                <w:szCs w:val="26"/>
                <w:rtl w:val="0"/>
              </w:rPr>
              <w:t xml:space="preserve">8279</w:t>
            </w:r>
          </w:p>
        </w:tc>
        <w:tc>
          <w:tcPr>
            <w:tcBorders>
              <w:left w:color="000000" w:space="0" w:sz="8" w:val="single"/>
              <w:bottom w:color="000000" w:space="0" w:sz="8" w:val="single"/>
              <w:right w:color="000000" w:space="0" w:sz="8" w:val="single"/>
            </w:tcBorders>
            <w:shd w:fill="daeef3" w:val="clear"/>
            <w:tcMar>
              <w:top w:w="0.0" w:type="dxa"/>
              <w:left w:w="40.0" w:type="dxa"/>
              <w:bottom w:w="0.0" w:type="dxa"/>
              <w:right w:w="40.0" w:type="dxa"/>
            </w:tcMar>
            <w:vAlign w:val="bottom"/>
          </w:tcPr>
          <w:p w:rsidR="00000000" w:rsidDel="00000000" w:rsidP="00000000" w:rsidRDefault="00000000" w:rsidRPr="00000000" w14:paraId="000000B8">
            <w:pPr>
              <w:widowControl w:val="0"/>
              <w:spacing w:after="0" w:line="240" w:lineRule="auto"/>
              <w:jc w:val="center"/>
              <w:rPr>
                <w:color w:val="1f497d"/>
                <w:sz w:val="26"/>
                <w:szCs w:val="26"/>
              </w:rPr>
            </w:pPr>
            <w:r w:rsidDel="00000000" w:rsidR="00000000" w:rsidRPr="00000000">
              <w:rPr>
                <w:color w:val="1f497d"/>
                <w:sz w:val="26"/>
                <w:szCs w:val="26"/>
                <w:rtl w:val="0"/>
              </w:rPr>
              <w:t xml:space="preserve">7</w:t>
            </w:r>
          </w:p>
        </w:tc>
      </w:tr>
    </w:tbl>
    <w:p w:rsidR="00000000" w:rsidDel="00000000" w:rsidP="00000000" w:rsidRDefault="00000000" w:rsidRPr="00000000" w14:paraId="000000B9">
      <w:pPr>
        <w:spacing w:after="0" w:line="360" w:lineRule="auto"/>
        <w:ind w:left="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BA">
      <w:pPr>
        <w:numPr>
          <w:ilvl w:val="0"/>
          <w:numId w:val="23"/>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establishments with geospatial mapping</w:t>
      </w:r>
    </w:p>
    <w:p w:rsidR="00000000" w:rsidDel="00000000" w:rsidP="00000000" w:rsidRDefault="00000000" w:rsidRPr="00000000" w14:paraId="000000BB">
      <w:pPr>
        <w:spacing w:after="0" w:line="360" w:lineRule="auto"/>
        <w:ind w:left="72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175910" cy="5167313"/>
            <wp:effectExtent b="0" l="0" r="0" t="0"/>
            <wp:docPr id="5" name="image6.png"/>
            <a:graphic>
              <a:graphicData uri="http://schemas.openxmlformats.org/drawingml/2006/picture">
                <pic:pic>
                  <pic:nvPicPr>
                    <pic:cNvPr id="0" name="image6.png"/>
                    <pic:cNvPicPr preferRelativeResize="0"/>
                  </pic:nvPicPr>
                  <pic:blipFill>
                    <a:blip r:embed="rId163"/>
                    <a:srcRect b="0" l="0" r="0" t="0"/>
                    <a:stretch>
                      <a:fillRect/>
                    </a:stretch>
                  </pic:blipFill>
                  <pic:spPr>
                    <a:xfrm>
                      <a:off x="0" y="0"/>
                      <a:ext cx="5175910" cy="5167313"/>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numPr>
          <w:ilvl w:val="0"/>
          <w:numId w:val="23"/>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occupational groups, socio cultural groups, migration &amp; mobility patterns</w:t>
      </w:r>
    </w:p>
    <w:p w:rsidR="00000000" w:rsidDel="00000000" w:rsidP="00000000" w:rsidRDefault="00000000" w:rsidRPr="00000000" w14:paraId="000000BD">
      <w:pPr>
        <w:numPr>
          <w:ilvl w:val="0"/>
          <w:numId w:val="23"/>
        </w:numPr>
        <w:spacing w:after="0" w:line="360" w:lineRule="auto"/>
        <w:ind w:left="720" w:hanging="360"/>
        <w:jc w:val="both"/>
        <w:rPr>
          <w:rFonts w:ascii="Meera" w:cs="Meera" w:eastAsia="Meera" w:hAnsi="Meera"/>
          <w:i w:val="1"/>
          <w:iCs w:val="1"/>
          <w:color w:val="000000"/>
          <w:sz w:val="26"/>
          <w:szCs w:val="26"/>
        </w:rPr>
      </w:pPr>
      <w:r w:rsidDel="00000000" w:rsidR="00000000" w:rsidRPr="00000000">
        <w:rPr>
          <w:rFonts w:ascii="Meera" w:cs="Meera" w:eastAsia="Meera" w:hAnsi="Meera"/>
          <w:i w:val="1"/>
          <w:iCs w:val="1"/>
          <w:color w:val="000000"/>
          <w:sz w:val="26"/>
          <w:szCs w:val="26"/>
          <w:rtl w:val="0"/>
        </w:rPr>
        <w:t xml:space="preserve">Vulnerability mapping </w:t>
      </w:r>
    </w:p>
    <w:p w:rsidR="00000000" w:rsidDel="00000000" w:rsidP="00000000" w:rsidRDefault="00000000" w:rsidRPr="00000000" w14:paraId="000000BE">
      <w:pPr>
        <w:numPr>
          <w:ilvl w:val="0"/>
          <w:numId w:val="23"/>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Disaster prone areas (geographic vulnerability)</w:t>
      </w:r>
    </w:p>
    <w:p w:rsidR="00000000" w:rsidDel="00000000" w:rsidP="00000000" w:rsidRDefault="00000000" w:rsidRPr="00000000" w14:paraId="000000BF">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0C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Maps - ward-based (Mention source also)</w:t>
      </w:r>
      <w:r w:rsidDel="00000000" w:rsidR="00000000" w:rsidRPr="00000000">
        <w:rPr>
          <w:rtl w:val="0"/>
        </w:rPr>
      </w:r>
    </w:p>
    <w:p w:rsidR="00000000" w:rsidDel="00000000" w:rsidP="00000000" w:rsidRDefault="00000000" w:rsidRPr="00000000" w14:paraId="000000C1">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Geographical boundaries - ward boundaries map</w:t>
      </w:r>
    </w:p>
    <w:p w:rsidR="00000000" w:rsidDel="00000000" w:rsidP="00000000" w:rsidRDefault="00000000" w:rsidRPr="00000000" w14:paraId="000000C2">
      <w:pPr>
        <w:spacing w:after="0" w:line="360" w:lineRule="auto"/>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731200" cy="5727700"/>
            <wp:effectExtent b="0" l="0" r="0" t="0"/>
            <wp:docPr id="6" name="image8.png"/>
            <a:graphic>
              <a:graphicData uri="http://schemas.openxmlformats.org/drawingml/2006/picture">
                <pic:pic>
                  <pic:nvPicPr>
                    <pic:cNvPr id="0" name="image8.png"/>
                    <pic:cNvPicPr preferRelativeResize="0"/>
                  </pic:nvPicPr>
                  <pic:blipFill>
                    <a:blip r:embed="rId164"/>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infrastructure map</w:t>
      </w:r>
    </w:p>
    <w:p w:rsidR="00000000" w:rsidDel="00000000" w:rsidP="00000000" w:rsidRDefault="00000000" w:rsidRPr="00000000" w14:paraId="000000C4">
      <w:pPr>
        <w:spacing w:after="0" w:line="360" w:lineRule="auto"/>
        <w:ind w:left="72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731200" cy="5727700"/>
            <wp:effectExtent b="0" l="0" r="0" t="0"/>
            <wp:docPr id="3" name="image7.png"/>
            <a:graphic>
              <a:graphicData uri="http://schemas.openxmlformats.org/drawingml/2006/picture">
                <pic:pic>
                  <pic:nvPicPr>
                    <pic:cNvPr id="0" name="image7.png"/>
                    <pic:cNvPicPr preferRelativeResize="0"/>
                  </pic:nvPicPr>
                  <pic:blipFill>
                    <a:blip r:embed="rId165"/>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roads and rivers map</w:t>
      </w:r>
    </w:p>
    <w:p w:rsidR="00000000" w:rsidDel="00000000" w:rsidP="00000000" w:rsidRDefault="00000000" w:rsidRPr="00000000" w14:paraId="000000C6">
      <w:pPr>
        <w:spacing w:after="0" w:line="360" w:lineRule="auto"/>
        <w:ind w:left="72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731200" cy="5727700"/>
            <wp:effectExtent b="0" l="0" r="0" t="0"/>
            <wp:docPr id="4" name="image2.png"/>
            <a:graphic>
              <a:graphicData uri="http://schemas.openxmlformats.org/drawingml/2006/picture">
                <pic:pic>
                  <pic:nvPicPr>
                    <pic:cNvPr id="0" name="image2.png"/>
                    <pic:cNvPicPr preferRelativeResize="0"/>
                  </pic:nvPicPr>
                  <pic:blipFill>
                    <a:blip r:embed="rId166"/>
                    <a:srcRect b="0" l="0" r="0" t="0"/>
                    <a:stretch>
                      <a:fillRect/>
                    </a:stretch>
                  </pic:blipFill>
                  <pic:spPr>
                    <a:xfrm>
                      <a:off x="0" y="0"/>
                      <a:ext cx="5731200" cy="57277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7">
      <w:pPr>
        <w:spacing w:after="0" w:line="360" w:lineRule="auto"/>
        <w:ind w:left="72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C8">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establishments map</w:t>
      </w:r>
    </w:p>
    <w:p w:rsidR="00000000" w:rsidDel="00000000" w:rsidP="00000000" w:rsidRDefault="00000000" w:rsidRPr="00000000" w14:paraId="000000C9">
      <w:pPr>
        <w:spacing w:after="0" w:line="360" w:lineRule="auto"/>
        <w:ind w:left="720" w:firstLine="0"/>
        <w:jc w:val="both"/>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734050" cy="4138613"/>
            <wp:effectExtent b="0" l="0" r="0" t="0"/>
            <wp:docPr id="7" name="image4.png"/>
            <a:graphic>
              <a:graphicData uri="http://schemas.openxmlformats.org/drawingml/2006/picture">
                <pic:pic>
                  <pic:nvPicPr>
                    <pic:cNvPr id="0" name="image4.png"/>
                    <pic:cNvPicPr preferRelativeResize="0"/>
                  </pic:nvPicPr>
                  <pic:blipFill>
                    <a:blip r:embed="rId167"/>
                    <a:srcRect b="0" l="0" r="0" t="0"/>
                    <a:stretch>
                      <a:fillRect/>
                    </a:stretch>
                  </pic:blipFill>
                  <pic:spPr>
                    <a:xfrm>
                      <a:off x="0" y="0"/>
                      <a:ext cx="5734050" cy="4138613"/>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disaster-prone areas map</w:t>
      </w:r>
    </w:p>
    <w:p w:rsidR="00000000" w:rsidDel="00000000" w:rsidP="00000000" w:rsidRDefault="00000000" w:rsidRPr="00000000" w14:paraId="000000CB">
      <w:pPr>
        <w:spacing w:after="0" w:line="360" w:lineRule="auto"/>
        <w:ind w:left="720" w:firstLine="0"/>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0CC">
      <w:pPr>
        <w:numPr>
          <w:ilvl w:val="0"/>
          <w:numId w:val="34"/>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hotspot map - CD &amp; disasters</w:t>
      </w:r>
    </w:p>
    <w:p w:rsidR="00000000" w:rsidDel="00000000" w:rsidP="00000000" w:rsidRDefault="00000000" w:rsidRPr="00000000" w14:paraId="000000CD">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r>
    </w:p>
    <w:p w:rsidR="00000000" w:rsidDel="00000000" w:rsidP="00000000" w:rsidRDefault="00000000" w:rsidRPr="00000000" w14:paraId="000000CE">
      <w:pPr>
        <w:spacing w:after="80" w:before="160" w:line="360" w:lineRule="auto"/>
        <w:ind w:left="860" w:firstLine="0"/>
        <w:jc w:val="both"/>
        <w:rPr>
          <w:rFonts w:ascii="Meera" w:cs="Meera" w:eastAsia="Meera" w:hAnsi="Meera"/>
          <w:b w:val="1"/>
          <w:bCs w:val="1"/>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CF">
      <w:pPr>
        <w:spacing w:after="80" w:before="160" w:line="360" w:lineRule="auto"/>
        <w:ind w:left="860" w:firstLine="0"/>
        <w:jc w:val="center"/>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INTEGRATED HEALTH INFRASTRUCTURE MAP OF </w:t>
      </w:r>
      <w:r w:rsidDel="00000000" w:rsidR="00000000" w:rsidRPr="00000000">
        <w:rPr>
          <w:rFonts w:ascii="Meera" w:cs="Meera" w:eastAsia="Meera" w:hAnsi="Meera"/>
          <w:b w:val="1"/>
          <w:bCs w:val="1"/>
          <w:sz w:val="34"/>
          <w:szCs w:val="34"/>
          <w:rtl w:val="0"/>
        </w:rPr>
        <w:t xml:space="preserve">MUNDERI</w:t>
      </w:r>
      <w:r w:rsidDel="00000000" w:rsidR="00000000" w:rsidRPr="00000000">
        <w:rPr>
          <w:rFonts w:ascii="Meera" w:cs="Meera" w:eastAsia="Meera" w:hAnsi="Meera"/>
          <w:b w:val="1"/>
          <w:bCs w:val="1"/>
          <w:color w:val="000000"/>
          <w:sz w:val="34"/>
          <w:szCs w:val="34"/>
          <w:rtl w:val="0"/>
        </w:rPr>
        <w:t xml:space="preserve"> PANCHAYAT</w:t>
      </w:r>
      <w:r w:rsidDel="00000000" w:rsidR="00000000" w:rsidRPr="00000000">
        <w:rPr>
          <w:rtl w:val="0"/>
        </w:rPr>
      </w:r>
    </w:p>
    <w:p w:rsidR="00000000" w:rsidDel="00000000" w:rsidP="00000000" w:rsidRDefault="00000000" w:rsidRPr="00000000" w14:paraId="000000D0">
      <w:pPr>
        <w:spacing w:after="240" w:line="360" w:lineRule="auto"/>
        <w:rPr>
          <w:rFonts w:ascii="Meera" w:cs="Meera" w:eastAsia="Meera" w:hAnsi="Meera"/>
          <w:sz w:val="26"/>
          <w:szCs w:val="26"/>
        </w:rPr>
      </w:pPr>
      <w:r w:rsidDel="00000000" w:rsidR="00000000" w:rsidRPr="00000000">
        <w:rPr>
          <w:rFonts w:ascii="Meera" w:cs="Meera" w:eastAsia="Meera" w:hAnsi="Meera"/>
          <w:sz w:val="26"/>
          <w:szCs w:val="26"/>
        </w:rPr>
        <w:drawing>
          <wp:inline distB="114300" distT="114300" distL="114300" distR="114300">
            <wp:extent cx="5734050" cy="3571621"/>
            <wp:effectExtent b="0" l="0" r="0" t="0"/>
            <wp:docPr id="8" name="image3.png"/>
            <a:graphic>
              <a:graphicData uri="http://schemas.openxmlformats.org/drawingml/2006/picture">
                <pic:pic>
                  <pic:nvPicPr>
                    <pic:cNvPr id="0" name="image3.png"/>
                    <pic:cNvPicPr preferRelativeResize="0"/>
                  </pic:nvPicPr>
                  <pic:blipFill>
                    <a:blip r:embed="rId167"/>
                    <a:srcRect b="0" l="0" r="0" t="0"/>
                    <a:stretch>
                      <a:fillRect/>
                    </a:stretch>
                  </pic:blipFill>
                  <pic:spPr>
                    <a:xfrm>
                      <a:off x="0" y="0"/>
                      <a:ext cx="5734050" cy="3571621"/>
                    </a:xfrm>
                    <a:prstGeom prst="rect"/>
                    <a:ln/>
                  </pic:spPr>
                </pic:pic>
              </a:graphicData>
            </a:graphic>
          </wp:inline>
        </w:drawing>
      </w:r>
      <w:r w:rsidDel="00000000" w:rsidR="00000000" w:rsidRPr="00000000">
        <w:rPr>
          <w:rFonts w:ascii="Meera" w:cs="Meera" w:eastAsia="Meera" w:hAnsi="Meera"/>
          <w:color w:val="000000"/>
          <w:sz w:val="26"/>
          <w:szCs w:val="26"/>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tl w:val="0"/>
        </w:rPr>
      </w:r>
    </w:p>
    <w:p w:rsidR="00000000" w:rsidDel="00000000" w:rsidP="00000000" w:rsidRDefault="00000000" w:rsidRPr="00000000" w14:paraId="000000D1">
      <w:pPr>
        <w:spacing w:after="240" w:line="360" w:lineRule="auto"/>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GENERAL PROFILE OF THE LSGI’S</w:t>
      </w:r>
      <w:r w:rsidDel="00000000" w:rsidR="00000000" w:rsidRPr="00000000">
        <w:rPr>
          <w:rtl w:val="0"/>
        </w:rPr>
      </w:r>
    </w:p>
    <w:p w:rsidR="00000000" w:rsidDel="00000000" w:rsidP="00000000" w:rsidRDefault="00000000" w:rsidRPr="00000000" w14:paraId="000000D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Background of the LSGI</w:t>
      </w:r>
      <w:r w:rsidDel="00000000" w:rsidR="00000000" w:rsidRPr="00000000">
        <w:rPr>
          <w:rtl w:val="0"/>
        </w:rPr>
      </w:r>
    </w:p>
    <w:p w:rsidR="00000000" w:rsidDel="00000000" w:rsidP="00000000" w:rsidRDefault="00000000" w:rsidRPr="00000000" w14:paraId="000000D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Grama Panchayat is situated in the </w:t>
      </w:r>
      <w:r w:rsidDel="00000000" w:rsidR="00000000" w:rsidRPr="00000000">
        <w:rPr>
          <w:rFonts w:ascii="Meera" w:cs="Meera" w:eastAsia="Meera" w:hAnsi="Meera"/>
          <w:b w:val="1"/>
          <w:bCs w:val="1"/>
          <w:color w:val="000000"/>
          <w:sz w:val="26"/>
          <w:szCs w:val="26"/>
          <w:rtl w:val="0"/>
        </w:rPr>
        <w:t xml:space="preserve">Edakkad Block</w:t>
      </w:r>
      <w:r w:rsidDel="00000000" w:rsidR="00000000" w:rsidRPr="00000000">
        <w:rPr>
          <w:rFonts w:ascii="Meera" w:cs="Meera" w:eastAsia="Meera" w:hAnsi="Meera"/>
          <w:color w:val="000000"/>
          <w:sz w:val="26"/>
          <w:szCs w:val="26"/>
          <w:rtl w:val="0"/>
        </w:rPr>
        <w:t xml:space="preserve"> of Kannur district, Kerala. The Panchayat is </w:t>
      </w:r>
      <w:r w:rsidDel="00000000" w:rsidR="00000000" w:rsidRPr="00000000">
        <w:rPr>
          <w:rFonts w:ascii="Meera" w:cs="Meera" w:eastAsia="Meera" w:hAnsi="Meera"/>
          <w:b w:val="1"/>
          <w:bCs w:val="1"/>
          <w:color w:val="000000"/>
          <w:sz w:val="26"/>
          <w:szCs w:val="26"/>
          <w:rtl w:val="0"/>
        </w:rPr>
        <w:t xml:space="preserve">not a coastal area</w:t>
      </w:r>
      <w:r w:rsidDel="00000000" w:rsidR="00000000" w:rsidRPr="00000000">
        <w:rPr>
          <w:rFonts w:ascii="Meera" w:cs="Meera" w:eastAsia="Meera" w:hAnsi="Meera"/>
          <w:color w:val="000000"/>
          <w:sz w:val="26"/>
          <w:szCs w:val="26"/>
          <w:rtl w:val="0"/>
        </w:rPr>
        <w:t xml:space="preserve"> and forms part of the low-lying river-influenced midland region of the district. The geographical landscape is largely flat, with extensive paddy cultivation areas (Kole lands), canals, and river-linked water bodies. </w:t>
      </w:r>
      <w:r w:rsidDel="00000000" w:rsidR="00000000" w:rsidRPr="00000000">
        <w:rPr>
          <w:rFonts w:ascii="Meera" w:cs="Meera" w:eastAsia="Meera" w:hAnsi="Meera"/>
          <w:b w:val="1"/>
          <w:bCs w:val="1"/>
          <w:color w:val="000000"/>
          <w:sz w:val="26"/>
          <w:szCs w:val="26"/>
          <w:rtl w:val="0"/>
        </w:rPr>
        <w:t xml:space="preserve">Munderi Kadavu</w:t>
      </w:r>
      <w:r w:rsidDel="00000000" w:rsidR="00000000" w:rsidRPr="00000000">
        <w:rPr>
          <w:rFonts w:ascii="Meera" w:cs="Meera" w:eastAsia="Meera" w:hAnsi="Meera"/>
          <w:color w:val="000000"/>
          <w:sz w:val="26"/>
          <w:szCs w:val="26"/>
          <w:rtl w:val="0"/>
        </w:rPr>
        <w:t xml:space="preserve"> serves as a key river crossing point, playing an important role in local transportation and connectivity. Despite the presence of surface water bodies, the Panchayat experiences </w:t>
      </w:r>
      <w:r w:rsidDel="00000000" w:rsidR="00000000" w:rsidRPr="00000000">
        <w:rPr>
          <w:rFonts w:ascii="Meera" w:cs="Meera" w:eastAsia="Meera" w:hAnsi="Meera"/>
          <w:b w:val="1"/>
          <w:bCs w:val="1"/>
          <w:color w:val="000000"/>
          <w:sz w:val="26"/>
          <w:szCs w:val="26"/>
          <w:rtl w:val="0"/>
        </w:rPr>
        <w:t xml:space="preserve">seasonal and chronic water scarcity</w:t>
      </w:r>
      <w:r w:rsidDel="00000000" w:rsidR="00000000" w:rsidRPr="00000000">
        <w:rPr>
          <w:rFonts w:ascii="Meera" w:cs="Meera" w:eastAsia="Meera" w:hAnsi="Meera"/>
          <w:color w:val="000000"/>
          <w:sz w:val="26"/>
          <w:szCs w:val="26"/>
          <w:rtl w:val="0"/>
        </w:rPr>
        <w:t xml:space="preserve">, particularly during summer months, which significantly affects domestic water supply, sanitation practices, and agricultural activities.</w:t>
      </w:r>
    </w:p>
    <w:p w:rsidR="00000000" w:rsidDel="00000000" w:rsidP="00000000" w:rsidRDefault="00000000" w:rsidRPr="00000000" w14:paraId="000000D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Administratively, Munderi Grama Panchayat is divided into </w:t>
      </w:r>
      <w:r w:rsidDel="00000000" w:rsidR="00000000" w:rsidRPr="00000000">
        <w:rPr>
          <w:rFonts w:ascii="Meera" w:cs="Meera" w:eastAsia="Meera" w:hAnsi="Meera"/>
          <w:b w:val="1"/>
          <w:bCs w:val="1"/>
          <w:color w:val="000000"/>
          <w:sz w:val="26"/>
          <w:szCs w:val="26"/>
          <w:rtl w:val="0"/>
        </w:rPr>
        <w:t xml:space="preserve">22 wards</w:t>
      </w:r>
      <w:r w:rsidDel="00000000" w:rsidR="00000000" w:rsidRPr="00000000">
        <w:rPr>
          <w:rFonts w:ascii="Meera" w:cs="Meera" w:eastAsia="Meera" w:hAnsi="Meera"/>
          <w:color w:val="000000"/>
          <w:sz w:val="26"/>
          <w:szCs w:val="26"/>
          <w:rtl w:val="0"/>
        </w:rPr>
        <w:t xml:space="preserve">, with a population largely dependent on traditional and semi-traditional livelihoods. Agriculture—especially paddy cultivation—along with inland fishing, coconut- and coir-based activities, and allied sectors constitute the economic base of the Panchayat. In recent years, employment in the service sector and small-scale enterprises has shown gradual growth. A substantial migrant labour population is present, mainly engaged in construction, agriculture, and allied occupations.</w:t>
      </w:r>
    </w:p>
    <w:p w:rsidR="00000000" w:rsidDel="00000000" w:rsidP="00000000" w:rsidRDefault="00000000" w:rsidRPr="00000000" w14:paraId="000000D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From a </w:t>
      </w:r>
      <w:r w:rsidDel="00000000" w:rsidR="00000000" w:rsidRPr="00000000">
        <w:rPr>
          <w:rFonts w:ascii="Meera" w:cs="Meera" w:eastAsia="Meera" w:hAnsi="Meera"/>
          <w:b w:val="1"/>
          <w:bCs w:val="1"/>
          <w:color w:val="000000"/>
          <w:sz w:val="26"/>
          <w:szCs w:val="26"/>
          <w:rtl w:val="0"/>
        </w:rPr>
        <w:t xml:space="preserve">public health perspective</w:t>
      </w: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b w:val="1"/>
          <w:bCs w:val="1"/>
          <w:color w:val="000000"/>
          <w:sz w:val="26"/>
          <w:szCs w:val="26"/>
          <w:rtl w:val="0"/>
        </w:rPr>
        <w:t xml:space="preserve">Munderi Grama Panchayat LSGI</w:t>
      </w:r>
      <w:r w:rsidDel="00000000" w:rsidR="00000000" w:rsidRPr="00000000">
        <w:rPr>
          <w:rFonts w:ascii="Meera" w:cs="Meera" w:eastAsia="Meera" w:hAnsi="Meera"/>
          <w:color w:val="000000"/>
          <w:sz w:val="26"/>
          <w:szCs w:val="26"/>
          <w:rtl w:val="0"/>
        </w:rPr>
        <w:t xml:space="preserve"> faces persistent challenges related to </w:t>
      </w:r>
      <w:r w:rsidDel="00000000" w:rsidR="00000000" w:rsidRPr="00000000">
        <w:rPr>
          <w:rFonts w:ascii="Meera" w:cs="Meera" w:eastAsia="Meera" w:hAnsi="Meera"/>
          <w:b w:val="1"/>
          <w:bCs w:val="1"/>
          <w:color w:val="000000"/>
          <w:sz w:val="26"/>
          <w:szCs w:val="26"/>
          <w:rtl w:val="0"/>
        </w:rPr>
        <w:t xml:space="preserve">water scarcity, drinking water quality, and communicable diseases</w:t>
      </w:r>
      <w:r w:rsidDel="00000000" w:rsidR="00000000" w:rsidRPr="00000000">
        <w:rPr>
          <w:rFonts w:ascii="Meera" w:cs="Meera" w:eastAsia="Meera" w:hAnsi="Meera"/>
          <w:color w:val="000000"/>
          <w:sz w:val="26"/>
          <w:szCs w:val="26"/>
          <w:rtl w:val="0"/>
        </w:rPr>
        <w:t xml:space="preserve">. Vector-borne and water-borne diseases such as </w:t>
      </w:r>
      <w:r w:rsidDel="00000000" w:rsidR="00000000" w:rsidRPr="00000000">
        <w:rPr>
          <w:rFonts w:ascii="Meera" w:cs="Meera" w:eastAsia="Meera" w:hAnsi="Meera"/>
          <w:b w:val="1"/>
          <w:bCs w:val="1"/>
          <w:color w:val="000000"/>
          <w:sz w:val="26"/>
          <w:szCs w:val="26"/>
          <w:rtl w:val="0"/>
        </w:rPr>
        <w:t xml:space="preserve">Dengue, Hepatitis, and Leptospirosis</w:t>
      </w:r>
      <w:r w:rsidDel="00000000" w:rsidR="00000000" w:rsidRPr="00000000">
        <w:rPr>
          <w:rFonts w:ascii="Meera" w:cs="Meera" w:eastAsia="Meera" w:hAnsi="Meera"/>
          <w:color w:val="000000"/>
          <w:sz w:val="26"/>
          <w:szCs w:val="26"/>
          <w:rtl w:val="0"/>
        </w:rPr>
        <w:t xml:space="preserve"> remain major public health concerns in the Panchayat. The burden of </w:t>
      </w:r>
      <w:r w:rsidDel="00000000" w:rsidR="00000000" w:rsidRPr="00000000">
        <w:rPr>
          <w:rFonts w:ascii="Meera" w:cs="Meera" w:eastAsia="Meera" w:hAnsi="Meera"/>
          <w:b w:val="1"/>
          <w:bCs w:val="1"/>
          <w:color w:val="000000"/>
          <w:sz w:val="26"/>
          <w:szCs w:val="26"/>
          <w:rtl w:val="0"/>
        </w:rPr>
        <w:t xml:space="preserve">tuberculosis is notably high</w:t>
      </w:r>
      <w:r w:rsidDel="00000000" w:rsidR="00000000" w:rsidRPr="00000000">
        <w:rPr>
          <w:rFonts w:ascii="Meera" w:cs="Meera" w:eastAsia="Meera" w:hAnsi="Meera"/>
          <w:color w:val="000000"/>
          <w:sz w:val="26"/>
          <w:szCs w:val="26"/>
          <w:rtl w:val="0"/>
        </w:rPr>
        <w:t xml:space="preserve">, with </w:t>
      </w:r>
      <w:r w:rsidDel="00000000" w:rsidR="00000000" w:rsidRPr="00000000">
        <w:rPr>
          <w:rFonts w:ascii="Meera" w:cs="Meera" w:eastAsia="Meera" w:hAnsi="Meera"/>
          <w:b w:val="1"/>
          <w:bCs w:val="1"/>
          <w:color w:val="000000"/>
          <w:sz w:val="26"/>
          <w:szCs w:val="26"/>
          <w:rtl w:val="0"/>
        </w:rPr>
        <w:t xml:space="preserve">more than 14 new TB cases reported annually</w:t>
      </w:r>
      <w:r w:rsidDel="00000000" w:rsidR="00000000" w:rsidRPr="00000000">
        <w:rPr>
          <w:rFonts w:ascii="Meera" w:cs="Meera" w:eastAsia="Meera" w:hAnsi="Meera"/>
          <w:color w:val="000000"/>
          <w:sz w:val="26"/>
          <w:szCs w:val="26"/>
          <w:rtl w:val="0"/>
        </w:rPr>
        <w:t xml:space="preserve">, indicating the need for strengthened surveillance, early detection, treatment adherence, and community-level awareness. The </w:t>
      </w:r>
      <w:r w:rsidDel="00000000" w:rsidR="00000000" w:rsidRPr="00000000">
        <w:rPr>
          <w:rFonts w:ascii="Meera" w:cs="Meera" w:eastAsia="Meera" w:hAnsi="Meera"/>
          <w:b w:val="1"/>
          <w:bCs w:val="1"/>
          <w:color w:val="000000"/>
          <w:sz w:val="26"/>
          <w:szCs w:val="26"/>
          <w:rtl w:val="0"/>
        </w:rPr>
        <w:t xml:space="preserve">Family Health Centre (FHC), Munderi</w:t>
      </w:r>
      <w:r w:rsidDel="00000000" w:rsidR="00000000" w:rsidRPr="00000000">
        <w:rPr>
          <w:rFonts w:ascii="Meera" w:cs="Meera" w:eastAsia="Meera" w:hAnsi="Meera"/>
          <w:color w:val="000000"/>
          <w:sz w:val="26"/>
          <w:szCs w:val="26"/>
          <w:rtl w:val="0"/>
        </w:rPr>
        <w:t xml:space="preserve">, plays a pivotal role in primary healthcare delivery, disease monitoring, outbreak response, and implementation of national health programmes, including TB elimination initiatives.</w:t>
      </w:r>
    </w:p>
    <w:p w:rsidR="00000000" w:rsidDel="00000000" w:rsidP="00000000" w:rsidRDefault="00000000" w:rsidRPr="00000000" w14:paraId="000000D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 this context, the development of a localized, data-driven </w:t>
      </w:r>
      <w:r w:rsidDel="00000000" w:rsidR="00000000" w:rsidRPr="00000000">
        <w:rPr>
          <w:rFonts w:ascii="Meera" w:cs="Meera" w:eastAsia="Meera" w:hAnsi="Meera"/>
          <w:b w:val="1"/>
          <w:bCs w:val="1"/>
          <w:color w:val="000000"/>
          <w:sz w:val="26"/>
          <w:szCs w:val="26"/>
          <w:rtl w:val="0"/>
        </w:rPr>
        <w:t xml:space="preserve">Auxiliary Infrastructure and Logistical Resource Map</w:t>
      </w:r>
      <w:r w:rsidDel="00000000" w:rsidR="00000000" w:rsidRPr="00000000">
        <w:rPr>
          <w:rFonts w:ascii="Meera" w:cs="Meera" w:eastAsia="Meera" w:hAnsi="Meera"/>
          <w:color w:val="000000"/>
          <w:sz w:val="26"/>
          <w:szCs w:val="26"/>
          <w:rtl w:val="0"/>
        </w:rPr>
        <w:t xml:space="preserve"> is critical for Munderi Grama Panchayat. Such mapping will support targeted public health planning, improve access to safe drinking water sources, enhance disease surveillance and response capacity, optimize deployment of healthcare and sanitation resources, and contribute to sustainable development and improved health resilience of the community.</w:t>
      </w:r>
    </w:p>
    <w:p w:rsidR="00000000" w:rsidDel="00000000" w:rsidP="00000000" w:rsidRDefault="00000000" w:rsidRPr="00000000" w14:paraId="000000D7">
      <w:pPr>
        <w:spacing w:after="0" w:line="360" w:lineRule="auto"/>
        <w:rPr>
          <w:rFonts w:ascii="Meera" w:cs="Meera" w:eastAsia="Meera" w:hAnsi="Meera"/>
          <w:color w:val="000000"/>
          <w:sz w:val="26"/>
          <w:szCs w:val="26"/>
        </w:rPr>
      </w:pPr>
      <w:r w:rsidDel="00000000" w:rsidR="00000000" w:rsidRPr="00000000">
        <w:rPr>
          <w:rtl w:val="0"/>
        </w:rPr>
      </w:r>
    </w:p>
    <w:tbl>
      <w:tblPr>
        <w:tblStyle w:val="Table4"/>
        <w:tblW w:w="9266.0" w:type="dxa"/>
        <w:jc w:val="left"/>
        <w:tblInd w:w="-120.0" w:type="dxa"/>
        <w:tblLayout w:type="fixed"/>
        <w:tblLook w:val="0400"/>
      </w:tblPr>
      <w:tblGrid>
        <w:gridCol w:w="5547"/>
        <w:gridCol w:w="3719"/>
        <w:tblGridChange w:id="0">
          <w:tblGrid>
            <w:gridCol w:w="5547"/>
            <w:gridCol w:w="3719"/>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D8">
            <w:pPr>
              <w:spacing w:after="120" w:before="12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Table 1: Background of LSGD</w:t>
            </w:r>
            <w:r w:rsidDel="00000000" w:rsidR="00000000" w:rsidRPr="00000000">
              <w:rPr>
                <w:rtl w:val="0"/>
              </w:rPr>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A">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Iriveri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Kannur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20.42 square kilometres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46046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River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Overall Preparedness:</w:t>
            </w:r>
            <w:r w:rsidDel="00000000" w:rsidR="00000000" w:rsidRPr="00000000">
              <w:rPr>
                <w:rFonts w:ascii="Meera" w:cs="Meera" w:eastAsia="Meera" w:hAnsi="Meera"/>
                <w:color w:val="000000"/>
                <w:sz w:val="26"/>
                <w:szCs w:val="26"/>
                <w:rtl w:val="0"/>
              </w:rPr>
              <w:t xml:space="preserve"> Munderi Grama Panchayat has a comprehensive plan to prevent, detect, and respond to disease outbreaks, focusing on Dengue, Leptospirosis, Hepatitis, and TB.</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Area: 20.42 sq. km</w:t>
            </w:r>
          </w:p>
          <w:p w:rsidR="00000000" w:rsidDel="00000000" w:rsidP="00000000" w:rsidRDefault="00000000" w:rsidRPr="00000000" w14:paraId="0000010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- 22 wards</w:t>
            </w:r>
          </w:p>
          <w:p w:rsidR="00000000" w:rsidDel="00000000" w:rsidP="00000000" w:rsidRDefault="00000000" w:rsidRPr="00000000" w14:paraId="0000010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FHC Munderi as primary healthcare facility</w:t>
            </w:r>
          </w:p>
          <w:p w:rsidR="00000000" w:rsidDel="00000000" w:rsidP="00000000" w:rsidRDefault="00000000" w:rsidRPr="00000000" w14:paraId="0000010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Chronic water scarcity</w:t>
            </w:r>
          </w:p>
          <w:p w:rsidR="00000000" w:rsidDel="00000000" w:rsidP="00000000" w:rsidRDefault="00000000" w:rsidRPr="00000000" w14:paraId="0000010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&gt;14 new TB cases annually</w:t>
            </w:r>
          </w:p>
          <w:p w:rsidR="00000000" w:rsidDel="00000000" w:rsidP="00000000" w:rsidRDefault="00000000" w:rsidRPr="00000000" w14:paraId="0000010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Munderi Kadavu as key river crossing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Healthcare Preparedness: Strengthen local health system to manage outbreaks and ensure continuity of care.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Rapid diagnostic kits for Dengue, Lepto, Hepatitis</w:t>
            </w:r>
          </w:p>
          <w:p w:rsidR="00000000" w:rsidDel="00000000" w:rsidP="00000000" w:rsidRDefault="00000000" w:rsidRPr="00000000" w14:paraId="0000010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Stockpile essential medicines and TB drugs</w:t>
            </w:r>
          </w:p>
          <w:p w:rsidR="00000000" w:rsidDel="00000000" w:rsidP="00000000" w:rsidRDefault="00000000" w:rsidRPr="00000000" w14:paraId="0000010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Temporary isolation/observation facilities at FHC Munderi</w:t>
            </w:r>
          </w:p>
          <w:p w:rsidR="00000000" w:rsidDel="00000000" w:rsidP="00000000" w:rsidRDefault="00000000" w:rsidRPr="00000000" w14:paraId="0000010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DOTS-based supervision for TB patients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Community Awareness &amp; Education: Engage population in preventive actions and outbreak response.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Health education sessions in all wards covering Dengue, Lepto, Hepatitis, TB</w:t>
            </w:r>
          </w:p>
          <w:p w:rsidR="00000000" w:rsidDel="00000000" w:rsidP="00000000" w:rsidRDefault="00000000" w:rsidRPr="00000000" w14:paraId="0000011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Dissemination via posters, radio, WhatsApp, and ward meetings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Coordination &amp; Governance: Ensure structured, multi-departmental response to outbreaks.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Panchayat Health &amp; Disaster Response Committee including FHC staff, ASHAs, volunteers, police/fire</w:t>
            </w:r>
          </w:p>
          <w:p w:rsidR="00000000" w:rsidDel="00000000" w:rsidP="00000000" w:rsidRDefault="00000000" w:rsidRPr="00000000" w14:paraId="0000011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Monthly review meetings on disease trends and preparedness</w:t>
            </w:r>
          </w:p>
          <w:p w:rsidR="00000000" w:rsidDel="00000000" w:rsidP="00000000" w:rsidRDefault="00000000" w:rsidRPr="00000000" w14:paraId="0000011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Emergency contact lists for all 22 wards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Resource Mapping &amp; Rapid Response: Identify and utilize critical infrastructure during outbreaks.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Map health facilities, safe water sources, schools, and transport assets</w:t>
            </w:r>
          </w:p>
          <w:p w:rsidR="00000000" w:rsidDel="00000000" w:rsidP="00000000" w:rsidRDefault="00000000" w:rsidRPr="00000000" w14:paraId="0000011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GIS-based Auxiliary Infrastructure Map for ward-wise planning and rapid deployment of resources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 Surveillance: The Panchayat monitors early signs of outbreaks and ensures timely reporting.</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Ward-level surveillance committees in all 22 wards</w:t>
            </w:r>
          </w:p>
          <w:p w:rsidR="00000000" w:rsidDel="00000000" w:rsidP="00000000" w:rsidRDefault="00000000" w:rsidRPr="00000000" w14:paraId="0000011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Weekly reporting of fever, jaundice, cough, and suspected Dengue/Lepto cases</w:t>
            </w:r>
          </w:p>
          <w:p w:rsidR="00000000" w:rsidDel="00000000" w:rsidP="00000000" w:rsidRDefault="00000000" w:rsidRPr="00000000" w14:paraId="0000011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Digital register for TB and Hepatitis patients</w:t>
            </w:r>
          </w:p>
          <w:p w:rsidR="00000000" w:rsidDel="00000000" w:rsidP="00000000" w:rsidRDefault="00000000" w:rsidRPr="00000000" w14:paraId="0000011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ASHA workers, Anganwadis, and volunteers perform active case detection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Vector &amp; Environmental Control: Prevent breeding of mosquitoes and rodents to reduce Dengue and Leptospirosis risk.</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Anti-larval spraying and fogging in high-risk wards</w:t>
            </w:r>
          </w:p>
          <w:p w:rsidR="00000000" w:rsidDel="00000000" w:rsidP="00000000" w:rsidRDefault="00000000" w:rsidRPr="00000000" w14:paraId="0000011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Rodent control in paddy fields and livestock areas</w:t>
            </w:r>
          </w:p>
          <w:p w:rsidR="00000000" w:rsidDel="00000000" w:rsidP="00000000" w:rsidRDefault="00000000" w:rsidRPr="00000000" w14:paraId="0000012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Community clean-up drives before and after monsoon</w:t>
            </w:r>
          </w:p>
          <w:p w:rsidR="00000000" w:rsidDel="00000000" w:rsidP="00000000" w:rsidRDefault="00000000" w:rsidRPr="00000000" w14:paraId="0000012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Proper disposal of solid waste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Water, Sanitation &amp; Hygiene (WASH): Reduce waterborne disease transmission and ensure safe water usage.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Monitor wells, borewells, and piped water for contamination</w:t>
            </w:r>
          </w:p>
          <w:p w:rsidR="00000000" w:rsidDel="00000000" w:rsidP="00000000" w:rsidRDefault="00000000" w:rsidRPr="00000000" w14:paraId="0000012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Promote hand hygiene, safe food practices, and latrine usage</w:t>
            </w:r>
          </w:p>
          <w:p w:rsidR="00000000" w:rsidDel="00000000" w:rsidP="00000000" w:rsidRDefault="00000000" w:rsidRPr="00000000" w14:paraId="0000012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Public awareness campaigns on Hepatitis prevention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128">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Demographic and Vulnerable Population</w:t>
      </w:r>
      <w:r w:rsidDel="00000000" w:rsidR="00000000" w:rsidRPr="00000000">
        <w:rPr>
          <w:rtl w:val="0"/>
        </w:rPr>
      </w:r>
    </w:p>
    <w:p w:rsidR="00000000" w:rsidDel="00000000" w:rsidP="00000000" w:rsidRDefault="00000000" w:rsidRPr="00000000" w14:paraId="0000012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2A">
      <w:pPr>
        <w:spacing w:after="0" w:line="360" w:lineRule="auto"/>
        <w:rPr>
          <w:rFonts w:ascii="Meera" w:cs="Meera" w:eastAsia="Meera" w:hAnsi="Meera"/>
          <w:color w:val="000000"/>
          <w:sz w:val="26"/>
          <w:szCs w:val="26"/>
        </w:rPr>
      </w:pPr>
      <w:r w:rsidDel="00000000" w:rsidR="00000000" w:rsidRPr="00000000">
        <w:rPr>
          <w:rtl w:val="0"/>
        </w:rPr>
      </w:r>
    </w:p>
    <w:tbl>
      <w:tblPr>
        <w:tblStyle w:val="Table5"/>
        <w:tblW w:w="5331.0" w:type="dxa"/>
        <w:jc w:val="left"/>
        <w:tblInd w:w="-120.0" w:type="dxa"/>
        <w:tblLayout w:type="fixed"/>
        <w:tblLook w:val="0400"/>
      </w:tblPr>
      <w:tblGrid>
        <w:gridCol w:w="1500"/>
        <w:gridCol w:w="1602"/>
        <w:gridCol w:w="2229"/>
        <w:tblGridChange w:id="0">
          <w:tblGrid>
            <w:gridCol w:w="1500"/>
            <w:gridCol w:w="1602"/>
            <w:gridCol w:w="2229"/>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Description</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D">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Details (in numbers)</w:t>
            </w:r>
            <w:r w:rsidDel="00000000" w:rsidR="00000000" w:rsidRPr="00000000">
              <w:rPr>
                <w:rtl w:val="0"/>
              </w:rPr>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E">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DEMOGRAPHIC PROFILE</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46046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22916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23130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Data Unavailable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2890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6446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5986</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48</w:t>
            </w:r>
          </w:p>
        </w:tc>
      </w:tr>
      <w:tr>
        <w:trPr>
          <w:cantSplit w:val="0"/>
          <w:trHeight w:val="2830.0048828125"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280</w:t>
            </w:r>
          </w:p>
          <w:p w:rsidR="00000000" w:rsidDel="00000000" w:rsidP="00000000" w:rsidRDefault="00000000" w:rsidRPr="00000000" w14:paraId="0000014F">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br w:type="textWrapping"/>
              <w:br w:type="textWrapping"/>
              <w:br w:type="textWrapping"/>
              <w:br w:type="textWrapping"/>
              <w:br w:type="textWrapping"/>
              <w:br w:type="textWrapping"/>
              <w:br w:type="textWrapping"/>
              <w:br w:type="textWrapping"/>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1190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bl>
    <w:p w:rsidR="00000000" w:rsidDel="00000000" w:rsidP="00000000" w:rsidRDefault="00000000" w:rsidRPr="00000000" w14:paraId="00000165">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16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Graphs: </w:t>
      </w:r>
      <w:r w:rsidDel="00000000" w:rsidR="00000000" w:rsidRPr="00000000">
        <w:rPr>
          <w:rFonts w:ascii="Meera" w:cs="Meera" w:eastAsia="Meera" w:hAnsi="Meera"/>
          <w:color w:val="000000"/>
          <w:sz w:val="26"/>
          <w:szCs w:val="26"/>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67">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168">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Clinical Vulnerability</w:t>
      </w:r>
      <w:r w:rsidDel="00000000" w:rsidR="00000000" w:rsidRPr="00000000">
        <w:rPr>
          <w:rtl w:val="0"/>
        </w:rPr>
      </w:r>
    </w:p>
    <w:p w:rsidR="00000000" w:rsidDel="00000000" w:rsidP="00000000" w:rsidRDefault="00000000" w:rsidRPr="00000000" w14:paraId="0000016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Certain population groups </w:t>
      </w:r>
      <w:r w:rsidDel="00000000" w:rsidR="00000000" w:rsidRPr="00000000">
        <w:rPr>
          <w:rFonts w:ascii="Meera" w:cs="Meera" w:eastAsia="Meera" w:hAnsi="Meera"/>
          <w:sz w:val="26"/>
          <w:szCs w:val="26"/>
          <w:rtl w:val="0"/>
        </w:rPr>
        <w:t xml:space="preserve">need</w:t>
      </w:r>
      <w:r w:rsidDel="00000000" w:rsidR="00000000" w:rsidRPr="00000000">
        <w:rPr>
          <w:rFonts w:ascii="Meera" w:cs="Meera" w:eastAsia="Meera" w:hAnsi="Meera"/>
          <w:color w:val="000000"/>
          <w:sz w:val="26"/>
          <w:szCs w:val="26"/>
          <w:rtl w:val="0"/>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6"/>
        <w:tblW w:w="7339.000000000001" w:type="dxa"/>
        <w:jc w:val="left"/>
        <w:tblInd w:w="-120.0" w:type="dxa"/>
        <w:tblLayout w:type="fixed"/>
        <w:tblLook w:val="0400"/>
      </w:tblPr>
      <w:tblGrid>
        <w:gridCol w:w="5287"/>
        <w:gridCol w:w="2052"/>
        <w:tblGridChange w:id="0">
          <w:tblGrid>
            <w:gridCol w:w="5287"/>
            <w:gridCol w:w="2052"/>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A">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359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1581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r>
    </w:tbl>
    <w:p w:rsidR="00000000" w:rsidDel="00000000" w:rsidP="00000000" w:rsidRDefault="00000000" w:rsidRPr="00000000" w14:paraId="00000186">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18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34"/>
          <w:szCs w:val="34"/>
          <w:rtl w:val="0"/>
        </w:rPr>
        <w:t xml:space="preserve">Major Festivals &amp; Events specific to the LSGI </w:t>
      </w:r>
      <w:r w:rsidDel="00000000" w:rsidR="00000000" w:rsidRPr="00000000">
        <w:rPr>
          <w:rtl w:val="0"/>
        </w:rPr>
      </w:r>
    </w:p>
    <w:p w:rsidR="00000000" w:rsidDel="00000000" w:rsidP="00000000" w:rsidRDefault="00000000" w:rsidRPr="00000000" w14:paraId="0000018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30"/>
          <w:szCs w:val="30"/>
          <w:rtl w:val="0"/>
        </w:rPr>
        <w:t xml:space="preserve">(with the possibility of a public gathering)</w:t>
      </w:r>
      <w:r w:rsidDel="00000000" w:rsidR="00000000" w:rsidRPr="00000000">
        <w:rPr>
          <w:rtl w:val="0"/>
        </w:rPr>
      </w:r>
    </w:p>
    <w:p w:rsidR="00000000" w:rsidDel="00000000" w:rsidP="00000000" w:rsidRDefault="00000000" w:rsidRPr="00000000" w14:paraId="00000189">
      <w:pPr>
        <w:spacing w:after="0" w:line="360" w:lineRule="auto"/>
        <w:rPr>
          <w:rFonts w:ascii="Meera" w:cs="Meera" w:eastAsia="Meera" w:hAnsi="Meera"/>
          <w:color w:val="000000"/>
          <w:sz w:val="26"/>
          <w:szCs w:val="26"/>
        </w:rPr>
      </w:pPr>
      <w:r w:rsidDel="00000000" w:rsidR="00000000" w:rsidRPr="00000000">
        <w:rPr>
          <w:rtl w:val="0"/>
        </w:rPr>
      </w:r>
    </w:p>
    <w:tbl>
      <w:tblPr>
        <w:tblStyle w:val="Table7"/>
        <w:tblW w:w="8417.0" w:type="dxa"/>
        <w:jc w:val="left"/>
        <w:tblInd w:w="-120.0" w:type="dxa"/>
        <w:tblLayout w:type="fixed"/>
        <w:tblLook w:val="0400"/>
      </w:tblPr>
      <w:tblGrid>
        <w:gridCol w:w="844"/>
        <w:gridCol w:w="4392"/>
        <w:gridCol w:w="3181"/>
        <w:tblGridChange w:id="0">
          <w:tblGrid>
            <w:gridCol w:w="844"/>
            <w:gridCol w:w="4392"/>
            <w:gridCol w:w="3181"/>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Sl. No.</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Name of festival</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Month detailing the periodicity</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Konginiparampa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Jan</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puthiya Bhagavathi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Jan</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 Muthappan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Edakkanampeth Bhagavathi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Sree muthappan Temple-Parayil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Sree Muthappan Temple-Appakkadavu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Murukan Kovil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Thalamunda Puthiyabhagavathi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Pulidevan 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Eachoor Kottam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Muringeri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kuttiyada Veedu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Mavilechal Puthiya Bhagavathi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Mavilechal Muchilottu  Bhagavathi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kulathuvayal Muthappan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Mahalaxmi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Kanachery Kavu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 -Gulikan Devasthanam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Ganapathi Mandapam-Kanjirode Theru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kudukkikkavu-Thalamunda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Asharikkavu-Eachoor kottam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Apr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Asharikkavu-Kanjirode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Apr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Puthiyapura Madappura-kanjiride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Oct</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Sree Muthappan Temple-Koyyottu Palam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Dec</w:t>
            </w:r>
          </w:p>
        </w:tc>
      </w:tr>
    </w:tbl>
    <w:p w:rsidR="00000000" w:rsidDel="00000000" w:rsidP="00000000" w:rsidRDefault="00000000" w:rsidRPr="00000000" w14:paraId="000001D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r w:rsidDel="00000000" w:rsidR="00000000" w:rsidRPr="00000000">
        <w:rPr>
          <w:rFonts w:ascii="Meera" w:cs="Meera" w:eastAsia="Meera" w:hAnsi="Meera"/>
          <w:b w:val="1"/>
          <w:bCs w:val="1"/>
          <w:color w:val="000000"/>
          <w:sz w:val="34"/>
          <w:szCs w:val="34"/>
          <w:rtl w:val="0"/>
        </w:rPr>
        <w:br w:type="textWrapping"/>
      </w:r>
      <w:r w:rsidDel="00000000" w:rsidR="00000000" w:rsidRPr="00000000">
        <w:rPr>
          <w:rtl w:val="0"/>
        </w:rPr>
      </w:r>
    </w:p>
    <w:p w:rsidR="00000000" w:rsidDel="00000000" w:rsidP="00000000" w:rsidRDefault="00000000" w:rsidRPr="00000000" w14:paraId="000001D6">
      <w:pPr>
        <w:spacing w:after="80" w:before="360" w:line="360" w:lineRule="auto"/>
        <w:jc w:val="both"/>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INFRASTRUCTURE &amp; RESOURCE INVENTORY</w:t>
      </w:r>
      <w:r w:rsidDel="00000000" w:rsidR="00000000" w:rsidRPr="00000000">
        <w:rPr>
          <w:rtl w:val="0"/>
        </w:rPr>
      </w:r>
    </w:p>
    <w:p w:rsidR="00000000" w:rsidDel="00000000" w:rsidP="00000000" w:rsidRDefault="00000000" w:rsidRPr="00000000" w14:paraId="000001D7">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Health Facility Directory &amp; Basic Capacity in the LSGD</w:t>
      </w:r>
      <w:r w:rsidDel="00000000" w:rsidR="00000000" w:rsidRPr="00000000">
        <w:rPr>
          <w:rtl w:val="0"/>
        </w:rPr>
      </w:r>
    </w:p>
    <w:p w:rsidR="00000000" w:rsidDel="00000000" w:rsidP="00000000" w:rsidRDefault="00000000" w:rsidRPr="00000000" w14:paraId="000001D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9">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1D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B">
      <w:pPr>
        <w:spacing w:after="240" w:line="360" w:lineRule="auto"/>
        <w:rPr>
          <w:rFonts w:ascii="Meera" w:cs="Meera" w:eastAsia="Meera" w:hAnsi="Meera"/>
          <w:color w:val="000000"/>
          <w:sz w:val="26"/>
          <w:szCs w:val="26"/>
        </w:rPr>
      </w:pPr>
      <w:r w:rsidDel="00000000" w:rsidR="00000000" w:rsidRPr="00000000">
        <w:rPr>
          <w:rtl w:val="0"/>
        </w:rPr>
      </w:r>
    </w:p>
    <w:tbl>
      <w:tblPr>
        <w:tblStyle w:val="Table8"/>
        <w:tblW w:w="9106.0" w:type="dxa"/>
        <w:jc w:val="left"/>
        <w:tblInd w:w="-40.0" w:type="dxa"/>
        <w:tblLayout w:type="fixed"/>
        <w:tblLook w:val="0400"/>
      </w:tblPr>
      <w:tblGrid>
        <w:gridCol w:w="519"/>
        <w:gridCol w:w="1290"/>
        <w:gridCol w:w="2165"/>
        <w:gridCol w:w="802"/>
        <w:gridCol w:w="539"/>
        <w:gridCol w:w="530"/>
        <w:gridCol w:w="1062"/>
        <w:gridCol w:w="1066"/>
        <w:gridCol w:w="1133"/>
        <w:tblGridChange w:id="0">
          <w:tblGrid>
            <w:gridCol w:w="519"/>
            <w:gridCol w:w="1290"/>
            <w:gridCol w:w="2165"/>
            <w:gridCol w:w="802"/>
            <w:gridCol w:w="539"/>
            <w:gridCol w:w="530"/>
            <w:gridCol w:w="1062"/>
            <w:gridCol w:w="1066"/>
            <w:gridCol w:w="1133"/>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C">
            <w:pPr>
              <w:spacing w:after="120" w:before="12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Table 5. Health Facility Resource Summary </w:t>
            </w:r>
            <w:r w:rsidDel="00000000" w:rsidR="00000000" w:rsidRPr="00000000">
              <w:rPr>
                <w:rtl w:val="0"/>
              </w:rPr>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5">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Sl.no.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6">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 Health Facility</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7">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Type of Facility (MCH/GH/CHC/FHC/SC etc.)</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Contact Number</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9">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Total beds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A">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ICU Beds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B">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Oxygen-Supported Beds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C">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No. of Ventilator Support Beds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D">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rtl w:val="0"/>
              </w:rPr>
              <w:t xml:space="preserve">No. of ambulances</w:t>
            </w: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cccccc" w:space="0" w:sz="8"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FHC Munderi</w:t>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FHC</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0497-2792454</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0">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1">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5">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9">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2">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B">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8"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D">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0">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4">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D">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8"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E">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F">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0">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1">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2">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8"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F">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Homeo Dispensary</w:t>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1">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2">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8"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8">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8"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Ayurveda Dispensary</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B">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spacing w:after="0" w:line="360" w:lineRule="auto"/>
              <w:rPr>
                <w:rFonts w:ascii="Meera" w:cs="Meera" w:eastAsia="Meera" w:hAnsi="Meera"/>
                <w:color w:val="000000"/>
                <w:sz w:val="2"/>
                <w:szCs w:val="2"/>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NIL</w:t>
            </w:r>
            <w:r w:rsidDel="00000000" w:rsidR="00000000" w:rsidRPr="00000000">
              <w:rPr>
                <w:rtl w:val="0"/>
              </w:rPr>
            </w:r>
          </w:p>
        </w:tc>
      </w:tr>
    </w:tbl>
    <w:p w:rsidR="00000000" w:rsidDel="00000000" w:rsidP="00000000" w:rsidRDefault="00000000" w:rsidRPr="00000000" w14:paraId="00000251">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252">
      <w:pPr>
        <w:spacing w:after="240" w:before="24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Private Clinics</w:t>
      </w:r>
      <w:r w:rsidDel="00000000" w:rsidR="00000000" w:rsidRPr="00000000">
        <w:rPr>
          <w:rtl w:val="0"/>
        </w:rPr>
      </w:r>
    </w:p>
    <w:p w:rsidR="00000000" w:rsidDel="00000000" w:rsidP="00000000" w:rsidRDefault="00000000" w:rsidRPr="00000000" w14:paraId="0000025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Private clinics are an essential part of pandemic preparedness, as they are often the first place people seeks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4">
      <w:pPr>
        <w:spacing w:after="0" w:line="360" w:lineRule="auto"/>
        <w:rPr>
          <w:rFonts w:ascii="Meera" w:cs="Meera" w:eastAsia="Meera" w:hAnsi="Meera"/>
          <w:color w:val="000000"/>
          <w:sz w:val="26"/>
          <w:szCs w:val="26"/>
        </w:rPr>
      </w:pPr>
      <w:r w:rsidDel="00000000" w:rsidR="00000000" w:rsidRPr="00000000">
        <w:rPr>
          <w:rtl w:val="0"/>
        </w:rPr>
      </w:r>
    </w:p>
    <w:tbl>
      <w:tblPr>
        <w:tblStyle w:val="Table9"/>
        <w:tblW w:w="9225.999999999998" w:type="dxa"/>
        <w:jc w:val="left"/>
        <w:tblInd w:w="-100.0" w:type="dxa"/>
        <w:tblLayout w:type="fixed"/>
        <w:tblLook w:val="0400"/>
      </w:tblPr>
      <w:tblGrid>
        <w:gridCol w:w="423"/>
        <w:gridCol w:w="1159"/>
        <w:gridCol w:w="962"/>
        <w:gridCol w:w="937"/>
        <w:gridCol w:w="980"/>
        <w:gridCol w:w="1440"/>
        <w:gridCol w:w="1409"/>
        <w:gridCol w:w="933"/>
        <w:gridCol w:w="983"/>
        <w:tblGridChange w:id="0">
          <w:tblGrid>
            <w:gridCol w:w="423"/>
            <w:gridCol w:w="1159"/>
            <w:gridCol w:w="962"/>
            <w:gridCol w:w="937"/>
            <w:gridCol w:w="980"/>
            <w:gridCol w:w="1440"/>
            <w:gridCol w:w="1409"/>
            <w:gridCol w:w="933"/>
            <w:gridCol w:w="983"/>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5">
            <w:pPr>
              <w:spacing w:after="120" w:before="12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Table 6. Private Clinic Resource Summary</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E">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Sl No.</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F">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Name of Clinic</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0">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Registered (Y/N)</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1">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Clinic (General / Speciality)</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2">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Speciality (if any)</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3">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Address</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Contact Number</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Diagnostic Facility (Y/N)</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6">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0"/>
                <w:szCs w:val="20"/>
                <w:rtl w:val="0"/>
              </w:rPr>
              <w:t xml:space="preserve">Ambulance Linkage (Y/N)</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7">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bfbfbf" w:space="0" w:sz="8"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8">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Ourown Clinic</w:t>
            </w:r>
            <w:r w:rsidDel="00000000" w:rsidR="00000000" w:rsidRPr="00000000">
              <w:rPr>
                <w:rtl w:val="0"/>
              </w:rPr>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9">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A">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B">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 Medicine</w:t>
            </w:r>
          </w:p>
          <w:p w:rsidR="00000000" w:rsidDel="00000000" w:rsidP="00000000" w:rsidRDefault="00000000" w:rsidRPr="00000000" w14:paraId="0000026C">
            <w:pPr>
              <w:spacing w:after="0" w:line="360" w:lineRule="auto"/>
              <w:rPr>
                <w:rFonts w:ascii="Meera" w:cs="Meera" w:eastAsia="Meera" w:hAnsi="Meera"/>
                <w:color w:val="000000"/>
                <w:sz w:val="26"/>
                <w:szCs w:val="26"/>
              </w:rPr>
            </w:pPr>
            <w:r w:rsidDel="00000000" w:rsidR="00000000" w:rsidRPr="00000000">
              <w:rPr>
                <w:rtl w:val="0"/>
              </w:rPr>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D">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Valiyannur</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E">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9526622624</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F">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2">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Karunya Cliv</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3">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4">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5">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6">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7">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9562058958</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8">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A">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B">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Care Clinic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C">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D">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E">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F">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0">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9048822551</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1">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3">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4">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Ashraya Clinic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5">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6">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7">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8">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9">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8547159653</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A">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C">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D">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Sahakar Medicals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E">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8F">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0">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1">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2">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6282454050</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3">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5">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6">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Metro Medical Centre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7">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8">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9">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A">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B">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04972859844</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C">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E">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9F">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Dr.Vishnus Clinic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0">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1">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General</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2">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3">
            <w:pPr>
              <w:spacing w:after="240" w:before="240" w:line="360" w:lineRule="auto"/>
              <w:ind w:left="-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Padannottu</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4">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8129832328</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5">
            <w:pPr>
              <w:spacing w:after="240" w:before="240" w:line="360" w:lineRule="auto"/>
              <w:ind w:left="-2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7">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8">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9">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A">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B">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C">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D">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E">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AF">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2B0">
      <w:pPr>
        <w:spacing w:after="80" w:before="160" w:line="360" w:lineRule="auto"/>
        <w:jc w:val="both"/>
        <w:rPr>
          <w:rFonts w:ascii="Meera" w:cs="Meera" w:eastAsia="Meera" w:hAnsi="Meera"/>
          <w:b w:val="1"/>
          <w:bCs w:val="1"/>
          <w:color w:val="000000"/>
          <w:sz w:val="34"/>
          <w:szCs w:val="34"/>
        </w:rPr>
      </w:pPr>
      <w:r w:rsidDel="00000000" w:rsidR="00000000" w:rsidRPr="00000000">
        <w:rPr>
          <w:rtl w:val="0"/>
        </w:rPr>
      </w:r>
    </w:p>
    <w:p w:rsidR="00000000" w:rsidDel="00000000" w:rsidP="00000000" w:rsidRDefault="00000000" w:rsidRPr="00000000" w14:paraId="000002B1">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2B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Healthcare Education &amp; Training Institutions</w:t>
      </w:r>
      <w:r w:rsidDel="00000000" w:rsidR="00000000" w:rsidRPr="00000000">
        <w:rPr>
          <w:rtl w:val="0"/>
        </w:rPr>
      </w:r>
    </w:p>
    <w:p w:rsidR="00000000" w:rsidDel="00000000" w:rsidP="00000000" w:rsidRDefault="00000000" w:rsidRPr="00000000" w14:paraId="000002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tracks the educational infrastructure available, which is vital for human resource planning in the health sector.</w:t>
      </w:r>
    </w:p>
    <w:p w:rsidR="00000000" w:rsidDel="00000000" w:rsidP="00000000" w:rsidRDefault="00000000" w:rsidRPr="00000000" w14:paraId="000002B4">
      <w:pPr>
        <w:spacing w:after="0" w:line="360" w:lineRule="auto"/>
        <w:rPr>
          <w:rFonts w:ascii="Meera" w:cs="Meera" w:eastAsia="Meera" w:hAnsi="Meera"/>
          <w:color w:val="000000"/>
          <w:sz w:val="26"/>
          <w:szCs w:val="26"/>
        </w:rPr>
      </w:pPr>
      <w:r w:rsidDel="00000000" w:rsidR="00000000" w:rsidRPr="00000000">
        <w:rPr>
          <w:rtl w:val="0"/>
        </w:rPr>
      </w:r>
    </w:p>
    <w:tbl>
      <w:tblPr>
        <w:tblStyle w:val="Table10"/>
        <w:tblW w:w="6255.000000000001" w:type="dxa"/>
        <w:jc w:val="left"/>
        <w:tblInd w:w="-120.0" w:type="dxa"/>
        <w:tblLayout w:type="fixed"/>
        <w:tblLook w:val="0400"/>
      </w:tblPr>
      <w:tblGrid>
        <w:gridCol w:w="3022"/>
        <w:gridCol w:w="690"/>
        <w:gridCol w:w="919"/>
        <w:gridCol w:w="907"/>
        <w:gridCol w:w="717"/>
        <w:tblGridChange w:id="0">
          <w:tblGrid>
            <w:gridCol w:w="3022"/>
            <w:gridCol w:w="690"/>
            <w:gridCol w:w="919"/>
            <w:gridCol w:w="907"/>
            <w:gridCol w:w="71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6">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7">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9">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Medical Colleges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Nursing Colleges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Dental Colleges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6">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Para-medical / Allied Health</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Pharmacy Colleges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0">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2D3">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2D4">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2D5">
      <w:pPr>
        <w:spacing w:after="240" w:before="24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Specialized Services &amp; Emergency Inventory</w:t>
      </w:r>
      <w:r w:rsidDel="00000000" w:rsidR="00000000" w:rsidRPr="00000000">
        <w:rPr>
          <w:rtl w:val="0"/>
        </w:rPr>
      </w:r>
    </w:p>
    <w:p w:rsidR="00000000" w:rsidDel="00000000" w:rsidP="00000000" w:rsidRDefault="00000000" w:rsidRPr="00000000" w14:paraId="000002D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D7">
      <w:pPr>
        <w:spacing w:after="0" w:line="360" w:lineRule="auto"/>
        <w:rPr>
          <w:rFonts w:ascii="Meera" w:cs="Meera" w:eastAsia="Meera" w:hAnsi="Meera"/>
          <w:color w:val="000000"/>
          <w:sz w:val="26"/>
          <w:szCs w:val="26"/>
        </w:rPr>
      </w:pPr>
      <w:r w:rsidDel="00000000" w:rsidR="00000000" w:rsidRPr="00000000">
        <w:rPr>
          <w:rtl w:val="0"/>
        </w:rPr>
      </w:r>
    </w:p>
    <w:tbl>
      <w:tblPr>
        <w:tblStyle w:val="Table11"/>
        <w:tblW w:w="9266.0" w:type="dxa"/>
        <w:jc w:val="left"/>
        <w:tblInd w:w="-120.0" w:type="dxa"/>
        <w:tblLayout w:type="fixed"/>
        <w:tblLook w:val="0400"/>
      </w:tblPr>
      <w:tblGrid>
        <w:gridCol w:w="6033"/>
        <w:gridCol w:w="690"/>
        <w:gridCol w:w="919"/>
        <w:gridCol w:w="907"/>
        <w:gridCol w:w="717"/>
        <w:tblGridChange w:id="0">
          <w:tblGrid>
            <w:gridCol w:w="6033"/>
            <w:gridCol w:w="690"/>
            <w:gridCol w:w="919"/>
            <w:gridCol w:w="907"/>
            <w:gridCol w:w="71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9">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A">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C">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Hospital beds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F">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Oxygen-generating systems(Y/N)</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4">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Oxygen-supported beds(Numbers)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A">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Ventilator-supported beds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E">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ICU beds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4">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Burns units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Blood centres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BLS ambulances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ALS ambulances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Dialysis facilities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Dispensaries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Medical store</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Industrial establishments(</w:t>
            </w:r>
            <w:r w:rsidDel="00000000" w:rsidR="00000000" w:rsidRPr="00000000">
              <w:rPr>
                <w:rFonts w:ascii="Meera" w:cs="Meera" w:eastAsia="Meera" w:hAnsi="Meera"/>
                <w:b w:val="1"/>
                <w:bCs w:val="1"/>
                <w:color w:val="000000"/>
                <w:sz w:val="26"/>
                <w:szCs w:val="26"/>
                <w:rtl w:val="0"/>
              </w:rPr>
              <w:t xml:space="preserve">Medium-scale industries/small-scale industries establishments to whom we can depend in a worst-case scenario)</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D">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31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31F">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Oxygen &amp; Diagnostic Capacity</w:t>
      </w:r>
      <w:r w:rsidDel="00000000" w:rsidR="00000000" w:rsidRPr="00000000">
        <w:rPr>
          <w:rtl w:val="0"/>
        </w:rPr>
      </w:r>
    </w:p>
    <w:p w:rsidR="00000000" w:rsidDel="00000000" w:rsidP="00000000" w:rsidRDefault="00000000" w:rsidRPr="00000000" w14:paraId="0000032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Monitoring </w:t>
      </w:r>
      <w:r w:rsidDel="00000000" w:rsidR="00000000" w:rsidRPr="00000000">
        <w:rPr>
          <w:rFonts w:ascii="Meera" w:cs="Meera" w:eastAsia="Meera" w:hAnsi="Meera"/>
          <w:b w:val="1"/>
          <w:bCs w:val="1"/>
          <w:color w:val="000000"/>
          <w:sz w:val="26"/>
          <w:szCs w:val="26"/>
          <w:rtl w:val="0"/>
        </w:rPr>
        <w:t xml:space="preserve">oxygen and diagnostic capacity</w:t>
      </w:r>
      <w:r w:rsidDel="00000000" w:rsidR="00000000" w:rsidRPr="00000000">
        <w:rPr>
          <w:rFonts w:ascii="Meera" w:cs="Meera" w:eastAsia="Meera" w:hAnsi="Meera"/>
          <w:color w:val="000000"/>
          <w:sz w:val="26"/>
          <w:szCs w:val="26"/>
          <w:rtl w:val="0"/>
        </w:rPr>
        <w:t xml:space="preserve"> is a critical component of public health preparedness, ensuring that the LSGD can handle both chronic care and sudden surges in respiratory or infectious diseases.</w:t>
      </w:r>
    </w:p>
    <w:tbl>
      <w:tblPr>
        <w:tblStyle w:val="Table12"/>
        <w:tblW w:w="9266.0" w:type="dxa"/>
        <w:jc w:val="left"/>
        <w:tblInd w:w="-120.0" w:type="dxa"/>
        <w:tblLayout w:type="fixed"/>
        <w:tblLook w:val="0400"/>
      </w:tblPr>
      <w:tblGrid>
        <w:gridCol w:w="1658"/>
        <w:gridCol w:w="2139"/>
        <w:gridCol w:w="1798"/>
        <w:gridCol w:w="657"/>
        <w:gridCol w:w="642"/>
        <w:gridCol w:w="658"/>
        <w:gridCol w:w="928"/>
        <w:gridCol w:w="786"/>
        <w:tblGridChange w:id="0">
          <w:tblGrid>
            <w:gridCol w:w="1658"/>
            <w:gridCol w:w="2139"/>
            <w:gridCol w:w="1798"/>
            <w:gridCol w:w="657"/>
            <w:gridCol w:w="642"/>
            <w:gridCol w:w="658"/>
            <w:gridCol w:w="928"/>
            <w:gridCol w:w="786"/>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1">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2">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3">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2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b w:val="1"/>
                <w:bCs w:val="1"/>
                <w:color w:val="000000"/>
                <w:sz w:val="26"/>
                <w:szCs w:val="26"/>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b w:val="1"/>
                <w:bCs w:val="1"/>
                <w:color w:val="000000"/>
                <w:sz w:val="26"/>
                <w:szCs w:val="26"/>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b w:val="1"/>
                <w:bCs w:val="1"/>
                <w:color w:val="000000"/>
                <w:sz w:val="26"/>
                <w:szCs w:val="26"/>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C">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D">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E">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2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30">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Government Healthcare Facilities</w:t>
            </w:r>
          </w:p>
        </w:tc>
      </w:tr>
      <w:tr>
        <w:trPr>
          <w:cantSplit w:val="0"/>
          <w:trHeight w:val="20" w:hRule="atLeast"/>
          <w:tblHeader w:val="0"/>
        </w:trPr>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FHC MUNDERI</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6" w:val="single"/>
              <w:left w:color="dddddd" w:space="0" w:sz="4" w:val="single"/>
              <w:bottom w:color="dddddd" w:space="0" w:sz="6"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E">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F">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6"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0">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351">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Diagnostics facility mapping at the LSGI level</w:t>
      </w:r>
      <w:r w:rsidDel="00000000" w:rsidR="00000000" w:rsidRPr="00000000">
        <w:rPr>
          <w:rtl w:val="0"/>
        </w:rPr>
      </w:r>
    </w:p>
    <w:p w:rsidR="00000000" w:rsidDel="00000000" w:rsidP="00000000" w:rsidRDefault="00000000" w:rsidRPr="00000000" w14:paraId="0000035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diagnostic capacity of </w:t>
      </w:r>
      <w:r w:rsidDel="00000000" w:rsidR="00000000" w:rsidRPr="00000000">
        <w:rPr>
          <w:rFonts w:ascii="Meera" w:cs="Meera" w:eastAsia="Meera" w:hAnsi="Meera"/>
          <w:b w:val="1"/>
          <w:bCs w:val="1"/>
          <w:color w:val="000000"/>
          <w:sz w:val="26"/>
          <w:szCs w:val="26"/>
          <w:rtl w:val="0"/>
        </w:rPr>
        <w:t xml:space="preserve">____________ G.P</w:t>
      </w:r>
      <w:r w:rsidDel="00000000" w:rsidR="00000000" w:rsidRPr="00000000">
        <w:rPr>
          <w:rFonts w:ascii="Meera" w:cs="Meera" w:eastAsia="Meera" w:hAnsi="Meera"/>
          <w:color w:val="000000"/>
          <w:sz w:val="26"/>
          <w:szCs w:val="26"/>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53">
      <w:pPr>
        <w:spacing w:after="0" w:line="360" w:lineRule="auto"/>
        <w:rPr>
          <w:rFonts w:ascii="Meera" w:cs="Meera" w:eastAsia="Meera" w:hAnsi="Meera"/>
          <w:color w:val="000000"/>
          <w:sz w:val="26"/>
          <w:szCs w:val="26"/>
        </w:rPr>
      </w:pPr>
      <w:r w:rsidDel="00000000" w:rsidR="00000000" w:rsidRPr="00000000">
        <w:rPr>
          <w:rtl w:val="0"/>
        </w:rPr>
      </w:r>
    </w:p>
    <w:tbl>
      <w:tblPr>
        <w:tblStyle w:val="Table13"/>
        <w:tblW w:w="7463.000000000001" w:type="dxa"/>
        <w:jc w:val="left"/>
        <w:tblInd w:w="-120.0" w:type="dxa"/>
        <w:tblLayout w:type="fixed"/>
        <w:tblLook w:val="0400"/>
      </w:tblPr>
      <w:tblGrid>
        <w:gridCol w:w="4230"/>
        <w:gridCol w:w="690"/>
        <w:gridCol w:w="919"/>
        <w:gridCol w:w="907"/>
        <w:gridCol w:w="717"/>
        <w:tblGridChange w:id="0">
          <w:tblGrid>
            <w:gridCol w:w="4230"/>
            <w:gridCol w:w="690"/>
            <w:gridCol w:w="919"/>
            <w:gridCol w:w="907"/>
            <w:gridCol w:w="717"/>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Govt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AYUSH</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General labs</w:t>
            </w:r>
            <w:r w:rsidDel="00000000" w:rsidR="00000000" w:rsidRPr="00000000">
              <w:rPr>
                <w:rtl w:val="0"/>
              </w:rPr>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Microbiology labs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RT-PCR labs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USG units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CT/MRI units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Research labs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Labs of other departments that can be repurposed</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8">
            <w:pPr>
              <w:spacing w:after="0" w:line="360" w:lineRule="auto"/>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379">
            <w:pPr>
              <w:spacing w:after="0" w:line="360" w:lineRule="auto"/>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37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after="0" w:line="360" w:lineRule="auto"/>
              <w:jc w:val="both"/>
              <w:rPr>
                <w:rFonts w:ascii="Meera" w:cs="Meera" w:eastAsia="Meera" w:hAnsi="Meera"/>
                <w:sz w:val="26"/>
                <w:szCs w:val="26"/>
              </w:rPr>
            </w:pPr>
            <w:r w:rsidDel="00000000" w:rsidR="00000000" w:rsidRPr="00000000">
              <w:rPr>
                <w:rtl w:val="0"/>
              </w:rPr>
            </w:r>
          </w:p>
          <w:p w:rsidR="00000000" w:rsidDel="00000000" w:rsidP="00000000" w:rsidRDefault="00000000" w:rsidRPr="00000000" w14:paraId="0000037E">
            <w:pPr>
              <w:spacing w:after="0" w:line="360" w:lineRule="auto"/>
              <w:jc w:val="both"/>
              <w:rPr>
                <w:rFonts w:ascii="Meera" w:cs="Meera" w:eastAsia="Meera" w:hAnsi="Meera"/>
                <w:sz w:val="26"/>
                <w:szCs w:val="26"/>
              </w:rPr>
            </w:pPr>
            <w:r w:rsidDel="00000000" w:rsidR="00000000" w:rsidRPr="00000000">
              <w:rPr>
                <w:rtl w:val="0"/>
              </w:rPr>
            </w:r>
          </w:p>
        </w:tc>
      </w:tr>
    </w:tbl>
    <w:p w:rsidR="00000000" w:rsidDel="00000000" w:rsidP="00000000" w:rsidRDefault="00000000" w:rsidRPr="00000000" w14:paraId="0000037F">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380">
      <w:pPr>
        <w:spacing w:after="240" w:before="24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Laboratory Identification &amp; Basic Details</w:t>
      </w:r>
      <w:r w:rsidDel="00000000" w:rsidR="00000000" w:rsidRPr="00000000">
        <w:rPr>
          <w:rtl w:val="0"/>
        </w:rPr>
      </w:r>
    </w:p>
    <w:tbl>
      <w:tblPr>
        <w:tblStyle w:val="Table14"/>
        <w:tblW w:w="9226.0" w:type="dxa"/>
        <w:jc w:val="left"/>
        <w:tblInd w:w="-100.0" w:type="dxa"/>
        <w:tblLayout w:type="fixed"/>
        <w:tblLook w:val="0400"/>
      </w:tblPr>
      <w:tblGrid>
        <w:gridCol w:w="586"/>
        <w:gridCol w:w="1498"/>
        <w:gridCol w:w="1925"/>
        <w:gridCol w:w="1007"/>
        <w:gridCol w:w="1082"/>
        <w:gridCol w:w="1430"/>
        <w:gridCol w:w="1698"/>
        <w:tblGridChange w:id="0">
          <w:tblGrid>
            <w:gridCol w:w="586"/>
            <w:gridCol w:w="1498"/>
            <w:gridCol w:w="1925"/>
            <w:gridCol w:w="1007"/>
            <w:gridCol w:w="1082"/>
            <w:gridCol w:w="1430"/>
            <w:gridCol w:w="1698"/>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1">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Sl. No.</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2">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Name of Laboratory</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3">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Ownership (Govt / Private / Academic)</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Address</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5">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Contact No. </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6">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24×7 Services (Yes/No)</w:t>
            </w:r>
            <w:r w:rsidDel="00000000" w:rsidR="00000000" w:rsidRPr="00000000">
              <w:rPr>
                <w:rtl w:val="0"/>
              </w:rPr>
            </w:r>
          </w:p>
        </w:tc>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87">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NABL / Govt Approved (Yes/No)</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bfbfbf" w:space="0" w:sz="8"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FHC Munderi</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Govt</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C">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w:t>
            </w:r>
          </w:p>
        </w:tc>
        <w:tc>
          <w:tcPr>
            <w:tcBorders>
              <w:top w:color="bfbfbf" w:space="0" w:sz="8"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8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0">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1">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2">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3">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4">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7">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8">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9">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A">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B">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E">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9F">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0">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1">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2">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bfbfbf" w:space="0" w:sz="4" w:val="single"/>
              <w:left w:color="bfbfbf" w:space="0" w:sz="8"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5">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6">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7">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8">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9">
            <w:pPr>
              <w:spacing w:after="0" w:line="360" w:lineRule="auto"/>
              <w:rPr>
                <w:rFonts w:ascii="Meera" w:cs="Meera" w:eastAsia="Meera" w:hAnsi="Meera"/>
                <w:color w:val="000000"/>
                <w:sz w:val="2"/>
                <w:szCs w:val="2"/>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AA">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3AB">
      <w:pPr>
        <w:spacing w:after="80" w:before="3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Social and Community Infrastructure for surge plan</w:t>
      </w:r>
      <w:r w:rsidDel="00000000" w:rsidR="00000000" w:rsidRPr="00000000">
        <w:rPr>
          <w:rtl w:val="0"/>
        </w:rPr>
      </w:r>
    </w:p>
    <w:p w:rsidR="00000000" w:rsidDel="00000000" w:rsidP="00000000" w:rsidRDefault="00000000" w:rsidRPr="00000000" w14:paraId="000003A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table serves as our </w:t>
      </w:r>
      <w:r w:rsidDel="00000000" w:rsidR="00000000" w:rsidRPr="00000000">
        <w:rPr>
          <w:rFonts w:ascii="Meera" w:cs="Meera" w:eastAsia="Meera" w:hAnsi="Meera"/>
          <w:b w:val="1"/>
          <w:bCs w:val="1"/>
          <w:color w:val="000000"/>
          <w:sz w:val="26"/>
          <w:szCs w:val="26"/>
          <w:rtl w:val="0"/>
        </w:rPr>
        <w:t xml:space="preserve">logistics and shelter inventory.</w:t>
      </w:r>
      <w:r w:rsidDel="00000000" w:rsidR="00000000" w:rsidRPr="00000000">
        <w:rPr>
          <w:rFonts w:ascii="Meera" w:cs="Meera" w:eastAsia="Meera" w:hAnsi="Meera"/>
          <w:color w:val="000000"/>
          <w:sz w:val="26"/>
          <w:szCs w:val="26"/>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AD">
      <w:pPr>
        <w:spacing w:after="0" w:line="360" w:lineRule="auto"/>
        <w:rPr>
          <w:rFonts w:ascii="Meera" w:cs="Meera" w:eastAsia="Meera" w:hAnsi="Meera"/>
          <w:color w:val="000000"/>
          <w:sz w:val="26"/>
          <w:szCs w:val="26"/>
        </w:rPr>
      </w:pPr>
      <w:r w:rsidDel="00000000" w:rsidR="00000000" w:rsidRPr="00000000">
        <w:rPr>
          <w:rtl w:val="0"/>
        </w:rPr>
      </w:r>
    </w:p>
    <w:tbl>
      <w:tblPr>
        <w:tblStyle w:val="Table15"/>
        <w:tblW w:w="9266.0" w:type="dxa"/>
        <w:jc w:val="left"/>
        <w:tblInd w:w="-120.0" w:type="dxa"/>
        <w:tblLayout w:type="fixed"/>
        <w:tblLook w:val="0400"/>
      </w:tblPr>
      <w:tblGrid>
        <w:gridCol w:w="3461"/>
        <w:gridCol w:w="1256"/>
        <w:gridCol w:w="725"/>
        <w:gridCol w:w="2259"/>
        <w:gridCol w:w="1565"/>
        <w:tblGridChange w:id="0">
          <w:tblGrid>
            <w:gridCol w:w="3461"/>
            <w:gridCol w:w="1256"/>
            <w:gridCol w:w="725"/>
            <w:gridCol w:w="2259"/>
            <w:gridCol w:w="156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Est. Capacity (Persons)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 details</w:t>
            </w: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7">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Anganwadis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33</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Schools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F">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Colleges</w:t>
            </w:r>
          </w:p>
        </w:tc>
        <w:tc>
          <w:tcPr>
            <w:tcBorders>
              <w:top w:color="dddddd" w:space="0" w:sz="4"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3">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B">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4">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halls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Auditoriums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C">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Religious buildings</w:t>
            </w:r>
          </w:p>
        </w:tc>
        <w:tc>
          <w:tcPr>
            <w:tcBorders>
              <w:top w:color="dddddd" w:space="0" w:sz="4"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56</w:t>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1">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3">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8">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 owned other buildings</w:t>
            </w:r>
          </w:p>
        </w:tc>
        <w:tc>
          <w:tcPr>
            <w:tcBorders>
              <w:top w:color="dddddd" w:space="0" w:sz="8"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4"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after="0" w:line="360" w:lineRule="auto"/>
              <w:rPr>
                <w:rFonts w:ascii="Meera" w:cs="Meera" w:eastAsia="Meera" w:hAnsi="Meera"/>
                <w:color w:val="000000"/>
                <w:sz w:val="14"/>
                <w:szCs w:val="14"/>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8">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40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D">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bl>
    <w:p w:rsidR="00000000" w:rsidDel="00000000" w:rsidP="00000000" w:rsidRDefault="00000000" w:rsidRPr="00000000" w14:paraId="0000041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*refer annexure 1 for contact details</w:t>
      </w:r>
    </w:p>
    <w:p w:rsidR="00000000" w:rsidDel="00000000" w:rsidP="00000000" w:rsidRDefault="00000000" w:rsidRPr="00000000" w14:paraId="00000419">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41A">
      <w:pPr>
        <w:spacing w:after="80" w:before="360" w:line="360" w:lineRule="auto"/>
        <w:jc w:val="both"/>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Human resources</w:t>
      </w:r>
      <w:r w:rsidDel="00000000" w:rsidR="00000000" w:rsidRPr="00000000">
        <w:rPr>
          <w:rtl w:val="0"/>
        </w:rPr>
      </w:r>
    </w:p>
    <w:p w:rsidR="00000000" w:rsidDel="00000000" w:rsidP="00000000" w:rsidRDefault="00000000" w:rsidRPr="00000000" w14:paraId="0000041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focuses on the </w:t>
      </w:r>
      <w:r w:rsidDel="00000000" w:rsidR="00000000" w:rsidRPr="00000000">
        <w:rPr>
          <w:rFonts w:ascii="Meera" w:cs="Meera" w:eastAsia="Meera" w:hAnsi="Meera"/>
          <w:b w:val="1"/>
          <w:bCs w:val="1"/>
          <w:color w:val="000000"/>
          <w:sz w:val="26"/>
          <w:szCs w:val="26"/>
          <w:rtl w:val="0"/>
        </w:rPr>
        <w:t xml:space="preserve">human capital</w:t>
      </w:r>
      <w:r w:rsidDel="00000000" w:rsidR="00000000" w:rsidRPr="00000000">
        <w:rPr>
          <w:rFonts w:ascii="Meera" w:cs="Meera" w:eastAsia="Meera" w:hAnsi="Meera"/>
          <w:color w:val="000000"/>
          <w:sz w:val="26"/>
          <w:szCs w:val="26"/>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1C">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Medical &amp; Clinical Personnel</w:t>
      </w:r>
      <w:r w:rsidDel="00000000" w:rsidR="00000000" w:rsidRPr="00000000">
        <w:rPr>
          <w:rtl w:val="0"/>
        </w:rPr>
      </w:r>
    </w:p>
    <w:p w:rsidR="00000000" w:rsidDel="00000000" w:rsidP="00000000" w:rsidRDefault="00000000" w:rsidRPr="00000000" w14:paraId="0000041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Meera" w:cs="Meera" w:eastAsia="Meera" w:hAnsi="Meera"/>
          <w:b w:val="1"/>
          <w:bCs w:val="1"/>
          <w:color w:val="000000"/>
          <w:sz w:val="26"/>
          <w:szCs w:val="26"/>
          <w:rtl w:val="0"/>
        </w:rPr>
        <w:t xml:space="preserve">Annexure in 1</w:t>
      </w:r>
      <w:r w:rsidDel="00000000" w:rsidR="00000000" w:rsidRPr="00000000">
        <w:rPr>
          <w:rFonts w:ascii="Meera" w:cs="Meera" w:eastAsia="Meera" w:hAnsi="Meera"/>
          <w:color w:val="000000"/>
          <w:sz w:val="26"/>
          <w:szCs w:val="26"/>
          <w:rtl w:val="0"/>
        </w:rPr>
        <w:t xml:space="preserve">).</w:t>
      </w:r>
    </w:p>
    <w:p w:rsidR="00000000" w:rsidDel="00000000" w:rsidP="00000000" w:rsidRDefault="00000000" w:rsidRPr="00000000" w14:paraId="0000041E">
      <w:pPr>
        <w:spacing w:after="0" w:line="360" w:lineRule="auto"/>
        <w:rPr>
          <w:rFonts w:ascii="Meera" w:cs="Meera" w:eastAsia="Meera" w:hAnsi="Meera"/>
          <w:color w:val="000000"/>
          <w:sz w:val="26"/>
          <w:szCs w:val="26"/>
        </w:rPr>
      </w:pPr>
      <w:r w:rsidDel="00000000" w:rsidR="00000000" w:rsidRPr="00000000">
        <w:rPr>
          <w:rtl w:val="0"/>
        </w:rPr>
      </w:r>
    </w:p>
    <w:tbl>
      <w:tblPr>
        <w:tblStyle w:val="Table16"/>
        <w:tblW w:w="6215.0" w:type="dxa"/>
        <w:jc w:val="left"/>
        <w:tblInd w:w="-120.0" w:type="dxa"/>
        <w:tblLayout w:type="fixed"/>
        <w:tblLook w:val="0400"/>
      </w:tblPr>
      <w:tblGrid>
        <w:gridCol w:w="2853"/>
        <w:gridCol w:w="1208"/>
        <w:gridCol w:w="1437"/>
        <w:gridCol w:w="717"/>
        <w:tblGridChange w:id="0">
          <w:tblGrid>
            <w:gridCol w:w="2853"/>
            <w:gridCol w:w="1208"/>
            <w:gridCol w:w="1437"/>
            <w:gridCol w:w="717"/>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Doctors—Modern Medicine</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Doctors – AYUSH</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Doctors – Veterinary</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Doctors – Dental</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Nursing officers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Lab technicians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Optometrist</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Pharmacists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Psychologists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Counsellors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44B">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44C">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Public Health &amp; Field-Level Workforce</w:t>
      </w:r>
      <w:r w:rsidDel="00000000" w:rsidR="00000000" w:rsidRPr="00000000">
        <w:rPr>
          <w:rtl w:val="0"/>
        </w:rPr>
      </w:r>
    </w:p>
    <w:p w:rsidR="00000000" w:rsidDel="00000000" w:rsidP="00000000" w:rsidRDefault="00000000" w:rsidRPr="00000000" w14:paraId="0000044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These individuals are the backbone of surveillance, maternal-child health, and decentralized care.</w:t>
      </w:r>
    </w:p>
    <w:p w:rsidR="00000000" w:rsidDel="00000000" w:rsidP="00000000" w:rsidRDefault="00000000" w:rsidRPr="00000000" w14:paraId="0000044E">
      <w:pPr>
        <w:spacing w:after="240" w:line="360" w:lineRule="auto"/>
        <w:rPr>
          <w:rFonts w:ascii="Meera" w:cs="Meera" w:eastAsia="Meera" w:hAnsi="Meera"/>
          <w:color w:val="000000"/>
          <w:sz w:val="26"/>
          <w:szCs w:val="26"/>
        </w:rPr>
      </w:pPr>
      <w:r w:rsidDel="00000000" w:rsidR="00000000" w:rsidRPr="00000000">
        <w:rPr>
          <w:rtl w:val="0"/>
        </w:rPr>
      </w:r>
    </w:p>
    <w:tbl>
      <w:tblPr>
        <w:tblStyle w:val="Table17"/>
        <w:tblW w:w="9162.0" w:type="dxa"/>
        <w:jc w:val="left"/>
        <w:tblInd w:w="-120.0" w:type="dxa"/>
        <w:tblLayout w:type="fixed"/>
        <w:tblLook w:val="0400"/>
      </w:tblPr>
      <w:tblGrid>
        <w:gridCol w:w="3782"/>
        <w:gridCol w:w="1741"/>
        <w:gridCol w:w="2922"/>
        <w:gridCol w:w="717"/>
        <w:tblGridChange w:id="0">
          <w:tblGrid>
            <w:gridCol w:w="3782"/>
            <w:gridCol w:w="1741"/>
            <w:gridCol w:w="2922"/>
            <w:gridCol w:w="717"/>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Cadre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0">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Health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1">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HS (Health Supervisors)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HI (Health Inspectors)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LHS (Lady Health Supervisor)</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LHI (Lady Health Inspectors)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JPHN (Jr Public Health Nurses)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JHI (Jr Health Inspectors)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MLSP (Mid-Level Service Providers)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Palliative Nurses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RBSK Nurses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PRO</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Epidemiologist</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Data Manager</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483">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484">
      <w:pPr>
        <w:spacing w:after="80" w:before="3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Community &amp; Support Cadre</w:t>
      </w:r>
      <w:r w:rsidDel="00000000" w:rsidR="00000000" w:rsidRPr="00000000">
        <w:rPr>
          <w:rtl w:val="0"/>
        </w:rPr>
      </w:r>
    </w:p>
    <w:p w:rsidR="00000000" w:rsidDel="00000000" w:rsidP="00000000" w:rsidRDefault="00000000" w:rsidRPr="00000000" w14:paraId="0000048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group represents the surge capacity of the LSGI—people who can be called upon for logistics, rescue, and specialized support.</w:t>
      </w:r>
    </w:p>
    <w:p w:rsidR="00000000" w:rsidDel="00000000" w:rsidP="00000000" w:rsidRDefault="00000000" w:rsidRPr="00000000" w14:paraId="00000486">
      <w:pPr>
        <w:spacing w:after="0" w:line="360" w:lineRule="auto"/>
        <w:rPr>
          <w:rFonts w:ascii="Meera" w:cs="Meera" w:eastAsia="Meera" w:hAnsi="Meera"/>
          <w:color w:val="000000"/>
          <w:sz w:val="26"/>
          <w:szCs w:val="26"/>
        </w:rPr>
      </w:pPr>
      <w:r w:rsidDel="00000000" w:rsidR="00000000" w:rsidRPr="00000000">
        <w:rPr>
          <w:rtl w:val="0"/>
        </w:rPr>
      </w:r>
    </w:p>
    <w:tbl>
      <w:tblPr>
        <w:tblStyle w:val="Table18"/>
        <w:tblW w:w="5239.0" w:type="dxa"/>
        <w:jc w:val="left"/>
        <w:tblInd w:w="-120.0" w:type="dxa"/>
        <w:tblLayout w:type="fixed"/>
        <w:tblLook w:val="0400"/>
      </w:tblPr>
      <w:tblGrid>
        <w:gridCol w:w="4248"/>
        <w:gridCol w:w="991"/>
        <w:tblGridChange w:id="0">
          <w:tblGrid>
            <w:gridCol w:w="4248"/>
            <w:gridCol w:w="991"/>
          </w:tblGrid>
        </w:tblGridChange>
      </w:tblGrid>
      <w:tr>
        <w:trPr>
          <w:cantSplit w:val="0"/>
          <w:trHeight w:val="101"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Cadre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Number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 Workers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AWW (Anganwadi Workers)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Emergency Medical Volunteers (Trained)</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8E">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Kudumbashree</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MNREGS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Purusha Swayam Sahaya Sangham</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Ex-Servicemen</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Retired Police Officers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NCC/NSS Volunteers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Red Cross volunteers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Health Community Volunteers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E">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Health Community Mentors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0" w:line="360" w:lineRule="auto"/>
              <w:rPr>
                <w:rFonts w:ascii="Meera" w:cs="Meera" w:eastAsia="Meera" w:hAnsi="Meera"/>
                <w:color w:val="000000"/>
                <w:sz w:val="14"/>
                <w:szCs w:val="14"/>
              </w:rPr>
            </w:pPr>
            <w:r w:rsidDel="00000000" w:rsidR="00000000" w:rsidRPr="00000000">
              <w:rPr>
                <w:rtl w:val="0"/>
              </w:rPr>
            </w:r>
          </w:p>
        </w:tc>
      </w:tr>
    </w:tbl>
    <w:p w:rsidR="00000000" w:rsidDel="00000000" w:rsidP="00000000" w:rsidRDefault="00000000" w:rsidRPr="00000000" w14:paraId="000004A1">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4A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Community Organizations</w:t>
      </w:r>
      <w:r w:rsidDel="00000000" w:rsidR="00000000" w:rsidRPr="00000000">
        <w:rPr>
          <w:rtl w:val="0"/>
        </w:rPr>
      </w:r>
    </w:p>
    <w:p w:rsidR="00000000" w:rsidDel="00000000" w:rsidP="00000000" w:rsidRDefault="00000000" w:rsidRPr="00000000" w14:paraId="000004A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A4">
      <w:pPr>
        <w:spacing w:after="0" w:line="360" w:lineRule="auto"/>
        <w:rPr>
          <w:rFonts w:ascii="Meera" w:cs="Meera" w:eastAsia="Meera" w:hAnsi="Meera"/>
          <w:color w:val="000000"/>
          <w:sz w:val="26"/>
          <w:szCs w:val="26"/>
        </w:rPr>
      </w:pPr>
      <w:r w:rsidDel="00000000" w:rsidR="00000000" w:rsidRPr="00000000">
        <w:rPr>
          <w:rtl w:val="0"/>
        </w:rPr>
      </w:r>
    </w:p>
    <w:tbl>
      <w:tblPr>
        <w:tblStyle w:val="Table19"/>
        <w:tblW w:w="4538.0" w:type="dxa"/>
        <w:jc w:val="left"/>
        <w:tblInd w:w="-120.0" w:type="dxa"/>
        <w:tblLayout w:type="fixed"/>
        <w:tblLook w:val="0400"/>
      </w:tblPr>
      <w:tblGrid>
        <w:gridCol w:w="3176"/>
        <w:gridCol w:w="1362"/>
        <w:tblGridChange w:id="0">
          <w:tblGrid>
            <w:gridCol w:w="3176"/>
            <w:gridCol w:w="1362"/>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5">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6">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Total Count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NGOs</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Religious based organizations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Foreign based organizations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Sports Club/youth clubs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Kudumbashree SHGs</w:t>
            </w:r>
          </w:p>
        </w:tc>
        <w:tc>
          <w:tcPr>
            <w:tcBorders>
              <w:top w:color="dddddd" w:space="0" w:sz="4"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r>
    </w:tbl>
    <w:p w:rsidR="00000000" w:rsidDel="00000000" w:rsidP="00000000" w:rsidRDefault="00000000" w:rsidRPr="00000000" w14:paraId="000004B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ab/>
      </w:r>
    </w:p>
    <w:p w:rsidR="00000000" w:rsidDel="00000000" w:rsidP="00000000" w:rsidRDefault="00000000" w:rsidRPr="00000000" w14:paraId="000004B8">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4B9">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Administrative &amp; Emergency Services</w:t>
      </w:r>
      <w:r w:rsidDel="00000000" w:rsidR="00000000" w:rsidRPr="00000000">
        <w:rPr>
          <w:rtl w:val="0"/>
        </w:rPr>
      </w:r>
    </w:p>
    <w:p w:rsidR="00000000" w:rsidDel="00000000" w:rsidP="00000000" w:rsidRDefault="00000000" w:rsidRPr="00000000" w14:paraId="000004B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BB">
      <w:pPr>
        <w:spacing w:after="0" w:line="360" w:lineRule="auto"/>
        <w:rPr>
          <w:rFonts w:ascii="Meera" w:cs="Meera" w:eastAsia="Meera" w:hAnsi="Meera"/>
          <w:color w:val="000000"/>
          <w:sz w:val="26"/>
          <w:szCs w:val="26"/>
        </w:rPr>
      </w:pPr>
      <w:r w:rsidDel="00000000" w:rsidR="00000000" w:rsidRPr="00000000">
        <w:rPr>
          <w:rtl w:val="0"/>
        </w:rPr>
      </w:r>
    </w:p>
    <w:tbl>
      <w:tblPr>
        <w:tblStyle w:val="Table20"/>
        <w:tblW w:w="6653.000000000001" w:type="dxa"/>
        <w:jc w:val="left"/>
        <w:tblInd w:w="-120.0" w:type="dxa"/>
        <w:tblLayout w:type="fixed"/>
        <w:tblLook w:val="0400"/>
      </w:tblPr>
      <w:tblGrid>
        <w:gridCol w:w="3466"/>
        <w:gridCol w:w="1383"/>
        <w:gridCol w:w="1804"/>
        <w:tblGridChange w:id="0">
          <w:tblGrid>
            <w:gridCol w:w="3466"/>
            <w:gridCol w:w="1383"/>
            <w:gridCol w:w="180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4CB">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Information regarding resources </w:t>
      </w:r>
      <w:r w:rsidDel="00000000" w:rsidR="00000000" w:rsidRPr="00000000">
        <w:rPr>
          <w:rtl w:val="0"/>
        </w:rPr>
      </w:r>
    </w:p>
    <w:p w:rsidR="00000000" w:rsidDel="00000000" w:rsidP="00000000" w:rsidRDefault="00000000" w:rsidRPr="00000000" w14:paraId="000004C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CD">
      <w:pPr>
        <w:spacing w:after="0" w:line="360" w:lineRule="auto"/>
        <w:rPr>
          <w:rFonts w:ascii="Meera" w:cs="Meera" w:eastAsia="Meera" w:hAnsi="Meera"/>
          <w:color w:val="000000"/>
          <w:sz w:val="26"/>
          <w:szCs w:val="26"/>
        </w:rPr>
      </w:pPr>
      <w:r w:rsidDel="00000000" w:rsidR="00000000" w:rsidRPr="00000000">
        <w:rPr>
          <w:rtl w:val="0"/>
        </w:rPr>
      </w:r>
    </w:p>
    <w:tbl>
      <w:tblPr>
        <w:tblStyle w:val="Table21"/>
        <w:tblW w:w="3928.0" w:type="dxa"/>
        <w:jc w:val="left"/>
        <w:tblInd w:w="-100.0" w:type="dxa"/>
        <w:tblLayout w:type="fixed"/>
        <w:tblLook w:val="0400"/>
      </w:tblPr>
      <w:tblGrid>
        <w:gridCol w:w="2585"/>
        <w:gridCol w:w="1343"/>
        <w:tblGridChange w:id="0">
          <w:tblGrid>
            <w:gridCol w:w="2585"/>
            <w:gridCol w:w="1343"/>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C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Means of transportation</w:t>
            </w:r>
          </w:p>
        </w:tc>
        <w:tc>
          <w:tcPr>
            <w:tcBorders>
              <w:top w:color="bfbfbf" w:space="0" w:sz="8" w:val="single"/>
              <w:left w:color="bfbfbf" w:space="0" w:sz="8" w:val="single"/>
              <w:bottom w:color="bfbfbf" w:space="0" w:sz="4"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C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Crane</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4">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Heavy Trucks</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5">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Tractor</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8">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Ambulances</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Mobile mortuaries</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D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D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Boats</w:t>
            </w:r>
          </w:p>
        </w:tc>
        <w:tc>
          <w:tcPr>
            <w:tcBorders>
              <w:top w:color="bfbfbf" w:space="0" w:sz="4"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D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D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D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r>
    </w:tbl>
    <w:p w:rsidR="00000000" w:rsidDel="00000000" w:rsidP="00000000" w:rsidRDefault="00000000" w:rsidRPr="00000000" w14:paraId="000004E0">
      <w:pPr>
        <w:spacing w:after="240" w:before="240" w:line="360" w:lineRule="auto"/>
        <w:ind w:right="60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Note:</w:t>
      </w:r>
      <w:r w:rsidDel="00000000" w:rsidR="00000000" w:rsidRPr="00000000">
        <w:rPr>
          <w:rFonts w:ascii="Meera" w:cs="Meera" w:eastAsia="Meera" w:hAnsi="Meera"/>
          <w:color w:val="000000"/>
          <w:sz w:val="26"/>
          <w:szCs w:val="26"/>
          <w:rtl w:val="0"/>
        </w:rPr>
        <w:t xml:space="preserve"> For specific details regarding vehicle owners and  contact information, please refer to </w:t>
      </w:r>
      <w:r w:rsidDel="00000000" w:rsidR="00000000" w:rsidRPr="00000000">
        <w:rPr>
          <w:rFonts w:ascii="Meera" w:cs="Meera" w:eastAsia="Meera" w:hAnsi="Meera"/>
          <w:b w:val="1"/>
          <w:bCs w:val="1"/>
          <w:color w:val="000000"/>
          <w:sz w:val="26"/>
          <w:szCs w:val="26"/>
          <w:rtl w:val="0"/>
        </w:rPr>
        <w:t xml:space="preserve">Annexure [X]</w:t>
      </w:r>
      <w:r w:rsidDel="00000000" w:rsidR="00000000" w:rsidRPr="00000000">
        <w:rPr>
          <w:rFonts w:ascii="Meera" w:cs="Meera" w:eastAsia="Meera" w:hAnsi="Meera"/>
          <w:color w:val="000000"/>
          <w:sz w:val="26"/>
          <w:szCs w:val="26"/>
          <w:rtl w:val="0"/>
        </w:rPr>
        <w:t xml:space="preserve">.</w:t>
      </w:r>
    </w:p>
    <w:p w:rsidR="00000000" w:rsidDel="00000000" w:rsidP="00000000" w:rsidRDefault="00000000" w:rsidRPr="00000000" w14:paraId="000004E1">
      <w:pPr>
        <w:spacing w:after="240" w:before="240" w:line="360" w:lineRule="auto"/>
        <w:ind w:left="360" w:firstLine="0"/>
        <w:jc w:val="center"/>
        <w:rPr>
          <w:rFonts w:ascii="Meera" w:cs="Meera" w:eastAsia="Meera" w:hAnsi="Meera"/>
          <w:b w:val="1"/>
          <w:bCs w:val="1"/>
          <w:color w:val="000000"/>
          <w:sz w:val="14"/>
          <w:szCs w:val="14"/>
        </w:rPr>
      </w:pPr>
      <w:r w:rsidDel="00000000" w:rsidR="00000000" w:rsidRPr="00000000">
        <w:rPr>
          <w:rFonts w:ascii="Meera" w:cs="Meera" w:eastAsia="Meera" w:hAnsi="Meera"/>
          <w:b w:val="1"/>
          <w:bCs w:val="1"/>
          <w:color w:val="000000"/>
          <w:sz w:val="14"/>
          <w:szCs w:val="14"/>
          <w:rtl w:val="0"/>
        </w:rPr>
        <w:t xml:space="preserve"> </w:t>
      </w:r>
    </w:p>
    <w:p w:rsidR="00000000" w:rsidDel="00000000" w:rsidP="00000000" w:rsidRDefault="00000000" w:rsidRPr="00000000" w14:paraId="000004E2">
      <w:pPr>
        <w:rPr>
          <w:rFonts w:ascii="Meera" w:cs="Meera" w:eastAsia="Meera" w:hAnsi="Meera"/>
          <w:b w:val="1"/>
          <w:bCs w:val="1"/>
          <w:color w:val="000000"/>
          <w:sz w:val="14"/>
          <w:szCs w:val="14"/>
        </w:rPr>
      </w:pPr>
      <w:r w:rsidDel="00000000" w:rsidR="00000000" w:rsidRPr="00000000">
        <w:br w:type="page"/>
      </w:r>
      <w:r w:rsidDel="00000000" w:rsidR="00000000" w:rsidRPr="00000000">
        <w:rPr>
          <w:rtl w:val="0"/>
        </w:rPr>
      </w:r>
    </w:p>
    <w:p w:rsidR="00000000" w:rsidDel="00000000" w:rsidP="00000000" w:rsidRDefault="00000000" w:rsidRPr="00000000" w14:paraId="000004E3">
      <w:pPr>
        <w:spacing w:after="240" w:before="240" w:line="360" w:lineRule="auto"/>
        <w:ind w:left="360" w:firstLine="0"/>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0"/>
          <w:szCs w:val="30"/>
          <w:rtl w:val="0"/>
        </w:rPr>
        <w:t xml:space="preserve">ONE HEALTH &amp; ENVIRONMENTAL SURVEILLANCE</w:t>
      </w:r>
      <w:r w:rsidDel="00000000" w:rsidR="00000000" w:rsidRPr="00000000">
        <w:rPr>
          <w:rtl w:val="0"/>
        </w:rPr>
      </w:r>
    </w:p>
    <w:p w:rsidR="00000000" w:rsidDel="00000000" w:rsidP="00000000" w:rsidRDefault="00000000" w:rsidRPr="00000000" w14:paraId="000004E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Munderikadavu.</w:t>
      </w:r>
    </w:p>
    <w:p w:rsidR="00000000" w:rsidDel="00000000" w:rsidP="00000000" w:rsidRDefault="00000000" w:rsidRPr="00000000" w14:paraId="000004E5">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Animal &amp; Bird Population</w:t>
      </w:r>
      <w:r w:rsidDel="00000000" w:rsidR="00000000" w:rsidRPr="00000000">
        <w:rPr>
          <w:rtl w:val="0"/>
        </w:rPr>
      </w:r>
    </w:p>
    <w:p w:rsidR="00000000" w:rsidDel="00000000" w:rsidP="00000000" w:rsidRDefault="00000000" w:rsidRPr="00000000" w14:paraId="000004E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E7">
      <w:pPr>
        <w:spacing w:after="0" w:line="360" w:lineRule="auto"/>
        <w:rPr>
          <w:rFonts w:ascii="Meera" w:cs="Meera" w:eastAsia="Meera" w:hAnsi="Meera"/>
          <w:color w:val="000000"/>
          <w:sz w:val="26"/>
          <w:szCs w:val="26"/>
        </w:rPr>
      </w:pPr>
      <w:r w:rsidDel="00000000" w:rsidR="00000000" w:rsidRPr="00000000">
        <w:rPr>
          <w:rtl w:val="0"/>
        </w:rPr>
      </w:r>
    </w:p>
    <w:tbl>
      <w:tblPr>
        <w:tblStyle w:val="Table22"/>
        <w:tblW w:w="9266.000000000002" w:type="dxa"/>
        <w:jc w:val="left"/>
        <w:tblInd w:w="-120.0" w:type="dxa"/>
        <w:tblLayout w:type="fixed"/>
        <w:tblLook w:val="0400"/>
      </w:tblPr>
      <w:tblGrid>
        <w:gridCol w:w="1908"/>
        <w:gridCol w:w="3966"/>
        <w:gridCol w:w="2155"/>
        <w:gridCol w:w="1237"/>
        <w:tblGridChange w:id="0">
          <w:tblGrid>
            <w:gridCol w:w="1908"/>
            <w:gridCol w:w="3966"/>
            <w:gridCol w:w="2155"/>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9">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A">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Estimated Population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Wards</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Livestock (Cattle/Goats/Buffalo)</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456</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Pet Animals (Dogs/Cats)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Stray Dog Population</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232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Pig Farms </w:t>
            </w:r>
            <w:r w:rsidDel="00000000" w:rsidR="00000000" w:rsidRPr="00000000">
              <w:rPr>
                <w:rFonts w:ascii="Meera" w:cs="Meera" w:eastAsia="Meera" w:hAnsi="Meera"/>
                <w:color w:val="000000"/>
                <w:rtl w:val="0"/>
              </w:rPr>
              <w:t xml:space="preserve">(</w:t>
            </w:r>
            <w:r w:rsidDel="00000000" w:rsidR="00000000" w:rsidRPr="00000000">
              <w:rPr>
                <w:rFonts w:ascii="Meera" w:cs="Meera" w:eastAsia="Meera" w:hAnsi="Meera"/>
                <w:color w:val="000000"/>
                <w:sz w:val="26"/>
                <w:szCs w:val="26"/>
                <w:rtl w:val="0"/>
              </w:rPr>
              <w:t xml:space="preserve">Number of heads</w:t>
            </w:r>
            <w:r w:rsidDel="00000000" w:rsidR="00000000" w:rsidRPr="00000000">
              <w:rPr>
                <w:rFonts w:ascii="Meera" w:cs="Meera" w:eastAsia="Meera" w:hAnsi="Meera"/>
                <w:color w:val="000000"/>
                <w:rtl w:val="0"/>
              </w:rPr>
              <w:t xml:space="preserve">)</w:t>
            </w:r>
            <w:r w:rsidDel="00000000" w:rsidR="00000000" w:rsidRPr="00000000">
              <w:rPr>
                <w:rtl w:val="0"/>
              </w:rPr>
            </w:r>
          </w:p>
        </w:tc>
        <w:tc>
          <w:tcPr>
            <w:tcBorders>
              <w:top w:color="dddddd" w:space="0" w:sz="4"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Poultry Units </w:t>
            </w:r>
            <w:r w:rsidDel="00000000" w:rsidR="00000000" w:rsidRPr="00000000">
              <w:rPr>
                <w:rFonts w:ascii="Meera" w:cs="Meera" w:eastAsia="Meera" w:hAnsi="Meera"/>
                <w:color w:val="000000"/>
                <w:sz w:val="20"/>
                <w:szCs w:val="20"/>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510">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1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The main risk of zoonotic diseases in </w:t>
      </w:r>
      <w:r w:rsidDel="00000000" w:rsidR="00000000" w:rsidRPr="00000000">
        <w:rPr>
          <w:rFonts w:ascii="Meera" w:cs="Meera" w:eastAsia="Meera" w:hAnsi="Meera"/>
          <w:b w:val="1"/>
          <w:bCs w:val="1"/>
          <w:color w:val="000000"/>
          <w:sz w:val="26"/>
          <w:szCs w:val="26"/>
          <w:highlight w:val="white"/>
          <w:rtl w:val="0"/>
        </w:rPr>
        <w:t xml:space="preserve">Munderi </w:t>
      </w:r>
      <w:r w:rsidDel="00000000" w:rsidR="00000000" w:rsidRPr="00000000">
        <w:rPr>
          <w:rFonts w:ascii="Meera" w:cs="Meera" w:eastAsia="Meera" w:hAnsi="Meera"/>
          <w:color w:val="000000"/>
          <w:sz w:val="26"/>
          <w:szCs w:val="26"/>
          <w:highlight w:val="white"/>
          <w:rtl w:val="0"/>
        </w:rPr>
        <w:t xml:space="preserve"> is concentrated in </w:t>
      </w:r>
      <w:r w:rsidDel="00000000" w:rsidR="00000000" w:rsidRPr="00000000">
        <w:rPr>
          <w:rFonts w:ascii="Meera" w:cs="Meera" w:eastAsia="Meera" w:hAnsi="Meera"/>
          <w:b w:val="1"/>
          <w:bCs w:val="1"/>
          <w:color w:val="000000"/>
          <w:sz w:val="26"/>
          <w:szCs w:val="26"/>
          <w:highlight w:val="white"/>
          <w:rtl w:val="0"/>
        </w:rPr>
        <w:t xml:space="preserve">Wards……………….</w:t>
      </w:r>
      <w:r w:rsidDel="00000000" w:rsidR="00000000" w:rsidRPr="00000000">
        <w:rPr>
          <w:rFonts w:ascii="Meera" w:cs="Meera" w:eastAsia="Meera" w:hAnsi="Meera"/>
          <w:color w:val="000000"/>
          <w:sz w:val="26"/>
          <w:szCs w:val="26"/>
          <w:highlight w:val="white"/>
          <w:rtl w:val="0"/>
        </w:rPr>
        <w:t xml:space="preserve">, which is explained by the high density of pig farms, cattle congregation areas, and poultry units. The stray dog population in </w:t>
      </w:r>
      <w:r w:rsidDel="00000000" w:rsidR="00000000" w:rsidRPr="00000000">
        <w:rPr>
          <w:rFonts w:ascii="Meera" w:cs="Meera" w:eastAsia="Meera" w:hAnsi="Meera"/>
          <w:b w:val="1"/>
          <w:bCs w:val="1"/>
          <w:color w:val="000000"/>
          <w:sz w:val="26"/>
          <w:szCs w:val="26"/>
          <w:highlight w:val="white"/>
          <w:rtl w:val="0"/>
        </w:rPr>
        <w:t xml:space="preserve">market areas, fish landing sites, bus stations </w:t>
      </w:r>
      <w:r w:rsidDel="00000000" w:rsidR="00000000" w:rsidRPr="00000000">
        <w:rPr>
          <w:rFonts w:ascii="Meera" w:cs="Meera" w:eastAsia="Meera" w:hAnsi="Meera"/>
          <w:color w:val="000000"/>
          <w:sz w:val="26"/>
          <w:szCs w:val="26"/>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Meera" w:cs="Meera" w:eastAsia="Meera" w:hAnsi="Meera"/>
          <w:b w:val="1"/>
          <w:bCs w:val="1"/>
          <w:color w:val="000000"/>
          <w:sz w:val="26"/>
          <w:szCs w:val="26"/>
          <w:highlight w:val="white"/>
          <w:rtl w:val="0"/>
        </w:rPr>
        <w:t xml:space="preserve">November - December </w:t>
      </w:r>
      <w:r w:rsidDel="00000000" w:rsidR="00000000" w:rsidRPr="00000000">
        <w:rPr>
          <w:rFonts w:ascii="Meera" w:cs="Meera" w:eastAsia="Meera" w:hAnsi="Meera"/>
          <w:color w:val="000000"/>
          <w:sz w:val="26"/>
          <w:szCs w:val="26"/>
          <w:highlight w:val="white"/>
          <w:rtl w:val="0"/>
        </w:rPr>
        <w:t xml:space="preserve">due to the seasonal presence of migratory and resident water birds near</w:t>
      </w:r>
      <w:r w:rsidDel="00000000" w:rsidR="00000000" w:rsidRPr="00000000">
        <w:rPr>
          <w:rFonts w:ascii="Meera" w:cs="Meera" w:eastAsia="Meera" w:hAnsi="Meera"/>
          <w:b w:val="1"/>
          <w:bCs w:val="1"/>
          <w:color w:val="000000"/>
          <w:sz w:val="26"/>
          <w:szCs w:val="26"/>
          <w:highlight w:val="white"/>
          <w:rtl w:val="0"/>
        </w:rPr>
        <w:t xml:space="preserve"> ponds/ canal / river / backwater / paddy field</w:t>
      </w:r>
      <w:r w:rsidDel="00000000" w:rsidR="00000000" w:rsidRPr="00000000">
        <w:rPr>
          <w:rFonts w:ascii="Meera" w:cs="Meera" w:eastAsia="Meera" w:hAnsi="Meera"/>
          <w:color w:val="000000"/>
          <w:sz w:val="26"/>
          <w:szCs w:val="26"/>
          <w:highlight w:val="white"/>
          <w:rtl w:val="0"/>
        </w:rPr>
        <w:t xml:space="preserve">. Clusters of pig farms and animal shelters vulnerable to flooding further raise the risk of leptospirosis and other zoonoses mediated by the environment, especially during monsoon floods.</w:t>
      </w:r>
      <w:r w:rsidDel="00000000" w:rsidR="00000000" w:rsidRPr="00000000">
        <w:rPr>
          <w:rtl w:val="0"/>
        </w:rPr>
      </w:r>
    </w:p>
    <w:p w:rsidR="00000000" w:rsidDel="00000000" w:rsidP="00000000" w:rsidRDefault="00000000" w:rsidRPr="00000000" w14:paraId="0000051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Veterinary Infrastructure </w:t>
      </w:r>
      <w:r w:rsidDel="00000000" w:rsidR="00000000" w:rsidRPr="00000000">
        <w:rPr>
          <w:rtl w:val="0"/>
        </w:rPr>
      </w:r>
    </w:p>
    <w:p w:rsidR="00000000" w:rsidDel="00000000" w:rsidP="00000000" w:rsidRDefault="00000000" w:rsidRPr="00000000" w14:paraId="0000051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3"/>
        <w:tblW w:w="9266.0" w:type="dxa"/>
        <w:jc w:val="left"/>
        <w:tblInd w:w="-120.0" w:type="dxa"/>
        <w:tblLayout w:type="fixed"/>
        <w:tblLook w:val="0400"/>
      </w:tblPr>
      <w:tblGrid>
        <w:gridCol w:w="2878"/>
        <w:gridCol w:w="1921"/>
        <w:gridCol w:w="1534"/>
        <w:gridCol w:w="1719"/>
        <w:gridCol w:w="1214"/>
        <w:tblGridChange w:id="0">
          <w:tblGrid>
            <w:gridCol w:w="2878"/>
            <w:gridCol w:w="1921"/>
            <w:gridCol w:w="1534"/>
            <w:gridCol w:w="1719"/>
            <w:gridCol w:w="121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5">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6">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7">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1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Veterinary Dispensary</w:t>
            </w:r>
            <w:r w:rsidDel="00000000" w:rsidR="00000000" w:rsidRPr="00000000">
              <w:rPr>
                <w:rtl w:val="0"/>
              </w:rPr>
            </w:r>
          </w:p>
        </w:tc>
        <w:tc>
          <w:tcPr>
            <w:tcBorders>
              <w:top w:color="dddddd" w:space="0" w:sz="8"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A">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Veterinary Dispensary, Munderi</w:t>
            </w:r>
            <w:r w:rsidDel="00000000" w:rsidR="00000000" w:rsidRPr="00000000">
              <w:rPr>
                <w:rtl w:val="0"/>
              </w:rPr>
            </w:r>
          </w:p>
        </w:tc>
        <w:tc>
          <w:tcPr>
            <w:tcBorders>
              <w:top w:color="dddddd" w:space="0" w:sz="8"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B">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C">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Veterinary Hospital / Polyclinic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Private Veterinary Clinics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Mobile / Emergency Vet Service (incl. night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Pet Homes / Animal Shelters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Slaughterhouse-linked Veterinary Inspection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bl>
    <w:p w:rsidR="00000000" w:rsidDel="00000000" w:rsidP="00000000" w:rsidRDefault="00000000" w:rsidRPr="00000000" w14:paraId="00000537">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38">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Veterinary Doctors &amp; Workforce</w:t>
      </w:r>
      <w:r w:rsidDel="00000000" w:rsidR="00000000" w:rsidRPr="00000000">
        <w:rPr>
          <w:rtl w:val="0"/>
        </w:rPr>
      </w:r>
    </w:p>
    <w:p w:rsidR="00000000" w:rsidDel="00000000" w:rsidP="00000000" w:rsidRDefault="00000000" w:rsidRPr="00000000" w14:paraId="0000053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A">
      <w:pPr>
        <w:spacing w:after="0" w:line="360" w:lineRule="auto"/>
        <w:rPr>
          <w:rFonts w:ascii="Meera" w:cs="Meera" w:eastAsia="Meera" w:hAnsi="Meera"/>
          <w:color w:val="000000"/>
          <w:sz w:val="26"/>
          <w:szCs w:val="26"/>
        </w:rPr>
      </w:pPr>
      <w:r w:rsidDel="00000000" w:rsidR="00000000" w:rsidRPr="00000000">
        <w:rPr>
          <w:rtl w:val="0"/>
        </w:rPr>
      </w:r>
    </w:p>
    <w:tbl>
      <w:tblPr>
        <w:tblStyle w:val="Table24"/>
        <w:tblW w:w="9266.0" w:type="dxa"/>
        <w:jc w:val="left"/>
        <w:tblInd w:w="-120.0" w:type="dxa"/>
        <w:tblLayout w:type="fixed"/>
        <w:tblLook w:val="0400"/>
      </w:tblPr>
      <w:tblGrid>
        <w:gridCol w:w="4153"/>
        <w:gridCol w:w="1768"/>
        <w:gridCol w:w="1696"/>
        <w:gridCol w:w="1649"/>
        <w:tblGridChange w:id="0">
          <w:tblGrid>
            <w:gridCol w:w="4153"/>
            <w:gridCol w:w="1768"/>
            <w:gridCol w:w="1696"/>
            <w:gridCol w:w="164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C">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Number Available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D">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E">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Government Veterinary Doctors</w:t>
            </w:r>
            <w:r w:rsidDel="00000000" w:rsidR="00000000" w:rsidRPr="00000000">
              <w:rPr>
                <w:rtl w:val="0"/>
              </w:rPr>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1</w:t>
            </w: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GOVT</w:t>
            </w: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2">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Private Veterinary Doctors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Livestock Inspectors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GOVT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A">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Para-veterinary Staff / Attenders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Govt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E">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Contract / On-call Veterinary Support (if any)</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bl>
    <w:p w:rsidR="00000000" w:rsidDel="00000000" w:rsidP="00000000" w:rsidRDefault="00000000" w:rsidRPr="00000000" w14:paraId="00000553">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54">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High-Risk Interface Points (Surveillance Sites)</w:t>
      </w:r>
      <w:r w:rsidDel="00000000" w:rsidR="00000000" w:rsidRPr="00000000">
        <w:rPr>
          <w:rtl w:val="0"/>
        </w:rPr>
      </w:r>
    </w:p>
    <w:p w:rsidR="00000000" w:rsidDel="00000000" w:rsidP="00000000" w:rsidRDefault="00000000" w:rsidRPr="00000000" w14:paraId="0000055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High-risk interface points for zoonotic disease surveillance in ____________ Grama Panchayath include </w:t>
      </w:r>
      <w:r w:rsidDel="00000000" w:rsidR="00000000" w:rsidRPr="00000000">
        <w:rPr>
          <w:rFonts w:ascii="Meera" w:cs="Meera" w:eastAsia="Meera" w:hAnsi="Meera"/>
          <w:i w:val="1"/>
          <w:iCs w:val="1"/>
          <w:color w:val="000000"/>
          <w:sz w:val="26"/>
          <w:szCs w:val="26"/>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Meera" w:cs="Meera" w:eastAsia="Meera" w:hAnsi="Meera"/>
          <w:color w:val="000000"/>
          <w:sz w:val="26"/>
          <w:szCs w:val="26"/>
          <w:rtl w:val="0"/>
        </w:rPr>
        <w:t xml:space="preserve">. These are the primary surveillance sites where zoonotic spillover risks are elevated.</w:t>
      </w:r>
    </w:p>
    <w:p w:rsidR="00000000" w:rsidDel="00000000" w:rsidP="00000000" w:rsidRDefault="00000000" w:rsidRPr="00000000" w14:paraId="00000556">
      <w:pPr>
        <w:spacing w:after="0" w:line="360" w:lineRule="auto"/>
        <w:rPr>
          <w:rFonts w:ascii="Meera" w:cs="Meera" w:eastAsia="Meera" w:hAnsi="Meera"/>
          <w:color w:val="000000"/>
          <w:sz w:val="26"/>
          <w:szCs w:val="26"/>
        </w:rPr>
      </w:pPr>
      <w:r w:rsidDel="00000000" w:rsidR="00000000" w:rsidRPr="00000000">
        <w:rPr>
          <w:rtl w:val="0"/>
        </w:rPr>
      </w:r>
    </w:p>
    <w:tbl>
      <w:tblPr>
        <w:tblStyle w:val="Table25"/>
        <w:tblW w:w="9168.0" w:type="dxa"/>
        <w:jc w:val="left"/>
        <w:tblInd w:w="-100.0" w:type="dxa"/>
        <w:tblLayout w:type="fixed"/>
        <w:tblLook w:val="0400"/>
      </w:tblPr>
      <w:tblGrid>
        <w:gridCol w:w="3561"/>
        <w:gridCol w:w="2863"/>
        <w:gridCol w:w="2744"/>
        <w:tblGridChange w:id="0">
          <w:tblGrid>
            <w:gridCol w:w="3561"/>
            <w:gridCol w:w="2863"/>
            <w:gridCol w:w="274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Type of Habitat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Type of High risk interface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Wetlands &amp; Backwaters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Backyard Poultry Farms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5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Cattle Sheds near Water Bodies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Fish &amp; Meat Markets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Community Slaughter Sites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Migratory Bird Congregation Areas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C">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Rodent-Infested Grain Storage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E">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56F">
      <w:pPr>
        <w:spacing w:after="240" w:line="360" w:lineRule="auto"/>
        <w:rPr>
          <w:rFonts w:ascii="Meera" w:cs="Meera" w:eastAsia="Meera" w:hAnsi="Meera"/>
          <w:color w:val="000000"/>
          <w:sz w:val="26"/>
          <w:szCs w:val="26"/>
        </w:rPr>
      </w:pPr>
      <w:r w:rsidDel="00000000" w:rsidR="00000000" w:rsidRPr="00000000">
        <w:rPr>
          <w:rtl w:val="0"/>
        </w:rPr>
      </w:r>
    </w:p>
    <w:tbl>
      <w:tblPr>
        <w:tblStyle w:val="Table26"/>
        <w:tblW w:w="7990.0" w:type="dxa"/>
        <w:jc w:val="left"/>
        <w:tblInd w:w="-120.0" w:type="dxa"/>
        <w:tblLayout w:type="fixed"/>
        <w:tblLook w:val="0400"/>
      </w:tblPr>
      <w:tblGrid>
        <w:gridCol w:w="4220"/>
        <w:gridCol w:w="1362"/>
        <w:gridCol w:w="2408"/>
        <w:tblGridChange w:id="0">
          <w:tblGrid>
            <w:gridCol w:w="4220"/>
            <w:gridCol w:w="1362"/>
            <w:gridCol w:w="240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0">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1">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2">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Poultry Farms </w:t>
            </w:r>
            <w:r w:rsidDel="00000000" w:rsidR="00000000" w:rsidRPr="00000000">
              <w:rPr>
                <w:rtl w:val="0"/>
              </w:rPr>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4</w:t>
            </w: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5">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Backyard / Clustered Poultry Units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Duck Rearing Units (open water access)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Slaughterhouses/ Slaughter Points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Meat/Fish Markets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Live Bird Sale Points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Cattle Markets / Weekly Animal Fairs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Pet Shops / Breeders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Animal Shelters / Pet Homes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Waste Disposal Sites near Animal Units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bl>
    <w:p w:rsidR="00000000" w:rsidDel="00000000" w:rsidP="00000000" w:rsidRDefault="00000000" w:rsidRPr="00000000" w14:paraId="00000591">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9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Environmental Risk Mapping</w:t>
      </w:r>
      <w:r w:rsidDel="00000000" w:rsidR="00000000" w:rsidRPr="00000000">
        <w:rPr>
          <w:rtl w:val="0"/>
        </w:rPr>
      </w:r>
    </w:p>
    <w:p w:rsidR="00000000" w:rsidDel="00000000" w:rsidP="00000000" w:rsidRDefault="00000000" w:rsidRPr="00000000" w14:paraId="0000059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9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Waterborne exposure</w:t>
      </w:r>
      <w:r w:rsidDel="00000000" w:rsidR="00000000" w:rsidRPr="00000000">
        <w:rPr>
          <w:rFonts w:ascii="Meera" w:cs="Meera" w:eastAsia="Meera" w:hAnsi="Meera"/>
          <w:color w:val="000000"/>
          <w:sz w:val="26"/>
          <w:szCs w:val="26"/>
          <w:rtl w:val="0"/>
        </w:rPr>
        <w:t xml:space="preserve">: Flood-prone areas and stagnant water bodies facilitate </w:t>
      </w:r>
      <w:r w:rsidDel="00000000" w:rsidR="00000000" w:rsidRPr="00000000">
        <w:rPr>
          <w:rFonts w:ascii="Meera" w:cs="Meera" w:eastAsia="Meera" w:hAnsi="Meera"/>
          <w:i w:val="1"/>
          <w:iCs w:val="1"/>
          <w:color w:val="000000"/>
          <w:sz w:val="26"/>
          <w:szCs w:val="26"/>
          <w:rtl w:val="0"/>
        </w:rPr>
        <w:t xml:space="preserve">leptospira survival</w:t>
      </w:r>
      <w:r w:rsidDel="00000000" w:rsidR="00000000" w:rsidRPr="00000000">
        <w:rPr>
          <w:rFonts w:ascii="Meera" w:cs="Meera" w:eastAsia="Meera" w:hAnsi="Meera"/>
          <w:color w:val="000000"/>
          <w:sz w:val="26"/>
          <w:szCs w:val="26"/>
          <w:rtl w:val="0"/>
        </w:rPr>
        <w:t xml:space="preserve">, raising leptospirosis risk.</w:t>
      </w:r>
    </w:p>
    <w:p w:rsidR="00000000" w:rsidDel="00000000" w:rsidP="00000000" w:rsidRDefault="00000000" w:rsidRPr="00000000" w14:paraId="00000595">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9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Traditional practices</w:t>
      </w:r>
      <w:r w:rsidDel="00000000" w:rsidR="00000000" w:rsidRPr="00000000">
        <w:rPr>
          <w:rFonts w:ascii="Meera" w:cs="Meera" w:eastAsia="Meera" w:hAnsi="Meera"/>
          <w:color w:val="000000"/>
          <w:sz w:val="26"/>
          <w:szCs w:val="26"/>
          <w:rtl w:val="0"/>
        </w:rPr>
        <w:t xml:space="preserve">: Informal slaughter and fish markets lack standardized hygiene, creating </w:t>
      </w:r>
      <w:r w:rsidDel="00000000" w:rsidR="00000000" w:rsidRPr="00000000">
        <w:rPr>
          <w:rFonts w:ascii="Meera" w:cs="Meera" w:eastAsia="Meera" w:hAnsi="Meera"/>
          <w:i w:val="1"/>
          <w:iCs w:val="1"/>
          <w:color w:val="000000"/>
          <w:sz w:val="26"/>
          <w:szCs w:val="26"/>
          <w:rtl w:val="0"/>
        </w:rPr>
        <w:t xml:space="preserve">spillover opportunities</w:t>
      </w:r>
      <w:r w:rsidDel="00000000" w:rsidR="00000000" w:rsidRPr="00000000">
        <w:rPr>
          <w:rFonts w:ascii="Meera" w:cs="Meera" w:eastAsia="Meera" w:hAnsi="Meera"/>
          <w:color w:val="000000"/>
          <w:sz w:val="26"/>
          <w:szCs w:val="26"/>
          <w:rtl w:val="0"/>
        </w:rPr>
        <w:t xml:space="preserve">.</w:t>
      </w:r>
    </w:p>
    <w:p w:rsidR="00000000" w:rsidDel="00000000" w:rsidP="00000000" w:rsidRDefault="00000000" w:rsidRPr="00000000" w14:paraId="00000597">
      <w:pPr>
        <w:spacing w:after="0" w:line="360" w:lineRule="auto"/>
        <w:rPr>
          <w:rFonts w:ascii="Meera" w:cs="Meera" w:eastAsia="Meera" w:hAnsi="Meera"/>
          <w:color w:val="000000"/>
          <w:sz w:val="26"/>
          <w:szCs w:val="26"/>
        </w:rPr>
      </w:pPr>
      <w:r w:rsidDel="00000000" w:rsidR="00000000" w:rsidRPr="00000000">
        <w:rPr>
          <w:rtl w:val="0"/>
        </w:rPr>
      </w:r>
    </w:p>
    <w:tbl>
      <w:tblPr>
        <w:tblStyle w:val="Table27"/>
        <w:tblW w:w="9266.0" w:type="dxa"/>
        <w:jc w:val="left"/>
        <w:tblInd w:w="-120.0" w:type="dxa"/>
        <w:tblLayout w:type="fixed"/>
        <w:tblLook w:val="0400"/>
      </w:tblPr>
      <w:tblGrid>
        <w:gridCol w:w="3634"/>
        <w:gridCol w:w="1803"/>
        <w:gridCol w:w="1599"/>
        <w:gridCol w:w="2230"/>
        <w:tblGridChange w:id="0">
          <w:tblGrid>
            <w:gridCol w:w="3634"/>
            <w:gridCol w:w="1803"/>
            <w:gridCol w:w="1599"/>
            <w:gridCol w:w="223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Risk Factor</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9">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A">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B">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0"/>
                <w:szCs w:val="20"/>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Flood-prone areas </w:t>
            </w:r>
            <w:r w:rsidDel="00000000" w:rsidR="00000000" w:rsidRPr="00000000">
              <w:rPr>
                <w:rtl w:val="0"/>
              </w:rPr>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F">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Water bodies/wetlands </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1">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2">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Solid waste accumulation</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Animal waste disposal issues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NIL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Rodent infestation zones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NIL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Industrial effluent discharge</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NIL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0"/>
                <w:szCs w:val="20"/>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Construction sites / abandoned buildings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NIL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0"/>
                <w:szCs w:val="20"/>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0"/>
                <w:szCs w:val="20"/>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Poor drainage/blocked canals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0"/>
                <w:szCs w:val="20"/>
                <w:rtl w:val="0"/>
              </w:rPr>
              <w:t xml:space="preserve">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0"/>
                <w:szCs w:val="20"/>
                <w:rtl w:val="0"/>
              </w:rPr>
              <w:t xml:space="preserve">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rtl w:val="0"/>
              </w:rPr>
              <w:t xml:space="preserve">Drinking water source contamination risk</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F">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bl>
    <w:p w:rsidR="00000000" w:rsidDel="00000000" w:rsidP="00000000" w:rsidRDefault="00000000" w:rsidRPr="00000000" w14:paraId="000005C0">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5C1">
      <w:pPr>
        <w:spacing w:after="240" w:before="24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Disease Seasonality Mapping</w:t>
      </w:r>
      <w:r w:rsidDel="00000000" w:rsidR="00000000" w:rsidRPr="00000000">
        <w:rPr>
          <w:rtl w:val="0"/>
        </w:rPr>
      </w:r>
    </w:p>
    <w:p w:rsidR="00000000" w:rsidDel="00000000" w:rsidP="00000000" w:rsidRDefault="00000000" w:rsidRPr="00000000" w14:paraId="000005C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1, </w:t>
      </w:r>
      <w:r w:rsidDel="00000000" w:rsidR="00000000" w:rsidRPr="00000000">
        <w:rPr>
          <w:rFonts w:ascii="Meera" w:cs="Meera" w:eastAsia="Meera" w:hAnsi="Meera"/>
          <w:color w:val="000000"/>
          <w:sz w:val="14"/>
          <w:szCs w:val="14"/>
          <w:rtl w:val="0"/>
        </w:rPr>
        <w:t xml:space="preserve"> </w:t>
      </w:r>
      <w:r w:rsidDel="00000000" w:rsidR="00000000" w:rsidRPr="00000000">
        <w:rPr>
          <w:rFonts w:ascii="Meera" w:cs="Meera" w:eastAsia="Meera" w:hAnsi="Meera"/>
          <w:b w:val="1"/>
          <w:bCs w:val="1"/>
          <w:color w:val="000000"/>
          <w:sz w:val="26"/>
          <w:szCs w:val="26"/>
          <w:rtl w:val="0"/>
        </w:rPr>
        <w:t xml:space="preserve">Flooding &amp; waterlogging</w:t>
      </w:r>
      <w:r w:rsidDel="00000000" w:rsidR="00000000" w:rsidRPr="00000000">
        <w:rPr>
          <w:rFonts w:ascii="Meera" w:cs="Meera" w:eastAsia="Meera" w:hAnsi="Meera"/>
          <w:color w:val="000000"/>
          <w:sz w:val="26"/>
          <w:szCs w:val="26"/>
          <w:rtl w:val="0"/>
        </w:rPr>
        <w:t xml:space="preserve"> </w:t>
      </w:r>
      <w:sdt>
        <w:sdtPr>
          <w:id w:val="900450230"/>
          <w:tag w:val="goog_rdk_0"/>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 amplifies leptospirosis, malaria, diarrheal diseases.</w:t>
      </w:r>
    </w:p>
    <w:p w:rsidR="00000000" w:rsidDel="00000000" w:rsidP="00000000" w:rsidRDefault="00000000" w:rsidRPr="00000000" w14:paraId="000005C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w:t>
      </w:r>
      <w:r w:rsidDel="00000000" w:rsidR="00000000" w:rsidRPr="00000000">
        <w:rPr>
          <w:rFonts w:ascii="Meera" w:cs="Meera" w:eastAsia="Meera" w:hAnsi="Meera"/>
          <w:color w:val="000000"/>
          <w:sz w:val="14"/>
          <w:szCs w:val="14"/>
          <w:rtl w:val="0"/>
        </w:rPr>
        <w:t xml:space="preserve">   </w:t>
      </w:r>
      <w:r w:rsidDel="00000000" w:rsidR="00000000" w:rsidRPr="00000000">
        <w:rPr>
          <w:rtl w:val="0"/>
        </w:rPr>
      </w:r>
    </w:p>
    <w:p w:rsidR="00000000" w:rsidDel="00000000" w:rsidP="00000000" w:rsidRDefault="00000000" w:rsidRPr="00000000" w14:paraId="000005C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 Migratory bird influx (Nov–Feb)</w:t>
      </w:r>
      <w:r w:rsidDel="00000000" w:rsidR="00000000" w:rsidRPr="00000000">
        <w:rPr>
          <w:rFonts w:ascii="Meera" w:cs="Meera" w:eastAsia="Meera" w:hAnsi="Meera"/>
          <w:color w:val="000000"/>
          <w:sz w:val="26"/>
          <w:szCs w:val="26"/>
          <w:rtl w:val="0"/>
        </w:rPr>
        <w:t xml:space="preserve"> </w:t>
      </w:r>
      <w:sdt>
        <w:sdtPr>
          <w:id w:val="-1480564351"/>
          <w:tag w:val="goog_rdk_1"/>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 avian influenza risk.</w:t>
      </w:r>
    </w:p>
    <w:p w:rsidR="00000000" w:rsidDel="00000000" w:rsidP="00000000" w:rsidRDefault="00000000" w:rsidRPr="00000000" w14:paraId="000005C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14"/>
          <w:szCs w:val="14"/>
          <w:rtl w:val="0"/>
        </w:rPr>
        <w:t xml:space="preserve">      </w:t>
      </w:r>
      <w:r w:rsidDel="00000000" w:rsidR="00000000" w:rsidRPr="00000000">
        <w:rPr>
          <w:rtl w:val="0"/>
        </w:rPr>
      </w:r>
    </w:p>
    <w:p w:rsidR="00000000" w:rsidDel="00000000" w:rsidP="00000000" w:rsidRDefault="00000000" w:rsidRPr="00000000" w14:paraId="000005C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3, Mosquito breeding cycles</w:t>
      </w:r>
      <w:r w:rsidDel="00000000" w:rsidR="00000000" w:rsidRPr="00000000">
        <w:rPr>
          <w:rFonts w:ascii="Meera" w:cs="Meera" w:eastAsia="Meera" w:hAnsi="Meera"/>
          <w:color w:val="000000"/>
          <w:sz w:val="26"/>
          <w:szCs w:val="26"/>
          <w:rtl w:val="0"/>
        </w:rPr>
        <w:t xml:space="preserve"> </w:t>
      </w:r>
      <w:sdt>
        <w:sdtPr>
          <w:id w:val="-451451736"/>
          <w:tag w:val="goog_rdk_2"/>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 vector-borne disease peaks in monsoon.</w:t>
      </w:r>
    </w:p>
    <w:p w:rsidR="00000000" w:rsidDel="00000000" w:rsidP="00000000" w:rsidRDefault="00000000" w:rsidRPr="00000000" w14:paraId="000005C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14"/>
          <w:szCs w:val="14"/>
          <w:rtl w:val="0"/>
        </w:rPr>
        <w:t xml:space="preserve">       </w:t>
      </w:r>
      <w:r w:rsidDel="00000000" w:rsidR="00000000" w:rsidRPr="00000000">
        <w:rPr>
          <w:rtl w:val="0"/>
        </w:rPr>
      </w:r>
    </w:p>
    <w:p w:rsidR="00000000" w:rsidDel="00000000" w:rsidP="00000000" w:rsidRDefault="00000000" w:rsidRPr="00000000" w14:paraId="000005C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4, Agricultural practices</w:t>
      </w:r>
      <w:r w:rsidDel="00000000" w:rsidR="00000000" w:rsidRPr="00000000">
        <w:rPr>
          <w:rFonts w:ascii="Meera" w:cs="Meera" w:eastAsia="Meera" w:hAnsi="Meera"/>
          <w:color w:val="000000"/>
          <w:sz w:val="26"/>
          <w:szCs w:val="26"/>
          <w:rtl w:val="0"/>
        </w:rPr>
        <w:t xml:space="preserve"> </w:t>
      </w:r>
      <w:sdt>
        <w:sdtPr>
          <w:id w:val="450055385"/>
          <w:tag w:val="goog_rdk_3"/>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 close human–animal contact in paddy fields.</w:t>
      </w:r>
    </w:p>
    <w:p w:rsidR="00000000" w:rsidDel="00000000" w:rsidP="00000000" w:rsidRDefault="00000000" w:rsidRPr="00000000" w14:paraId="000005C9">
      <w:pPr>
        <w:spacing w:after="0" w:line="360" w:lineRule="auto"/>
        <w:rPr>
          <w:rFonts w:ascii="Meera" w:cs="Meera" w:eastAsia="Meera" w:hAnsi="Meera"/>
          <w:color w:val="000000"/>
          <w:sz w:val="26"/>
          <w:szCs w:val="26"/>
        </w:rPr>
      </w:pPr>
      <w:r w:rsidDel="00000000" w:rsidR="00000000" w:rsidRPr="00000000">
        <w:rPr>
          <w:rtl w:val="0"/>
        </w:rPr>
      </w:r>
    </w:p>
    <w:tbl>
      <w:tblPr>
        <w:tblStyle w:val="Table28"/>
        <w:tblW w:w="9266.0" w:type="dxa"/>
        <w:jc w:val="left"/>
        <w:tblInd w:w="-120.0" w:type="dxa"/>
        <w:tblLayout w:type="fixed"/>
        <w:tblLook w:val="0400"/>
      </w:tblPr>
      <w:tblGrid>
        <w:gridCol w:w="2601"/>
        <w:gridCol w:w="1722"/>
        <w:gridCol w:w="1233"/>
        <w:gridCol w:w="1855"/>
        <w:gridCol w:w="1855"/>
        <w:tblGridChange w:id="0">
          <w:tblGrid>
            <w:gridCol w:w="2601"/>
            <w:gridCol w:w="1722"/>
            <w:gridCol w:w="1233"/>
            <w:gridCol w:w="1855"/>
            <w:gridCol w:w="185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A">
            <w:pPr>
              <w:spacing w:after="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B">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C">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D">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E">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Avian Influenza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1">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Leptospirosis</w:t>
            </w:r>
            <w:r w:rsidDel="00000000" w:rsidR="00000000" w:rsidRPr="00000000">
              <w:rPr>
                <w:rtl w:val="0"/>
              </w:rPr>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SEPT-NOV</w:t>
            </w: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7">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8">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Dengue/Chikungunya</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JUNE, JULY,AUG</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B">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C">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Acute Diarrheal Diseases</w:t>
            </w:r>
            <w:r w:rsidDel="00000000" w:rsidR="00000000" w:rsidRPr="00000000">
              <w:rPr>
                <w:rtl w:val="0"/>
              </w:rPr>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All Season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2">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Rabies</w:t>
            </w:r>
            <w:r w:rsidDel="00000000" w:rsidR="00000000" w:rsidRPr="00000000">
              <w:rPr>
                <w:rtl w:val="0"/>
              </w:rPr>
            </w:r>
          </w:p>
        </w:tc>
        <w:tc>
          <w:tcPr>
            <w:tcBorders>
              <w:top w:color="dddddd" w:space="0" w:sz="4" w:val="single"/>
              <w:left w:color="dddddd" w:space="0" w:sz="8"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6">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4" w:val="single"/>
              <w:left w:color="dddddd" w:space="0" w:sz="4" w:val="single"/>
              <w:bottom w:color="dddddd" w:space="0" w:sz="8"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spacing w:after="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Anthrax (rare)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after="0" w:line="360" w:lineRule="auto"/>
              <w:jc w:val="center"/>
              <w:rPr>
                <w:rFonts w:ascii="Meera" w:cs="Meera" w:eastAsia="Meera" w:hAnsi="Meera"/>
                <w:b w:val="1"/>
                <w:bCs w:val="1"/>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spacing w:after="0" w:line="360" w:lineRule="auto"/>
              <w:jc w:val="center"/>
              <w:rPr>
                <w:rFonts w:ascii="Meera" w:cs="Meera" w:eastAsia="Meera" w:hAnsi="Meera"/>
                <w:b w:val="1"/>
                <w:bCs w:val="1"/>
                <w:color w:val="000000"/>
                <w:sz w:val="2"/>
                <w:szCs w:val="2"/>
              </w:rPr>
            </w:pPr>
            <w:r w:rsidDel="00000000" w:rsidR="00000000" w:rsidRPr="00000000">
              <w:rPr>
                <w:rtl w:val="0"/>
              </w:rPr>
            </w:r>
          </w:p>
        </w:tc>
      </w:tr>
    </w:tbl>
    <w:p w:rsidR="00000000" w:rsidDel="00000000" w:rsidP="00000000" w:rsidRDefault="00000000" w:rsidRPr="00000000" w14:paraId="000005ED">
      <w:pPr>
        <w:spacing w:after="240" w:before="24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Vulnerability Mapping</w:t>
      </w:r>
      <w:r w:rsidDel="00000000" w:rsidR="00000000" w:rsidRPr="00000000">
        <w:rPr>
          <w:rtl w:val="0"/>
        </w:rPr>
      </w:r>
    </w:p>
    <w:p w:rsidR="00000000" w:rsidDel="00000000" w:rsidP="00000000" w:rsidRDefault="00000000" w:rsidRPr="00000000" w14:paraId="000005E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9"/>
        <w:tblW w:w="9226.0" w:type="dxa"/>
        <w:jc w:val="left"/>
        <w:tblInd w:w="-100.0" w:type="dxa"/>
        <w:tblLayout w:type="fixed"/>
        <w:tblLook w:val="0400"/>
      </w:tblPr>
      <w:tblGrid>
        <w:gridCol w:w="4153"/>
        <w:gridCol w:w="1656"/>
        <w:gridCol w:w="2300"/>
        <w:gridCol w:w="1117"/>
        <w:tblGridChange w:id="0">
          <w:tblGrid>
            <w:gridCol w:w="4153"/>
            <w:gridCol w:w="1656"/>
            <w:gridCol w:w="2300"/>
            <w:gridCol w:w="1117"/>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Vulnerability Factor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High-Risk Wards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Groups / Locations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Risk Level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Flood-prone households</w:t>
            </w:r>
          </w:p>
        </w:tc>
        <w:tc>
          <w:tcPr>
            <w:tcBorders>
              <w:top w:color="000000" w:space="0" w:sz="8" w:val="single"/>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5">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F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Wetland-adjacent communities</w:t>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Backyard poultry / duck rearing households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D">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Livestock-rearing households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Slaughterhouse &amp; meat market workers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NIL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Fisherfolk &amp; fish market workers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NIL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Sanitation workers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NIL</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Daily wage / migrant workers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2,11,16</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Elderly &amp; chronically ill populations</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1,2</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Pregnant Women</w:t>
            </w:r>
          </w:p>
        </w:tc>
        <w:tc>
          <w:tcPr>
            <w:tcBorders>
              <w:top w:color="000000" w:space="0" w:sz="8" w:val="single"/>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8">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9">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Children (schools, Anganwadi’s)</w:t>
            </w:r>
          </w:p>
        </w:tc>
        <w:tc>
          <w:tcPr>
            <w:tcBorders>
              <w:top w:color="000000" w:space="0" w:sz="4" w:val="single"/>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C">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D">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1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Limited access to safe water &amp; sanitation</w:t>
            </w:r>
          </w:p>
        </w:tc>
        <w:tc>
          <w:tcPr>
            <w:tcBorders>
              <w:top w:color="000000" w:space="0" w:sz="4" w:val="single"/>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20">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21">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622">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623">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624">
      <w:pPr>
        <w:spacing w:after="80" w:before="120" w:line="360" w:lineRule="auto"/>
        <w:jc w:val="center"/>
        <w:rPr>
          <w:rFonts w:ascii="Meera" w:cs="Meera" w:eastAsia="Meera" w:hAnsi="Meera"/>
          <w:b w:val="1"/>
          <w:bCs w:val="1"/>
          <w:color w:val="000000"/>
          <w:sz w:val="34"/>
          <w:szCs w:val="34"/>
        </w:rPr>
      </w:pPr>
      <w:r w:rsidDel="00000000" w:rsidR="00000000" w:rsidRPr="00000000">
        <w:rPr>
          <w:rFonts w:ascii="Meera" w:cs="Meera" w:eastAsia="Meera" w:hAnsi="Meera"/>
          <w:b w:val="1"/>
          <w:bCs w:val="1"/>
          <w:color w:val="000000"/>
          <w:sz w:val="34"/>
          <w:szCs w:val="34"/>
          <w:rtl w:val="0"/>
        </w:rPr>
        <w:t xml:space="preserve">  </w:t>
      </w:r>
    </w:p>
    <w:p w:rsidR="00000000" w:rsidDel="00000000" w:rsidP="00000000" w:rsidRDefault="00000000" w:rsidRPr="00000000" w14:paraId="00000625">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626">
      <w:pPr>
        <w:spacing w:after="80" w:before="120" w:line="360" w:lineRule="auto"/>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EPIDEMIOLOGICAL TRENDS (2021–2025)</w:t>
      </w:r>
      <w:r w:rsidDel="00000000" w:rsidR="00000000" w:rsidRPr="00000000">
        <w:rPr>
          <w:rtl w:val="0"/>
        </w:rPr>
      </w:r>
    </w:p>
    <w:p w:rsidR="00000000" w:rsidDel="00000000" w:rsidP="00000000" w:rsidRDefault="00000000" w:rsidRPr="00000000" w14:paraId="00000627">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62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29">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Disease Burden among human beings (Last 5 Years)</w:t>
      </w:r>
      <w:r w:rsidDel="00000000" w:rsidR="00000000" w:rsidRPr="00000000">
        <w:rPr>
          <w:rtl w:val="0"/>
        </w:rPr>
      </w:r>
    </w:p>
    <w:p w:rsidR="00000000" w:rsidDel="00000000" w:rsidP="00000000" w:rsidRDefault="00000000" w:rsidRPr="00000000" w14:paraId="0000062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2B">
      <w:pPr>
        <w:spacing w:after="0" w:line="360" w:lineRule="auto"/>
        <w:rPr>
          <w:rFonts w:ascii="Meera" w:cs="Meera" w:eastAsia="Meera" w:hAnsi="Meera"/>
          <w:color w:val="000000"/>
          <w:sz w:val="26"/>
          <w:szCs w:val="26"/>
        </w:rPr>
      </w:pPr>
      <w:r w:rsidDel="00000000" w:rsidR="00000000" w:rsidRPr="00000000">
        <w:rPr>
          <w:rtl w:val="0"/>
        </w:rPr>
      </w:r>
    </w:p>
    <w:tbl>
      <w:tblPr>
        <w:tblStyle w:val="Table30"/>
        <w:tblW w:w="8848.0" w:type="dxa"/>
        <w:jc w:val="left"/>
        <w:tblInd w:w="-120.0" w:type="dxa"/>
        <w:tblLayout w:type="fixed"/>
        <w:tblLook w:val="0400"/>
      </w:tblPr>
      <w:tblGrid>
        <w:gridCol w:w="1619"/>
        <w:gridCol w:w="638"/>
        <w:gridCol w:w="698"/>
        <w:gridCol w:w="701"/>
        <w:gridCol w:w="705"/>
        <w:gridCol w:w="702"/>
        <w:gridCol w:w="3785"/>
        <w:tblGridChange w:id="0">
          <w:tblGrid>
            <w:gridCol w:w="1619"/>
            <w:gridCol w:w="638"/>
            <w:gridCol w:w="698"/>
            <w:gridCol w:w="701"/>
            <w:gridCol w:w="705"/>
            <w:gridCol w:w="702"/>
            <w:gridCol w:w="378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2025</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Dengue</w:t>
            </w:r>
          </w:p>
        </w:tc>
        <w:tc>
          <w:tcPr>
            <w:tcBorders>
              <w:top w:color="dddddd" w:space="0" w:sz="8"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62</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05</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56</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122</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56</w:t>
            </w:r>
          </w:p>
        </w:tc>
        <w:tc>
          <w:tcPr>
            <w:tcBorders>
              <w:top w:color="dddddd" w:space="0" w:sz="8"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Leptospirosis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Hepatitis A</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37</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Malaria</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Scrub Typhus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Typhoid</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H1N1</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H3N2</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ADD</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Mumps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58</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Measles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7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Hepatitis B</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Hepatitis C</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Tuberculosis</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29</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Leprosy</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COVID-19</w:t>
            </w:r>
          </w:p>
        </w:tc>
        <w:tc>
          <w:tcPr>
            <w:tcBorders>
              <w:top w:color="dddddd" w:space="0" w:sz="4" w:val="single"/>
              <w:left w:color="dddddd" w:space="0" w:sz="8"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715</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176</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A2">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6A3">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6A4">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14"/>
          <w:szCs w:val="14"/>
          <w:rtl w:val="0"/>
        </w:rPr>
        <w:t xml:space="preserve">*(use the above table data to create the graph/diagram)</w:t>
      </w:r>
      <w:r w:rsidDel="00000000" w:rsidR="00000000" w:rsidRPr="00000000">
        <w:rPr>
          <w:rtl w:val="0"/>
        </w:rPr>
      </w:r>
    </w:p>
    <w:p w:rsidR="00000000" w:rsidDel="00000000" w:rsidP="00000000" w:rsidRDefault="00000000" w:rsidRPr="00000000" w14:paraId="000006A5">
      <w:pPr>
        <w:rPr>
          <w:rFonts w:ascii="Meera" w:cs="Meera" w:eastAsia="Meera" w:hAnsi="Meera"/>
          <w:b w:val="1"/>
          <w:bCs w:val="1"/>
          <w:color w:val="000000"/>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6A6">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Seasonal Trend Analysis</w:t>
      </w:r>
      <w:r w:rsidDel="00000000" w:rsidR="00000000" w:rsidRPr="00000000">
        <w:rPr>
          <w:rtl w:val="0"/>
        </w:rPr>
      </w:r>
    </w:p>
    <w:p w:rsidR="00000000" w:rsidDel="00000000" w:rsidP="00000000" w:rsidRDefault="00000000" w:rsidRPr="00000000" w14:paraId="000006A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A8">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6A9">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DENGUE</w:t>
      </w:r>
    </w:p>
    <w:p w:rsidR="00000000" w:rsidDel="00000000" w:rsidP="00000000" w:rsidRDefault="00000000" w:rsidRPr="00000000" w14:paraId="000006A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AB">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6A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Peak: July–November</w:t>
      </w:r>
    </w:p>
    <w:p w:rsidR="00000000" w:rsidDel="00000000" w:rsidP="00000000" w:rsidRDefault="00000000" w:rsidRPr="00000000" w14:paraId="000006AD">
      <w:pPr>
        <w:spacing w:after="80" w:before="16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Dengue – Ward-wise Yearly Distribution (2021–2025)</w:t>
      </w:r>
      <w:r w:rsidDel="00000000" w:rsidR="00000000" w:rsidRPr="00000000">
        <w:rPr>
          <w:rtl w:val="0"/>
        </w:rPr>
      </w:r>
    </w:p>
    <w:p w:rsidR="00000000" w:rsidDel="00000000" w:rsidP="00000000" w:rsidRDefault="00000000" w:rsidRPr="00000000" w14:paraId="000006AE">
      <w:pPr>
        <w:spacing w:after="0" w:line="360" w:lineRule="auto"/>
        <w:rPr>
          <w:rFonts w:ascii="Meera" w:cs="Meera" w:eastAsia="Meera" w:hAnsi="Meera"/>
          <w:color w:val="000000"/>
          <w:sz w:val="26"/>
          <w:szCs w:val="26"/>
        </w:rPr>
      </w:pPr>
      <w:r w:rsidDel="00000000" w:rsidR="00000000" w:rsidRPr="00000000">
        <w:rPr>
          <w:rtl w:val="0"/>
        </w:rPr>
      </w:r>
    </w:p>
    <w:tbl>
      <w:tblPr>
        <w:tblStyle w:val="Table31"/>
        <w:tblW w:w="5313.0" w:type="dxa"/>
        <w:jc w:val="left"/>
        <w:tblInd w:w="-100.0" w:type="dxa"/>
        <w:tblLayout w:type="fixed"/>
        <w:tblLook w:val="0400"/>
      </w:tblPr>
      <w:tblGrid>
        <w:gridCol w:w="685"/>
        <w:gridCol w:w="784"/>
        <w:gridCol w:w="715"/>
        <w:gridCol w:w="780"/>
        <w:gridCol w:w="784"/>
        <w:gridCol w:w="783"/>
        <w:gridCol w:w="782"/>
        <w:tblGridChange w:id="0">
          <w:tblGrid>
            <w:gridCol w:w="685"/>
            <w:gridCol w:w="784"/>
            <w:gridCol w:w="715"/>
            <w:gridCol w:w="780"/>
            <w:gridCol w:w="784"/>
            <w:gridCol w:w="783"/>
            <w:gridCol w:w="782"/>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Dengue – Ward-wise Yearly Distribution</w:t>
            </w:r>
            <w:r w:rsidDel="00000000" w:rsidR="00000000" w:rsidRPr="00000000">
              <w:rPr>
                <w:rtl w:val="0"/>
              </w:rPr>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whit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r>
    </w:tbl>
    <w:p w:rsidR="00000000" w:rsidDel="00000000" w:rsidP="00000000" w:rsidRDefault="00000000" w:rsidRPr="00000000" w14:paraId="00000749">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74A">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LEPTOSPIROSIS</w:t>
      </w:r>
      <w:r w:rsidDel="00000000" w:rsidR="00000000" w:rsidRPr="00000000">
        <w:rPr>
          <w:rtl w:val="0"/>
        </w:rPr>
      </w:r>
    </w:p>
    <w:p w:rsidR="00000000" w:rsidDel="00000000" w:rsidP="00000000" w:rsidRDefault="00000000" w:rsidRPr="00000000" w14:paraId="0000074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4C">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74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Peak: June - August</w:t>
      </w:r>
    </w:p>
    <w:p w:rsidR="00000000" w:rsidDel="00000000" w:rsidP="00000000" w:rsidRDefault="00000000" w:rsidRPr="00000000" w14:paraId="0000074E">
      <w:pPr>
        <w:spacing w:after="80" w:before="16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Leptospirosis – Ward-wise Yearly Distribution (2021–2025) </w:t>
      </w:r>
      <w:r w:rsidDel="00000000" w:rsidR="00000000" w:rsidRPr="00000000">
        <w:rPr>
          <w:rtl w:val="0"/>
        </w:rPr>
      </w:r>
    </w:p>
    <w:p w:rsidR="00000000" w:rsidDel="00000000" w:rsidP="00000000" w:rsidRDefault="00000000" w:rsidRPr="00000000" w14:paraId="0000074F">
      <w:pPr>
        <w:spacing w:after="0" w:line="360" w:lineRule="auto"/>
        <w:rPr>
          <w:rFonts w:ascii="Meera" w:cs="Meera" w:eastAsia="Meera" w:hAnsi="Meera"/>
          <w:color w:val="000000"/>
          <w:sz w:val="26"/>
          <w:szCs w:val="26"/>
        </w:rPr>
      </w:pPr>
      <w:r w:rsidDel="00000000" w:rsidR="00000000" w:rsidRPr="00000000">
        <w:rPr>
          <w:rtl w:val="0"/>
        </w:rPr>
      </w:r>
    </w:p>
    <w:tbl>
      <w:tblPr>
        <w:tblStyle w:val="Table32"/>
        <w:tblW w:w="5311.999999999999" w:type="dxa"/>
        <w:jc w:val="left"/>
        <w:tblInd w:w="-100.0" w:type="dxa"/>
        <w:tblLayout w:type="fixed"/>
        <w:tblLook w:val="0400"/>
      </w:tblPr>
      <w:tblGrid>
        <w:gridCol w:w="685"/>
        <w:gridCol w:w="767"/>
        <w:gridCol w:w="767"/>
        <w:gridCol w:w="767"/>
        <w:gridCol w:w="772"/>
        <w:gridCol w:w="768"/>
        <w:gridCol w:w="786"/>
        <w:tblGridChange w:id="0">
          <w:tblGrid>
            <w:gridCol w:w="685"/>
            <w:gridCol w:w="767"/>
            <w:gridCol w:w="767"/>
            <w:gridCol w:w="767"/>
            <w:gridCol w:w="772"/>
            <w:gridCol w:w="768"/>
            <w:gridCol w:w="786"/>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Leptospirosis – Ward-wise Yearly Distribution</w:t>
            </w:r>
            <w:r w:rsidDel="00000000" w:rsidR="00000000" w:rsidRPr="00000000">
              <w:rPr>
                <w:rtl w:val="0"/>
              </w:rPr>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8"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highlight w:val="green"/>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jc w:val="center"/>
              <w:rPr>
                <w:rFonts w:ascii="Meera" w:cs="Meera" w:eastAsia="Meera" w:hAnsi="Meera"/>
                <w:color w:val="000000"/>
                <w:sz w:val="26"/>
                <w:szCs w:val="26"/>
              </w:rPr>
            </w:pPr>
            <w:bookmarkStart w:colFirst="0" w:colLast="0" w:name="_heading=h.8uxu77nhz5sk" w:id="0"/>
            <w:bookmarkEnd w:id="0"/>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7EA">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7EB">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VIRAL HEPATITIS - A</w:t>
      </w:r>
      <w:r w:rsidDel="00000000" w:rsidR="00000000" w:rsidRPr="00000000">
        <w:rPr>
          <w:rtl w:val="0"/>
        </w:rPr>
      </w:r>
    </w:p>
    <w:p w:rsidR="00000000" w:rsidDel="00000000" w:rsidP="00000000" w:rsidRDefault="00000000" w:rsidRPr="00000000" w14:paraId="000007E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ED">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7E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Peak: October - December</w:t>
      </w:r>
    </w:p>
    <w:p w:rsidR="00000000" w:rsidDel="00000000" w:rsidP="00000000" w:rsidRDefault="00000000" w:rsidRPr="00000000" w14:paraId="000007EF">
      <w:pPr>
        <w:spacing w:after="80" w:before="160" w:line="360" w:lineRule="auto"/>
        <w:jc w:val="center"/>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Hepatitis A – Ward-wise Yearly Distribution (2021–2025)</w:t>
      </w:r>
      <w:r w:rsidDel="00000000" w:rsidR="00000000" w:rsidRPr="00000000">
        <w:rPr>
          <w:rtl w:val="0"/>
        </w:rPr>
      </w:r>
    </w:p>
    <w:p w:rsidR="00000000" w:rsidDel="00000000" w:rsidP="00000000" w:rsidRDefault="00000000" w:rsidRPr="00000000" w14:paraId="000007F0">
      <w:pPr>
        <w:spacing w:after="0" w:line="360" w:lineRule="auto"/>
        <w:rPr>
          <w:rFonts w:ascii="Meera" w:cs="Meera" w:eastAsia="Meera" w:hAnsi="Meera"/>
          <w:color w:val="000000"/>
          <w:sz w:val="26"/>
          <w:szCs w:val="26"/>
        </w:rPr>
      </w:pPr>
      <w:r w:rsidDel="00000000" w:rsidR="00000000" w:rsidRPr="00000000">
        <w:rPr>
          <w:rtl w:val="0"/>
        </w:rPr>
      </w:r>
    </w:p>
    <w:tbl>
      <w:tblPr>
        <w:tblStyle w:val="Table33"/>
        <w:tblW w:w="4809.999999999999" w:type="dxa"/>
        <w:jc w:val="left"/>
        <w:tblInd w:w="-100.0" w:type="dxa"/>
        <w:tblLayout w:type="fixed"/>
        <w:tblLook w:val="0400"/>
      </w:tblPr>
      <w:tblGrid>
        <w:gridCol w:w="685"/>
        <w:gridCol w:w="661"/>
        <w:gridCol w:w="661"/>
        <w:gridCol w:w="661"/>
        <w:gridCol w:w="709"/>
        <w:gridCol w:w="663"/>
        <w:gridCol w:w="770"/>
        <w:tblGridChange w:id="0">
          <w:tblGrid>
            <w:gridCol w:w="685"/>
            <w:gridCol w:w="661"/>
            <w:gridCol w:w="661"/>
            <w:gridCol w:w="661"/>
            <w:gridCol w:w="709"/>
            <w:gridCol w:w="663"/>
            <w:gridCol w:w="770"/>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Hep A – Ward-wise Yearly Distribution</w:t>
            </w:r>
            <w:r w:rsidDel="00000000" w:rsidR="00000000" w:rsidRPr="00000000">
              <w:rPr>
                <w:rtl w:val="0"/>
              </w:rPr>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E">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8"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360" w:lineRule="auto"/>
              <w:ind w:left="3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8B">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88C">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Outcome-Based Trend Analysis- 2025</w:t>
      </w:r>
      <w:r w:rsidDel="00000000" w:rsidR="00000000" w:rsidRPr="00000000">
        <w:rPr>
          <w:rtl w:val="0"/>
        </w:rPr>
      </w:r>
    </w:p>
    <w:p w:rsidR="00000000" w:rsidDel="00000000" w:rsidP="00000000" w:rsidRDefault="00000000" w:rsidRPr="00000000" w14:paraId="0000088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88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r>
      <w:r w:rsidDel="00000000" w:rsidR="00000000" w:rsidRPr="00000000">
        <w:rPr>
          <w:rFonts w:ascii="Meera" w:cs="Meera" w:eastAsia="Meera" w:hAnsi="Meera"/>
          <w:b w:val="1"/>
          <w:bCs w:val="1"/>
          <w:color w:val="000000"/>
          <w:sz w:val="18"/>
          <w:szCs w:val="18"/>
          <w:rtl w:val="0"/>
        </w:rPr>
        <w:br w:type="textWrapping"/>
      </w:r>
      <w:r w:rsidDel="00000000" w:rsidR="00000000" w:rsidRPr="00000000">
        <w:rPr>
          <w:rtl w:val="0"/>
        </w:rPr>
      </w:r>
    </w:p>
    <w:p w:rsidR="00000000" w:rsidDel="00000000" w:rsidP="00000000" w:rsidRDefault="00000000" w:rsidRPr="00000000" w14:paraId="0000088F">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Transmission Trend- 2025</w:t>
      </w:r>
      <w:r w:rsidDel="00000000" w:rsidR="00000000" w:rsidRPr="00000000">
        <w:rPr>
          <w:rtl w:val="0"/>
        </w:rPr>
      </w:r>
    </w:p>
    <w:p w:rsidR="00000000" w:rsidDel="00000000" w:rsidP="00000000" w:rsidRDefault="00000000" w:rsidRPr="00000000" w14:paraId="0000089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91">
      <w:pPr>
        <w:spacing w:after="0" w:line="360" w:lineRule="auto"/>
        <w:rPr>
          <w:rFonts w:ascii="Meera" w:cs="Meera" w:eastAsia="Meera" w:hAnsi="Meera"/>
          <w:color w:val="000000"/>
          <w:sz w:val="26"/>
          <w:szCs w:val="26"/>
        </w:rPr>
      </w:pPr>
      <w:r w:rsidDel="00000000" w:rsidR="00000000" w:rsidRPr="00000000">
        <w:rPr>
          <w:rtl w:val="0"/>
        </w:rPr>
      </w:r>
    </w:p>
    <w:tbl>
      <w:tblPr>
        <w:tblStyle w:val="Table34"/>
        <w:tblW w:w="5965.999999999999" w:type="dxa"/>
        <w:jc w:val="left"/>
        <w:tblInd w:w="-100.0" w:type="dxa"/>
        <w:tblLayout w:type="fixed"/>
        <w:tblLook w:val="0400"/>
      </w:tblPr>
      <w:tblGrid>
        <w:gridCol w:w="2652"/>
        <w:gridCol w:w="1597"/>
        <w:gridCol w:w="1717"/>
        <w:tblGridChange w:id="0">
          <w:tblGrid>
            <w:gridCol w:w="2652"/>
            <w:gridCol w:w="1597"/>
            <w:gridCol w:w="1717"/>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2">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Mode of Transmission</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4">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B">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 (TB)</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Blood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Food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A4">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8A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Vector-Borne Disease</w:t>
      </w:r>
      <w:r w:rsidDel="00000000" w:rsidR="00000000" w:rsidRPr="00000000">
        <w:rPr>
          <w:rtl w:val="0"/>
        </w:rPr>
      </w:r>
    </w:p>
    <w:p w:rsidR="00000000" w:rsidDel="00000000" w:rsidP="00000000" w:rsidRDefault="00000000" w:rsidRPr="00000000" w14:paraId="000008A6">
      <w:pPr>
        <w:spacing w:after="0" w:line="360" w:lineRule="auto"/>
        <w:rPr>
          <w:rFonts w:ascii="Meera" w:cs="Meera" w:eastAsia="Meera" w:hAnsi="Meera"/>
          <w:color w:val="000000"/>
          <w:sz w:val="26"/>
          <w:szCs w:val="26"/>
        </w:rPr>
      </w:pPr>
      <w:r w:rsidDel="00000000" w:rsidR="00000000" w:rsidRPr="00000000">
        <w:rPr>
          <w:rtl w:val="0"/>
        </w:rPr>
      </w:r>
    </w:p>
    <w:tbl>
      <w:tblPr>
        <w:tblStyle w:val="Table35"/>
        <w:tblW w:w="4446.0" w:type="dxa"/>
        <w:jc w:val="left"/>
        <w:tblInd w:w="-100.0" w:type="dxa"/>
        <w:tblLayout w:type="fixed"/>
        <w:tblLook w:val="0400"/>
      </w:tblPr>
      <w:tblGrid>
        <w:gridCol w:w="1474"/>
        <w:gridCol w:w="1444"/>
        <w:gridCol w:w="1528"/>
        <w:tblGridChange w:id="0">
          <w:tblGrid>
            <w:gridCol w:w="1474"/>
            <w:gridCol w:w="1444"/>
            <w:gridCol w:w="1528"/>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7">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8">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9">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Malaria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Chikungunya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B3">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8B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Water Borne Disease</w:t>
      </w:r>
      <w:r w:rsidDel="00000000" w:rsidR="00000000" w:rsidRPr="00000000">
        <w:rPr>
          <w:rtl w:val="0"/>
        </w:rPr>
      </w:r>
    </w:p>
    <w:p w:rsidR="00000000" w:rsidDel="00000000" w:rsidP="00000000" w:rsidRDefault="00000000" w:rsidRPr="00000000" w14:paraId="000008B5">
      <w:pPr>
        <w:spacing w:after="0" w:line="360" w:lineRule="auto"/>
        <w:rPr>
          <w:rFonts w:ascii="Meera" w:cs="Meera" w:eastAsia="Meera" w:hAnsi="Meera"/>
          <w:color w:val="000000"/>
          <w:sz w:val="26"/>
          <w:szCs w:val="26"/>
        </w:rPr>
      </w:pPr>
      <w:r w:rsidDel="00000000" w:rsidR="00000000" w:rsidRPr="00000000">
        <w:rPr>
          <w:rtl w:val="0"/>
        </w:rPr>
      </w:r>
    </w:p>
    <w:tbl>
      <w:tblPr>
        <w:tblStyle w:val="Table36"/>
        <w:tblW w:w="4885.000000000001" w:type="dxa"/>
        <w:jc w:val="left"/>
        <w:tblInd w:w="-100.0" w:type="dxa"/>
        <w:tblLayout w:type="fixed"/>
        <w:tblLook w:val="0400"/>
      </w:tblPr>
      <w:tblGrid>
        <w:gridCol w:w="1913"/>
        <w:gridCol w:w="1444"/>
        <w:gridCol w:w="1528"/>
        <w:tblGridChange w:id="0">
          <w:tblGrid>
            <w:gridCol w:w="1913"/>
            <w:gridCol w:w="1444"/>
            <w:gridCol w:w="1528"/>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6">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7">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8">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Typhoid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Dysentery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Amoebiasis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 Coli infections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C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Air Borne Disease</w:t>
      </w:r>
      <w:r w:rsidDel="00000000" w:rsidR="00000000" w:rsidRPr="00000000">
        <w:rPr>
          <w:rtl w:val="0"/>
        </w:rPr>
      </w:r>
    </w:p>
    <w:p w:rsidR="00000000" w:rsidDel="00000000" w:rsidP="00000000" w:rsidRDefault="00000000" w:rsidRPr="00000000" w14:paraId="000008CC">
      <w:pPr>
        <w:spacing w:after="0" w:line="360" w:lineRule="auto"/>
        <w:rPr>
          <w:rFonts w:ascii="Meera" w:cs="Meera" w:eastAsia="Meera" w:hAnsi="Meera"/>
          <w:color w:val="000000"/>
          <w:sz w:val="26"/>
          <w:szCs w:val="26"/>
        </w:rPr>
      </w:pPr>
      <w:r w:rsidDel="00000000" w:rsidR="00000000" w:rsidRPr="00000000">
        <w:rPr>
          <w:rtl w:val="0"/>
        </w:rPr>
      </w:r>
    </w:p>
    <w:tbl>
      <w:tblPr>
        <w:tblStyle w:val="Table37"/>
        <w:tblW w:w="4307.0" w:type="dxa"/>
        <w:jc w:val="left"/>
        <w:tblInd w:w="-100.0" w:type="dxa"/>
        <w:tblLayout w:type="fixed"/>
        <w:tblLook w:val="0400"/>
      </w:tblPr>
      <w:tblGrid>
        <w:gridCol w:w="1335"/>
        <w:gridCol w:w="1444"/>
        <w:gridCol w:w="1528"/>
        <w:tblGridChange w:id="0">
          <w:tblGrid>
            <w:gridCol w:w="1335"/>
            <w:gridCol w:w="1444"/>
            <w:gridCol w:w="1528"/>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D">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E">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F">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H1N1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Chickenpox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Measles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Covid-19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Pertussis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Mumps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E8">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8E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Blood-Borne Disease</w:t>
      </w:r>
      <w:r w:rsidDel="00000000" w:rsidR="00000000" w:rsidRPr="00000000">
        <w:rPr>
          <w:rtl w:val="0"/>
        </w:rPr>
      </w:r>
    </w:p>
    <w:p w:rsidR="00000000" w:rsidDel="00000000" w:rsidP="00000000" w:rsidRDefault="00000000" w:rsidRPr="00000000" w14:paraId="000008EA">
      <w:pPr>
        <w:spacing w:after="0" w:line="360" w:lineRule="auto"/>
        <w:rPr>
          <w:rFonts w:ascii="Meera" w:cs="Meera" w:eastAsia="Meera" w:hAnsi="Meera"/>
          <w:color w:val="000000"/>
          <w:sz w:val="26"/>
          <w:szCs w:val="26"/>
        </w:rPr>
      </w:pPr>
      <w:r w:rsidDel="00000000" w:rsidR="00000000" w:rsidRPr="00000000">
        <w:rPr>
          <w:rtl w:val="0"/>
        </w:rPr>
      </w:r>
    </w:p>
    <w:tbl>
      <w:tblPr>
        <w:tblStyle w:val="Table38"/>
        <w:tblW w:w="3927.0000000000005" w:type="dxa"/>
        <w:jc w:val="left"/>
        <w:tblInd w:w="-100.0" w:type="dxa"/>
        <w:tblLayout w:type="fixed"/>
        <w:tblLook w:val="0400"/>
      </w:tblPr>
      <w:tblGrid>
        <w:gridCol w:w="955"/>
        <w:gridCol w:w="1444"/>
        <w:gridCol w:w="1528"/>
        <w:tblGridChange w:id="0">
          <w:tblGrid>
            <w:gridCol w:w="955"/>
            <w:gridCol w:w="1444"/>
            <w:gridCol w:w="1528"/>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B">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C">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D">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Deaths</w:t>
            </w:r>
            <w:r w:rsidDel="00000000" w:rsidR="00000000" w:rsidRPr="00000000">
              <w:rPr>
                <w:rtl w:val="0"/>
              </w:rPr>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2">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Hep- 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8F7">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8F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30"/>
          <w:szCs w:val="30"/>
          <w:rtl w:val="0"/>
        </w:rPr>
        <w:t xml:space="preserve">Zoonotic Disease</w:t>
      </w:r>
      <w:r w:rsidDel="00000000" w:rsidR="00000000" w:rsidRPr="00000000">
        <w:rPr>
          <w:rtl w:val="0"/>
        </w:rPr>
      </w:r>
    </w:p>
    <w:p w:rsidR="00000000" w:rsidDel="00000000" w:rsidP="00000000" w:rsidRDefault="00000000" w:rsidRPr="00000000" w14:paraId="000008F9">
      <w:pPr>
        <w:spacing w:after="0" w:line="360" w:lineRule="auto"/>
        <w:rPr>
          <w:rFonts w:ascii="Meera" w:cs="Meera" w:eastAsia="Meera" w:hAnsi="Meera"/>
          <w:color w:val="000000"/>
          <w:sz w:val="26"/>
          <w:szCs w:val="26"/>
        </w:rPr>
      </w:pPr>
      <w:r w:rsidDel="00000000" w:rsidR="00000000" w:rsidRPr="00000000">
        <w:rPr>
          <w:rtl w:val="0"/>
        </w:rPr>
      </w:r>
    </w:p>
    <w:tbl>
      <w:tblPr>
        <w:tblStyle w:val="Table39"/>
        <w:tblW w:w="4681.0" w:type="dxa"/>
        <w:jc w:val="left"/>
        <w:tblInd w:w="-100.0" w:type="dxa"/>
        <w:tblLayout w:type="fixed"/>
        <w:tblLook w:val="0400"/>
      </w:tblPr>
      <w:tblGrid>
        <w:gridCol w:w="1709"/>
        <w:gridCol w:w="1444"/>
        <w:gridCol w:w="1528"/>
        <w:tblGridChange w:id="0">
          <w:tblGrid>
            <w:gridCol w:w="1709"/>
            <w:gridCol w:w="1444"/>
            <w:gridCol w:w="1528"/>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A">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Disease</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B">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Cases</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C">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Deaths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F">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Leptospirosis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Avian 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4">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West nile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8">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9">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Anthrax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D">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E">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0">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1">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r>
    </w:tbl>
    <w:p w:rsidR="00000000" w:rsidDel="00000000" w:rsidP="00000000" w:rsidRDefault="00000000" w:rsidRPr="00000000" w14:paraId="0000091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913">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Integrated Disease Hotspot Map (2021–2025)</w:t>
      </w:r>
      <w:r w:rsidDel="00000000" w:rsidR="00000000" w:rsidRPr="00000000">
        <w:rPr>
          <w:rtl w:val="0"/>
        </w:rPr>
      </w:r>
    </w:p>
    <w:p w:rsidR="00000000" w:rsidDel="00000000" w:rsidP="00000000" w:rsidRDefault="00000000" w:rsidRPr="00000000" w14:paraId="00000914">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r>
    </w:p>
    <w:tbl>
      <w:tblPr>
        <w:tblStyle w:val="Table40"/>
        <w:tblW w:w="9226.0" w:type="dxa"/>
        <w:jc w:val="left"/>
        <w:tblInd w:w="-100.0" w:type="dxa"/>
        <w:tblLayout w:type="fixed"/>
        <w:tblLook w:val="0400"/>
      </w:tblPr>
      <w:tblGrid>
        <w:gridCol w:w="782"/>
        <w:gridCol w:w="1837"/>
        <w:gridCol w:w="1925"/>
        <w:gridCol w:w="1545"/>
        <w:gridCol w:w="1172"/>
        <w:gridCol w:w="1011"/>
        <w:gridCol w:w="954"/>
        <w:tblGridChange w:id="0">
          <w:tblGrid>
            <w:gridCol w:w="782"/>
            <w:gridCol w:w="1837"/>
            <w:gridCol w:w="1925"/>
            <w:gridCol w:w="1545"/>
            <w:gridCol w:w="1172"/>
            <w:gridCol w:w="1011"/>
            <w:gridCol w:w="95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9">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A">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8"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F">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8"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20">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4">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6">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27">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B">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2E">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2">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4">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35">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9">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B">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3C">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E">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0">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43">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7">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4A">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E">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0">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51">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5">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58">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C">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5F">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3">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5">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66">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A">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C">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6D">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1">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3">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74">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8">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A">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7B">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F">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1">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82">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6">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89">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B">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D">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90">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4">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5">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6">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97">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B">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C">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D">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9E">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8"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2">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3">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4">
            <w:pPr>
              <w:spacing w:after="380" w:before="380" w:line="360" w:lineRule="auto"/>
              <w:ind w:left="140" w:right="14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4" w:val="single"/>
              <w:left w:color="000000" w:space="0" w:sz="4" w:val="single"/>
              <w:bottom w:color="000000" w:space="0" w:sz="4" w:val="single"/>
              <w:right w:color="000000" w:space="0" w:sz="8" w:val="single"/>
            </w:tcBorders>
            <w:tcMar>
              <w:top w:w="0.0" w:type="dxa"/>
              <w:left w:w="100.0" w:type="dxa"/>
              <w:bottom w:w="0.0" w:type="dxa"/>
              <w:right w:w="100.0" w:type="dxa"/>
            </w:tcMar>
          </w:tcPr>
          <w:p w:rsidR="00000000" w:rsidDel="00000000" w:rsidP="00000000" w:rsidRDefault="00000000" w:rsidRPr="00000000" w14:paraId="000009A5">
            <w:pPr>
              <w:spacing w:after="380" w:before="380" w:line="360" w:lineRule="auto"/>
              <w:ind w:left="140" w:right="1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7">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9A8">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9A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Meera" w:cs="Meera" w:eastAsia="Meera" w:hAnsi="Meera"/>
          <w:b w:val="1"/>
          <w:bCs w:val="1"/>
          <w:color w:val="000000"/>
          <w:sz w:val="26"/>
          <w:szCs w:val="26"/>
          <w:rtl w:val="0"/>
        </w:rPr>
        <w:t xml:space="preserve">4</w:t>
      </w:r>
      <w:r w:rsidDel="00000000" w:rsidR="00000000" w:rsidRPr="00000000">
        <w:rPr>
          <w:rFonts w:ascii="Meera" w:cs="Meera" w:eastAsia="Meera" w:hAnsi="Meera"/>
          <w:color w:val="000000"/>
          <w:sz w:val="26"/>
          <w:szCs w:val="26"/>
          <w:rtl w:val="0"/>
        </w:rPr>
        <w:t xml:space="preserve"> is categorized as the </w:t>
      </w:r>
      <w:r w:rsidDel="00000000" w:rsidR="00000000" w:rsidRPr="00000000">
        <w:rPr>
          <w:rFonts w:ascii="Meera" w:cs="Meera" w:eastAsia="Meera" w:hAnsi="Meera"/>
          <w:b w:val="1"/>
          <w:bCs w:val="1"/>
          <w:color w:val="000000"/>
          <w:sz w:val="26"/>
          <w:szCs w:val="26"/>
          <w:rtl w:val="0"/>
        </w:rPr>
        <w:t xml:space="preserve">Highest Priority Hotspot</w:t>
      </w:r>
      <w:r w:rsidDel="00000000" w:rsidR="00000000" w:rsidRPr="00000000">
        <w:rPr>
          <w:rFonts w:ascii="Meera" w:cs="Meera" w:eastAsia="Meera" w:hAnsi="Meera"/>
          <w:color w:val="000000"/>
          <w:sz w:val="26"/>
          <w:szCs w:val="26"/>
          <w:rtl w:val="0"/>
        </w:rPr>
        <w:t xml:space="preserve"> due to its combination of flood vulnerability and high vector density. Future health infrastructure, such as the proposed </w:t>
      </w:r>
      <w:r w:rsidDel="00000000" w:rsidR="00000000" w:rsidRPr="00000000">
        <w:rPr>
          <w:rFonts w:ascii="Meera" w:cs="Meera" w:eastAsia="Meera" w:hAnsi="Meera"/>
          <w:b w:val="1"/>
          <w:bCs w:val="1"/>
          <w:color w:val="000000"/>
          <w:sz w:val="26"/>
          <w:szCs w:val="26"/>
          <w:rtl w:val="0"/>
        </w:rPr>
        <w:t xml:space="preserve">R.O plants at ………</w:t>
      </w:r>
      <w:r w:rsidDel="00000000" w:rsidR="00000000" w:rsidRPr="00000000">
        <w:rPr>
          <w:rFonts w:ascii="Meera" w:cs="Meera" w:eastAsia="Meera" w:hAnsi="Meera"/>
          <w:color w:val="000000"/>
          <w:sz w:val="26"/>
          <w:szCs w:val="26"/>
          <w:rtl w:val="0"/>
        </w:rPr>
        <w:t xml:space="preserve">should be prioritized.</w:t>
      </w:r>
    </w:p>
    <w:p w:rsidR="00000000" w:rsidDel="00000000" w:rsidP="00000000" w:rsidRDefault="00000000" w:rsidRPr="00000000" w14:paraId="000009AA">
      <w:pPr>
        <w:spacing w:after="80" w:before="360" w:line="360" w:lineRule="auto"/>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Preparedness and Response Protocol at LSG Level</w:t>
      </w:r>
      <w:r w:rsidDel="00000000" w:rsidR="00000000" w:rsidRPr="00000000">
        <w:rPr>
          <w:rtl w:val="0"/>
        </w:rPr>
      </w:r>
    </w:p>
    <w:p w:rsidR="00000000" w:rsidDel="00000000" w:rsidP="00000000" w:rsidRDefault="00000000" w:rsidRPr="00000000" w14:paraId="000009A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AC">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Constitution of One Health Committee</w:t>
      </w:r>
      <w:r w:rsidDel="00000000" w:rsidR="00000000" w:rsidRPr="00000000">
        <w:rPr>
          <w:rtl w:val="0"/>
        </w:rPr>
      </w:r>
    </w:p>
    <w:p w:rsidR="00000000" w:rsidDel="00000000" w:rsidP="00000000" w:rsidRDefault="00000000" w:rsidRPr="00000000" w14:paraId="000009A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A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9A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Objective: </w:t>
      </w:r>
      <w:r w:rsidDel="00000000" w:rsidR="00000000" w:rsidRPr="00000000">
        <w:rPr>
          <w:rFonts w:ascii="Meera" w:cs="Meera" w:eastAsia="Meera" w:hAnsi="Meera"/>
          <w:color w:val="000000"/>
          <w:sz w:val="26"/>
          <w:szCs w:val="26"/>
          <w:rtl w:val="0"/>
        </w:rPr>
        <w:t xml:space="preserve">The One Health Committee coordinates human, animal, and environmental health to prevent and control pandemics.</w:t>
      </w:r>
    </w:p>
    <w:p w:rsidR="00000000" w:rsidDel="00000000" w:rsidP="00000000" w:rsidRDefault="00000000" w:rsidRPr="00000000" w14:paraId="000009B0">
      <w:pPr>
        <w:spacing w:after="0" w:line="360" w:lineRule="auto"/>
        <w:rPr>
          <w:rFonts w:ascii="Meera" w:cs="Meera" w:eastAsia="Meera" w:hAnsi="Meera"/>
          <w:color w:val="000000"/>
          <w:sz w:val="26"/>
          <w:szCs w:val="26"/>
        </w:rPr>
      </w:pPr>
      <w:r w:rsidDel="00000000" w:rsidR="00000000" w:rsidRPr="00000000">
        <w:rPr>
          <w:rtl w:val="0"/>
        </w:rPr>
      </w:r>
    </w:p>
    <w:tbl>
      <w:tblPr>
        <w:tblStyle w:val="Table41"/>
        <w:tblW w:w="9266.0" w:type="dxa"/>
        <w:jc w:val="left"/>
        <w:tblInd w:w="-120.0" w:type="dxa"/>
        <w:tblLayout w:type="fixed"/>
        <w:tblLook w:val="0400"/>
      </w:tblPr>
      <w:tblGrid>
        <w:gridCol w:w="526"/>
        <w:gridCol w:w="1226"/>
        <w:gridCol w:w="2004"/>
        <w:gridCol w:w="2417"/>
        <w:gridCol w:w="1598"/>
        <w:gridCol w:w="1495"/>
        <w:tblGridChange w:id="0">
          <w:tblGrid>
            <w:gridCol w:w="526"/>
            <w:gridCol w:w="1226"/>
            <w:gridCol w:w="2004"/>
            <w:gridCol w:w="2417"/>
            <w:gridCol w:w="1598"/>
            <w:gridCol w:w="149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Raseena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9446010112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Dr Reshma PC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9562573525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Dr Christina John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8630804780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Vismaya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7907115798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Arun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9447872406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Thasni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7012118897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Jayasree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9947813873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Shammi komban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9747224281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9FF">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00">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Key Responsibilities:</w:t>
      </w:r>
      <w:r w:rsidDel="00000000" w:rsidR="00000000" w:rsidRPr="00000000">
        <w:rPr>
          <w:rtl w:val="0"/>
        </w:rPr>
      </w:r>
    </w:p>
    <w:p w:rsidR="00000000" w:rsidDel="00000000" w:rsidP="00000000" w:rsidRDefault="00000000" w:rsidRPr="00000000" w14:paraId="00000A01">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Review disease surveillance data (human + animal)</w:t>
      </w:r>
    </w:p>
    <w:p w:rsidR="00000000" w:rsidDel="00000000" w:rsidP="00000000" w:rsidRDefault="00000000" w:rsidRPr="00000000" w14:paraId="00000A02">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Conduct ward-wise risk assessment and vulnerability mapping</w:t>
      </w:r>
    </w:p>
    <w:p w:rsidR="00000000" w:rsidDel="00000000" w:rsidP="00000000" w:rsidRDefault="00000000" w:rsidRPr="00000000" w14:paraId="00000A03">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Approve quarantine/isolation centre locations</w:t>
      </w:r>
    </w:p>
    <w:p w:rsidR="00000000" w:rsidDel="00000000" w:rsidP="00000000" w:rsidRDefault="00000000" w:rsidRPr="00000000" w14:paraId="00000A04">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Coordinate with district for resources (PPE, oxygen, ambulances)</w:t>
      </w:r>
    </w:p>
    <w:p w:rsidR="00000000" w:rsidDel="00000000" w:rsidP="00000000" w:rsidRDefault="00000000" w:rsidRPr="00000000" w14:paraId="00000A05">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Periodically review health system surge capacity, including beds, oxygen, human resources, and ambulances.</w:t>
      </w:r>
    </w:p>
    <w:p w:rsidR="00000000" w:rsidDel="00000000" w:rsidP="00000000" w:rsidRDefault="00000000" w:rsidRPr="00000000" w14:paraId="00000A06">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Approve and monitor risk communication and community engagement strategies, including rumour management.</w:t>
      </w:r>
    </w:p>
    <w:p w:rsidR="00000000" w:rsidDel="00000000" w:rsidP="00000000" w:rsidRDefault="00000000" w:rsidRPr="00000000" w14:paraId="00000A07">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08">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Conduct quarterly mock drills</w:t>
      </w:r>
    </w:p>
    <w:p w:rsidR="00000000" w:rsidDel="00000000" w:rsidP="00000000" w:rsidRDefault="00000000" w:rsidRPr="00000000" w14:paraId="00000A09">
      <w:pPr>
        <w:numPr>
          <w:ilvl w:val="0"/>
          <w:numId w:val="45"/>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Monitor equity measures for vulnerable groups</w:t>
      </w:r>
    </w:p>
    <w:p w:rsidR="00000000" w:rsidDel="00000000" w:rsidP="00000000" w:rsidRDefault="00000000" w:rsidRPr="00000000" w14:paraId="00000A0A">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Meeting Schedule: </w:t>
      </w:r>
      <w:r w:rsidDel="00000000" w:rsidR="00000000" w:rsidRPr="00000000">
        <w:rPr>
          <w:rtl w:val="0"/>
        </w:rPr>
      </w:r>
    </w:p>
    <w:p w:rsidR="00000000" w:rsidDel="00000000" w:rsidP="00000000" w:rsidRDefault="00000000" w:rsidRPr="00000000" w14:paraId="00000A0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Quarterly (normal times) | Weekly (outbreak alert) | Daily (pandemic phase)</w:t>
      </w:r>
    </w:p>
    <w:p w:rsidR="00000000" w:rsidDel="00000000" w:rsidP="00000000" w:rsidRDefault="00000000" w:rsidRPr="00000000" w14:paraId="00000A0C">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Pandemic Response Workforce</w:t>
      </w:r>
      <w:r w:rsidDel="00000000" w:rsidR="00000000" w:rsidRPr="00000000">
        <w:rPr>
          <w:rtl w:val="0"/>
        </w:rPr>
      </w:r>
    </w:p>
    <w:p w:rsidR="00000000" w:rsidDel="00000000" w:rsidP="00000000" w:rsidRDefault="00000000" w:rsidRPr="00000000" w14:paraId="00000A0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0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0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Total Response Workforce Available: 300  persons</w:t>
      </w:r>
      <w:r w:rsidDel="00000000" w:rsidR="00000000" w:rsidRPr="00000000">
        <w:rPr>
          <w:rtl w:val="0"/>
        </w:rPr>
      </w:r>
    </w:p>
    <w:p w:rsidR="00000000" w:rsidDel="00000000" w:rsidP="00000000" w:rsidRDefault="00000000" w:rsidRPr="00000000" w14:paraId="00000A10">
      <w:pPr>
        <w:spacing w:after="0" w:line="360" w:lineRule="auto"/>
        <w:rPr>
          <w:rFonts w:ascii="Meera" w:cs="Meera" w:eastAsia="Meera" w:hAnsi="Meera"/>
          <w:color w:val="000000"/>
          <w:sz w:val="26"/>
          <w:szCs w:val="26"/>
        </w:rPr>
      </w:pPr>
      <w:r w:rsidDel="00000000" w:rsidR="00000000" w:rsidRPr="00000000">
        <w:rPr>
          <w:rtl w:val="0"/>
        </w:rPr>
      </w:r>
    </w:p>
    <w:tbl>
      <w:tblPr>
        <w:tblStyle w:val="Table42"/>
        <w:tblW w:w="9266.0" w:type="dxa"/>
        <w:jc w:val="left"/>
        <w:tblInd w:w="-120.0" w:type="dxa"/>
        <w:tblLayout w:type="fixed"/>
        <w:tblLook w:val="0400"/>
      </w:tblPr>
      <w:tblGrid>
        <w:gridCol w:w="2388"/>
        <w:gridCol w:w="2471"/>
        <w:gridCol w:w="3221"/>
        <w:gridCol w:w="1186"/>
        <w:tblGridChange w:id="0">
          <w:tblGrid>
            <w:gridCol w:w="2388"/>
            <w:gridCol w:w="2471"/>
            <w:gridCol w:w="3221"/>
            <w:gridCol w:w="118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Responsibilities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Quarantine &amp; Isolation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Psychosocial support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members, Kudumbashree, Youth clubs,</w:t>
            </w:r>
          </w:p>
          <w:p w:rsidR="00000000" w:rsidDel="00000000" w:rsidP="00000000" w:rsidRDefault="00000000" w:rsidRPr="00000000" w14:paraId="00000A2B">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Transportation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Media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Intersectoral coordination and convergence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Collaborative surveillance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A3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3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40">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41">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Activities and Measures before and during Pandemic</w:t>
      </w:r>
      <w:r w:rsidDel="00000000" w:rsidR="00000000" w:rsidRPr="00000000">
        <w:rPr>
          <w:rtl w:val="0"/>
        </w:rPr>
      </w:r>
    </w:p>
    <w:p w:rsidR="00000000" w:rsidDel="00000000" w:rsidP="00000000" w:rsidRDefault="00000000" w:rsidRPr="00000000" w14:paraId="00000A42">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PHASE 1 - Alert / Preparation</w:t>
      </w:r>
      <w:r w:rsidDel="00000000" w:rsidR="00000000" w:rsidRPr="00000000">
        <w:rPr>
          <w:rtl w:val="0"/>
        </w:rPr>
      </w:r>
    </w:p>
    <w:p w:rsidR="00000000" w:rsidDel="00000000" w:rsidP="00000000" w:rsidRDefault="00000000" w:rsidRPr="00000000" w14:paraId="00000A43">
      <w:pPr>
        <w:spacing w:after="0" w:before="36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Surveillance and Reporting-Enhanced syndromic surveillance:</w:t>
      </w:r>
      <w:r w:rsidDel="00000000" w:rsidR="00000000" w:rsidRPr="00000000">
        <w:rPr>
          <w:rtl w:val="0"/>
        </w:rPr>
      </w:r>
    </w:p>
    <w:p w:rsidR="00000000" w:rsidDel="00000000" w:rsidP="00000000" w:rsidRDefault="00000000" w:rsidRPr="00000000" w14:paraId="00000A44">
      <w:pPr>
        <w:numPr>
          <w:ilvl w:val="0"/>
          <w:numId w:val="53"/>
        </w:numPr>
        <w:spacing w:after="0" w:before="360" w:line="360" w:lineRule="auto"/>
        <w:ind w:left="36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Data sources for surveillance:</w:t>
      </w:r>
    </w:p>
    <w:p w:rsidR="00000000" w:rsidDel="00000000" w:rsidP="00000000" w:rsidRDefault="00000000" w:rsidRPr="00000000" w14:paraId="00000A45">
      <w:pPr>
        <w:numPr>
          <w:ilvl w:val="0"/>
          <w:numId w:val="53"/>
        </w:numPr>
        <w:spacing w:after="0" w:line="360" w:lineRule="auto"/>
        <w:ind w:left="36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Event-based triggers (to be monitored and reported):</w:t>
      </w:r>
    </w:p>
    <w:p w:rsidR="00000000" w:rsidDel="00000000" w:rsidP="00000000" w:rsidRDefault="00000000" w:rsidRPr="00000000" w14:paraId="00000A46">
      <w:pPr>
        <w:numPr>
          <w:ilvl w:val="0"/>
          <w:numId w:val="53"/>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Zoonotic and animal health surveillance</w:t>
      </w:r>
      <w:r w:rsidDel="00000000" w:rsidR="00000000" w:rsidRPr="00000000">
        <w:rPr>
          <w:rtl w:val="0"/>
        </w:rPr>
      </w:r>
    </w:p>
    <w:p w:rsidR="00000000" w:rsidDel="00000000" w:rsidP="00000000" w:rsidRDefault="00000000" w:rsidRPr="00000000" w14:paraId="00000A47">
      <w:pPr>
        <w:numPr>
          <w:ilvl w:val="0"/>
          <w:numId w:val="53"/>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Logistics and Stock Preparedness</w:t>
      </w:r>
    </w:p>
    <w:p w:rsidR="00000000" w:rsidDel="00000000" w:rsidP="00000000" w:rsidRDefault="00000000" w:rsidRPr="00000000" w14:paraId="00000A48">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49">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Prepare and maintain an essential logistics checklist covering medical supplies, consumables, and support equipment.</w:t>
        <w:br w:type="textWrapping"/>
        <w:br w:type="textWrapping"/>
      </w:r>
    </w:p>
    <w:p w:rsidR="00000000" w:rsidDel="00000000" w:rsidP="00000000" w:rsidRDefault="00000000" w:rsidRPr="00000000" w14:paraId="00000A4A">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Pre-identify secure storage locations for emergency stocks and ensure maintenance of stock registers with regular updating.</w:t>
        <w:br w:type="textWrapping"/>
        <w:br w:type="textWrapping"/>
      </w:r>
    </w:p>
    <w:p w:rsidR="00000000" w:rsidDel="00000000" w:rsidP="00000000" w:rsidRDefault="00000000" w:rsidRPr="00000000" w14:paraId="00000A4B">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Finalise emergency transport arrangements, including availability of vehicles and identified drivers for rapid deployment during alerts.</w:t>
        <w:br w:type="textWrapping"/>
        <w:br w:type="textWrapping"/>
      </w:r>
    </w:p>
    <w:p w:rsidR="00000000" w:rsidDel="00000000" w:rsidP="00000000" w:rsidRDefault="00000000" w:rsidRPr="00000000" w14:paraId="00000A4C">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Designate a Nodal Officer for Logistics to enable prompt decision-making, coordination, and communication during emergencies.</w:t>
      </w:r>
    </w:p>
    <w:p w:rsidR="00000000" w:rsidDel="00000000" w:rsidP="00000000" w:rsidRDefault="00000000" w:rsidRPr="00000000" w14:paraId="00000A4D">
      <w:pPr>
        <w:numPr>
          <w:ilvl w:val="0"/>
          <w:numId w:val="54"/>
        </w:numPr>
        <w:spacing w:after="0" w:line="360" w:lineRule="auto"/>
        <w:ind w:left="3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Conduct rapid stock verification and ensure availability of minimum buffer stock, including:</w:t>
        <w:br w:type="textWrapping"/>
        <w:br w:type="textWrapping"/>
      </w:r>
    </w:p>
    <w:p w:rsidR="00000000" w:rsidDel="00000000" w:rsidP="00000000" w:rsidRDefault="00000000" w:rsidRPr="00000000" w14:paraId="00000A4E">
      <w:pPr>
        <w:numPr>
          <w:ilvl w:val="0"/>
          <w:numId w:val="55"/>
        </w:numPr>
        <w:spacing w:after="0" w:line="360" w:lineRule="auto"/>
        <w:ind w:left="108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PPE kits – numbers</w:t>
        <w:br w:type="textWrapping"/>
        <w:br w:type="textWrapping"/>
      </w:r>
    </w:p>
    <w:p w:rsidR="00000000" w:rsidDel="00000000" w:rsidP="00000000" w:rsidRDefault="00000000" w:rsidRPr="00000000" w14:paraId="00000A4F">
      <w:pPr>
        <w:numPr>
          <w:ilvl w:val="0"/>
          <w:numId w:val="55"/>
        </w:numPr>
        <w:spacing w:after="0" w:line="360" w:lineRule="auto"/>
        <w:ind w:left="108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Pulse oximeters – ___ numbers</w:t>
        <w:br w:type="textWrapping"/>
        <w:br w:type="textWrapping"/>
      </w:r>
    </w:p>
    <w:p w:rsidR="00000000" w:rsidDel="00000000" w:rsidP="00000000" w:rsidRDefault="00000000" w:rsidRPr="00000000" w14:paraId="00000A50">
      <w:pPr>
        <w:numPr>
          <w:ilvl w:val="0"/>
          <w:numId w:val="55"/>
        </w:numPr>
        <w:spacing w:after="0" w:line="360" w:lineRule="auto"/>
        <w:ind w:left="108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Hand sanitizers – ___ litres</w:t>
        <w:br w:type="textWrapping"/>
        <w:br w:type="textWrapping"/>
      </w:r>
    </w:p>
    <w:p w:rsidR="00000000" w:rsidDel="00000000" w:rsidP="00000000" w:rsidRDefault="00000000" w:rsidRPr="00000000" w14:paraId="00000A51">
      <w:pPr>
        <w:numPr>
          <w:ilvl w:val="0"/>
          <w:numId w:val="55"/>
        </w:numPr>
        <w:spacing w:after="0" w:line="360" w:lineRule="auto"/>
        <w:ind w:left="108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Masks, gloves, disinfectants – adequate quantity</w:t>
        <w:br w:type="textWrapping"/>
        <w:br w:type="textWrapping"/>
      </w:r>
    </w:p>
    <w:p w:rsidR="00000000" w:rsidDel="00000000" w:rsidP="00000000" w:rsidRDefault="00000000" w:rsidRPr="00000000" w14:paraId="00000A52">
      <w:pPr>
        <w:spacing w:after="0" w:line="360" w:lineRule="auto"/>
        <w:ind w:left="27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53">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A54">
      <w:pPr>
        <w:numPr>
          <w:ilvl w:val="0"/>
          <w:numId w:val="56"/>
        </w:numPr>
        <w:spacing w:after="0" w:before="16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Identification of Quarantine and Isolation Facilities</w:t>
      </w:r>
      <w:r w:rsidDel="00000000" w:rsidR="00000000" w:rsidRPr="00000000">
        <w:rPr>
          <w:rtl w:val="0"/>
        </w:rPr>
      </w:r>
    </w:p>
    <w:p w:rsidR="00000000" w:rsidDel="00000000" w:rsidP="00000000" w:rsidRDefault="00000000" w:rsidRPr="00000000" w14:paraId="00000A55">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Identify and list suitable buildings for quarantine and isolation (schools, hostels, community halls, etc.).</w:t>
      </w:r>
    </w:p>
    <w:p w:rsidR="00000000" w:rsidDel="00000000" w:rsidP="00000000" w:rsidRDefault="00000000" w:rsidRPr="00000000" w14:paraId="00000A56">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57">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Facility readiness checklist needed (beds, toilets, ventilation) etc.</w:t>
      </w:r>
    </w:p>
    <w:p w:rsidR="00000000" w:rsidDel="00000000" w:rsidP="00000000" w:rsidRDefault="00000000" w:rsidRPr="00000000" w14:paraId="00000A58">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Find an alternate site if the primary sites are not available or not in use.</w:t>
      </w:r>
    </w:p>
    <w:p w:rsidR="00000000" w:rsidDel="00000000" w:rsidP="00000000" w:rsidRDefault="00000000" w:rsidRPr="00000000" w14:paraId="00000A59">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Identify facility managers and support staff</w:t>
      </w:r>
    </w:p>
    <w:p w:rsidR="00000000" w:rsidDel="00000000" w:rsidP="00000000" w:rsidRDefault="00000000" w:rsidRPr="00000000" w14:paraId="00000A5A">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Prepare basic SOPs for:</w:t>
      </w:r>
    </w:p>
    <w:p w:rsidR="00000000" w:rsidDel="00000000" w:rsidP="00000000" w:rsidRDefault="00000000" w:rsidRPr="00000000" w14:paraId="00000A5B">
      <w:pPr>
        <w:numPr>
          <w:ilvl w:val="2"/>
          <w:numId w:val="56"/>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Admission and discharge</w:t>
      </w:r>
    </w:p>
    <w:p w:rsidR="00000000" w:rsidDel="00000000" w:rsidP="00000000" w:rsidRDefault="00000000" w:rsidRPr="00000000" w14:paraId="00000A5C">
      <w:pPr>
        <w:numPr>
          <w:ilvl w:val="2"/>
          <w:numId w:val="56"/>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Food, water, sanitation</w:t>
      </w:r>
    </w:p>
    <w:p w:rsidR="00000000" w:rsidDel="00000000" w:rsidP="00000000" w:rsidRDefault="00000000" w:rsidRPr="00000000" w14:paraId="00000A5D">
      <w:pPr>
        <w:numPr>
          <w:ilvl w:val="2"/>
          <w:numId w:val="56"/>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Infection prevention and waste disposal</w:t>
      </w:r>
    </w:p>
    <w:p w:rsidR="00000000" w:rsidDel="00000000" w:rsidP="00000000" w:rsidRDefault="00000000" w:rsidRPr="00000000" w14:paraId="00000A5E">
      <w:pPr>
        <w:numPr>
          <w:ilvl w:val="1"/>
          <w:numId w:val="56"/>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5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A60">
      <w:pPr>
        <w:numPr>
          <w:ilvl w:val="0"/>
          <w:numId w:val="2"/>
        </w:numPr>
        <w:spacing w:after="0" w:before="16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Risk Communication and Community Preparedness</w:t>
      </w:r>
      <w:r w:rsidDel="00000000" w:rsidR="00000000" w:rsidRPr="00000000">
        <w:rPr>
          <w:rtl w:val="0"/>
        </w:rPr>
      </w:r>
    </w:p>
    <w:p w:rsidR="00000000" w:rsidDel="00000000" w:rsidP="00000000" w:rsidRDefault="00000000" w:rsidRPr="00000000" w14:paraId="00000A61">
      <w:pPr>
        <w:numPr>
          <w:ilvl w:val="1"/>
          <w:numId w:val="2"/>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Disseminate </w:t>
      </w:r>
      <w:r w:rsidDel="00000000" w:rsidR="00000000" w:rsidRPr="00000000">
        <w:rPr>
          <w:rFonts w:ascii="Meera" w:cs="Meera" w:eastAsia="Meera" w:hAnsi="Meera"/>
          <w:b w:val="1"/>
          <w:bCs w:val="1"/>
          <w:color w:val="000000"/>
          <w:sz w:val="26"/>
          <w:szCs w:val="26"/>
          <w:rtl w:val="0"/>
        </w:rPr>
        <w:t xml:space="preserve">e</w:t>
      </w:r>
      <w:r w:rsidDel="00000000" w:rsidR="00000000" w:rsidRPr="00000000">
        <w:rPr>
          <w:rFonts w:ascii="Meera" w:cs="Meera" w:eastAsia="Meera" w:hAnsi="Meera"/>
          <w:color w:val="000000"/>
          <w:sz w:val="26"/>
          <w:szCs w:val="26"/>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62">
      <w:pPr>
        <w:numPr>
          <w:ilvl w:val="1"/>
          <w:numId w:val="2"/>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Sensitize elected representatives and community leaders on preparedness measures.</w:t>
      </w:r>
    </w:p>
    <w:p w:rsidR="00000000" w:rsidDel="00000000" w:rsidP="00000000" w:rsidRDefault="00000000" w:rsidRPr="00000000" w14:paraId="00000A63">
      <w:pPr>
        <w:numPr>
          <w:ilvl w:val="1"/>
          <w:numId w:val="2"/>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64">
      <w:pPr>
        <w:numPr>
          <w:ilvl w:val="1"/>
          <w:numId w:val="2"/>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65">
      <w:pPr>
        <w:numPr>
          <w:ilvl w:val="1"/>
          <w:numId w:val="2"/>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Develop and deploy targeted IEC materials for:</w:t>
      </w:r>
    </w:p>
    <w:p w:rsidR="00000000" w:rsidDel="00000000" w:rsidP="00000000" w:rsidRDefault="00000000" w:rsidRPr="00000000" w14:paraId="00000A66">
      <w:pPr>
        <w:numPr>
          <w:ilvl w:val="2"/>
          <w:numId w:val="2"/>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Schools and educational institutions</w:t>
      </w:r>
    </w:p>
    <w:p w:rsidR="00000000" w:rsidDel="00000000" w:rsidP="00000000" w:rsidRDefault="00000000" w:rsidRPr="00000000" w14:paraId="00000A67">
      <w:pPr>
        <w:numPr>
          <w:ilvl w:val="2"/>
          <w:numId w:val="2"/>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Markets and commercial areas</w:t>
      </w:r>
    </w:p>
    <w:p w:rsidR="00000000" w:rsidDel="00000000" w:rsidP="00000000" w:rsidRDefault="00000000" w:rsidRPr="00000000" w14:paraId="00000A68">
      <w:pPr>
        <w:numPr>
          <w:ilvl w:val="2"/>
          <w:numId w:val="2"/>
        </w:numPr>
        <w:spacing w:after="2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Work sites and labour settings</w:t>
      </w:r>
    </w:p>
    <w:p w:rsidR="00000000" w:rsidDel="00000000" w:rsidP="00000000" w:rsidRDefault="00000000" w:rsidRPr="00000000" w14:paraId="00000A69">
      <w:pPr>
        <w:numPr>
          <w:ilvl w:val="1"/>
          <w:numId w:val="2"/>
        </w:numPr>
        <w:spacing w:after="0" w:before="24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6A">
      <w:pPr>
        <w:numPr>
          <w:ilvl w:val="0"/>
          <w:numId w:val="2"/>
        </w:numPr>
        <w:spacing w:after="8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Protection of Vulnerable Groups</w:t>
      </w:r>
      <w:r w:rsidDel="00000000" w:rsidR="00000000" w:rsidRPr="00000000">
        <w:rPr>
          <w:rtl w:val="0"/>
        </w:rPr>
      </w:r>
    </w:p>
    <w:p w:rsidR="00000000" w:rsidDel="00000000" w:rsidP="00000000" w:rsidRDefault="00000000" w:rsidRPr="00000000" w14:paraId="00000A6B">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Vulnerable populations require priority protection through targeted line-listing, service continuity, and delivery mechanisms.</w:t>
      </w:r>
    </w:p>
    <w:p w:rsidR="00000000" w:rsidDel="00000000" w:rsidP="00000000" w:rsidRDefault="00000000" w:rsidRPr="00000000" w14:paraId="00000A6C">
      <w:pPr>
        <w:numPr>
          <w:ilvl w:val="0"/>
          <w:numId w:val="3"/>
        </w:numPr>
        <w:spacing w:after="0" w:before="24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Prepare and regularly update </w:t>
      </w:r>
      <w:r w:rsidDel="00000000" w:rsidR="00000000" w:rsidRPr="00000000">
        <w:rPr>
          <w:rFonts w:ascii="Meera" w:cs="Meera" w:eastAsia="Meera" w:hAnsi="Meera"/>
          <w:b w:val="1"/>
          <w:bCs w:val="1"/>
          <w:color w:val="000000"/>
          <w:sz w:val="26"/>
          <w:szCs w:val="26"/>
          <w:rtl w:val="0"/>
        </w:rPr>
        <w:t xml:space="preserve">line-lists</w:t>
      </w:r>
      <w:r w:rsidDel="00000000" w:rsidR="00000000" w:rsidRPr="00000000">
        <w:rPr>
          <w:rFonts w:ascii="Meera" w:cs="Meera" w:eastAsia="Meera" w:hAnsi="Meera"/>
          <w:color w:val="000000"/>
          <w:sz w:val="26"/>
          <w:szCs w:val="26"/>
          <w:rtl w:val="0"/>
        </w:rPr>
        <w:t xml:space="preserve"> of vulnerable populations, including:</w:t>
      </w:r>
    </w:p>
    <w:p w:rsidR="00000000" w:rsidDel="00000000" w:rsidP="00000000" w:rsidRDefault="00000000" w:rsidRPr="00000000" w14:paraId="00000A6D">
      <w:pPr>
        <w:numPr>
          <w:ilvl w:val="1"/>
          <w:numId w:val="3"/>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Elderly persons living alone</w:t>
      </w:r>
    </w:p>
    <w:p w:rsidR="00000000" w:rsidDel="00000000" w:rsidP="00000000" w:rsidRDefault="00000000" w:rsidRPr="00000000" w14:paraId="00000A6E">
      <w:pPr>
        <w:numPr>
          <w:ilvl w:val="1"/>
          <w:numId w:val="3"/>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Persons with disabilities</w:t>
      </w:r>
    </w:p>
    <w:p w:rsidR="00000000" w:rsidDel="00000000" w:rsidP="00000000" w:rsidRDefault="00000000" w:rsidRPr="00000000" w14:paraId="00000A6F">
      <w:pPr>
        <w:numPr>
          <w:ilvl w:val="1"/>
          <w:numId w:val="3"/>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Pregnant women</w:t>
      </w:r>
    </w:p>
    <w:p w:rsidR="00000000" w:rsidDel="00000000" w:rsidP="00000000" w:rsidRDefault="00000000" w:rsidRPr="00000000" w14:paraId="00000A70">
      <w:pPr>
        <w:numPr>
          <w:ilvl w:val="1"/>
          <w:numId w:val="3"/>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Migrant workers</w:t>
      </w:r>
    </w:p>
    <w:p w:rsidR="00000000" w:rsidDel="00000000" w:rsidP="00000000" w:rsidRDefault="00000000" w:rsidRPr="00000000" w14:paraId="00000A71">
      <w:pPr>
        <w:numPr>
          <w:ilvl w:val="1"/>
          <w:numId w:val="3"/>
        </w:numPr>
        <w:spacing w:after="0" w:line="360" w:lineRule="auto"/>
        <w:ind w:left="216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Dialysis patients</w:t>
      </w:r>
    </w:p>
    <w:p w:rsidR="00000000" w:rsidDel="00000000" w:rsidP="00000000" w:rsidRDefault="00000000" w:rsidRPr="00000000" w14:paraId="00000A72">
      <w:pPr>
        <w:spacing w:after="240" w:before="240" w:line="360" w:lineRule="auto"/>
        <w:ind w:left="14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detailed line-lists shall be maintained as </w:t>
      </w:r>
      <w:r w:rsidDel="00000000" w:rsidR="00000000" w:rsidRPr="00000000">
        <w:rPr>
          <w:rFonts w:ascii="Meera" w:cs="Meera" w:eastAsia="Meera" w:hAnsi="Meera"/>
          <w:b w:val="1"/>
          <w:bCs w:val="1"/>
          <w:color w:val="000000"/>
          <w:sz w:val="26"/>
          <w:szCs w:val="26"/>
          <w:rtl w:val="0"/>
        </w:rPr>
        <w:t xml:space="preserve">Annexure ___</w:t>
      </w:r>
      <w:r w:rsidDel="00000000" w:rsidR="00000000" w:rsidRPr="00000000">
        <w:rPr>
          <w:rFonts w:ascii="Meera" w:cs="Meera" w:eastAsia="Meera" w:hAnsi="Meera"/>
          <w:color w:val="000000"/>
          <w:sz w:val="26"/>
          <w:szCs w:val="26"/>
          <w:rtl w:val="0"/>
        </w:rPr>
        <w:t xml:space="preserve"> and updated periodically.</w:t>
      </w:r>
    </w:p>
    <w:p w:rsidR="00000000" w:rsidDel="00000000" w:rsidP="00000000" w:rsidRDefault="00000000" w:rsidRPr="00000000" w14:paraId="00000A73">
      <w:pPr>
        <w:numPr>
          <w:ilvl w:val="0"/>
          <w:numId w:val="4"/>
        </w:numPr>
        <w:spacing w:after="240" w:before="240" w:line="360" w:lineRule="auto"/>
        <w:ind w:left="720" w:hanging="36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 Clinical Dependency Mapping</w:t>
      </w:r>
      <w:r w:rsidDel="00000000" w:rsidR="00000000" w:rsidRPr="00000000">
        <w:rPr>
          <w:rtl w:val="0"/>
        </w:rPr>
      </w:r>
    </w:p>
    <w:p w:rsidR="00000000" w:rsidDel="00000000" w:rsidP="00000000" w:rsidRDefault="00000000" w:rsidRPr="00000000" w14:paraId="00000A74">
      <w:pPr>
        <w:spacing w:after="240" w:before="240" w:line="360" w:lineRule="auto"/>
        <w:ind w:left="7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75">
      <w:pPr>
        <w:numPr>
          <w:ilvl w:val="0"/>
          <w:numId w:val="5"/>
        </w:numPr>
        <w:spacing w:after="0" w:before="24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Dialysis services (facility mapping, transport arrangements, and scheduling)</w:t>
      </w:r>
    </w:p>
    <w:p w:rsidR="00000000" w:rsidDel="00000000" w:rsidP="00000000" w:rsidRDefault="00000000" w:rsidRPr="00000000" w14:paraId="00000A76">
      <w:pPr>
        <w:numPr>
          <w:ilvl w:val="0"/>
          <w:numId w:val="5"/>
        </w:numPr>
        <w:spacing w:after="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Continuity of treatment for TB, HIV, and other chronic conditions requiring uninterrupted medication</w:t>
      </w:r>
    </w:p>
    <w:p w:rsidR="00000000" w:rsidDel="00000000" w:rsidP="00000000" w:rsidRDefault="00000000" w:rsidRPr="00000000" w14:paraId="00000A77">
      <w:pPr>
        <w:numPr>
          <w:ilvl w:val="0"/>
          <w:numId w:val="5"/>
        </w:numPr>
        <w:spacing w:after="24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Mental health and psychosocial support services</w:t>
      </w:r>
    </w:p>
    <w:p w:rsidR="00000000" w:rsidDel="00000000" w:rsidP="00000000" w:rsidRDefault="00000000" w:rsidRPr="00000000" w14:paraId="00000A7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Establish </w:t>
      </w:r>
      <w:r w:rsidDel="00000000" w:rsidR="00000000" w:rsidRPr="00000000">
        <w:rPr>
          <w:rFonts w:ascii="Meera" w:cs="Meera" w:eastAsia="Meera" w:hAnsi="Meera"/>
          <w:b w:val="1"/>
          <w:bCs w:val="1"/>
          <w:color w:val="000000"/>
          <w:sz w:val="26"/>
          <w:szCs w:val="26"/>
          <w:rtl w:val="0"/>
        </w:rPr>
        <w:t xml:space="preserve">delivery mechanisms</w:t>
      </w:r>
      <w:r w:rsidDel="00000000" w:rsidR="00000000" w:rsidRPr="00000000">
        <w:rPr>
          <w:rFonts w:ascii="Meera" w:cs="Meera" w:eastAsia="Meera" w:hAnsi="Meera"/>
          <w:color w:val="000000"/>
          <w:sz w:val="26"/>
          <w:szCs w:val="26"/>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79">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7A">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PHASE 2 - Active Response</w:t>
      </w:r>
      <w:r w:rsidDel="00000000" w:rsidR="00000000" w:rsidRPr="00000000">
        <w:rPr>
          <w:rtl w:val="0"/>
        </w:rPr>
      </w:r>
    </w:p>
    <w:p w:rsidR="00000000" w:rsidDel="00000000" w:rsidP="00000000" w:rsidRDefault="00000000" w:rsidRPr="00000000" w14:paraId="00000A7B">
      <w:pPr>
        <w:numPr>
          <w:ilvl w:val="0"/>
          <w:numId w:val="6"/>
        </w:numPr>
        <w:spacing w:after="80" w:before="36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Case Identification and Contact Tracing</w:t>
      </w:r>
      <w:r w:rsidDel="00000000" w:rsidR="00000000" w:rsidRPr="00000000">
        <w:rPr>
          <w:rtl w:val="0"/>
        </w:rPr>
      </w:r>
    </w:p>
    <w:p w:rsidR="00000000" w:rsidDel="00000000" w:rsidP="00000000" w:rsidRDefault="00000000" w:rsidRPr="00000000" w14:paraId="00000A7C">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7D">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Field Staff Involved</w:t>
      </w:r>
      <w:r w:rsidDel="00000000" w:rsidR="00000000" w:rsidRPr="00000000">
        <w:rPr>
          <w:rtl w:val="0"/>
        </w:rPr>
      </w:r>
    </w:p>
    <w:p w:rsidR="00000000" w:rsidDel="00000000" w:rsidP="00000000" w:rsidRDefault="00000000" w:rsidRPr="00000000" w14:paraId="00000A7E">
      <w:pPr>
        <w:numPr>
          <w:ilvl w:val="0"/>
          <w:numId w:val="7"/>
        </w:numPr>
        <w:spacing w:after="0" w:before="24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Inspector (HI) </w:t>
      </w:r>
    </w:p>
    <w:p w:rsidR="00000000" w:rsidDel="00000000" w:rsidP="00000000" w:rsidRDefault="00000000" w:rsidRPr="00000000" w14:paraId="00000A7F">
      <w:pPr>
        <w:numPr>
          <w:ilvl w:val="0"/>
          <w:numId w:val="7"/>
        </w:numPr>
        <w:spacing w:after="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Junior Health Inspector (JHI)</w:t>
      </w:r>
    </w:p>
    <w:p w:rsidR="00000000" w:rsidDel="00000000" w:rsidP="00000000" w:rsidRDefault="00000000" w:rsidRPr="00000000" w14:paraId="00000A80">
      <w:pPr>
        <w:numPr>
          <w:ilvl w:val="0"/>
          <w:numId w:val="7"/>
        </w:numPr>
        <w:spacing w:after="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Junior Public Health Nurse (JPHN)</w:t>
      </w:r>
    </w:p>
    <w:p w:rsidR="00000000" w:rsidDel="00000000" w:rsidP="00000000" w:rsidRDefault="00000000" w:rsidRPr="00000000" w14:paraId="00000A81">
      <w:pPr>
        <w:numPr>
          <w:ilvl w:val="0"/>
          <w:numId w:val="7"/>
        </w:numPr>
        <w:spacing w:after="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ASHAs and ASHA Supervisors</w:t>
      </w:r>
    </w:p>
    <w:p w:rsidR="00000000" w:rsidDel="00000000" w:rsidP="00000000" w:rsidRDefault="00000000" w:rsidRPr="00000000" w14:paraId="00000A82">
      <w:pPr>
        <w:numPr>
          <w:ilvl w:val="0"/>
          <w:numId w:val="7"/>
        </w:numPr>
        <w:spacing w:after="0" w:line="360" w:lineRule="auto"/>
        <w:ind w:left="144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Ward-level volunteers and Kudumbashree members (as required)</w:t>
      </w:r>
    </w:p>
    <w:p w:rsidR="00000000" w:rsidDel="00000000" w:rsidP="00000000" w:rsidRDefault="00000000" w:rsidRPr="00000000" w14:paraId="00000A83">
      <w:pPr>
        <w:numPr>
          <w:ilvl w:val="0"/>
          <w:numId w:val="8"/>
        </w:numPr>
        <w:spacing w:after="80" w:line="360" w:lineRule="auto"/>
        <w:ind w:left="72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Screening Checkpoints</w:t>
      </w:r>
      <w:r w:rsidDel="00000000" w:rsidR="00000000" w:rsidRPr="00000000">
        <w:rPr>
          <w:rtl w:val="0"/>
        </w:rPr>
      </w:r>
    </w:p>
    <w:p w:rsidR="00000000" w:rsidDel="00000000" w:rsidP="00000000" w:rsidRDefault="00000000" w:rsidRPr="00000000" w14:paraId="00000A84">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85">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266.0" w:type="dxa"/>
        <w:jc w:val="left"/>
        <w:tblInd w:w="-120.0" w:type="dxa"/>
        <w:tblLayout w:type="fixed"/>
        <w:tblLook w:val="0400"/>
      </w:tblPr>
      <w:tblGrid>
        <w:gridCol w:w="1067"/>
        <w:gridCol w:w="3035"/>
        <w:gridCol w:w="2206"/>
        <w:gridCol w:w="1305"/>
        <w:gridCol w:w="1653"/>
        <w:tblGridChange w:id="0">
          <w:tblGrid>
            <w:gridCol w:w="1067"/>
            <w:gridCol w:w="3035"/>
            <w:gridCol w:w="2206"/>
            <w:gridCol w:w="1305"/>
            <w:gridCol w:w="1653"/>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6">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7">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8">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9">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A">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Reporting authority</w:t>
            </w:r>
            <w:r w:rsidDel="00000000" w:rsidR="00000000" w:rsidRPr="00000000">
              <w:rPr>
                <w:rtl w:val="0"/>
              </w:rPr>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JHI</w:t>
            </w:r>
          </w:p>
          <w:p w:rsidR="00000000" w:rsidDel="00000000" w:rsidP="00000000" w:rsidRDefault="00000000" w:rsidRPr="00000000" w14:paraId="00000A8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ASHA</w:t>
            </w:r>
          </w:p>
          <w:p w:rsidR="00000000" w:rsidDel="00000000" w:rsidP="00000000" w:rsidRDefault="00000000" w:rsidRPr="00000000" w14:paraId="00000A8F">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1.Swab Collection.</w:t>
            </w:r>
          </w:p>
          <w:p w:rsidR="00000000" w:rsidDel="00000000" w:rsidP="00000000" w:rsidRDefault="00000000" w:rsidRPr="00000000" w14:paraId="00000A9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 Blood smears collection (RDT)</w:t>
            </w:r>
          </w:p>
          <w:p w:rsidR="00000000" w:rsidDel="00000000" w:rsidP="00000000" w:rsidRDefault="00000000" w:rsidRPr="00000000" w14:paraId="00000A92">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after="240" w:before="240" w:line="360" w:lineRule="auto"/>
              <w:ind w:hanging="141"/>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JHI</w:t>
            </w:r>
          </w:p>
          <w:p w:rsidR="00000000" w:rsidDel="00000000" w:rsidP="00000000" w:rsidRDefault="00000000" w:rsidRPr="00000000" w14:paraId="00000A9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ASHA</w:t>
            </w:r>
          </w:p>
          <w:p w:rsidR="00000000" w:rsidDel="00000000" w:rsidP="00000000" w:rsidRDefault="00000000" w:rsidRPr="00000000" w14:paraId="00000A98">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1.Swab Collection.</w:t>
            </w:r>
          </w:p>
          <w:p w:rsidR="00000000" w:rsidDel="00000000" w:rsidP="00000000" w:rsidRDefault="00000000" w:rsidRPr="00000000" w14:paraId="00000A9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 Blood smears collection (RDT)</w:t>
            </w:r>
          </w:p>
          <w:p w:rsidR="00000000" w:rsidDel="00000000" w:rsidP="00000000" w:rsidRDefault="00000000" w:rsidRPr="00000000" w14:paraId="00000A9B">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after="240" w:before="240" w:line="360" w:lineRule="auto"/>
              <w:ind w:left="141"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JHI</w:t>
            </w:r>
          </w:p>
          <w:p w:rsidR="00000000" w:rsidDel="00000000" w:rsidP="00000000" w:rsidRDefault="00000000" w:rsidRPr="00000000" w14:paraId="00000AA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One ASHA</w:t>
            </w:r>
          </w:p>
          <w:p w:rsidR="00000000" w:rsidDel="00000000" w:rsidP="00000000" w:rsidRDefault="00000000" w:rsidRPr="00000000" w14:paraId="00000AA1">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1.Swab Collection.</w:t>
            </w:r>
          </w:p>
          <w:p w:rsidR="00000000" w:rsidDel="00000000" w:rsidP="00000000" w:rsidRDefault="00000000" w:rsidRPr="00000000" w14:paraId="00000AA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 Blood smears collection (RDT)</w:t>
            </w:r>
          </w:p>
          <w:p w:rsidR="00000000" w:rsidDel="00000000" w:rsidP="00000000" w:rsidRDefault="00000000" w:rsidRPr="00000000" w14:paraId="00000AA4">
            <w:pPr>
              <w:spacing w:after="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after="240" w:before="240" w:line="360" w:lineRule="auto"/>
              <w:ind w:left="141"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Surveillance Nodal Officer in control room</w:t>
            </w:r>
          </w:p>
        </w:tc>
      </w:tr>
    </w:tbl>
    <w:p w:rsidR="00000000" w:rsidDel="00000000" w:rsidP="00000000" w:rsidRDefault="00000000" w:rsidRPr="00000000" w14:paraId="00000AA6">
      <w:pPr>
        <w:spacing w:after="80" w:before="3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A7">
      <w:pPr>
        <w:spacing w:after="240" w:before="240" w:line="360" w:lineRule="auto"/>
        <w:ind w:left="720" w:firstLine="0"/>
        <w:jc w:val="both"/>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A8">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A9">
      <w:pPr>
        <w:numPr>
          <w:ilvl w:val="0"/>
          <w:numId w:val="9"/>
        </w:numPr>
        <w:spacing w:after="80" w:before="16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Pandemic Control Room</w:t>
      </w:r>
      <w:r w:rsidDel="00000000" w:rsidR="00000000" w:rsidRPr="00000000">
        <w:rPr>
          <w:rtl w:val="0"/>
        </w:rPr>
      </w:r>
    </w:p>
    <w:p w:rsidR="00000000" w:rsidDel="00000000" w:rsidP="00000000" w:rsidRDefault="00000000" w:rsidRPr="00000000" w14:paraId="00000AAA">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AB">
      <w:pPr>
        <w:spacing w:after="80" w:before="360" w:line="360" w:lineRule="auto"/>
        <w:ind w:left="720" w:firstLine="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Control Room Infrastructure and Location</w:t>
      </w:r>
      <w:r w:rsidDel="00000000" w:rsidR="00000000" w:rsidRPr="00000000">
        <w:rPr>
          <w:rtl w:val="0"/>
        </w:rPr>
      </w:r>
    </w:p>
    <w:p w:rsidR="00000000" w:rsidDel="00000000" w:rsidP="00000000" w:rsidRDefault="00000000" w:rsidRPr="00000000" w14:paraId="00000AAC">
      <w:pPr>
        <w:spacing w:after="120" w:before="12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Primary Location:</w:t>
      </w:r>
      <w:r w:rsidDel="00000000" w:rsidR="00000000" w:rsidRPr="00000000">
        <w:rPr>
          <w:rFonts w:ascii="Meera" w:cs="Meera" w:eastAsia="Meera" w:hAnsi="Meera"/>
          <w:color w:val="000000"/>
          <w:sz w:val="26"/>
          <w:szCs w:val="26"/>
          <w:rtl w:val="0"/>
        </w:rPr>
        <w:t xml:space="preserve"> ____________ Panchayath Office.</w:t>
      </w:r>
    </w:p>
    <w:p w:rsidR="00000000" w:rsidDel="00000000" w:rsidP="00000000" w:rsidRDefault="00000000" w:rsidRPr="00000000" w14:paraId="00000AAD">
      <w:pPr>
        <w:spacing w:after="120" w:before="12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Backup Location:</w:t>
      </w:r>
      <w:r w:rsidDel="00000000" w:rsidR="00000000" w:rsidRPr="00000000">
        <w:rPr>
          <w:rFonts w:ascii="Meera" w:cs="Meera" w:eastAsia="Meera" w:hAnsi="Meera"/>
          <w:color w:val="000000"/>
          <w:sz w:val="26"/>
          <w:szCs w:val="26"/>
          <w:rtl w:val="0"/>
        </w:rPr>
        <w:t xml:space="preserve"> Community Hall in ____________ G.P.</w:t>
      </w:r>
    </w:p>
    <w:p w:rsidR="00000000" w:rsidDel="00000000" w:rsidP="00000000" w:rsidRDefault="00000000" w:rsidRPr="00000000" w14:paraId="00000AAE">
      <w:pPr>
        <w:spacing w:after="120" w:before="120" w:line="360" w:lineRule="auto"/>
        <w:ind w:left="720" w:firstLine="0"/>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Health System Control Room Framework</w:t>
      </w:r>
      <w:r w:rsidDel="00000000" w:rsidR="00000000" w:rsidRPr="00000000">
        <w:rPr>
          <w:rtl w:val="0"/>
        </w:rPr>
      </w:r>
    </w:p>
    <w:p w:rsidR="00000000" w:rsidDel="00000000" w:rsidP="00000000" w:rsidRDefault="00000000" w:rsidRPr="00000000" w14:paraId="00000AAF">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PCR is organized into </w:t>
      </w:r>
      <w:r w:rsidDel="00000000" w:rsidR="00000000" w:rsidRPr="00000000">
        <w:rPr>
          <w:rFonts w:ascii="Meera" w:cs="Meera" w:eastAsia="Meera" w:hAnsi="Meera"/>
          <w:b w:val="1"/>
          <w:bCs w:val="1"/>
          <w:color w:val="000000"/>
          <w:sz w:val="26"/>
          <w:szCs w:val="26"/>
          <w:rtl w:val="0"/>
        </w:rPr>
        <w:t xml:space="preserve">seven functional pillars</w:t>
      </w:r>
      <w:r w:rsidDel="00000000" w:rsidR="00000000" w:rsidRPr="00000000">
        <w:rPr>
          <w:rFonts w:ascii="Meera" w:cs="Meera" w:eastAsia="Meera" w:hAnsi="Meera"/>
          <w:color w:val="000000"/>
          <w:sz w:val="26"/>
          <w:szCs w:val="26"/>
          <w:rtl w:val="0"/>
        </w:rPr>
        <w:t xml:space="preserve"> to ensure no aspect of the response is overlooked:</w:t>
      </w:r>
    </w:p>
    <w:p w:rsidR="00000000" w:rsidDel="00000000" w:rsidP="00000000" w:rsidRDefault="00000000" w:rsidRPr="00000000" w14:paraId="00000AB0">
      <w:pPr>
        <w:numPr>
          <w:ilvl w:val="0"/>
          <w:numId w:val="10"/>
        </w:numPr>
        <w:spacing w:after="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Rapid Response Team (RRT)</w:t>
      </w:r>
    </w:p>
    <w:p w:rsidR="00000000" w:rsidDel="00000000" w:rsidP="00000000" w:rsidRDefault="00000000" w:rsidRPr="00000000" w14:paraId="00000AB1">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Provides immediate intervention during emergencies, clusters, and field alerts.</w:t>
      </w:r>
      <w:r w:rsidDel="00000000" w:rsidR="00000000" w:rsidRPr="00000000">
        <w:rPr>
          <w:rFonts w:ascii="Arial" w:cs="Arial" w:eastAsia="Arial" w:hAnsi="Arial"/>
          <w:color w:val="000000"/>
          <w:sz w:val="26"/>
          <w:szCs w:val="26"/>
          <w:rtl w:val="0"/>
        </w:rPr>
        <w:t xml:space="preserve">​</w:t>
      </w:r>
      <w:r w:rsidDel="00000000" w:rsidR="00000000" w:rsidRPr="00000000">
        <w:rPr>
          <w:rtl w:val="0"/>
        </w:rPr>
      </w:r>
    </w:p>
    <w:p w:rsidR="00000000" w:rsidDel="00000000" w:rsidP="00000000" w:rsidRDefault="00000000" w:rsidRPr="00000000" w14:paraId="00000AB2">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Coordinates urgent actions such as case investigation, contact tracing, isolation, and inter-facility referrals.</w:t>
      </w:r>
    </w:p>
    <w:p w:rsidR="00000000" w:rsidDel="00000000" w:rsidP="00000000" w:rsidRDefault="00000000" w:rsidRPr="00000000" w14:paraId="00000AB3">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Data Management &amp; Analytics Team</w:t>
      </w:r>
    </w:p>
    <w:p w:rsidR="00000000" w:rsidDel="00000000" w:rsidP="00000000" w:rsidRDefault="00000000" w:rsidRPr="00000000" w14:paraId="00000AB4">
      <w:pPr>
        <w:numPr>
          <w:ilvl w:val="1"/>
          <w:numId w:val="10"/>
        </w:numPr>
        <w:spacing w:after="0" w:before="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Collects, validates, and manages key health system indicators (cases, tests, beds, HR, supplies).</w:t>
      </w:r>
      <w:r w:rsidDel="00000000" w:rsidR="00000000" w:rsidRPr="00000000">
        <w:rPr>
          <w:rFonts w:ascii="Arial" w:cs="Arial" w:eastAsia="Arial" w:hAnsi="Arial"/>
          <w:color w:val="000000"/>
          <w:sz w:val="26"/>
          <w:szCs w:val="26"/>
          <w:rtl w:val="0"/>
        </w:rPr>
        <w:t xml:space="preserve">​</w:t>
      </w:r>
      <w:r w:rsidDel="00000000" w:rsidR="00000000" w:rsidRPr="00000000">
        <w:rPr>
          <w:rtl w:val="0"/>
        </w:rPr>
      </w:r>
    </w:p>
    <w:p w:rsidR="00000000" w:rsidDel="00000000" w:rsidP="00000000" w:rsidRDefault="00000000" w:rsidRPr="00000000" w14:paraId="00000AB5">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Analyzes data trends, generates projections, and supports evidence-based decision-making for local authorities.</w:t>
      </w:r>
    </w:p>
    <w:p w:rsidR="00000000" w:rsidDel="00000000" w:rsidP="00000000" w:rsidRDefault="00000000" w:rsidRPr="00000000" w14:paraId="00000AB6">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Human Resource Deployment Team</w:t>
      </w:r>
    </w:p>
    <w:p w:rsidR="00000000" w:rsidDel="00000000" w:rsidP="00000000" w:rsidRDefault="00000000" w:rsidRPr="00000000" w14:paraId="00000AB7">
      <w:pPr>
        <w:numPr>
          <w:ilvl w:val="1"/>
          <w:numId w:val="10"/>
        </w:numPr>
        <w:spacing w:after="0" w:before="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Allocates healthcare staff efficiently based on workload and need</w:t>
      </w:r>
    </w:p>
    <w:p w:rsidR="00000000" w:rsidDel="00000000" w:rsidP="00000000" w:rsidRDefault="00000000" w:rsidRPr="00000000" w14:paraId="00000AB8">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Ensures adequate and equitable workforce distribution across facilities</w:t>
      </w:r>
    </w:p>
    <w:p w:rsidR="00000000" w:rsidDel="00000000" w:rsidP="00000000" w:rsidRDefault="00000000" w:rsidRPr="00000000" w14:paraId="00000AB9">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Laboratory Surveillance Team</w:t>
      </w:r>
    </w:p>
    <w:p w:rsidR="00000000" w:rsidDel="00000000" w:rsidP="00000000" w:rsidRDefault="00000000" w:rsidRPr="00000000" w14:paraId="00000ABA">
      <w:pPr>
        <w:numPr>
          <w:ilvl w:val="1"/>
          <w:numId w:val="10"/>
        </w:numPr>
        <w:spacing w:after="0" w:before="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Oversees diagnostic testing coordination, sample transport, and timely reporting of results.</w:t>
      </w:r>
      <w:r w:rsidDel="00000000" w:rsidR="00000000" w:rsidRPr="00000000">
        <w:rPr>
          <w:rFonts w:ascii="Arial" w:cs="Arial" w:eastAsia="Arial" w:hAnsi="Arial"/>
          <w:color w:val="000000"/>
          <w:sz w:val="26"/>
          <w:szCs w:val="26"/>
          <w:rtl w:val="0"/>
        </w:rPr>
        <w:t xml:space="preserve">​</w:t>
      </w:r>
      <w:r w:rsidDel="00000000" w:rsidR="00000000" w:rsidRPr="00000000">
        <w:rPr>
          <w:rtl w:val="0"/>
        </w:rPr>
      </w:r>
    </w:p>
    <w:p w:rsidR="00000000" w:rsidDel="00000000" w:rsidP="00000000" w:rsidRDefault="00000000" w:rsidRPr="00000000" w14:paraId="00000ABB">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Monitors lab indicators (testing volume, positivity rate, turnaround time) for early detection of outbreaks</w:t>
      </w:r>
    </w:p>
    <w:p w:rsidR="00000000" w:rsidDel="00000000" w:rsidP="00000000" w:rsidRDefault="00000000" w:rsidRPr="00000000" w14:paraId="00000ABC">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Vaccination Cell (If Required)</w:t>
      </w:r>
    </w:p>
    <w:p w:rsidR="00000000" w:rsidDel="00000000" w:rsidP="00000000" w:rsidRDefault="00000000" w:rsidRPr="00000000" w14:paraId="00000ABD">
      <w:pPr>
        <w:numPr>
          <w:ilvl w:val="1"/>
          <w:numId w:val="10"/>
        </w:numPr>
        <w:spacing w:after="0" w:before="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Plans and executes vaccination campaigns, including micro-planning and session scheduling.</w:t>
      </w:r>
      <w:r w:rsidDel="00000000" w:rsidR="00000000" w:rsidRPr="00000000">
        <w:rPr>
          <w:rFonts w:ascii="Arial" w:cs="Arial" w:eastAsia="Arial" w:hAnsi="Arial"/>
          <w:color w:val="000000"/>
          <w:sz w:val="26"/>
          <w:szCs w:val="26"/>
          <w:rtl w:val="0"/>
        </w:rPr>
        <w:t xml:space="preserve">​</w:t>
      </w:r>
      <w:r w:rsidDel="00000000" w:rsidR="00000000" w:rsidRPr="00000000">
        <w:rPr>
          <w:rtl w:val="0"/>
        </w:rPr>
      </w:r>
    </w:p>
    <w:p w:rsidR="00000000" w:rsidDel="00000000" w:rsidP="00000000" w:rsidRDefault="00000000" w:rsidRPr="00000000" w14:paraId="00000ABE">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Tracks coverage, identifies gaps, and coordinates corrective actions with field teams and outreach services.</w:t>
      </w:r>
    </w:p>
    <w:p w:rsidR="00000000" w:rsidDel="00000000" w:rsidP="00000000" w:rsidRDefault="00000000" w:rsidRPr="00000000" w14:paraId="00000ABF">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Infrastructure &amp; Patient Occupancy Team</w:t>
      </w:r>
    </w:p>
    <w:p w:rsidR="00000000" w:rsidDel="00000000" w:rsidP="00000000" w:rsidRDefault="00000000" w:rsidRPr="00000000" w14:paraId="00000AC0">
      <w:pPr>
        <w:numPr>
          <w:ilvl w:val="1"/>
          <w:numId w:val="10"/>
        </w:numPr>
        <w:spacing w:after="0" w:before="4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Monitors facility capacity, earmarked beds, oxygen and critical care resources across all linked facilities.</w:t>
      </w:r>
      <w:r w:rsidDel="00000000" w:rsidR="00000000" w:rsidRPr="00000000">
        <w:rPr>
          <w:rFonts w:ascii="Arial" w:cs="Arial" w:eastAsia="Arial" w:hAnsi="Arial"/>
          <w:color w:val="000000"/>
          <w:sz w:val="26"/>
          <w:szCs w:val="26"/>
          <w:rtl w:val="0"/>
        </w:rPr>
        <w:t xml:space="preserve">​</w:t>
      </w:r>
      <w:r w:rsidDel="00000000" w:rsidR="00000000" w:rsidRPr="00000000">
        <w:rPr>
          <w:rtl w:val="0"/>
        </w:rPr>
      </w:r>
    </w:p>
    <w:p w:rsidR="00000000" w:rsidDel="00000000" w:rsidP="00000000" w:rsidRDefault="00000000" w:rsidRPr="00000000" w14:paraId="00000AC1">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Ensures optimal patient distribution and referral management using updated bed-status and resource data.</w:t>
      </w:r>
    </w:p>
    <w:p w:rsidR="00000000" w:rsidDel="00000000" w:rsidP="00000000" w:rsidRDefault="00000000" w:rsidRPr="00000000" w14:paraId="00000AC2">
      <w:pPr>
        <w:numPr>
          <w:ilvl w:val="1"/>
          <w:numId w:val="10"/>
        </w:numPr>
        <w:spacing w:after="0" w:line="360" w:lineRule="auto"/>
        <w:ind w:left="216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BMWM</w:t>
      </w:r>
    </w:p>
    <w:p w:rsidR="00000000" w:rsidDel="00000000" w:rsidP="00000000" w:rsidRDefault="00000000" w:rsidRPr="00000000" w14:paraId="00000AC3">
      <w:pPr>
        <w:numPr>
          <w:ilvl w:val="0"/>
          <w:numId w:val="10"/>
        </w:numPr>
        <w:spacing w:after="40" w:before="8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Communication team</w:t>
      </w:r>
    </w:p>
    <w:p w:rsidR="00000000" w:rsidDel="00000000" w:rsidP="00000000" w:rsidRDefault="00000000" w:rsidRPr="00000000" w14:paraId="00000AC4">
      <w:pPr>
        <w:numPr>
          <w:ilvl w:val="0"/>
          <w:numId w:val="10"/>
        </w:numPr>
        <w:spacing w:after="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Logistics and supply chain</w:t>
      </w:r>
    </w:p>
    <w:p w:rsidR="00000000" w:rsidDel="00000000" w:rsidP="00000000" w:rsidRDefault="00000000" w:rsidRPr="00000000" w14:paraId="00000AC5">
      <w:pPr>
        <w:numPr>
          <w:ilvl w:val="0"/>
          <w:numId w:val="10"/>
        </w:numPr>
        <w:spacing w:after="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Transportation (interfacility &amp; emergency transport)</w:t>
      </w:r>
    </w:p>
    <w:p w:rsidR="00000000" w:rsidDel="00000000" w:rsidP="00000000" w:rsidRDefault="00000000" w:rsidRPr="00000000" w14:paraId="00000AC6">
      <w:pPr>
        <w:numPr>
          <w:ilvl w:val="0"/>
          <w:numId w:val="10"/>
        </w:numPr>
        <w:spacing w:after="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Media surveillance Call centre</w:t>
      </w:r>
    </w:p>
    <w:p w:rsidR="00000000" w:rsidDel="00000000" w:rsidP="00000000" w:rsidRDefault="00000000" w:rsidRPr="00000000" w14:paraId="00000AC7">
      <w:pPr>
        <w:numPr>
          <w:ilvl w:val="0"/>
          <w:numId w:val="10"/>
        </w:numPr>
        <w:spacing w:after="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Management of the deceased</w:t>
      </w:r>
    </w:p>
    <w:p w:rsidR="00000000" w:rsidDel="00000000" w:rsidP="00000000" w:rsidRDefault="00000000" w:rsidRPr="00000000" w14:paraId="00000AC8">
      <w:pPr>
        <w:numPr>
          <w:ilvl w:val="0"/>
          <w:numId w:val="10"/>
        </w:numPr>
        <w:spacing w:after="0" w:line="360" w:lineRule="auto"/>
        <w:ind w:left="1440" w:hanging="360"/>
        <w:jc w:val="both"/>
        <w:rPr>
          <w:rFonts w:ascii="Meera" w:cs="Meera" w:eastAsia="Meera" w:hAnsi="Meera"/>
          <w:b w:val="1"/>
          <w:bCs w:val="1"/>
          <w:i w:val="1"/>
          <w:iCs w:val="1"/>
          <w:color w:val="000000"/>
          <w:sz w:val="26"/>
          <w:szCs w:val="26"/>
        </w:rPr>
      </w:pPr>
      <w:r w:rsidDel="00000000" w:rsidR="00000000" w:rsidRPr="00000000">
        <w:rPr>
          <w:rFonts w:ascii="Meera" w:cs="Meera" w:eastAsia="Meera" w:hAnsi="Meera"/>
          <w:b w:val="1"/>
          <w:bCs w:val="1"/>
          <w:i w:val="1"/>
          <w:iCs w:val="1"/>
          <w:color w:val="000000"/>
          <w:sz w:val="26"/>
          <w:szCs w:val="26"/>
          <w:rtl w:val="0"/>
        </w:rPr>
        <w:t xml:space="preserve">Intersectoral coordination and convergence</w:t>
      </w:r>
    </w:p>
    <w:p w:rsidR="00000000" w:rsidDel="00000000" w:rsidP="00000000" w:rsidRDefault="00000000" w:rsidRPr="00000000" w14:paraId="00000AC9">
      <w:pPr>
        <w:spacing w:after="80" w:before="160" w:line="360" w:lineRule="auto"/>
        <w:ind w:left="720" w:firstLine="0"/>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Key Control Room Team </w:t>
      </w:r>
      <w:r w:rsidDel="00000000" w:rsidR="00000000" w:rsidRPr="00000000">
        <w:rPr>
          <w:rtl w:val="0"/>
        </w:rPr>
      </w:r>
    </w:p>
    <w:p w:rsidR="00000000" w:rsidDel="00000000" w:rsidP="00000000" w:rsidRDefault="00000000" w:rsidRPr="00000000" w14:paraId="00000ACA">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CB">
      <w:pPr>
        <w:spacing w:after="240" w:line="360" w:lineRule="auto"/>
        <w:rPr>
          <w:rFonts w:ascii="Meera" w:cs="Meera" w:eastAsia="Meera" w:hAnsi="Meera"/>
          <w:color w:val="000000"/>
          <w:sz w:val="26"/>
          <w:szCs w:val="26"/>
        </w:rPr>
      </w:pPr>
      <w:r w:rsidDel="00000000" w:rsidR="00000000" w:rsidRPr="00000000">
        <w:rPr>
          <w:rtl w:val="0"/>
        </w:rPr>
      </w:r>
    </w:p>
    <w:tbl>
      <w:tblPr>
        <w:tblStyle w:val="Table44"/>
        <w:tblW w:w="9266.0" w:type="dxa"/>
        <w:jc w:val="left"/>
        <w:tblInd w:w="-120.0" w:type="dxa"/>
        <w:tblLayout w:type="fixed"/>
        <w:tblLook w:val="0400"/>
      </w:tblPr>
      <w:tblGrid>
        <w:gridCol w:w="2083"/>
        <w:gridCol w:w="789"/>
        <w:gridCol w:w="1364"/>
        <w:gridCol w:w="1241"/>
        <w:gridCol w:w="3789"/>
        <w:tblGridChange w:id="0">
          <w:tblGrid>
            <w:gridCol w:w="2083"/>
            <w:gridCol w:w="789"/>
            <w:gridCol w:w="1364"/>
            <w:gridCol w:w="1241"/>
            <w:gridCol w:w="37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C">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D">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E">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F">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0">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Technical Support</w:t>
            </w: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i w:val="1"/>
                <w:iCs w:val="1"/>
                <w:color w:val="000000"/>
                <w:sz w:val="26"/>
                <w:szCs w:val="26"/>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AEA">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AE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SOP for alert escalation/trigger point with mapping of responsibilities.</w:t>
      </w:r>
    </w:p>
    <w:p w:rsidR="00000000" w:rsidDel="00000000" w:rsidP="00000000" w:rsidRDefault="00000000" w:rsidRPr="00000000" w14:paraId="00000AEC">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Points: </w:t>
      </w:r>
      <w:r w:rsidDel="00000000" w:rsidR="00000000" w:rsidRPr="00000000">
        <w:rPr>
          <w:rtl w:val="0"/>
        </w:rPr>
      </w:r>
    </w:p>
    <w:p w:rsidR="00000000" w:rsidDel="00000000" w:rsidP="00000000" w:rsidRDefault="00000000" w:rsidRPr="00000000" w14:paraId="00000AED">
      <w:pPr>
        <w:numPr>
          <w:ilvl w:val="0"/>
          <w:numId w:val="11"/>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Control Room shall be staffed with a designated In-charge, data entry personnel, and communication staff with clearly defined roles and shift arrangements.</w:t>
        <w:br w:type="textWrapping"/>
        <w:br w:type="textWrapping"/>
      </w:r>
    </w:p>
    <w:p w:rsidR="00000000" w:rsidDel="00000000" w:rsidP="00000000" w:rsidRDefault="00000000" w:rsidRPr="00000000" w14:paraId="00000AEE">
      <w:pPr>
        <w:numPr>
          <w:ilvl w:val="0"/>
          <w:numId w:val="1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It shall maintain updated records on daily monitoring indicators including new cases, persons under active quarantine, and hospital bed occupancy.</w:t>
        <w:br w:type="textWrapping"/>
        <w:br w:type="textWrapping"/>
      </w:r>
    </w:p>
    <w:p w:rsidR="00000000" w:rsidDel="00000000" w:rsidP="00000000" w:rsidRDefault="00000000" w:rsidRPr="00000000" w14:paraId="00000AEF">
      <w:pPr>
        <w:numPr>
          <w:ilvl w:val="0"/>
          <w:numId w:val="1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 reports and situation updates shall be shared daily with the Block and District Surveillance Unit.</w:t>
        <w:br w:type="textWrapping"/>
        <w:br w:type="textWrapping"/>
      </w:r>
    </w:p>
    <w:p w:rsidR="00000000" w:rsidDel="00000000" w:rsidP="00000000" w:rsidRDefault="00000000" w:rsidRPr="00000000" w14:paraId="00000AF0">
      <w:pPr>
        <w:numPr>
          <w:ilvl w:val="0"/>
          <w:numId w:val="1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Control Room shall act as a single point of contact for coordination with response teams, health institutions, and other departments.</w:t>
        <w:br w:type="textWrapping"/>
        <w:br w:type="textWrapping"/>
      </w:r>
    </w:p>
    <w:p w:rsidR="00000000" w:rsidDel="00000000" w:rsidP="00000000" w:rsidRDefault="00000000" w:rsidRPr="00000000" w14:paraId="00000AF1">
      <w:pPr>
        <w:numPr>
          <w:ilvl w:val="0"/>
          <w:numId w:val="11"/>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details of the Control Room shall be widely communicated to field staff and stakeholders during activation.</w:t>
      </w:r>
    </w:p>
    <w:p w:rsidR="00000000" w:rsidDel="00000000" w:rsidP="00000000" w:rsidRDefault="00000000" w:rsidRPr="00000000" w14:paraId="00000AF2">
      <w:pPr>
        <w:spacing w:after="240" w:before="240" w:line="360" w:lineRule="auto"/>
        <w:ind w:left="720" w:firstLine="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Daily Monitoring Indicators</w:t>
      </w:r>
      <w:r w:rsidDel="00000000" w:rsidR="00000000" w:rsidRPr="00000000">
        <w:rPr>
          <w:rtl w:val="0"/>
        </w:rPr>
      </w:r>
    </w:p>
    <w:p w:rsidR="00000000" w:rsidDel="00000000" w:rsidP="00000000" w:rsidRDefault="00000000" w:rsidRPr="00000000" w14:paraId="00000AF3">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F4">
      <w:pPr>
        <w:numPr>
          <w:ilvl w:val="0"/>
          <w:numId w:val="13"/>
        </w:numPr>
        <w:spacing w:after="80" w:before="280" w:line="360" w:lineRule="auto"/>
        <w:ind w:left="144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Epidemiological Indicators:</w:t>
      </w:r>
    </w:p>
    <w:p w:rsidR="00000000" w:rsidDel="00000000" w:rsidP="00000000" w:rsidRDefault="00000000" w:rsidRPr="00000000" w14:paraId="00000AF5">
      <w:pPr>
        <w:spacing w:after="240" w:before="240" w:line="360" w:lineRule="auto"/>
        <w:ind w:left="14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New cases reported today, Total active cases</w:t>
      </w:r>
      <w:r w:rsidDel="00000000" w:rsidR="00000000" w:rsidRPr="00000000">
        <w:rPr>
          <w:rFonts w:ascii="Meera" w:cs="Meera" w:eastAsia="Meera" w:hAnsi="Meera"/>
          <w:i w:val="1"/>
          <w:iCs w:val="1"/>
          <w:color w:val="000000"/>
          <w:sz w:val="26"/>
          <w:szCs w:val="26"/>
          <w:rtl w:val="0"/>
        </w:rPr>
        <w:t xml:space="preserve">, </w:t>
      </w:r>
      <w:r w:rsidDel="00000000" w:rsidR="00000000" w:rsidRPr="00000000">
        <w:rPr>
          <w:rFonts w:ascii="Meera" w:cs="Meera" w:eastAsia="Meera" w:hAnsi="Meera"/>
          <w:color w:val="000000"/>
          <w:sz w:val="26"/>
          <w:szCs w:val="26"/>
          <w:rtl w:val="0"/>
        </w:rPr>
        <w:t xml:space="preserve">Test Positivity Rate (TPR), Case Fatality Rate (CFR) </w:t>
      </w:r>
    </w:p>
    <w:p w:rsidR="00000000" w:rsidDel="00000000" w:rsidP="00000000" w:rsidRDefault="00000000" w:rsidRPr="00000000" w14:paraId="00000AF6">
      <w:pPr>
        <w:numPr>
          <w:ilvl w:val="0"/>
          <w:numId w:val="14"/>
        </w:numPr>
        <w:spacing w:after="240" w:before="240" w:line="360" w:lineRule="auto"/>
        <w:ind w:left="144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Surveillance Indicators:</w:t>
      </w:r>
    </w:p>
    <w:p w:rsidR="00000000" w:rsidDel="00000000" w:rsidP="00000000" w:rsidRDefault="00000000" w:rsidRPr="00000000" w14:paraId="00000AF7">
      <w:pPr>
        <w:spacing w:after="240" w:before="240" w:line="360" w:lineRule="auto"/>
        <w:ind w:left="144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F8">
      <w:pPr>
        <w:numPr>
          <w:ilvl w:val="0"/>
          <w:numId w:val="15"/>
        </w:numPr>
        <w:spacing w:after="240" w:before="240" w:line="360" w:lineRule="auto"/>
        <w:ind w:left="144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Logistics and Infrastructure Indicators:</w:t>
      </w:r>
    </w:p>
    <w:p w:rsidR="00000000" w:rsidDel="00000000" w:rsidP="00000000" w:rsidRDefault="00000000" w:rsidRPr="00000000" w14:paraId="00000AF9">
      <w:pPr>
        <w:spacing w:after="240" w:before="240" w:line="360" w:lineRule="auto"/>
        <w:ind w:left="144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Hospital / CFLTC beds occupied, Oxygen cylinders/concentrators available, Ambulances on standby</w:t>
      </w:r>
    </w:p>
    <w:p w:rsidR="00000000" w:rsidDel="00000000" w:rsidP="00000000" w:rsidRDefault="00000000" w:rsidRPr="00000000" w14:paraId="00000AFA">
      <w:pPr>
        <w:numPr>
          <w:ilvl w:val="0"/>
          <w:numId w:val="16"/>
        </w:numPr>
        <w:spacing w:after="0" w:before="360" w:line="360" w:lineRule="auto"/>
        <w:ind w:left="144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26"/>
          <w:szCs w:val="26"/>
          <w:rtl w:val="0"/>
        </w:rPr>
        <w:t xml:space="preserve">Alert Findings</w:t>
      </w:r>
    </w:p>
    <w:p w:rsidR="00000000" w:rsidDel="00000000" w:rsidP="00000000" w:rsidRDefault="00000000" w:rsidRPr="00000000" w14:paraId="00000AFB">
      <w:pPr>
        <w:spacing w:after="120" w:before="120" w:line="360" w:lineRule="auto"/>
        <w:ind w:left="144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following table outlines category-specific </w:t>
      </w:r>
      <w:r w:rsidDel="00000000" w:rsidR="00000000" w:rsidRPr="00000000">
        <w:rPr>
          <w:rFonts w:ascii="Meera" w:cs="Meera" w:eastAsia="Meera" w:hAnsi="Meera"/>
          <w:b w:val="1"/>
          <w:bCs w:val="1"/>
          <w:color w:val="000000"/>
          <w:sz w:val="26"/>
          <w:szCs w:val="26"/>
          <w:rtl w:val="0"/>
        </w:rPr>
        <w:t xml:space="preserve">trigger points (red flags)</w:t>
      </w:r>
      <w:r w:rsidDel="00000000" w:rsidR="00000000" w:rsidRPr="00000000">
        <w:rPr>
          <w:rFonts w:ascii="Meera" w:cs="Meera" w:eastAsia="Meera" w:hAnsi="Meera"/>
          <w:color w:val="000000"/>
          <w:sz w:val="26"/>
          <w:szCs w:val="26"/>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FC">
      <w:pPr>
        <w:spacing w:after="0" w:line="360" w:lineRule="auto"/>
        <w:rPr>
          <w:rFonts w:ascii="Meera" w:cs="Meera" w:eastAsia="Meera" w:hAnsi="Meera"/>
          <w:color w:val="000000"/>
          <w:sz w:val="26"/>
          <w:szCs w:val="26"/>
        </w:rPr>
      </w:pPr>
      <w:r w:rsidDel="00000000" w:rsidR="00000000" w:rsidRPr="00000000">
        <w:rPr>
          <w:rtl w:val="0"/>
        </w:rPr>
      </w:r>
    </w:p>
    <w:tbl>
      <w:tblPr>
        <w:tblStyle w:val="Table45"/>
        <w:tblW w:w="9386.0" w:type="dxa"/>
        <w:jc w:val="left"/>
        <w:tblInd w:w="-180.0" w:type="dxa"/>
        <w:tblLayout w:type="fixed"/>
        <w:tblLook w:val="0400"/>
      </w:tblPr>
      <w:tblGrid>
        <w:gridCol w:w="2894"/>
        <w:gridCol w:w="2975"/>
        <w:gridCol w:w="3517"/>
        <w:tblGridChange w:id="0">
          <w:tblGrid>
            <w:gridCol w:w="2894"/>
            <w:gridCol w:w="2975"/>
            <w:gridCol w:w="3517"/>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D">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E">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FF">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0">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Clusters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1">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Geographical or facility-based:</w:t>
            </w:r>
            <w:r w:rsidDel="00000000" w:rsidR="00000000" w:rsidRPr="00000000">
              <w:rPr>
                <w:rFonts w:ascii="Meera" w:cs="Meera" w:eastAsia="Meera" w:hAnsi="Meera"/>
                <w:color w:val="000000"/>
                <w:sz w:val="26"/>
                <w:szCs w:val="26"/>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3">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Testing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4">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5">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Review the sample collection process, address lab bottlenecks, deploy additional testing teams, and notify</w:t>
            </w:r>
            <w:r w:rsidDel="00000000" w:rsidR="00000000" w:rsidRPr="00000000">
              <w:rPr>
                <w:rFonts w:ascii="Meera" w:cs="Meera" w:eastAsia="Meera" w:hAnsi="Meera"/>
                <w:color w:val="000000"/>
                <w:sz w:val="20"/>
                <w:szCs w:val="20"/>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6">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7">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8">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9">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A">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2">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3">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4">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5">
            <w:pPr>
              <w:spacing w:after="48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6">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Detection of a </w:t>
            </w:r>
            <w:r w:rsidDel="00000000" w:rsidR="00000000" w:rsidRPr="00000000">
              <w:rPr>
                <w:rFonts w:ascii="Meera" w:cs="Meera" w:eastAsia="Meera" w:hAnsi="Meera"/>
                <w:b w:val="1"/>
                <w:bCs w:val="1"/>
                <w:color w:val="000000"/>
                <w:sz w:val="26"/>
                <w:szCs w:val="26"/>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7">
            <w:pPr>
              <w:spacing w:after="48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Implement strict micro-containment; update clinical protocols to match variant severity.</w:t>
            </w:r>
          </w:p>
        </w:tc>
      </w:tr>
    </w:tbl>
    <w:p w:rsidR="00000000" w:rsidDel="00000000" w:rsidP="00000000" w:rsidRDefault="00000000" w:rsidRPr="00000000" w14:paraId="00000B18">
      <w:pPr>
        <w:numPr>
          <w:ilvl w:val="0"/>
          <w:numId w:val="17"/>
        </w:numPr>
        <w:spacing w:after="80" w:before="360" w:line="360" w:lineRule="auto"/>
        <w:ind w:left="720" w:hanging="360"/>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Communication of Public Health Information</w:t>
      </w:r>
      <w:r w:rsidDel="00000000" w:rsidR="00000000" w:rsidRPr="00000000">
        <w:rPr>
          <w:rtl w:val="0"/>
        </w:rPr>
      </w:r>
    </w:p>
    <w:p w:rsidR="00000000" w:rsidDel="00000000" w:rsidP="00000000" w:rsidRDefault="00000000" w:rsidRPr="00000000" w14:paraId="00000B19">
      <w:pPr>
        <w:spacing w:after="240" w:before="24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Meera" w:cs="Meera" w:eastAsia="Meera" w:hAnsi="Meera"/>
          <w:b w:val="1"/>
          <w:bCs w:val="1"/>
          <w:color w:val="000000"/>
          <w:sz w:val="26"/>
          <w:szCs w:val="26"/>
          <w:rtl w:val="0"/>
        </w:rPr>
        <w:t xml:space="preserve">It will support dissemination of official advisories, promote preventive behaviors, address rumors and misinformation, and ensure that messages reach all sections of the population through trusted local channels and leaders.</w:t>
      </w:r>
      <w:r w:rsidDel="00000000" w:rsidR="00000000" w:rsidRPr="00000000">
        <w:rPr>
          <w:rtl w:val="0"/>
        </w:rPr>
      </w:r>
    </w:p>
    <w:p w:rsidR="00000000" w:rsidDel="00000000" w:rsidP="00000000" w:rsidRDefault="00000000" w:rsidRPr="00000000" w14:paraId="00000B1A">
      <w:pPr>
        <w:spacing w:after="80" w:before="160" w:line="360" w:lineRule="auto"/>
        <w:ind w:left="720" w:firstLine="0"/>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Key communicators</w:t>
      </w:r>
      <w:r w:rsidDel="00000000" w:rsidR="00000000" w:rsidRPr="00000000">
        <w:rPr>
          <w:rtl w:val="0"/>
        </w:rPr>
      </w:r>
    </w:p>
    <w:tbl>
      <w:tblPr>
        <w:tblStyle w:val="Table46"/>
        <w:tblW w:w="6111.0" w:type="dxa"/>
        <w:jc w:val="left"/>
        <w:tblInd w:w="-120.0" w:type="dxa"/>
        <w:tblLayout w:type="fixed"/>
        <w:tblLook w:val="0400"/>
      </w:tblPr>
      <w:tblGrid>
        <w:gridCol w:w="2961"/>
        <w:gridCol w:w="2156"/>
        <w:gridCol w:w="994"/>
        <w:tblGridChange w:id="0">
          <w:tblGrid>
            <w:gridCol w:w="2961"/>
            <w:gridCol w:w="2156"/>
            <w:gridCol w:w="994"/>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C">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D">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spacing w:after="0" w:line="360" w:lineRule="auto"/>
              <w:rPr>
                <w:rFonts w:ascii="Meera" w:cs="Meera" w:eastAsia="Meera" w:hAnsi="Meera"/>
                <w:color w:val="000000"/>
                <w:sz w:val="26"/>
                <w:szCs w:val="26"/>
              </w:rPr>
            </w:pPr>
            <w:r w:rsidDel="00000000" w:rsidR="00000000" w:rsidRPr="00000000">
              <w:rPr>
                <w:rtl w:val="0"/>
              </w:rPr>
            </w:r>
          </w:p>
        </w:tc>
      </w:tr>
    </w:tbl>
    <w:p w:rsidR="00000000" w:rsidDel="00000000" w:rsidP="00000000" w:rsidRDefault="00000000" w:rsidRPr="00000000" w14:paraId="00000B27">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B28">
      <w:pPr>
        <w:numPr>
          <w:ilvl w:val="0"/>
          <w:numId w:val="1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 messages disseminated through the Hub shall align with advisories issued by the Health Department and District authorities.</w:t>
        <w:br w:type="textWrapping"/>
        <w:br w:type="textWrapping"/>
      </w:r>
    </w:p>
    <w:p w:rsidR="00000000" w:rsidDel="00000000" w:rsidP="00000000" w:rsidRDefault="00000000" w:rsidRPr="00000000" w14:paraId="00000B29">
      <w:pPr>
        <w:numPr>
          <w:ilvl w:val="0"/>
          <w:numId w:val="1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leaders shall be sensitized to support behavior change, reduce stigma, and counter misinformation.</w:t>
        <w:br w:type="textWrapping"/>
        <w:br w:type="textWrapping"/>
      </w:r>
    </w:p>
    <w:p w:rsidR="00000000" w:rsidDel="00000000" w:rsidP="00000000" w:rsidRDefault="00000000" w:rsidRPr="00000000" w14:paraId="00000B2A">
      <w:pPr>
        <w:numPr>
          <w:ilvl w:val="0"/>
          <w:numId w:val="1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Special efforts shall be made to reach vulnerable and hard-to-reach populations using locally appropriate communication methods.</w:t>
      </w:r>
    </w:p>
    <w:p w:rsidR="00000000" w:rsidDel="00000000" w:rsidP="00000000" w:rsidRDefault="00000000" w:rsidRPr="00000000" w14:paraId="00000B2B">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2C">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Rumor Tracking:</w:t>
      </w:r>
      <w:r w:rsidDel="00000000" w:rsidR="00000000" w:rsidRPr="00000000">
        <w:rPr>
          <w:rFonts w:ascii="Meera" w:cs="Meera" w:eastAsia="Meera" w:hAnsi="Meera"/>
          <w:color w:val="000000"/>
          <w:sz w:val="26"/>
          <w:szCs w:val="26"/>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2D">
      <w:pPr>
        <w:numPr>
          <w:ilvl w:val="0"/>
          <w:numId w:val="19"/>
        </w:numPr>
        <w:spacing w:after="80" w:before="16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Coordination with District/State Authorities &amp; Other Organisations</w:t>
      </w:r>
      <w:r w:rsidDel="00000000" w:rsidR="00000000" w:rsidRPr="00000000">
        <w:rPr>
          <w:rtl w:val="0"/>
        </w:rPr>
      </w:r>
    </w:p>
    <w:p w:rsidR="00000000" w:rsidDel="00000000" w:rsidP="00000000" w:rsidRDefault="00000000" w:rsidRPr="00000000" w14:paraId="00000B2E">
      <w:pPr>
        <w:spacing w:after="0" w:line="360" w:lineRule="auto"/>
        <w:ind w:left="720" w:firstLine="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2F">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30">
      <w:pPr>
        <w:spacing w:after="240" w:before="240" w:line="360" w:lineRule="auto"/>
        <w:ind w:left="720" w:firstLine="0"/>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Key Details:</w:t>
      </w:r>
      <w:r w:rsidDel="00000000" w:rsidR="00000000" w:rsidRPr="00000000">
        <w:rPr>
          <w:rtl w:val="0"/>
        </w:rPr>
      </w:r>
    </w:p>
    <w:p w:rsidR="00000000" w:rsidDel="00000000" w:rsidP="00000000" w:rsidRDefault="00000000" w:rsidRPr="00000000" w14:paraId="00000B31">
      <w:pPr>
        <w:numPr>
          <w:ilvl w:val="0"/>
          <w:numId w:val="20"/>
        </w:numPr>
        <w:spacing w:after="0" w:before="240" w:line="360" w:lineRule="auto"/>
        <w:ind w:left="144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Nodal Officer for Reporting:</w:t>
      </w: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B32">
      <w:pPr>
        <w:numPr>
          <w:ilvl w:val="0"/>
          <w:numId w:val="20"/>
        </w:numPr>
        <w:spacing w:after="240" w:line="360" w:lineRule="auto"/>
        <w:ind w:left="144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 Number:</w:t>
      </w: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B33">
      <w:pPr>
        <w:spacing w:after="240" w:line="360" w:lineRule="auto"/>
        <w:ind w:left="72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Reporting Schedule and Protocols:</w:t>
      </w:r>
    </w:p>
    <w:p w:rsidR="00000000" w:rsidDel="00000000" w:rsidP="00000000" w:rsidRDefault="00000000" w:rsidRPr="00000000" w14:paraId="00000B34">
      <w:pPr>
        <w:spacing w:after="0" w:line="360" w:lineRule="auto"/>
        <w:rPr>
          <w:rFonts w:ascii="Meera" w:cs="Meera" w:eastAsia="Meera" w:hAnsi="Meera"/>
          <w:color w:val="000000"/>
          <w:sz w:val="26"/>
          <w:szCs w:val="26"/>
        </w:rPr>
      </w:pPr>
      <w:r w:rsidDel="00000000" w:rsidR="00000000" w:rsidRPr="00000000">
        <w:rPr>
          <w:rtl w:val="0"/>
        </w:rPr>
      </w:r>
    </w:p>
    <w:tbl>
      <w:tblPr>
        <w:tblStyle w:val="Table47"/>
        <w:tblW w:w="9266.0" w:type="dxa"/>
        <w:jc w:val="left"/>
        <w:tblInd w:w="-120.0" w:type="dxa"/>
        <w:tblLayout w:type="fixed"/>
        <w:tblLook w:val="0400"/>
      </w:tblPr>
      <w:tblGrid>
        <w:gridCol w:w="1609"/>
        <w:gridCol w:w="5174"/>
        <w:gridCol w:w="1267"/>
        <w:gridCol w:w="1216"/>
        <w:tblGridChange w:id="0">
          <w:tblGrid>
            <w:gridCol w:w="1609"/>
            <w:gridCol w:w="5174"/>
            <w:gridCol w:w="1267"/>
            <w:gridCol w:w="121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5">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6">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7">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8">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State Cell</w:t>
            </w:r>
            <w:r w:rsidDel="00000000" w:rsidR="00000000" w:rsidRPr="00000000">
              <w:rPr>
                <w:rFonts w:ascii="Meera" w:cs="Meera" w:eastAsia="Meera" w:hAnsi="Meera"/>
                <w:color w:val="000000"/>
                <w:sz w:val="26"/>
                <w:szCs w:val="26"/>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B49">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4A">
      <w:pPr>
        <w:spacing w:after="80" w:before="3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Supply Chain Coordination</w:t>
      </w:r>
      <w:r w:rsidDel="00000000" w:rsidR="00000000" w:rsidRPr="00000000">
        <w:rPr>
          <w:rtl w:val="0"/>
        </w:rPr>
      </w:r>
    </w:p>
    <w:p w:rsidR="00000000" w:rsidDel="00000000" w:rsidP="00000000" w:rsidRDefault="00000000" w:rsidRPr="00000000" w14:paraId="00000B4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4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Points:</w:t>
      </w:r>
      <w:r w:rsidDel="00000000" w:rsidR="00000000" w:rsidRPr="00000000">
        <w:rPr>
          <w:rtl w:val="0"/>
        </w:rPr>
      </w:r>
    </w:p>
    <w:p w:rsidR="00000000" w:rsidDel="00000000" w:rsidP="00000000" w:rsidRDefault="00000000" w:rsidRPr="00000000" w14:paraId="00000B4D">
      <w:pPr>
        <w:numPr>
          <w:ilvl w:val="0"/>
          <w:numId w:val="21"/>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Maintain updated contact details of District and Block nodal officers for health logistics, oxygen supply, ambulances, and essential medicines.</w:t>
        <w:br w:type="textWrapping"/>
        <w:br w:type="textWrapping"/>
      </w:r>
    </w:p>
    <w:p w:rsidR="00000000" w:rsidDel="00000000" w:rsidP="00000000" w:rsidRDefault="00000000" w:rsidRPr="00000000" w14:paraId="00000B4E">
      <w:pPr>
        <w:numPr>
          <w:ilvl w:val="0"/>
          <w:numId w:val="2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Submit timely indent requests for PPE, testing kits, medicines, oxygen, and other critical supplies through prescribed channels.</w:t>
        <w:br w:type="textWrapping"/>
        <w:br w:type="textWrapping"/>
      </w:r>
    </w:p>
    <w:p w:rsidR="00000000" w:rsidDel="00000000" w:rsidP="00000000" w:rsidRDefault="00000000" w:rsidRPr="00000000" w14:paraId="00000B4F">
      <w:pPr>
        <w:numPr>
          <w:ilvl w:val="0"/>
          <w:numId w:val="2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Monitor stock levels at LSGD facilities, quarantine/isolation centres, and field teams through daily stock registers and dispensing logs to prevent shortages.</w:t>
        <w:br w:type="textWrapping"/>
        <w:br w:type="textWrapping"/>
      </w:r>
    </w:p>
    <w:p w:rsidR="00000000" w:rsidDel="00000000" w:rsidP="00000000" w:rsidRDefault="00000000" w:rsidRPr="00000000" w14:paraId="00000B50">
      <w:pPr>
        <w:numPr>
          <w:ilvl w:val="0"/>
          <w:numId w:val="2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5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B52">
      <w:pPr>
        <w:numPr>
          <w:ilvl w:val="0"/>
          <w:numId w:val="22"/>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53">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B54">
      <w:pPr>
        <w:numPr>
          <w:ilvl w:val="0"/>
          <w:numId w:val="24"/>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55">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56">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Resource Inventory and Contacts</w:t>
      </w:r>
      <w:r w:rsidDel="00000000" w:rsidR="00000000" w:rsidRPr="00000000">
        <w:rPr>
          <w:rtl w:val="0"/>
        </w:rPr>
      </w:r>
    </w:p>
    <w:tbl>
      <w:tblPr>
        <w:tblStyle w:val="Table48"/>
        <w:tblW w:w="6323.0" w:type="dxa"/>
        <w:jc w:val="left"/>
        <w:tblInd w:w="-120.0" w:type="dxa"/>
        <w:tblLayout w:type="fixed"/>
        <w:tblLook w:val="0400"/>
      </w:tblPr>
      <w:tblGrid>
        <w:gridCol w:w="2885"/>
        <w:gridCol w:w="2444"/>
        <w:gridCol w:w="994"/>
        <w:tblGridChange w:id="0">
          <w:tblGrid>
            <w:gridCol w:w="2885"/>
            <w:gridCol w:w="2444"/>
            <w:gridCol w:w="99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7">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8">
            <w:pPr>
              <w:spacing w:after="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Source</w:t>
            </w:r>
            <w:r w:rsidDel="00000000" w:rsidR="00000000" w:rsidRPr="00000000">
              <w:rPr>
                <w:rtl w:val="0"/>
              </w:rPr>
            </w:r>
          </w:p>
          <w:p w:rsidR="00000000" w:rsidDel="00000000" w:rsidP="00000000" w:rsidRDefault="00000000" w:rsidRPr="00000000" w14:paraId="00000B59">
            <w:pPr>
              <w:spacing w:after="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A">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Local Vendors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after="0" w:before="240" w:line="360" w:lineRule="auto"/>
              <w:ind w:left="270" w:firstLine="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Oxygen</w:t>
            </w:r>
            <w:r w:rsidDel="00000000" w:rsidR="00000000" w:rsidRPr="00000000">
              <w:rPr>
                <w:rtl w:val="0"/>
              </w:rPr>
            </w:r>
          </w:p>
          <w:p w:rsidR="00000000" w:rsidDel="00000000" w:rsidP="00000000" w:rsidRDefault="00000000" w:rsidRPr="00000000" w14:paraId="00000B62">
            <w:pPr>
              <w:spacing w:after="240" w:line="360" w:lineRule="auto"/>
              <w:ind w:left="270" w:firstLine="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0"/>
                <w:szCs w:val="20"/>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360" w:lineRule="auto"/>
              <w:ind w:left="360" w:hanging="36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Test Kits (RTPCR/Rapid)</w:t>
            </w:r>
            <w:r w:rsidDel="00000000" w:rsidR="00000000" w:rsidRPr="00000000">
              <w:rPr>
                <w:rtl w:val="0"/>
              </w:rPr>
            </w:r>
          </w:p>
        </w:tc>
        <w:tc>
          <w:tcPr>
            <w:tcBorders>
              <w:top w:color="dddddd" w:space="0" w:sz="8" w:val="single"/>
              <w:left w:color="dddddd" w:space="0" w:sz="8" w:val="single"/>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6C">
            <w:pPr>
              <w:spacing w:after="220" w:before="22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18"/>
                <w:szCs w:val="18"/>
                <w:rtl w:val="0"/>
              </w:rPr>
              <w:t xml:space="preserve">KMSCL </w:t>
            </w:r>
            <w:r w:rsidDel="00000000" w:rsidR="00000000" w:rsidRPr="00000000">
              <w:rPr>
                <w:rtl w:val="0"/>
              </w:rPr>
            </w:r>
          </w:p>
        </w:tc>
        <w:tc>
          <w:tcPr>
            <w:tcBorders>
              <w:top w:color="dddddd" w:space="0" w:sz="8" w:val="single"/>
              <w:left w:color="000000"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B6E">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6F">
      <w:pPr>
        <w:spacing w:after="80" w:before="1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Collaboration with NGOs, PPP, and CSR</w:t>
      </w:r>
      <w:r w:rsidDel="00000000" w:rsidR="00000000" w:rsidRPr="00000000">
        <w:rPr>
          <w:rtl w:val="0"/>
        </w:rPr>
      </w:r>
    </w:p>
    <w:p w:rsidR="00000000" w:rsidDel="00000000" w:rsidP="00000000" w:rsidRDefault="00000000" w:rsidRPr="00000000" w14:paraId="00000B7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71">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7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Points:</w:t>
      </w:r>
      <w:r w:rsidDel="00000000" w:rsidR="00000000" w:rsidRPr="00000000">
        <w:rPr>
          <w:rtl w:val="0"/>
        </w:rPr>
      </w:r>
    </w:p>
    <w:p w:rsidR="00000000" w:rsidDel="00000000" w:rsidP="00000000" w:rsidRDefault="00000000" w:rsidRPr="00000000" w14:paraId="00000B73">
      <w:pPr>
        <w:numPr>
          <w:ilvl w:val="0"/>
          <w:numId w:val="25"/>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Engage NGOs and community-based organisations for community outreach, awareness, and support to vulnerable populations.</w:t>
        <w:br w:type="textWrapping"/>
        <w:br w:type="textWrapping"/>
      </w:r>
    </w:p>
    <w:p w:rsidR="00000000" w:rsidDel="00000000" w:rsidP="00000000" w:rsidRDefault="00000000" w:rsidRPr="00000000" w14:paraId="00000B74">
      <w:pPr>
        <w:numPr>
          <w:ilvl w:val="0"/>
          <w:numId w:val="25"/>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Leverage CSR support for procurement of medical equipment, PPE, oxygen concentrators, food kits, and sanitation materials, as permitted.</w:t>
        <w:br w:type="textWrapping"/>
        <w:br w:type="textWrapping"/>
      </w:r>
    </w:p>
    <w:p w:rsidR="00000000" w:rsidDel="00000000" w:rsidP="00000000" w:rsidRDefault="00000000" w:rsidRPr="00000000" w14:paraId="00000B75">
      <w:pPr>
        <w:numPr>
          <w:ilvl w:val="0"/>
          <w:numId w:val="25"/>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 all collaborations align with government guidelines and are routed through approved administrative and financial procedures.</w:t>
        <w:br w:type="textWrapping"/>
        <w:br w:type="textWrapping"/>
      </w:r>
    </w:p>
    <w:p w:rsidR="00000000" w:rsidDel="00000000" w:rsidP="00000000" w:rsidRDefault="00000000" w:rsidRPr="00000000" w14:paraId="00000B76">
      <w:pPr>
        <w:numPr>
          <w:ilvl w:val="0"/>
          <w:numId w:val="25"/>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Maintain transparency and documentation for all external support received and utilised.</w:t>
      </w:r>
    </w:p>
    <w:tbl>
      <w:tblPr>
        <w:tblStyle w:val="Table49"/>
        <w:tblW w:w="7264.0" w:type="dxa"/>
        <w:jc w:val="left"/>
        <w:tblInd w:w="-120.0" w:type="dxa"/>
        <w:tblLayout w:type="fixed"/>
        <w:tblLook w:val="0400"/>
      </w:tblPr>
      <w:tblGrid>
        <w:gridCol w:w="2992"/>
        <w:gridCol w:w="722"/>
        <w:gridCol w:w="1806"/>
        <w:gridCol w:w="1744"/>
        <w:tblGridChange w:id="0">
          <w:tblGrid>
            <w:gridCol w:w="2992"/>
            <w:gridCol w:w="722"/>
            <w:gridCol w:w="1806"/>
            <w:gridCol w:w="174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7">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8">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9">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A">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B7F">
      <w:pPr>
        <w:spacing w:after="80" w:before="36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b w:val="1"/>
          <w:bCs w:val="1"/>
          <w:color w:val="000000"/>
          <w:sz w:val="30"/>
          <w:szCs w:val="30"/>
          <w:rtl w:val="0"/>
        </w:rPr>
        <w:t xml:space="preserve">Interdepartmental Coordination</w:t>
      </w:r>
      <w:r w:rsidDel="00000000" w:rsidR="00000000" w:rsidRPr="00000000">
        <w:rPr>
          <w:rtl w:val="0"/>
        </w:rPr>
      </w:r>
    </w:p>
    <w:p w:rsidR="00000000" w:rsidDel="00000000" w:rsidP="00000000" w:rsidRDefault="00000000" w:rsidRPr="00000000" w14:paraId="00000B8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81">
      <w:pPr>
        <w:spacing w:after="0" w:line="360" w:lineRule="auto"/>
        <w:rPr>
          <w:rFonts w:ascii="Meera" w:cs="Meera" w:eastAsia="Meera" w:hAnsi="Meera"/>
          <w:color w:val="000000"/>
          <w:sz w:val="26"/>
          <w:szCs w:val="26"/>
        </w:rPr>
      </w:pPr>
      <w:r w:rsidDel="00000000" w:rsidR="00000000" w:rsidRPr="00000000">
        <w:rPr>
          <w:rtl w:val="0"/>
        </w:rPr>
      </w:r>
    </w:p>
    <w:tbl>
      <w:tblPr>
        <w:tblStyle w:val="Table50"/>
        <w:tblW w:w="9106.0" w:type="dxa"/>
        <w:jc w:val="left"/>
        <w:tblInd w:w="-120.0" w:type="dxa"/>
        <w:tblLayout w:type="fixed"/>
        <w:tblLook w:val="0400"/>
      </w:tblPr>
      <w:tblGrid>
        <w:gridCol w:w="1984"/>
        <w:gridCol w:w="2290"/>
        <w:gridCol w:w="2826"/>
        <w:gridCol w:w="2006"/>
        <w:tblGridChange w:id="0">
          <w:tblGrid>
            <w:gridCol w:w="1984"/>
            <w:gridCol w:w="2290"/>
            <w:gridCol w:w="2826"/>
            <w:gridCol w:w="200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2">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3">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4">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5">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9847825033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Veterinary Surgeon: </w:t>
            </w:r>
          </w:p>
          <w:p w:rsidR="00000000" w:rsidDel="00000000" w:rsidP="00000000" w:rsidRDefault="00000000" w:rsidRPr="00000000" w14:paraId="00000B8C">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9539299632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9947813873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Head Teacher:</w:t>
            </w:r>
          </w:p>
          <w:p w:rsidR="00000000" w:rsidDel="00000000" w:rsidP="00000000" w:rsidRDefault="00000000" w:rsidRPr="00000000" w14:paraId="00000B95">
            <w:pPr>
              <w:spacing w:after="0" w:line="360" w:lineRule="auto"/>
              <w:rPr>
                <w:rFonts w:ascii="Meera" w:cs="Meera" w:eastAsia="Meera" w:hAnsi="Meera"/>
                <w:color w:val="000000"/>
                <w:sz w:val="26"/>
                <w:szCs w:val="26"/>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9496184234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0497-2851669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AE 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9447779824</w:t>
            </w:r>
          </w:p>
        </w:tc>
      </w:tr>
    </w:tbl>
    <w:p w:rsidR="00000000" w:rsidDel="00000000" w:rsidP="00000000" w:rsidRDefault="00000000" w:rsidRPr="00000000" w14:paraId="00000BA4">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BA5">
      <w:pPr>
        <w:spacing w:after="80" w:before="1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PHASE 3 - Surge Capacity</w:t>
      </w:r>
      <w:r w:rsidDel="00000000" w:rsidR="00000000" w:rsidRPr="00000000">
        <w:rPr>
          <w:rtl w:val="0"/>
        </w:rPr>
      </w:r>
    </w:p>
    <w:p w:rsidR="00000000" w:rsidDel="00000000" w:rsidP="00000000" w:rsidRDefault="00000000" w:rsidRPr="00000000" w14:paraId="00000BA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A7">
      <w:pPr>
        <w:spacing w:after="80" w:before="360" w:line="360" w:lineRule="auto"/>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Conversion of Community Facilities</w:t>
      </w:r>
      <w:r w:rsidDel="00000000" w:rsidR="00000000" w:rsidRPr="00000000">
        <w:rPr>
          <w:rtl w:val="0"/>
        </w:rPr>
      </w:r>
    </w:p>
    <w:p w:rsidR="00000000" w:rsidDel="00000000" w:rsidP="00000000" w:rsidRDefault="00000000" w:rsidRPr="00000000" w14:paraId="00000BA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A9">
      <w:pPr>
        <w:spacing w:after="0" w:line="360" w:lineRule="auto"/>
        <w:rPr>
          <w:rFonts w:ascii="Meera" w:cs="Meera" w:eastAsia="Meera" w:hAnsi="Meera"/>
          <w:color w:val="000000"/>
          <w:sz w:val="26"/>
          <w:szCs w:val="26"/>
        </w:rPr>
      </w:pPr>
      <w:r w:rsidDel="00000000" w:rsidR="00000000" w:rsidRPr="00000000">
        <w:rPr>
          <w:rtl w:val="0"/>
        </w:rPr>
      </w:r>
    </w:p>
    <w:tbl>
      <w:tblPr>
        <w:tblStyle w:val="Table51"/>
        <w:tblW w:w="9266.0" w:type="dxa"/>
        <w:jc w:val="left"/>
        <w:tblInd w:w="-120.0" w:type="dxa"/>
        <w:tblLayout w:type="fixed"/>
        <w:tblLook w:val="0400"/>
      </w:tblPr>
      <w:tblGrid>
        <w:gridCol w:w="2560"/>
        <w:gridCol w:w="1182"/>
        <w:gridCol w:w="1407"/>
        <w:gridCol w:w="725"/>
        <w:gridCol w:w="1703"/>
        <w:gridCol w:w="1689"/>
        <w:tblGridChange w:id="0">
          <w:tblGrid>
            <w:gridCol w:w="2560"/>
            <w:gridCol w:w="1182"/>
            <w:gridCol w:w="1407"/>
            <w:gridCol w:w="725"/>
            <w:gridCol w:w="1703"/>
            <w:gridCol w:w="16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A">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Name of facility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B">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C">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D">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E">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F">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Munderi Central UP</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Ashalatha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Munderi L p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Sheeba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Munderi east LP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Bindhu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Sankaravilasam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Sreenivasan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Mansha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munderi higher secondary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Venu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Kanhirode aup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Musammil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Naher college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Aravindakshan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KMJ 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Shaji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Munderi HSS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Venu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Thalamunda 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spacing w:after="0" w:line="360" w:lineRule="auto"/>
              <w:rPr>
                <w:rFonts w:ascii="Meera" w:cs="Meera" w:eastAsia="Meera" w:hAnsi="Meera"/>
                <w:color w:val="000000"/>
                <w:sz w:val="2"/>
                <w:szCs w:val="2"/>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Bhaskaran KT</w:t>
            </w:r>
          </w:p>
        </w:tc>
      </w:tr>
    </w:tbl>
    <w:p w:rsidR="00000000" w:rsidDel="00000000" w:rsidP="00000000" w:rsidRDefault="00000000" w:rsidRPr="00000000" w14:paraId="00000BF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BF3">
      <w:pPr>
        <w:numPr>
          <w:ilvl w:val="0"/>
          <w:numId w:val="26"/>
        </w:numPr>
        <w:spacing w:after="0" w:line="360" w:lineRule="auto"/>
        <w:ind w:left="720" w:hanging="360"/>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8"/>
          <w:szCs w:val="38"/>
          <w:rtl w:val="0"/>
        </w:rPr>
        <w:t xml:space="preserve">Recovery and rehabilitation phase</w:t>
      </w:r>
    </w:p>
    <w:p w:rsidR="00000000" w:rsidDel="00000000" w:rsidP="00000000" w:rsidRDefault="00000000" w:rsidRPr="00000000" w14:paraId="00000BF4">
      <w:pPr>
        <w:numPr>
          <w:ilvl w:val="0"/>
          <w:numId w:val="26"/>
        </w:numPr>
        <w:spacing w:after="0" w:line="360" w:lineRule="auto"/>
        <w:ind w:left="720" w:hanging="360"/>
        <w:jc w:val="both"/>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8"/>
          <w:szCs w:val="38"/>
          <w:rtl w:val="0"/>
        </w:rPr>
        <w:t xml:space="preserve">Recovery</w:t>
      </w:r>
    </w:p>
    <w:p w:rsidR="00000000" w:rsidDel="00000000" w:rsidP="00000000" w:rsidRDefault="00000000" w:rsidRPr="00000000" w14:paraId="00000BF5">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Damage &amp; impact assessment</w:t>
      </w:r>
    </w:p>
    <w:p w:rsidR="00000000" w:rsidDel="00000000" w:rsidP="00000000" w:rsidRDefault="00000000" w:rsidRPr="00000000" w14:paraId="00000BF6">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Restoration of health services</w:t>
      </w:r>
    </w:p>
    <w:p w:rsidR="00000000" w:rsidDel="00000000" w:rsidP="00000000" w:rsidRDefault="00000000" w:rsidRPr="00000000" w14:paraId="00000BF7">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Rehabilitation of affected population</w:t>
      </w:r>
    </w:p>
    <w:p w:rsidR="00000000" w:rsidDel="00000000" w:rsidP="00000000" w:rsidRDefault="00000000" w:rsidRPr="00000000" w14:paraId="00000BF8">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Psychosocial &amp; mental health support</w:t>
      </w:r>
    </w:p>
    <w:p w:rsidR="00000000" w:rsidDel="00000000" w:rsidP="00000000" w:rsidRDefault="00000000" w:rsidRPr="00000000" w14:paraId="00000BF9">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Disease surveillance during recovery phase</w:t>
      </w:r>
    </w:p>
    <w:p w:rsidR="00000000" w:rsidDel="00000000" w:rsidP="00000000" w:rsidRDefault="00000000" w:rsidRPr="00000000" w14:paraId="00000BFA">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Environmental cleanup &amp; sanitation</w:t>
      </w:r>
    </w:p>
    <w:p w:rsidR="00000000" w:rsidDel="00000000" w:rsidP="00000000" w:rsidRDefault="00000000" w:rsidRPr="00000000" w14:paraId="00000BFB">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Livelihood restoration</w:t>
      </w:r>
    </w:p>
    <w:p w:rsidR="00000000" w:rsidDel="00000000" w:rsidP="00000000" w:rsidRDefault="00000000" w:rsidRPr="00000000" w14:paraId="00000BFC">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engagement &amp; confidence building</w:t>
      </w:r>
    </w:p>
    <w:p w:rsidR="00000000" w:rsidDel="00000000" w:rsidP="00000000" w:rsidRDefault="00000000" w:rsidRPr="00000000" w14:paraId="00000BFD">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Documentation &amp; after-action review</w:t>
      </w:r>
    </w:p>
    <w:p w:rsidR="00000000" w:rsidDel="00000000" w:rsidP="00000000" w:rsidRDefault="00000000" w:rsidRPr="00000000" w14:paraId="00000BFE">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Lessons learned &amp; best practices</w:t>
      </w:r>
    </w:p>
    <w:p w:rsidR="00000000" w:rsidDel="00000000" w:rsidP="00000000" w:rsidRDefault="00000000" w:rsidRPr="00000000" w14:paraId="00000BFF">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Health system strengthening</w:t>
      </w:r>
    </w:p>
    <w:p w:rsidR="00000000" w:rsidDel="00000000" w:rsidP="00000000" w:rsidRDefault="00000000" w:rsidRPr="00000000" w14:paraId="00000C00">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Policy revision &amp; preparedness enhancement</w:t>
      </w:r>
    </w:p>
    <w:p w:rsidR="00000000" w:rsidDel="00000000" w:rsidP="00000000" w:rsidRDefault="00000000" w:rsidRPr="00000000" w14:paraId="00000C01">
      <w:pPr>
        <w:numPr>
          <w:ilvl w:val="1"/>
          <w:numId w:val="27"/>
        </w:numPr>
        <w:spacing w:after="0" w:line="360" w:lineRule="auto"/>
        <w:ind w:left="144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Research</w:t>
      </w:r>
    </w:p>
    <w:p w:rsidR="00000000" w:rsidDel="00000000" w:rsidP="00000000" w:rsidRDefault="00000000" w:rsidRPr="00000000" w14:paraId="00000C02">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C03">
      <w:pPr>
        <w:spacing w:after="80" w:before="360" w:line="360" w:lineRule="auto"/>
        <w:jc w:val="both"/>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CONCLUSION</w:t>
      </w:r>
      <w:r w:rsidDel="00000000" w:rsidR="00000000" w:rsidRPr="00000000">
        <w:rPr>
          <w:rtl w:val="0"/>
        </w:rPr>
      </w:r>
    </w:p>
    <w:p w:rsidR="00000000" w:rsidDel="00000000" w:rsidP="00000000" w:rsidRDefault="00000000" w:rsidRPr="00000000" w14:paraId="00000C04">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C0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34"/>
          <w:szCs w:val="34"/>
          <w:rtl w:val="0"/>
        </w:rPr>
        <w:t xml:space="preserve">Additional points</w:t>
      </w:r>
      <w:r w:rsidDel="00000000" w:rsidR="00000000" w:rsidRPr="00000000">
        <w:rPr>
          <w:rtl w:val="0"/>
        </w:rPr>
      </w:r>
    </w:p>
    <w:p w:rsidR="00000000" w:rsidDel="00000000" w:rsidP="00000000" w:rsidRDefault="00000000" w:rsidRPr="00000000" w14:paraId="00000C06">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tech support</w:t>
      </w:r>
    </w:p>
    <w:p w:rsidR="00000000" w:rsidDel="00000000" w:rsidP="00000000" w:rsidRDefault="00000000" w:rsidRPr="00000000" w14:paraId="00000C07">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relief based commodities</w:t>
      </w:r>
    </w:p>
    <w:p w:rsidR="00000000" w:rsidDel="00000000" w:rsidP="00000000" w:rsidRDefault="00000000" w:rsidRPr="00000000" w14:paraId="00000C08">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ham reading operators</w:t>
      </w:r>
    </w:p>
    <w:p w:rsidR="00000000" w:rsidDel="00000000" w:rsidP="00000000" w:rsidRDefault="00000000" w:rsidRPr="00000000" w14:paraId="00000C09">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hazard vulnerability mapping</w:t>
      </w:r>
    </w:p>
    <w:p w:rsidR="00000000" w:rsidDel="00000000" w:rsidP="00000000" w:rsidRDefault="00000000" w:rsidRPr="00000000" w14:paraId="00000C0A">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Kseb &amp; other power source</w:t>
      </w:r>
    </w:p>
    <w:p w:rsidR="00000000" w:rsidDel="00000000" w:rsidP="00000000" w:rsidRDefault="00000000" w:rsidRPr="00000000" w14:paraId="00000C0B">
      <w:pPr>
        <w:numPr>
          <w:ilvl w:val="0"/>
          <w:numId w:val="28"/>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HR specific responsibility</w:t>
      </w:r>
    </w:p>
    <w:p w:rsidR="00000000" w:rsidDel="00000000" w:rsidP="00000000" w:rsidRDefault="00000000" w:rsidRPr="00000000" w14:paraId="00000C0C">
      <w:pPr>
        <w:spacing w:after="240" w:before="240" w:line="360" w:lineRule="auto"/>
        <w:jc w:val="both"/>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4"/>
          <w:szCs w:val="34"/>
          <w:rtl w:val="0"/>
        </w:rPr>
        <w:t xml:space="preserve">RECOMMENDATIONS</w:t>
      </w:r>
      <w:r w:rsidDel="00000000" w:rsidR="00000000" w:rsidRPr="00000000">
        <w:rPr>
          <w:rtl w:val="0"/>
        </w:rPr>
      </w:r>
    </w:p>
    <w:p w:rsidR="00000000" w:rsidDel="00000000" w:rsidP="00000000" w:rsidRDefault="00000000" w:rsidRPr="00000000" w14:paraId="00000C0D">
      <w:pPr>
        <w:numPr>
          <w:ilvl w:val="0"/>
          <w:numId w:val="29"/>
        </w:numPr>
        <w:spacing w:after="0" w:before="280" w:line="360" w:lineRule="auto"/>
        <w:ind w:left="720" w:hanging="360"/>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Strengthening Healthcare Infrastructure</w:t>
      </w:r>
      <w:r w:rsidDel="00000000" w:rsidR="00000000" w:rsidRPr="00000000">
        <w:rPr>
          <w:rtl w:val="0"/>
        </w:rPr>
      </w:r>
    </w:p>
    <w:p w:rsidR="00000000" w:rsidDel="00000000" w:rsidP="00000000" w:rsidRDefault="00000000" w:rsidRPr="00000000" w14:paraId="00000C0E">
      <w:pPr>
        <w:numPr>
          <w:ilvl w:val="0"/>
          <w:numId w:val="3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Establish a primary health response unit within the Panchayat with trained staff.</w:t>
      </w:r>
    </w:p>
    <w:p w:rsidR="00000000" w:rsidDel="00000000" w:rsidP="00000000" w:rsidRDefault="00000000" w:rsidRPr="00000000" w14:paraId="00000C0F">
      <w:pPr>
        <w:numPr>
          <w:ilvl w:val="0"/>
          <w:numId w:val="3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Ensure availability of basic medical supplies (masks, sanitizers, PPE kits, oxygen cylinders).</w:t>
      </w:r>
    </w:p>
    <w:p w:rsidR="00000000" w:rsidDel="00000000" w:rsidP="00000000" w:rsidRDefault="00000000" w:rsidRPr="00000000" w14:paraId="00000C10">
      <w:pPr>
        <w:numPr>
          <w:ilvl w:val="0"/>
          <w:numId w:val="30"/>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Create tie-ups with nearby hospitals in ____________ for emergency referral and transport.</w:t>
      </w:r>
    </w:p>
    <w:p w:rsidR="00000000" w:rsidDel="00000000" w:rsidP="00000000" w:rsidRDefault="00000000" w:rsidRPr="00000000" w14:paraId="00000C11">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2. Community Awareness &amp; Education</w:t>
      </w:r>
      <w:r w:rsidDel="00000000" w:rsidR="00000000" w:rsidRPr="00000000">
        <w:rPr>
          <w:rtl w:val="0"/>
        </w:rPr>
      </w:r>
    </w:p>
    <w:p w:rsidR="00000000" w:rsidDel="00000000" w:rsidP="00000000" w:rsidRDefault="00000000" w:rsidRPr="00000000" w14:paraId="00000C12">
      <w:pPr>
        <w:numPr>
          <w:ilvl w:val="0"/>
          <w:numId w:val="31"/>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Conduct regular awareness campaigns on hygiene, vaccination, and preventive measures.</w:t>
      </w:r>
    </w:p>
    <w:p w:rsidR="00000000" w:rsidDel="00000000" w:rsidP="00000000" w:rsidRDefault="00000000" w:rsidRPr="00000000" w14:paraId="00000C13">
      <w:pPr>
        <w:numPr>
          <w:ilvl w:val="0"/>
          <w:numId w:val="3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Use local communication channels (community radio, WhatsApp groups, notice boards) to spread verified information.</w:t>
      </w:r>
    </w:p>
    <w:p w:rsidR="00000000" w:rsidDel="00000000" w:rsidP="00000000" w:rsidRDefault="00000000" w:rsidRPr="00000000" w14:paraId="00000C14">
      <w:pPr>
        <w:numPr>
          <w:ilvl w:val="0"/>
          <w:numId w:val="31"/>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Train volunteers to act as health ambassadors in each ward.</w:t>
      </w:r>
    </w:p>
    <w:p w:rsidR="00000000" w:rsidDel="00000000" w:rsidP="00000000" w:rsidRDefault="00000000" w:rsidRPr="00000000" w14:paraId="00000C15">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3. Emergency Response &amp; Coordination</w:t>
      </w:r>
      <w:r w:rsidDel="00000000" w:rsidR="00000000" w:rsidRPr="00000000">
        <w:rPr>
          <w:rtl w:val="0"/>
        </w:rPr>
      </w:r>
    </w:p>
    <w:p w:rsidR="00000000" w:rsidDel="00000000" w:rsidP="00000000" w:rsidRDefault="00000000" w:rsidRPr="00000000" w14:paraId="00000C16">
      <w:pPr>
        <w:numPr>
          <w:ilvl w:val="0"/>
          <w:numId w:val="32"/>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Form a Pandemic Preparedness Committee at Panchayat level including health workers, ward members, and NGOs.</w:t>
      </w:r>
    </w:p>
    <w:p w:rsidR="00000000" w:rsidDel="00000000" w:rsidP="00000000" w:rsidRDefault="00000000" w:rsidRPr="00000000" w14:paraId="00000C17">
      <w:pPr>
        <w:numPr>
          <w:ilvl w:val="0"/>
          <w:numId w:val="32"/>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Develop a clear action plan for lockdowns, quarantine, and distribution of essentials.</w:t>
      </w:r>
    </w:p>
    <w:p w:rsidR="00000000" w:rsidDel="00000000" w:rsidP="00000000" w:rsidRDefault="00000000" w:rsidRPr="00000000" w14:paraId="00000C18">
      <w:pPr>
        <w:numPr>
          <w:ilvl w:val="0"/>
          <w:numId w:val="32"/>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Maintain a database of vulnerable groups (elderly, differently-abled, chronically ill) for targeted support.</w:t>
      </w:r>
    </w:p>
    <w:p w:rsidR="00000000" w:rsidDel="00000000" w:rsidP="00000000" w:rsidRDefault="00000000" w:rsidRPr="00000000" w14:paraId="00000C19">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4. Supply Chain &amp; Food Security</w:t>
      </w:r>
      <w:r w:rsidDel="00000000" w:rsidR="00000000" w:rsidRPr="00000000">
        <w:rPr>
          <w:rtl w:val="0"/>
        </w:rPr>
      </w:r>
    </w:p>
    <w:p w:rsidR="00000000" w:rsidDel="00000000" w:rsidP="00000000" w:rsidRDefault="00000000" w:rsidRPr="00000000" w14:paraId="00000C1A">
      <w:pPr>
        <w:numPr>
          <w:ilvl w:val="0"/>
          <w:numId w:val="33"/>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Identify and support local suppliers and farmers to ensure uninterrupted food supply.</w:t>
      </w:r>
    </w:p>
    <w:p w:rsidR="00000000" w:rsidDel="00000000" w:rsidP="00000000" w:rsidRDefault="00000000" w:rsidRPr="00000000" w14:paraId="00000C1B">
      <w:pPr>
        <w:numPr>
          <w:ilvl w:val="0"/>
          <w:numId w:val="33"/>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Create community kitchens during emergencies to serve vulnerable populations.</w:t>
      </w:r>
    </w:p>
    <w:p w:rsidR="00000000" w:rsidDel="00000000" w:rsidP="00000000" w:rsidRDefault="00000000" w:rsidRPr="00000000" w14:paraId="00000C1C">
      <w:pPr>
        <w:numPr>
          <w:ilvl w:val="0"/>
          <w:numId w:val="33"/>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Stockpile essential commodities in Panchayat-run outlets for crisis periods.</w:t>
      </w:r>
    </w:p>
    <w:p w:rsidR="00000000" w:rsidDel="00000000" w:rsidP="00000000" w:rsidRDefault="00000000" w:rsidRPr="00000000" w14:paraId="00000C1D">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5. Digital Preparedness</w:t>
      </w:r>
      <w:r w:rsidDel="00000000" w:rsidR="00000000" w:rsidRPr="00000000">
        <w:rPr>
          <w:rtl w:val="0"/>
        </w:rPr>
      </w:r>
    </w:p>
    <w:p w:rsidR="00000000" w:rsidDel="00000000" w:rsidP="00000000" w:rsidRDefault="00000000" w:rsidRPr="00000000" w14:paraId="00000C1E">
      <w:pPr>
        <w:numPr>
          <w:ilvl w:val="0"/>
          <w:numId w:val="35"/>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Promote digital platforms for telemedicine consultations.</w:t>
      </w:r>
    </w:p>
    <w:p w:rsidR="00000000" w:rsidDel="00000000" w:rsidP="00000000" w:rsidRDefault="00000000" w:rsidRPr="00000000" w14:paraId="00000C1F">
      <w:pPr>
        <w:numPr>
          <w:ilvl w:val="0"/>
          <w:numId w:val="35"/>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Use Panchayat’s website/social media for real-time updates on health advisories.</w:t>
      </w:r>
    </w:p>
    <w:p w:rsidR="00000000" w:rsidDel="00000000" w:rsidP="00000000" w:rsidRDefault="00000000" w:rsidRPr="00000000" w14:paraId="00000C20">
      <w:pPr>
        <w:numPr>
          <w:ilvl w:val="0"/>
          <w:numId w:val="35"/>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Encourage online grievance redressal to reduce crowding in offices.</w:t>
      </w:r>
    </w:p>
    <w:p w:rsidR="00000000" w:rsidDel="00000000" w:rsidP="00000000" w:rsidRDefault="00000000" w:rsidRPr="00000000" w14:paraId="00000C21">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6. Training &amp; Capacity Building</w:t>
      </w:r>
      <w:r w:rsidDel="00000000" w:rsidR="00000000" w:rsidRPr="00000000">
        <w:rPr>
          <w:rtl w:val="0"/>
        </w:rPr>
      </w:r>
    </w:p>
    <w:p w:rsidR="00000000" w:rsidDel="00000000" w:rsidP="00000000" w:rsidRDefault="00000000" w:rsidRPr="00000000" w14:paraId="00000C22">
      <w:pPr>
        <w:numPr>
          <w:ilvl w:val="0"/>
          <w:numId w:val="36"/>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Organize mock drills for pandemic response in schools, offices, and public spaces.</w:t>
      </w:r>
    </w:p>
    <w:p w:rsidR="00000000" w:rsidDel="00000000" w:rsidP="00000000" w:rsidRDefault="00000000" w:rsidRPr="00000000" w14:paraId="00000C23">
      <w:pPr>
        <w:numPr>
          <w:ilvl w:val="0"/>
          <w:numId w:val="36"/>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Train Panchayat staff and volunteers in first aid, infection control, and crowd management.</w:t>
      </w:r>
    </w:p>
    <w:p w:rsidR="00000000" w:rsidDel="00000000" w:rsidP="00000000" w:rsidRDefault="00000000" w:rsidRPr="00000000" w14:paraId="00000C24">
      <w:pPr>
        <w:numPr>
          <w:ilvl w:val="0"/>
          <w:numId w:val="36"/>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Collaborate with NGOs and health departments for capacity-building workshops.</w:t>
      </w:r>
    </w:p>
    <w:p w:rsidR="00000000" w:rsidDel="00000000" w:rsidP="00000000" w:rsidRDefault="00000000" w:rsidRPr="00000000" w14:paraId="00000C25">
      <w:pPr>
        <w:spacing w:after="80" w:before="280" w:line="360" w:lineRule="auto"/>
        <w:jc w:val="both"/>
        <w:rPr>
          <w:rFonts w:ascii="Meera" w:cs="Meera" w:eastAsia="Meera" w:hAnsi="Meera"/>
          <w:b w:val="1"/>
          <w:bCs w:val="1"/>
          <w:color w:val="000000"/>
          <w:sz w:val="26"/>
          <w:szCs w:val="26"/>
        </w:rPr>
      </w:pPr>
      <w:r w:rsidDel="00000000" w:rsidR="00000000" w:rsidRPr="00000000">
        <w:rPr>
          <w:rFonts w:ascii="Meera" w:cs="Meera" w:eastAsia="Meera" w:hAnsi="Meera"/>
          <w:color w:val="000000"/>
          <w:sz w:val="26"/>
          <w:szCs w:val="26"/>
          <w:rtl w:val="0"/>
        </w:rPr>
        <w:t xml:space="preserve">7. Long-Term Resilience</w:t>
      </w:r>
      <w:r w:rsidDel="00000000" w:rsidR="00000000" w:rsidRPr="00000000">
        <w:rPr>
          <w:rtl w:val="0"/>
        </w:rPr>
      </w:r>
    </w:p>
    <w:p w:rsidR="00000000" w:rsidDel="00000000" w:rsidP="00000000" w:rsidRDefault="00000000" w:rsidRPr="00000000" w14:paraId="00000C26">
      <w:pPr>
        <w:numPr>
          <w:ilvl w:val="0"/>
          <w:numId w:val="37"/>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Integrate pandemic preparedness into the Panchayat Development Plan.</w:t>
      </w:r>
    </w:p>
    <w:p w:rsidR="00000000" w:rsidDel="00000000" w:rsidP="00000000" w:rsidRDefault="00000000" w:rsidRPr="00000000" w14:paraId="00000C27">
      <w:pPr>
        <w:numPr>
          <w:ilvl w:val="0"/>
          <w:numId w:val="37"/>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Allocate a dedicated budget for health emergencies.</w:t>
      </w:r>
    </w:p>
    <w:p w:rsidR="00000000" w:rsidDel="00000000" w:rsidP="00000000" w:rsidRDefault="00000000" w:rsidRPr="00000000" w14:paraId="00000C28">
      <w:pPr>
        <w:numPr>
          <w:ilvl w:val="0"/>
          <w:numId w:val="37"/>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Encourage community participation in planning and monitoring preparedness measures.</w:t>
      </w:r>
    </w:p>
    <w:p w:rsidR="00000000" w:rsidDel="00000000" w:rsidP="00000000" w:rsidRDefault="00000000" w:rsidRPr="00000000" w14:paraId="00000C2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u w:val="single"/>
          <w:rtl w:val="0"/>
        </w:rPr>
        <w:t xml:space="preserve"> </w:t>
      </w:r>
      <w:r w:rsidDel="00000000" w:rsidR="00000000" w:rsidRPr="00000000">
        <w:rPr>
          <w:rtl w:val="0"/>
        </w:rPr>
      </w:r>
    </w:p>
    <w:p w:rsidR="00000000" w:rsidDel="00000000" w:rsidP="00000000" w:rsidRDefault="00000000" w:rsidRPr="00000000" w14:paraId="00000C2A">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C2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u w:val="single"/>
          <w:rtl w:val="0"/>
        </w:rPr>
        <w:t xml:space="preserve">MOCKDRILL SCENARIOS</w:t>
      </w:r>
      <w:r w:rsidDel="00000000" w:rsidR="00000000" w:rsidRPr="00000000">
        <w:rPr>
          <w:rtl w:val="0"/>
        </w:rPr>
      </w:r>
    </w:p>
    <w:p w:rsidR="00000000" w:rsidDel="00000000" w:rsidP="00000000" w:rsidRDefault="00000000" w:rsidRPr="00000000" w14:paraId="00000C2C">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C2D">
      <w:pPr>
        <w:spacing w:after="80" w:before="360" w:line="360" w:lineRule="auto"/>
        <w:jc w:val="center"/>
        <w:rPr>
          <w:rFonts w:ascii="Meera" w:cs="Meera" w:eastAsia="Meera" w:hAnsi="Meera"/>
          <w:b w:val="1"/>
          <w:bCs w:val="1"/>
          <w:color w:val="000000"/>
          <w:sz w:val="50"/>
          <w:szCs w:val="50"/>
        </w:rPr>
      </w:pPr>
      <w:r w:rsidDel="00000000" w:rsidR="00000000" w:rsidRPr="00000000">
        <w:rPr>
          <w:rFonts w:ascii="Meera" w:cs="Meera" w:eastAsia="Meera" w:hAnsi="Meera"/>
          <w:b w:val="1"/>
          <w:bCs w:val="1"/>
          <w:color w:val="000000"/>
          <w:sz w:val="38"/>
          <w:szCs w:val="38"/>
          <w:rtl w:val="0"/>
        </w:rPr>
        <w:t xml:space="preserve">ANNEXURE</w:t>
      </w:r>
      <w:r w:rsidDel="00000000" w:rsidR="00000000" w:rsidRPr="00000000">
        <w:rPr>
          <w:rtl w:val="0"/>
        </w:rPr>
      </w:r>
    </w:p>
    <w:p w:rsidR="00000000" w:rsidDel="00000000" w:rsidP="00000000" w:rsidRDefault="00000000" w:rsidRPr="00000000" w14:paraId="00000C2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C2F">
      <w:pPr>
        <w:numPr>
          <w:ilvl w:val="0"/>
          <w:numId w:val="38"/>
        </w:numPr>
        <w:spacing w:after="80" w:before="160" w:line="360" w:lineRule="auto"/>
        <w:ind w:left="720" w:hanging="360"/>
        <w:rPr>
          <w:rFonts w:ascii="Meera" w:cs="Meera" w:eastAsia="Meera" w:hAnsi="Meera"/>
          <w:b w:val="1"/>
          <w:bCs w:val="1"/>
          <w:color w:val="000000"/>
          <w:sz w:val="38"/>
          <w:szCs w:val="38"/>
        </w:rPr>
      </w:pPr>
      <w:r w:rsidDel="00000000" w:rsidR="00000000" w:rsidRPr="00000000">
        <w:rPr>
          <w:rFonts w:ascii="Meera" w:cs="Meera" w:eastAsia="Meera" w:hAnsi="Meera"/>
          <w:b w:val="1"/>
          <w:bCs w:val="1"/>
          <w:color w:val="000000"/>
          <w:sz w:val="34"/>
          <w:szCs w:val="34"/>
          <w:rtl w:val="0"/>
        </w:rPr>
        <w:t xml:space="preserve">IMPORTANT PHONE NUMBERS</w:t>
      </w:r>
      <w:r w:rsidDel="00000000" w:rsidR="00000000" w:rsidRPr="00000000">
        <w:rPr>
          <w:rtl w:val="0"/>
        </w:rPr>
      </w:r>
    </w:p>
    <w:p w:rsidR="00000000" w:rsidDel="00000000" w:rsidP="00000000" w:rsidRDefault="00000000" w:rsidRPr="00000000" w14:paraId="00000C30">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C31">
      <w:pPr>
        <w:spacing w:after="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Fonts w:ascii="Meera" w:cs="Meera" w:eastAsia="Meera" w:hAnsi="Meera"/>
          <w:color w:val="000000"/>
          <w:sz w:val="26"/>
          <w:szCs w:val="26"/>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Meera" w:cs="Meera" w:eastAsia="Meera" w:hAnsi="Meera"/>
          <w:b w:val="1"/>
          <w:bCs w:val="1"/>
          <w:color w:val="000000"/>
          <w:sz w:val="26"/>
          <w:szCs w:val="26"/>
          <w:rtl w:val="0"/>
        </w:rPr>
        <w:t xml:space="preserve"> </w:t>
      </w:r>
      <w:r w:rsidDel="00000000" w:rsidR="00000000" w:rsidRPr="00000000">
        <w:rPr>
          <w:rFonts w:ascii="Meera" w:cs="Meera" w:eastAsia="Meera" w:hAnsi="Meera"/>
          <w:color w:val="000000"/>
          <w:sz w:val="26"/>
          <w:szCs w:val="26"/>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32">
      <w:pPr>
        <w:spacing w:after="80" w:before="280" w:line="360" w:lineRule="auto"/>
        <w:ind w:right="112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 1.1. Details of grama panchayat/municipality/corporation wards</w:t>
      </w:r>
      <w:r w:rsidDel="00000000" w:rsidR="00000000" w:rsidRPr="00000000">
        <w:rPr>
          <w:rtl w:val="0"/>
        </w:rPr>
      </w:r>
    </w:p>
    <w:tbl>
      <w:tblPr>
        <w:tblStyle w:val="Table52"/>
        <w:tblW w:w="8657.0" w:type="dxa"/>
        <w:jc w:val="left"/>
        <w:tblInd w:w="-15.0" w:type="dxa"/>
        <w:tblLayout w:type="fixed"/>
        <w:tblLook w:val="0400"/>
      </w:tblPr>
      <w:tblGrid>
        <w:gridCol w:w="626"/>
        <w:gridCol w:w="2170"/>
        <w:gridCol w:w="1709"/>
        <w:gridCol w:w="2170"/>
        <w:gridCol w:w="1982"/>
        <w:tblGridChange w:id="0">
          <w:tblGrid>
            <w:gridCol w:w="626"/>
            <w:gridCol w:w="2170"/>
            <w:gridCol w:w="1709"/>
            <w:gridCol w:w="2170"/>
            <w:gridCol w:w="1982"/>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spacing w:after="240" w:before="240" w:line="360" w:lineRule="auto"/>
              <w:ind w:left="3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 ward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spacing w:after="240" w:before="240" w:line="360" w:lineRule="auto"/>
              <w:ind w:left="3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6">
            <w:pPr>
              <w:spacing w:after="0" w:before="240" w:line="360" w:lineRule="auto"/>
              <w:ind w:left="3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 ward</w:t>
            </w:r>
          </w:p>
          <w:p w:rsidR="00000000" w:rsidDel="00000000" w:rsidP="00000000" w:rsidRDefault="00000000" w:rsidRPr="00000000" w14:paraId="00000C37">
            <w:pPr>
              <w:spacing w:after="240" w:line="360" w:lineRule="auto"/>
              <w:ind w:left="3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8">
            <w:pPr>
              <w:spacing w:after="240" w:before="240" w:line="360" w:lineRule="auto"/>
              <w:ind w:left="3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number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9">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Abdul salam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9447371503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E">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Iruvankai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Jeeja 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9961646099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3">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Kacheriparamb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Jagajeevan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7">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9633013278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8">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Padannott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Raseena C 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9446010112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D">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Puravoor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Kuhamina teacher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9526421337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Eachur kottam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Jisha C 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9995136776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Kudukkimotta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Phalgunan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9495995123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Sameera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9656069085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Parothumchaal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 Ashraf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9995982313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Thalamunda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Lakshmanan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9846088686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Thattiode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Vineeth 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9947985785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Mowenchery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Sunilkumar T 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8848761182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Kulathuvayal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 Raveendran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9895901096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 central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Anitha 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8281789901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Kanhirodetheru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Shobana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9656839796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Ayyapanmala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Sanesh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9496971704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9">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Nallanchi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Shammy komban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9747224281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Reesha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9497839936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Panniyott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 K Gopi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9447684823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Mavilachaal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Shivadasan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9400211300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Kanachery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Afra Teacher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9061295291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2">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Idayil peedika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Kadeeja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8129631294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8">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9">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B">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CAC">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CAD">
      <w:pPr>
        <w:spacing w:after="80" w:before="160" w:line="360" w:lineRule="auto"/>
        <w:ind w:right="-435"/>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1.2. Other important phone numbers of grama panchayat/municipality/corporation area</w:t>
      </w:r>
      <w:r w:rsidDel="00000000" w:rsidR="00000000" w:rsidRPr="00000000">
        <w:rPr>
          <w:rtl w:val="0"/>
        </w:rPr>
      </w:r>
    </w:p>
    <w:tbl>
      <w:tblPr>
        <w:tblStyle w:val="Table53"/>
        <w:tblW w:w="5285.999999999999" w:type="dxa"/>
        <w:jc w:val="left"/>
        <w:tblInd w:w="-15.0" w:type="dxa"/>
        <w:tblLayout w:type="fixed"/>
        <w:tblLook w:val="0400"/>
      </w:tblPr>
      <w:tblGrid>
        <w:gridCol w:w="1025"/>
        <w:gridCol w:w="2259"/>
        <w:gridCol w:w="2002"/>
        <w:tblGridChange w:id="0">
          <w:tblGrid>
            <w:gridCol w:w="1025"/>
            <w:gridCol w:w="2259"/>
            <w:gridCol w:w="2002"/>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number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A">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Excise department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spacing w:after="240" w:before="240" w:line="360" w:lineRule="auto"/>
              <w:ind w:left="38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Forest department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CC9">
      <w:pPr>
        <w:spacing w:after="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CCA">
      <w:pPr>
        <w:spacing w:after="80" w:before="160" w:line="360" w:lineRule="auto"/>
        <w:ind w:right="112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1.3. Important offices of grama panchayat/municipality/ corporation</w:t>
      </w:r>
      <w:r w:rsidDel="00000000" w:rsidR="00000000" w:rsidRPr="00000000">
        <w:rPr>
          <w:rtl w:val="0"/>
        </w:rPr>
      </w:r>
    </w:p>
    <w:tbl>
      <w:tblPr>
        <w:tblStyle w:val="Table54"/>
        <w:tblW w:w="8845.0" w:type="dxa"/>
        <w:jc w:val="left"/>
        <w:tblInd w:w="-15.0" w:type="dxa"/>
        <w:tblLayout w:type="fixed"/>
        <w:tblLook w:val="0400"/>
      </w:tblPr>
      <w:tblGrid>
        <w:gridCol w:w="562"/>
        <w:gridCol w:w="2847"/>
        <w:gridCol w:w="2890"/>
        <w:gridCol w:w="2546"/>
        <w:tblGridChange w:id="0">
          <w:tblGrid>
            <w:gridCol w:w="562"/>
            <w:gridCol w:w="2847"/>
            <w:gridCol w:w="2890"/>
            <w:gridCol w:w="2546"/>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person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number</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Village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Village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08547617011</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Agriculture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Agriculture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08281200503</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Husbandry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Animal Husbandry Doctor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9539299632</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 Station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Police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0497-2851669</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BSNL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spacing w:after="0" w:line="360" w:lineRule="auto"/>
              <w:rPr>
                <w:rFonts w:ascii="Meera" w:cs="Meera" w:eastAsia="Meera" w:hAnsi="Meera"/>
                <w:color w:val="000000"/>
                <w:sz w:val="14"/>
                <w:szCs w:val="14"/>
              </w:rPr>
            </w:pPr>
            <w:r w:rsidDel="00000000" w:rsidR="00000000" w:rsidRPr="00000000">
              <w:rPr>
                <w:rtl w:val="0"/>
              </w:rPr>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Block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04972822495</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KSEB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Officer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09496011206</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B">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C">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Fisheries Office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D">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Fire and Rescue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Officer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0497-2706900(Kannur)</w:t>
            </w:r>
          </w:p>
        </w:tc>
      </w:tr>
    </w:tbl>
    <w:p w:rsidR="00000000" w:rsidDel="00000000" w:rsidP="00000000" w:rsidRDefault="00000000" w:rsidRPr="00000000" w14:paraId="00000CF3">
      <w:pPr>
        <w:spacing w:before="80" w:line="360" w:lineRule="auto"/>
        <w:ind w:right="112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 1.4. Health Services</w:t>
      </w:r>
      <w:r w:rsidDel="00000000" w:rsidR="00000000" w:rsidRPr="00000000">
        <w:rPr>
          <w:rtl w:val="0"/>
        </w:rPr>
      </w:r>
    </w:p>
    <w:p w:rsidR="00000000" w:rsidDel="00000000" w:rsidP="00000000" w:rsidRDefault="00000000" w:rsidRPr="00000000" w14:paraId="00000CF4">
      <w:pPr>
        <w:spacing w:after="0" w:before="6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tl w:val="0"/>
        </w:rPr>
      </w:r>
    </w:p>
    <w:tbl>
      <w:tblPr>
        <w:tblStyle w:val="Table55"/>
        <w:tblW w:w="9056.0" w:type="dxa"/>
        <w:jc w:val="left"/>
        <w:tblInd w:w="-15.0" w:type="dxa"/>
        <w:tblLayout w:type="fixed"/>
        <w:tblLook w:val="0400"/>
      </w:tblPr>
      <w:tblGrid>
        <w:gridCol w:w="786"/>
        <w:gridCol w:w="3437"/>
        <w:gridCol w:w="2407"/>
        <w:gridCol w:w="2426"/>
        <w:tblGridChange w:id="0">
          <w:tblGrid>
            <w:gridCol w:w="786"/>
            <w:gridCol w:w="3437"/>
            <w:gridCol w:w="2407"/>
            <w:gridCol w:w="242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 hospital/institution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Location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 number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Government hospitals/PHC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Munderi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Private hospitals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0" w:line="360" w:lineRule="auto"/>
              <w:rPr>
                <w:rFonts w:ascii="Meera" w:cs="Meera" w:eastAsia="Meera" w:hAnsi="Meera"/>
                <w:color w:val="000000"/>
                <w:sz w:val="2"/>
                <w:szCs w:val="2"/>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2">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Clinical laboratories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3">
            <w:pPr>
              <w:numPr>
                <w:ilvl w:val="0"/>
                <w:numId w:val="39"/>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Lakshmi lab</w:t>
            </w:r>
          </w:p>
          <w:p w:rsidR="00000000" w:rsidDel="00000000" w:rsidP="00000000" w:rsidRDefault="00000000" w:rsidRPr="00000000" w14:paraId="00000D04">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Our own lab</w:t>
            </w:r>
          </w:p>
          <w:p w:rsidR="00000000" w:rsidDel="00000000" w:rsidP="00000000" w:rsidRDefault="00000000" w:rsidRPr="00000000" w14:paraId="00000D05">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Karunnya</w:t>
            </w:r>
          </w:p>
          <w:p w:rsidR="00000000" w:rsidDel="00000000" w:rsidP="00000000" w:rsidRDefault="00000000" w:rsidRPr="00000000" w14:paraId="00000D06">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Care</w:t>
            </w:r>
          </w:p>
          <w:p w:rsidR="00000000" w:rsidDel="00000000" w:rsidP="00000000" w:rsidRDefault="00000000" w:rsidRPr="00000000" w14:paraId="00000D07">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Arya Lab</w:t>
            </w:r>
          </w:p>
          <w:p w:rsidR="00000000" w:rsidDel="00000000" w:rsidP="00000000" w:rsidRDefault="00000000" w:rsidRPr="00000000" w14:paraId="00000D08">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Leo Lab</w:t>
            </w:r>
          </w:p>
          <w:p w:rsidR="00000000" w:rsidDel="00000000" w:rsidP="00000000" w:rsidRDefault="00000000" w:rsidRPr="00000000" w14:paraId="00000D09">
            <w:pPr>
              <w:numPr>
                <w:ilvl w:val="0"/>
                <w:numId w:val="39"/>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Apollo Lab</w:t>
            </w:r>
          </w:p>
          <w:p w:rsidR="00000000" w:rsidDel="00000000" w:rsidP="00000000" w:rsidRDefault="00000000" w:rsidRPr="00000000" w14:paraId="00000D0A">
            <w:pPr>
              <w:numPr>
                <w:ilvl w:val="0"/>
                <w:numId w:val="39"/>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Medifit</w:t>
              <w:tab/>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B">
            <w:pPr>
              <w:numPr>
                <w:ilvl w:val="0"/>
                <w:numId w:val="40"/>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9895580241</w:t>
            </w:r>
          </w:p>
          <w:p w:rsidR="00000000" w:rsidDel="00000000" w:rsidP="00000000" w:rsidRDefault="00000000" w:rsidRPr="00000000" w14:paraId="00000D0C">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9526622624</w:t>
            </w:r>
          </w:p>
          <w:p w:rsidR="00000000" w:rsidDel="00000000" w:rsidP="00000000" w:rsidRDefault="00000000" w:rsidRPr="00000000" w14:paraId="00000D0D">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9526058958</w:t>
            </w:r>
          </w:p>
          <w:p w:rsidR="00000000" w:rsidDel="00000000" w:rsidP="00000000" w:rsidRDefault="00000000" w:rsidRPr="00000000" w14:paraId="00000D0E">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9048822551</w:t>
            </w:r>
          </w:p>
          <w:p w:rsidR="00000000" w:rsidDel="00000000" w:rsidP="00000000" w:rsidRDefault="00000000" w:rsidRPr="00000000" w14:paraId="00000D0F">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9605532573</w:t>
            </w:r>
          </w:p>
          <w:p w:rsidR="00000000" w:rsidDel="00000000" w:rsidP="00000000" w:rsidRDefault="00000000" w:rsidRPr="00000000" w14:paraId="00000D10">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6282454050</w:t>
            </w:r>
          </w:p>
          <w:p w:rsidR="00000000" w:rsidDel="00000000" w:rsidP="00000000" w:rsidRDefault="00000000" w:rsidRPr="00000000" w14:paraId="00000D11">
            <w:pPr>
              <w:numPr>
                <w:ilvl w:val="0"/>
                <w:numId w:val="40"/>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04972859844</w:t>
            </w:r>
          </w:p>
          <w:p w:rsidR="00000000" w:rsidDel="00000000" w:rsidP="00000000" w:rsidRDefault="00000000" w:rsidRPr="00000000" w14:paraId="00000D12">
            <w:pPr>
              <w:numPr>
                <w:ilvl w:val="0"/>
                <w:numId w:val="40"/>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8129832328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Chemist/pharmacy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numPr>
                <w:ilvl w:val="0"/>
                <w:numId w:val="41"/>
              </w:numPr>
              <w:spacing w:after="0" w:before="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Asraya medicals</w:t>
            </w:r>
          </w:p>
          <w:p w:rsidR="00000000" w:rsidDel="00000000" w:rsidP="00000000" w:rsidRDefault="00000000" w:rsidRPr="00000000" w14:paraId="00000D16">
            <w:pPr>
              <w:numPr>
                <w:ilvl w:val="0"/>
                <w:numId w:val="4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medicals</w:t>
            </w:r>
          </w:p>
          <w:p w:rsidR="00000000" w:rsidDel="00000000" w:rsidP="00000000" w:rsidRDefault="00000000" w:rsidRPr="00000000" w14:paraId="00000D17">
            <w:pPr>
              <w:numPr>
                <w:ilvl w:val="0"/>
                <w:numId w:val="4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our own</w:t>
            </w:r>
          </w:p>
          <w:p w:rsidR="00000000" w:rsidDel="00000000" w:rsidP="00000000" w:rsidRDefault="00000000" w:rsidRPr="00000000" w14:paraId="00000D18">
            <w:pPr>
              <w:numPr>
                <w:ilvl w:val="0"/>
                <w:numId w:val="41"/>
              </w:numPr>
              <w:spacing w:after="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Jan aushathi</w:t>
            </w:r>
          </w:p>
          <w:p w:rsidR="00000000" w:rsidDel="00000000" w:rsidP="00000000" w:rsidRDefault="00000000" w:rsidRPr="00000000" w14:paraId="00000D19">
            <w:pPr>
              <w:numPr>
                <w:ilvl w:val="0"/>
                <w:numId w:val="41"/>
              </w:numPr>
              <w:spacing w:after="240" w:line="360" w:lineRule="auto"/>
              <w:ind w:left="720" w:hanging="36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leo</w:t>
            </w:r>
          </w:p>
          <w:p w:rsidR="00000000" w:rsidDel="00000000" w:rsidP="00000000" w:rsidRDefault="00000000" w:rsidRPr="00000000" w14:paraId="00000D1A">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Blood donors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spacing w:after="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Other language experts (Bihari, Hindi, Bengali,</w:t>
            </w:r>
          </w:p>
          <w:p w:rsidR="00000000" w:rsidDel="00000000" w:rsidP="00000000" w:rsidRDefault="00000000" w:rsidRPr="00000000" w14:paraId="00000D22">
            <w:pPr>
              <w:spacing w:after="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Asamees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Not available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D25">
      <w:pPr>
        <w:spacing w:after="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D26">
      <w:pPr>
        <w:spacing w:before="160" w:line="360" w:lineRule="auto"/>
        <w:ind w:right="112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1.5. Veterinary Services</w:t>
      </w:r>
      <w:r w:rsidDel="00000000" w:rsidR="00000000" w:rsidRPr="00000000">
        <w:rPr>
          <w:rtl w:val="0"/>
        </w:rPr>
      </w:r>
    </w:p>
    <w:tbl>
      <w:tblPr>
        <w:tblStyle w:val="Table56"/>
        <w:tblW w:w="8698.0" w:type="dxa"/>
        <w:jc w:val="left"/>
        <w:tblInd w:w="-15.0" w:type="dxa"/>
        <w:tblLayout w:type="fixed"/>
        <w:tblLook w:val="0400"/>
      </w:tblPr>
      <w:tblGrid>
        <w:gridCol w:w="1015"/>
        <w:gridCol w:w="2760"/>
        <w:gridCol w:w="1857"/>
        <w:gridCol w:w="1927"/>
        <w:gridCol w:w="1139"/>
        <w:tblGridChange w:id="0">
          <w:tblGrid>
            <w:gridCol w:w="1015"/>
            <w:gridCol w:w="2760"/>
            <w:gridCol w:w="1857"/>
            <w:gridCol w:w="1927"/>
            <w:gridCol w:w="1139"/>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spacing w:after="240" w:before="240" w:line="360" w:lineRule="auto"/>
              <w:ind w:left="420" w:firstLine="0"/>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Fonts w:ascii="Meera" w:cs="Meera" w:eastAsia="Meera" w:hAnsi="Meera"/>
                <w:color w:val="000000"/>
                <w:sz w:val="26"/>
                <w:szCs w:val="26"/>
                <w:rtl w:val="0"/>
              </w:rPr>
              <w:t xml:space="preserve">Sl.No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 Clinic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spacing w:after="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the</w:t>
            </w:r>
          </w:p>
          <w:p w:rsidR="00000000" w:rsidDel="00000000" w:rsidP="00000000" w:rsidRDefault="00000000" w:rsidRPr="00000000" w14:paraId="00000D2A">
            <w:pPr>
              <w:spacing w:after="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Surgeon/Doctor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spacing w:after="240" w:before="240" w:line="360" w:lineRule="auto"/>
              <w:ind w:left="50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Place/location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spacing w:after="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w:t>
            </w:r>
          </w:p>
          <w:p w:rsidR="00000000" w:rsidDel="00000000" w:rsidP="00000000" w:rsidRDefault="00000000" w:rsidRPr="00000000" w14:paraId="00000D2D">
            <w:pPr>
              <w:spacing w:after="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number</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spacing w:after="240" w:before="240" w:line="360" w:lineRule="auto"/>
              <w:ind w:left="3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spacing w:after="240" w:before="240" w:line="360" w:lineRule="auto"/>
              <w:ind w:left="260" w:firstLine="0"/>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Govt.Veterinary Hospital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spacing w:after="0" w:line="360" w:lineRule="auto"/>
              <w:rPr>
                <w:rFonts w:ascii="Meera" w:cs="Meera" w:eastAsia="Meera" w:hAnsi="Meera"/>
                <w:color w:val="000000"/>
                <w:sz w:val="26"/>
                <w:szCs w:val="26"/>
              </w:rPr>
            </w:pPr>
            <w:r w:rsidDel="00000000" w:rsidR="00000000" w:rsidRPr="00000000">
              <w:rPr>
                <w:rtl w:val="0"/>
              </w:rPr>
            </w:r>
          </w:p>
        </w:tc>
      </w:tr>
    </w:tbl>
    <w:p w:rsidR="00000000" w:rsidDel="00000000" w:rsidP="00000000" w:rsidRDefault="00000000" w:rsidRPr="00000000" w14:paraId="00000D33">
      <w:pPr>
        <w:spacing w:after="240" w:before="240" w:line="360" w:lineRule="auto"/>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 </w:t>
      </w:r>
      <w:r w:rsidDel="00000000" w:rsidR="00000000" w:rsidRPr="00000000">
        <w:rPr>
          <w:rtl w:val="0"/>
        </w:rPr>
      </w:r>
    </w:p>
    <w:p w:rsidR="00000000" w:rsidDel="00000000" w:rsidP="00000000" w:rsidRDefault="00000000" w:rsidRPr="00000000" w14:paraId="00000D34">
      <w:pPr>
        <w:spacing w:before="160" w:line="360" w:lineRule="auto"/>
        <w:ind w:right="1120"/>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1.6. Helpline numbers</w:t>
      </w:r>
      <w:r w:rsidDel="00000000" w:rsidR="00000000" w:rsidRPr="00000000">
        <w:rPr>
          <w:rtl w:val="0"/>
        </w:rPr>
      </w:r>
    </w:p>
    <w:tbl>
      <w:tblPr>
        <w:tblStyle w:val="Table57"/>
        <w:tblW w:w="3604.0" w:type="dxa"/>
        <w:jc w:val="left"/>
        <w:tblInd w:w="-15.0" w:type="dxa"/>
        <w:tblLayout w:type="fixed"/>
        <w:tblLook w:val="0400"/>
      </w:tblPr>
      <w:tblGrid>
        <w:gridCol w:w="1899"/>
        <w:gridCol w:w="1705"/>
        <w:tblGridChange w:id="0">
          <w:tblGrid>
            <w:gridCol w:w="1899"/>
            <w:gridCol w:w="1705"/>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spacing w:after="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Helpline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spacing w:after="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Phone number</w:t>
            </w:r>
            <w:r w:rsidDel="00000000" w:rsidR="00000000" w:rsidRPr="00000000">
              <w:rPr>
                <w:rtl w:val="0"/>
              </w:rPr>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Police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0497-2851669</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Fire and Rescue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0497-2706900</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spacing w:after="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KSEB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spacing w:after="240" w:before="240" w:line="360" w:lineRule="auto"/>
              <w:ind w:left="260" w:firstLine="0"/>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09496011206</w:t>
            </w:r>
          </w:p>
        </w:tc>
      </w:tr>
    </w:tbl>
    <w:p w:rsidR="00000000" w:rsidDel="00000000" w:rsidP="00000000" w:rsidRDefault="00000000" w:rsidRPr="00000000" w14:paraId="00000D3D">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br w:type="textWrapping"/>
      </w:r>
    </w:p>
    <w:p w:rsidR="00000000" w:rsidDel="00000000" w:rsidP="00000000" w:rsidRDefault="00000000" w:rsidRPr="00000000" w14:paraId="00000D3E">
      <w:pPr>
        <w:spacing w:after="80" w:before="160" w:line="360" w:lineRule="auto"/>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1.7. Public and Private Schools Contact details</w:t>
      </w:r>
      <w:r w:rsidDel="00000000" w:rsidR="00000000" w:rsidRPr="00000000">
        <w:rPr>
          <w:rtl w:val="0"/>
        </w:rPr>
      </w:r>
    </w:p>
    <w:p w:rsidR="00000000" w:rsidDel="00000000" w:rsidP="00000000" w:rsidRDefault="00000000" w:rsidRPr="00000000" w14:paraId="00000D3F">
      <w:pPr>
        <w:spacing w:after="0" w:line="360" w:lineRule="auto"/>
        <w:rPr>
          <w:rFonts w:ascii="Meera" w:cs="Meera" w:eastAsia="Meera" w:hAnsi="Meera"/>
          <w:color w:val="000000"/>
          <w:sz w:val="26"/>
          <w:szCs w:val="26"/>
        </w:rPr>
      </w:pPr>
      <w:r w:rsidDel="00000000" w:rsidR="00000000" w:rsidRPr="00000000">
        <w:rPr>
          <w:rtl w:val="0"/>
        </w:rPr>
      </w:r>
    </w:p>
    <w:tbl>
      <w:tblPr>
        <w:tblStyle w:val="Table58"/>
        <w:tblW w:w="7268.000000000001" w:type="dxa"/>
        <w:jc w:val="left"/>
        <w:tblInd w:w="-100.0" w:type="dxa"/>
        <w:tblLayout w:type="fixed"/>
        <w:tblLook w:val="0400"/>
      </w:tblPr>
      <w:tblGrid>
        <w:gridCol w:w="641"/>
        <w:gridCol w:w="3298"/>
        <w:gridCol w:w="1688"/>
        <w:gridCol w:w="1641"/>
        <w:tblGridChange w:id="0">
          <w:tblGrid>
            <w:gridCol w:w="641"/>
            <w:gridCol w:w="3298"/>
            <w:gridCol w:w="1688"/>
            <w:gridCol w:w="1641"/>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Institution type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 number</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HSS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9495724485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 AUP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7510149831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Puravoor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9447646694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Eachur east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9895373144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KMJ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8848943162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 Huda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9847824081</w:t>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9497311532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Sankaravilsam U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9605734641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Thalamunda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9544001200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Best Nursery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9074807363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Central U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9446651021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8547590560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Kanhirode central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7012505092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Navakerala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9495866359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Eachur Central L 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9447714245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Eachur west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8281179982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Islamic Nursery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8129394320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Ansarul Isllamic Public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7902208771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Al Fithrah Islamic Pre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9744019265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 East L P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9995505400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Mansha Ul Uloom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8848285163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Mansha Ul Uloom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8848285163</w:t>
            </w:r>
          </w:p>
        </w:tc>
      </w:tr>
    </w:tbl>
    <w:p w:rsidR="00000000" w:rsidDel="00000000" w:rsidP="00000000" w:rsidRDefault="00000000" w:rsidRPr="00000000" w14:paraId="00000D9C">
      <w:pPr>
        <w:spacing w:after="24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D9D">
      <w:pPr>
        <w:spacing w:after="80" w:before="160" w:line="360" w:lineRule="auto"/>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1.9. Anganwadi Contact Details </w:t>
      </w:r>
      <w:r w:rsidDel="00000000" w:rsidR="00000000" w:rsidRPr="00000000">
        <w:rPr>
          <w:rtl w:val="0"/>
        </w:rPr>
      </w:r>
    </w:p>
    <w:p w:rsidR="00000000" w:rsidDel="00000000" w:rsidP="00000000" w:rsidRDefault="00000000" w:rsidRPr="00000000" w14:paraId="00000D9E">
      <w:pPr>
        <w:spacing w:after="0" w:line="360" w:lineRule="auto"/>
        <w:rPr>
          <w:rFonts w:ascii="Meera" w:cs="Meera" w:eastAsia="Meera" w:hAnsi="Meera"/>
          <w:color w:val="000000"/>
          <w:sz w:val="26"/>
          <w:szCs w:val="26"/>
        </w:rPr>
      </w:pPr>
      <w:r w:rsidDel="00000000" w:rsidR="00000000" w:rsidRPr="00000000">
        <w:rPr>
          <w:rtl w:val="0"/>
        </w:rPr>
      </w:r>
    </w:p>
    <w:tbl>
      <w:tblPr>
        <w:tblStyle w:val="Table59"/>
        <w:tblW w:w="5830.0" w:type="dxa"/>
        <w:jc w:val="left"/>
        <w:tblInd w:w="-100.0" w:type="dxa"/>
        <w:tblLayout w:type="fixed"/>
        <w:tblLook w:val="0400"/>
      </w:tblPr>
      <w:tblGrid>
        <w:gridCol w:w="1030"/>
        <w:gridCol w:w="3159"/>
        <w:gridCol w:w="1641"/>
        <w:tblGridChange w:id="0">
          <w:tblGrid>
            <w:gridCol w:w="1030"/>
            <w:gridCol w:w="3159"/>
            <w:gridCol w:w="1641"/>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Anganwadi Teachers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 number</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Latha</w:t>
            </w:r>
          </w:p>
          <w:p w:rsidR="00000000" w:rsidDel="00000000" w:rsidP="00000000" w:rsidRDefault="00000000" w:rsidRPr="00000000" w14:paraId="00000DA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Jayasree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7736741756</w:t>
            </w:r>
          </w:p>
          <w:p w:rsidR="00000000" w:rsidDel="00000000" w:rsidP="00000000" w:rsidRDefault="00000000" w:rsidRPr="00000000" w14:paraId="00000DA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9947648242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Preetha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9526606032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Suprabha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9495534355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Surajani</w:t>
            </w:r>
          </w:p>
          <w:p w:rsidR="00000000" w:rsidDel="00000000" w:rsidP="00000000" w:rsidRDefault="00000000" w:rsidRPr="00000000" w14:paraId="00000DA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Thahira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6235712168</w:t>
            </w:r>
          </w:p>
          <w:p w:rsidR="00000000" w:rsidDel="00000000" w:rsidP="00000000" w:rsidRDefault="00000000" w:rsidRPr="00000000" w14:paraId="00000DB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8129207289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Shyma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9747068918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Nasreena</w:t>
            </w:r>
          </w:p>
          <w:p w:rsidR="00000000" w:rsidDel="00000000" w:rsidP="00000000" w:rsidRDefault="00000000" w:rsidRPr="00000000" w14:paraId="00000DB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roopa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7994767978</w:t>
            </w:r>
          </w:p>
          <w:p w:rsidR="00000000" w:rsidDel="00000000" w:rsidP="00000000" w:rsidRDefault="00000000" w:rsidRPr="00000000" w14:paraId="00000DB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9605088267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Nisha</w:t>
            </w:r>
          </w:p>
          <w:p w:rsidR="00000000" w:rsidDel="00000000" w:rsidP="00000000" w:rsidRDefault="00000000" w:rsidRPr="00000000" w14:paraId="00000DC2">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Jayanthi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9947627029</w:t>
            </w:r>
          </w:p>
          <w:p w:rsidR="00000000" w:rsidDel="00000000" w:rsidP="00000000" w:rsidRDefault="00000000" w:rsidRPr="00000000" w14:paraId="00000DC4">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6282836965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Sreeshikha</w:t>
            </w:r>
          </w:p>
          <w:p w:rsidR="00000000" w:rsidDel="00000000" w:rsidP="00000000" w:rsidRDefault="00000000" w:rsidRPr="00000000" w14:paraId="00000DC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Sharmina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9495886817</w:t>
            </w:r>
          </w:p>
          <w:p w:rsidR="00000000" w:rsidDel="00000000" w:rsidP="00000000" w:rsidRDefault="00000000" w:rsidRPr="00000000" w14:paraId="00000DC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9895866159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Somatha</w:t>
            </w:r>
          </w:p>
          <w:p w:rsidR="00000000" w:rsidDel="00000000" w:rsidP="00000000" w:rsidRDefault="00000000" w:rsidRPr="00000000" w14:paraId="00000DC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Lissy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956213172</w:t>
            </w:r>
          </w:p>
          <w:p w:rsidR="00000000" w:rsidDel="00000000" w:rsidP="00000000" w:rsidRDefault="00000000" w:rsidRPr="00000000" w14:paraId="00000DCE">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9744221079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Sameena</w:t>
            </w:r>
          </w:p>
          <w:p w:rsidR="00000000" w:rsidDel="00000000" w:rsidP="00000000" w:rsidRDefault="00000000" w:rsidRPr="00000000" w14:paraId="00000DD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Mumthaz</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9895866159</w:t>
            </w:r>
          </w:p>
          <w:p w:rsidR="00000000" w:rsidDel="00000000" w:rsidP="00000000" w:rsidRDefault="00000000" w:rsidRPr="00000000" w14:paraId="00000DD3">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9947881966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Sajitha</w:t>
            </w:r>
          </w:p>
          <w:p w:rsidR="00000000" w:rsidDel="00000000" w:rsidP="00000000" w:rsidRDefault="00000000" w:rsidRPr="00000000" w14:paraId="00000DD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sindhu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9495028552</w:t>
            </w:r>
          </w:p>
          <w:p w:rsidR="00000000" w:rsidDel="00000000" w:rsidP="00000000" w:rsidRDefault="00000000" w:rsidRPr="00000000" w14:paraId="00000DD8">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9447085496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Jayasree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8078001788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Sheeba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8129326579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Sheeba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9656421578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Prajisha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9947967929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0" w:line="360" w:lineRule="auto"/>
              <w:rPr>
                <w:rFonts w:ascii="Meera" w:cs="Meera" w:eastAsia="Meera" w:hAnsi="Meera"/>
                <w:color w:val="000000"/>
                <w:sz w:val="26"/>
                <w:szCs w:val="26"/>
              </w:rPr>
            </w:pPr>
            <w:r w:rsidDel="00000000" w:rsidR="00000000" w:rsidRPr="00000000">
              <w:rPr>
                <w:rtl w:val="0"/>
              </w:rPr>
            </w:r>
          </w:p>
        </w:tc>
      </w:tr>
    </w:tbl>
    <w:p w:rsidR="00000000" w:rsidDel="00000000" w:rsidP="00000000" w:rsidRDefault="00000000" w:rsidRPr="00000000" w14:paraId="00000DEE">
      <w:pPr>
        <w:spacing w:after="240" w:line="360" w:lineRule="auto"/>
        <w:rPr>
          <w:rFonts w:ascii="Meera" w:cs="Meera" w:eastAsia="Meera" w:hAnsi="Meera"/>
          <w:color w:val="000000"/>
          <w:sz w:val="26"/>
          <w:szCs w:val="26"/>
        </w:rPr>
      </w:pPr>
      <w:r w:rsidDel="00000000" w:rsidR="00000000" w:rsidRPr="00000000">
        <w:rPr>
          <w:rtl w:val="0"/>
        </w:rPr>
      </w:r>
    </w:p>
    <w:tbl>
      <w:tblPr>
        <w:tblStyle w:val="Table60"/>
        <w:tblW w:w="6488.0" w:type="dxa"/>
        <w:jc w:val="left"/>
        <w:tblInd w:w="-100.0" w:type="dxa"/>
        <w:tblLayout w:type="fixed"/>
        <w:tblLook w:val="0400"/>
      </w:tblPr>
      <w:tblGrid>
        <w:gridCol w:w="1030"/>
        <w:gridCol w:w="3817"/>
        <w:gridCol w:w="1641"/>
        <w:tblGridChange w:id="0">
          <w:tblGrid>
            <w:gridCol w:w="1030"/>
            <w:gridCol w:w="3817"/>
            <w:gridCol w:w="1641"/>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Anganwadi No and Name of Teacher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 number</w:t>
            </w:r>
          </w:p>
        </w:tc>
      </w:tr>
      <w:tr>
        <w:trPr>
          <w:cantSplit w:val="0"/>
          <w:trHeight w:val="57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7</w:t>
            </w:r>
          </w:p>
          <w:p w:rsidR="00000000" w:rsidDel="00000000" w:rsidP="00000000" w:rsidRDefault="00000000" w:rsidRPr="00000000" w14:paraId="00000DF3">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numPr>
                <w:ilvl w:val="0"/>
                <w:numId w:val="42"/>
              </w:numPr>
              <w:spacing w:line="360" w:lineRule="auto"/>
              <w:ind w:left="720" w:hanging="360"/>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numPr>
                <w:ilvl w:val="0"/>
                <w:numId w:val="43"/>
              </w:numPr>
              <w:spacing w:line="360" w:lineRule="auto"/>
              <w:ind w:left="720" w:hanging="360"/>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0" w:before="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DFD">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numPr>
                <w:ilvl w:val="0"/>
                <w:numId w:val="44"/>
              </w:numPr>
              <w:spacing w:line="360" w:lineRule="auto"/>
              <w:ind w:left="720" w:hanging="360"/>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numPr>
                <w:ilvl w:val="0"/>
                <w:numId w:val="46"/>
              </w:numPr>
              <w:spacing w:line="360" w:lineRule="auto"/>
              <w:ind w:left="720" w:hanging="360"/>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numPr>
                <w:ilvl w:val="0"/>
                <w:numId w:val="47"/>
              </w:numPr>
              <w:spacing w:line="360" w:lineRule="auto"/>
              <w:ind w:left="720" w:hanging="360"/>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0" w:line="360" w:lineRule="auto"/>
              <w:rPr>
                <w:rFonts w:ascii="Meera" w:cs="Meera" w:eastAsia="Meera" w:hAnsi="Meera"/>
                <w:color w:val="000000"/>
                <w:sz w:val="26"/>
                <w:szCs w:val="26"/>
              </w:rPr>
            </w:pP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0" w:line="360" w:lineRule="auto"/>
              <w:rPr>
                <w:rFonts w:ascii="Meera" w:cs="Meera" w:eastAsia="Meera" w:hAnsi="Meera"/>
                <w:color w:val="000000"/>
                <w:sz w:val="26"/>
                <w:szCs w:val="26"/>
              </w:rPr>
            </w:pPr>
            <w:r w:rsidDel="00000000" w:rsidR="00000000" w:rsidRPr="00000000">
              <w:rPr>
                <w:rtl w:val="0"/>
              </w:rPr>
            </w:r>
          </w:p>
        </w:tc>
      </w:tr>
    </w:tbl>
    <w:p w:rsidR="00000000" w:rsidDel="00000000" w:rsidP="00000000" w:rsidRDefault="00000000" w:rsidRPr="00000000" w14:paraId="00000E0C">
      <w:pPr>
        <w:spacing w:after="24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br w:type="textWrapping"/>
      </w:r>
    </w:p>
    <w:p w:rsidR="00000000" w:rsidDel="00000000" w:rsidP="00000000" w:rsidRDefault="00000000" w:rsidRPr="00000000" w14:paraId="00000E0D">
      <w:pPr>
        <w:spacing w:after="80" w:before="160" w:line="360" w:lineRule="auto"/>
        <w:rPr>
          <w:rFonts w:ascii="Meera" w:cs="Meera" w:eastAsia="Meera" w:hAnsi="Meera"/>
          <w:b w:val="1"/>
          <w:bCs w:val="1"/>
          <w:color w:val="000000"/>
          <w:sz w:val="26"/>
          <w:szCs w:val="26"/>
        </w:rPr>
      </w:pPr>
      <w:r w:rsidDel="00000000" w:rsidR="00000000" w:rsidRPr="00000000">
        <w:rPr>
          <w:rFonts w:ascii="Meera" w:cs="Meera" w:eastAsia="Meera" w:hAnsi="Meera"/>
          <w:color w:val="000000"/>
          <w:sz w:val="30"/>
          <w:szCs w:val="30"/>
          <w:rtl w:val="0"/>
        </w:rPr>
        <w:t xml:space="preserve">1.12. Information regarding resources</w:t>
      </w:r>
      <w:r w:rsidDel="00000000" w:rsidR="00000000" w:rsidRPr="00000000">
        <w:rPr>
          <w:rtl w:val="0"/>
        </w:rPr>
      </w:r>
    </w:p>
    <w:p w:rsidR="00000000" w:rsidDel="00000000" w:rsidP="00000000" w:rsidRDefault="00000000" w:rsidRPr="00000000" w14:paraId="00000E0E">
      <w:pPr>
        <w:spacing w:after="0" w:line="360" w:lineRule="auto"/>
        <w:rPr>
          <w:rFonts w:ascii="Meera" w:cs="Meera" w:eastAsia="Meera" w:hAnsi="Meera"/>
          <w:color w:val="000000"/>
          <w:sz w:val="26"/>
          <w:szCs w:val="26"/>
        </w:rPr>
      </w:pPr>
      <w:r w:rsidDel="00000000" w:rsidR="00000000" w:rsidRPr="00000000">
        <w:rPr>
          <w:rtl w:val="0"/>
        </w:rPr>
      </w:r>
    </w:p>
    <w:tbl>
      <w:tblPr>
        <w:tblStyle w:val="Table61"/>
        <w:tblW w:w="5971.0" w:type="dxa"/>
        <w:jc w:val="left"/>
        <w:tblInd w:w="-100.0" w:type="dxa"/>
        <w:tblLayout w:type="fixed"/>
        <w:tblLook w:val="0400"/>
      </w:tblPr>
      <w:tblGrid>
        <w:gridCol w:w="2585"/>
        <w:gridCol w:w="1728"/>
        <w:gridCol w:w="1658"/>
        <w:tblGridChange w:id="0">
          <w:tblGrid>
            <w:gridCol w:w="2585"/>
            <w:gridCol w:w="1728"/>
            <w:gridCol w:w="165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0F">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10">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11">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2">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3">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4">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5">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6">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7">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8">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9">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A">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B">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C">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D">
            <w:pPr>
              <w:spacing w:after="0" w:line="360" w:lineRule="auto"/>
              <w:rPr>
                <w:rFonts w:ascii="Meera" w:cs="Meera" w:eastAsia="Meera" w:hAnsi="Meera"/>
                <w:color w:val="000000"/>
                <w:sz w:val="2"/>
                <w:szCs w:val="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E">
            <w:pPr>
              <w:spacing w:after="0" w:line="360" w:lineRule="auto"/>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F">
            <w:pPr>
              <w:spacing w:after="0" w:line="360" w:lineRule="auto"/>
              <w:rPr>
                <w:rFonts w:ascii="Meera" w:cs="Meera" w:eastAsia="Meera" w:hAnsi="Meera"/>
                <w:color w:val="000000"/>
                <w:sz w:val="2"/>
                <w:szCs w:val="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20">
            <w:pPr>
              <w:spacing w:after="0" w:line="360" w:lineRule="auto"/>
              <w:rPr>
                <w:rFonts w:ascii="Meera" w:cs="Meera" w:eastAsia="Meera" w:hAnsi="Meera"/>
                <w:color w:val="000000"/>
                <w:sz w:val="2"/>
                <w:szCs w:val="2"/>
              </w:rPr>
            </w:pPr>
            <w:r w:rsidDel="00000000" w:rsidR="00000000" w:rsidRPr="00000000">
              <w:rPr>
                <w:rtl w:val="0"/>
              </w:rPr>
            </w:r>
          </w:p>
        </w:tc>
      </w:tr>
    </w:tbl>
    <w:p w:rsidR="00000000" w:rsidDel="00000000" w:rsidP="00000000" w:rsidRDefault="00000000" w:rsidRPr="00000000" w14:paraId="00000E2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E22">
      <w:pPr>
        <w:spacing w:after="24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34"/>
          <w:szCs w:val="34"/>
          <w:rtl w:val="0"/>
        </w:rPr>
        <w:t xml:space="preserve">Annexure 1: LSG Baseline Data Collection Format </w:t>
      </w:r>
      <w:r w:rsidDel="00000000" w:rsidR="00000000" w:rsidRPr="00000000">
        <w:rPr>
          <w:rtl w:val="0"/>
        </w:rPr>
      </w:r>
    </w:p>
    <w:p w:rsidR="00000000" w:rsidDel="00000000" w:rsidP="00000000" w:rsidRDefault="00000000" w:rsidRPr="00000000" w14:paraId="00000E2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A. Baseline data</w:t>
      </w:r>
      <w:r w:rsidDel="00000000" w:rsidR="00000000" w:rsidRPr="00000000">
        <w:rPr>
          <w:rtl w:val="0"/>
        </w:rPr>
      </w:r>
    </w:p>
    <w:tbl>
      <w:tblPr>
        <w:tblStyle w:val="Table62"/>
        <w:tblW w:w="9226.000000000002" w:type="dxa"/>
        <w:jc w:val="left"/>
        <w:tblInd w:w="-100.0" w:type="dxa"/>
        <w:tblLayout w:type="fixed"/>
        <w:tblLook w:val="0400"/>
      </w:tblPr>
      <w:tblGrid>
        <w:gridCol w:w="724"/>
        <w:gridCol w:w="4843"/>
        <w:gridCol w:w="1931"/>
        <w:gridCol w:w="1728"/>
        <w:tblGridChange w:id="0">
          <w:tblGrid>
            <w:gridCol w:w="724"/>
            <w:gridCol w:w="4843"/>
            <w:gridCol w:w="1931"/>
            <w:gridCol w:w="172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Sl.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Indicator / Field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Baseline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Source / Remarks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Name of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Munderi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District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Kannur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Block / Taluk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Iriveri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Type of LSG (Gram Panchayat / Municipality / Corporation)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Gramapanchayat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Area (sq. km)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wards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GIS boundary file available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0" w:line="360" w:lineRule="auto"/>
              <w:jc w:val="center"/>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Key contact person &amp; phone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E4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E4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 Demography</w:t>
      </w:r>
      <w:r w:rsidDel="00000000" w:rsidR="00000000" w:rsidRPr="00000000">
        <w:rPr>
          <w:rtl w:val="0"/>
        </w:rPr>
      </w:r>
    </w:p>
    <w:tbl>
      <w:tblPr>
        <w:tblStyle w:val="Table63"/>
        <w:tblW w:w="9226.0" w:type="dxa"/>
        <w:jc w:val="left"/>
        <w:tblInd w:w="-100.0" w:type="dxa"/>
        <w:tblLayout w:type="fixed"/>
        <w:tblLook w:val="0400"/>
      </w:tblPr>
      <w:tblGrid>
        <w:gridCol w:w="3289"/>
        <w:gridCol w:w="4169"/>
        <w:gridCol w:w="1768"/>
        <w:tblGridChange w:id="0">
          <w:tblGrid>
            <w:gridCol w:w="3289"/>
            <w:gridCol w:w="4169"/>
            <w:gridCol w:w="176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Indicator / Field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Baseline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0" w:before="240" w:line="360" w:lineRule="auto"/>
              <w:jc w:val="center"/>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Source / Remarks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Total population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46046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Males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22102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Females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23944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Transgender population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Age distribution</w:t>
            </w:r>
          </w:p>
          <w:p w:rsidR="00000000" w:rsidDel="00000000" w:rsidP="00000000" w:rsidRDefault="00000000" w:rsidRPr="00000000" w14:paraId="00000E5A">
            <w:pPr>
              <w:spacing w:after="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(&lt;5, 5–14, 15–59, </w:t>
            </w:r>
            <w:sdt>
              <w:sdtPr>
                <w:id w:val="-952769826"/>
                <w:tag w:val="goog_rdk_4"/>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&lt;5-  2689, 5-14 -12687, 15-59 23944 , &gt;60 -6726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households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8846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Population density (persons/sq.km)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2302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migrant workers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292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occupational groups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skilled and unskilled labour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E69">
      <w:pPr>
        <w:spacing w:after="0" w:line="360" w:lineRule="auto"/>
        <w:rPr>
          <w:rFonts w:ascii="Meera" w:cs="Meera" w:eastAsia="Meera" w:hAnsi="Meera"/>
          <w:color w:val="000000"/>
          <w:sz w:val="26"/>
          <w:szCs w:val="26"/>
        </w:rPr>
      </w:pPr>
      <w:r w:rsidDel="00000000" w:rsidR="00000000" w:rsidRPr="00000000">
        <w:rPr>
          <w:rtl w:val="0"/>
        </w:rPr>
      </w:r>
    </w:p>
    <w:p w:rsidR="00000000" w:rsidDel="00000000" w:rsidP="00000000" w:rsidRDefault="00000000" w:rsidRPr="00000000" w14:paraId="00000E6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C. Vulnerable Populations &amp; Social Risks</w:t>
      </w:r>
      <w:r w:rsidDel="00000000" w:rsidR="00000000" w:rsidRPr="00000000">
        <w:rPr>
          <w:rtl w:val="0"/>
        </w:rPr>
      </w:r>
    </w:p>
    <w:tbl>
      <w:tblPr>
        <w:tblStyle w:val="Table64"/>
        <w:tblW w:w="9226.0" w:type="dxa"/>
        <w:jc w:val="left"/>
        <w:tblInd w:w="-100.0" w:type="dxa"/>
        <w:tblLayout w:type="fixed"/>
        <w:tblLook w:val="0400"/>
      </w:tblPr>
      <w:tblGrid>
        <w:gridCol w:w="654"/>
        <w:gridCol w:w="3905"/>
        <w:gridCol w:w="2458"/>
        <w:gridCol w:w="2209"/>
        <w:tblGridChange w:id="0">
          <w:tblGrid>
            <w:gridCol w:w="654"/>
            <w:gridCol w:w="3905"/>
            <w:gridCol w:w="2458"/>
            <w:gridCol w:w="220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elderly (</w:t>
            </w:r>
            <w:sdt>
              <w:sdtPr>
                <w:id w:val="1658844648"/>
                <w:tag w:val="goog_rdk_5"/>
              </w:sdtPr>
              <w:sdtContent>
                <w:r w:rsidDel="00000000" w:rsidR="00000000" w:rsidRPr="00000000">
                  <w:rPr>
                    <w:rFonts w:ascii="Arial Unicode MS" w:cs="Arial Unicode MS" w:eastAsia="Arial Unicode MS" w:hAnsi="Arial Unicode MS"/>
                    <w:color w:val="000000"/>
                    <w:sz w:val="26"/>
                    <w:szCs w:val="26"/>
                    <w:rtl w:val="0"/>
                  </w:rPr>
                  <w:t xml:space="preserve">≥</w:t>
                </w:r>
              </w:sdtContent>
            </w:sdt>
            <w:r w:rsidDel="00000000" w:rsidR="00000000" w:rsidRPr="00000000">
              <w:rPr>
                <w:rFonts w:ascii="Meera" w:cs="Meera" w:eastAsia="Meera" w:hAnsi="Meera"/>
                <w:color w:val="000000"/>
                <w:sz w:val="26"/>
                <w:szCs w:val="26"/>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6726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persons with disability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298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baseline data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bedridden persons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Palliative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chronic disease cases (DM/HTN/COPD/CKD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3908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NCD Register, Palliative Register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Pregnant women (current estimate)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384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RCH Portal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Children &lt;5 years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2689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Tribal population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Fisherfolk / coastal vulnerable groups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Urban slums / unnotified settlements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Homeless population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Orphanages / old age homes (number &amp;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Hostels / prisons / shelters (number &amp;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Poverty / BPL estimate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EPEP -42 / BPL-391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Food insecurity hotspots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Any history of stigma/discrimination issues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EA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EA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D. Health System &amp; Service Readiness</w:t>
      </w:r>
      <w:r w:rsidDel="00000000" w:rsidR="00000000" w:rsidRPr="00000000">
        <w:rPr>
          <w:rtl w:val="0"/>
        </w:rPr>
      </w:r>
    </w:p>
    <w:tbl>
      <w:tblPr>
        <w:tblStyle w:val="Table65"/>
        <w:tblW w:w="9226.000000000002" w:type="dxa"/>
        <w:jc w:val="left"/>
        <w:tblInd w:w="-100.0" w:type="dxa"/>
        <w:tblLayout w:type="fixed"/>
        <w:tblLook w:val="0400"/>
      </w:tblPr>
      <w:tblGrid>
        <w:gridCol w:w="664"/>
        <w:gridCol w:w="4488"/>
        <w:gridCol w:w="2532"/>
        <w:gridCol w:w="1542"/>
        <w:tblGridChange w:id="0">
          <w:tblGrid>
            <w:gridCol w:w="664"/>
            <w:gridCol w:w="4488"/>
            <w:gridCol w:w="2532"/>
            <w:gridCol w:w="1542"/>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health facilities in LSG (PHC/CHC/TH/DH/Private)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FHC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PHC/Family Health Centre details (name, location)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Munderi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Subcentres / Health &amp; Wellness Centres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Private clinics / hospitals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Pvt Clinic -12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Labs available (public/private)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Availability of ambulance services (Yes/No,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 (1 )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Availability of isolation/quarantine facilities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Cold chain facilities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 ILR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Stockpile space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PPE / mask / sanitizer availability plan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Surveillance staff available (JHI/JPHN/ASHA count)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JHI -3 / JPHN -5</w:t>
            </w:r>
          </w:p>
          <w:p w:rsidR="00000000" w:rsidDel="00000000" w:rsidP="00000000" w:rsidRDefault="00000000" w:rsidRPr="00000000" w14:paraId="00000ED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ASHA -29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Existing emergency referral pathways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EE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EE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E. Points of Entry &amp; Mobility</w:t>
      </w:r>
      <w:r w:rsidDel="00000000" w:rsidR="00000000" w:rsidRPr="00000000">
        <w:rPr>
          <w:rtl w:val="0"/>
        </w:rPr>
      </w:r>
    </w:p>
    <w:tbl>
      <w:tblPr>
        <w:tblStyle w:val="Table66"/>
        <w:tblW w:w="9226.0" w:type="dxa"/>
        <w:jc w:val="left"/>
        <w:tblInd w:w="-100.0" w:type="dxa"/>
        <w:tblLayout w:type="fixed"/>
        <w:tblLook w:val="0400"/>
      </w:tblPr>
      <w:tblGrid>
        <w:gridCol w:w="710"/>
        <w:gridCol w:w="3505"/>
        <w:gridCol w:w="3324"/>
        <w:gridCol w:w="1687"/>
        <w:tblGridChange w:id="0">
          <w:tblGrid>
            <w:gridCol w:w="710"/>
            <w:gridCol w:w="3505"/>
            <w:gridCol w:w="3324"/>
            <w:gridCol w:w="1687"/>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Bus stands / depots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Railway stations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Boat jetties / fishing harbours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Ports / airports nearby (specify distance)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Kannur international airport 12 kms away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highways/roads passing through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State Highway -30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Border crossings (state/district)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markets / weekly markets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Tourism hubs / major event venues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Schools/colleges with hostels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Factories / large workplaces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 (112 workers)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1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b w:val="1"/>
          <w:bCs w:val="1"/>
          <w:color w:val="000000"/>
          <w:sz w:val="26"/>
          <w:szCs w:val="26"/>
          <w:rtl w:val="0"/>
        </w:rPr>
        <w:t xml:space="preserve">F. Water, Sanitation &amp; Hygiene (WASH)</w:t>
      </w:r>
      <w:r w:rsidDel="00000000" w:rsidR="00000000" w:rsidRPr="00000000">
        <w:rPr>
          <w:rtl w:val="0"/>
        </w:rPr>
      </w:r>
    </w:p>
    <w:tbl>
      <w:tblPr>
        <w:tblStyle w:val="Table67"/>
        <w:tblW w:w="9226.0" w:type="dxa"/>
        <w:jc w:val="left"/>
        <w:tblInd w:w="-100.0" w:type="dxa"/>
        <w:tblLayout w:type="fixed"/>
        <w:tblLook w:val="0400"/>
      </w:tblPr>
      <w:tblGrid>
        <w:gridCol w:w="647"/>
        <w:gridCol w:w="3884"/>
        <w:gridCol w:w="3206"/>
        <w:gridCol w:w="1489"/>
        <w:tblGridChange w:id="0">
          <w:tblGrid>
            <w:gridCol w:w="647"/>
            <w:gridCol w:w="3884"/>
            <w:gridCol w:w="3206"/>
            <w:gridCol w:w="148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Major drinking water sources (piped / wells / borewells / springs)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Well, Pipe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public wells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households with piped water connection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 quality testing routine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Common contamination risks (flooding, salinity, industrial waste)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E coli/Coliform presence at drinking water sources.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Open defecation free status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Solid waste management system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Bio-medical waste disposal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public toilets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Handwashing stations in public places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3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b w:val="1"/>
          <w:bCs w:val="1"/>
          <w:color w:val="000000"/>
          <w:sz w:val="26"/>
          <w:szCs w:val="26"/>
          <w:rtl w:val="0"/>
        </w:rPr>
        <w:t xml:space="preserve">G. Zoonotic Risks &amp; One Health</w:t>
      </w:r>
      <w:r w:rsidDel="00000000" w:rsidR="00000000" w:rsidRPr="00000000">
        <w:rPr>
          <w:rtl w:val="0"/>
        </w:rPr>
      </w:r>
    </w:p>
    <w:tbl>
      <w:tblPr>
        <w:tblStyle w:val="Table68"/>
        <w:tblW w:w="9226.0" w:type="dxa"/>
        <w:jc w:val="left"/>
        <w:tblInd w:w="-100.0" w:type="dxa"/>
        <w:tblLayout w:type="fixed"/>
        <w:tblLook w:val="0400"/>
      </w:tblPr>
      <w:tblGrid>
        <w:gridCol w:w="651"/>
        <w:gridCol w:w="4642"/>
        <w:gridCol w:w="2432"/>
        <w:gridCol w:w="1501"/>
        <w:tblGridChange w:id="0">
          <w:tblGrid>
            <w:gridCol w:w="651"/>
            <w:gridCol w:w="4642"/>
            <w:gridCol w:w="2432"/>
            <w:gridCol w:w="150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Cattle (196)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 ( meat shop)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 ( Paddy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6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b w:val="1"/>
          <w:bCs w:val="1"/>
          <w:color w:val="000000"/>
          <w:sz w:val="26"/>
          <w:szCs w:val="26"/>
          <w:rtl w:val="0"/>
        </w:rPr>
        <w:t xml:space="preserve">H. Climate &amp; Disaster Risks (Pandemic Amplifiers)</w:t>
      </w:r>
      <w:r w:rsidDel="00000000" w:rsidR="00000000" w:rsidRPr="00000000">
        <w:rPr>
          <w:rtl w:val="0"/>
        </w:rPr>
      </w:r>
    </w:p>
    <w:tbl>
      <w:tblPr>
        <w:tblStyle w:val="Table69"/>
        <w:tblW w:w="9226.0" w:type="dxa"/>
        <w:jc w:val="left"/>
        <w:tblInd w:w="-100.0" w:type="dxa"/>
        <w:tblLayout w:type="fixed"/>
        <w:tblLook w:val="0400"/>
      </w:tblPr>
      <w:tblGrid>
        <w:gridCol w:w="693"/>
        <w:gridCol w:w="4153"/>
        <w:gridCol w:w="2749"/>
        <w:gridCol w:w="1631"/>
        <w:tblGridChange w:id="0">
          <w:tblGrid>
            <w:gridCol w:w="693"/>
            <w:gridCol w:w="4153"/>
            <w:gridCol w:w="2749"/>
            <w:gridCol w:w="1631"/>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9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r w:rsidDel="00000000" w:rsidR="00000000" w:rsidRPr="00000000">
        <w:rPr>
          <w:rFonts w:ascii="Meera" w:cs="Meera" w:eastAsia="Meera" w:hAnsi="Meera"/>
          <w:b w:val="1"/>
          <w:bCs w:val="1"/>
          <w:color w:val="000000"/>
          <w:sz w:val="26"/>
          <w:szCs w:val="26"/>
          <w:rtl w:val="0"/>
        </w:rPr>
        <w:t xml:space="preserve">I. Critical Infrastructure &amp; Logistics</w:t>
      </w:r>
      <w:r w:rsidDel="00000000" w:rsidR="00000000" w:rsidRPr="00000000">
        <w:rPr>
          <w:rtl w:val="0"/>
        </w:rPr>
      </w:r>
    </w:p>
    <w:tbl>
      <w:tblPr>
        <w:tblStyle w:val="Table70"/>
        <w:tblW w:w="9226.0" w:type="dxa"/>
        <w:jc w:val="left"/>
        <w:tblInd w:w="-100.0" w:type="dxa"/>
        <w:tblLayout w:type="fixed"/>
        <w:tblLook w:val="0400"/>
      </w:tblPr>
      <w:tblGrid>
        <w:gridCol w:w="705"/>
        <w:gridCol w:w="4007"/>
        <w:gridCol w:w="2844"/>
        <w:gridCol w:w="1670"/>
        <w:tblGridChange w:id="0">
          <w:tblGrid>
            <w:gridCol w:w="705"/>
            <w:gridCol w:w="4007"/>
            <w:gridCol w:w="2844"/>
            <w:gridCol w:w="16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medium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Not available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C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FC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J. Risk Communication &amp; Community Networks</w:t>
      </w:r>
      <w:r w:rsidDel="00000000" w:rsidR="00000000" w:rsidRPr="00000000">
        <w:rPr>
          <w:rtl w:val="0"/>
        </w:rPr>
      </w:r>
    </w:p>
    <w:tbl>
      <w:tblPr>
        <w:tblStyle w:val="Table71"/>
        <w:tblW w:w="9226.0" w:type="dxa"/>
        <w:jc w:val="left"/>
        <w:tblInd w:w="-100.0" w:type="dxa"/>
        <w:tblLayout w:type="fixed"/>
        <w:tblLook w:val="0400"/>
      </w:tblPr>
      <w:tblGrid>
        <w:gridCol w:w="610"/>
        <w:gridCol w:w="3747"/>
        <w:gridCol w:w="3493"/>
        <w:gridCol w:w="1376"/>
        <w:tblGridChange w:id="0">
          <w:tblGrid>
            <w:gridCol w:w="610"/>
            <w:gridCol w:w="3747"/>
            <w:gridCol w:w="3493"/>
            <w:gridCol w:w="137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 (211)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Volunteer Network across 20 wards with 170 arogyasena Volunteers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Watsapp Group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Malayalam,Hindi, English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0FE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0FE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K. Preparedness Planning &amp; Governance</w:t>
      </w:r>
      <w:r w:rsidDel="00000000" w:rsidR="00000000" w:rsidRPr="00000000">
        <w:rPr>
          <w:rtl w:val="0"/>
        </w:rPr>
      </w:r>
    </w:p>
    <w:tbl>
      <w:tblPr>
        <w:tblStyle w:val="Table72"/>
        <w:tblW w:w="9226.0" w:type="dxa"/>
        <w:jc w:val="left"/>
        <w:tblInd w:w="-100.0" w:type="dxa"/>
        <w:tblLayout w:type="fixed"/>
        <w:tblLook w:val="0400"/>
      </w:tblPr>
      <w:tblGrid>
        <w:gridCol w:w="587"/>
        <w:gridCol w:w="3444"/>
        <w:gridCol w:w="1957"/>
        <w:gridCol w:w="3238"/>
        <w:tblGridChange w:id="0">
          <w:tblGrid>
            <w:gridCol w:w="587"/>
            <w:gridCol w:w="3444"/>
            <w:gridCol w:w="1957"/>
            <w:gridCol w:w="3238"/>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Experienced with the prevention and control activity of Dengue, Hep-A, Covid 19 etc.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101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101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L. Surveillance &amp; Data Systems</w:t>
      </w:r>
      <w:r w:rsidDel="00000000" w:rsidR="00000000" w:rsidRPr="00000000">
        <w:rPr>
          <w:rtl w:val="0"/>
        </w:rPr>
      </w:r>
    </w:p>
    <w:tbl>
      <w:tblPr>
        <w:tblStyle w:val="Table73"/>
        <w:tblW w:w="9226.0" w:type="dxa"/>
        <w:jc w:val="left"/>
        <w:tblInd w:w="-100.0" w:type="dxa"/>
        <w:tblLayout w:type="fixed"/>
        <w:tblLook w:val="0400"/>
      </w:tblPr>
      <w:tblGrid>
        <w:gridCol w:w="675"/>
        <w:gridCol w:w="3916"/>
        <w:gridCol w:w="3006"/>
        <w:gridCol w:w="1629"/>
        <w:tblGridChange w:id="0">
          <w:tblGrid>
            <w:gridCol w:w="675"/>
            <w:gridCol w:w="3916"/>
            <w:gridCol w:w="3006"/>
            <w:gridCol w:w="162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numPr>
                <w:ilvl w:val="0"/>
                <w:numId w:val="48"/>
              </w:numPr>
              <w:spacing w:after="0" w:before="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E Health - JAK app</w:t>
            </w:r>
          </w:p>
          <w:p w:rsidR="00000000" w:rsidDel="00000000" w:rsidP="00000000" w:rsidRDefault="00000000" w:rsidRPr="00000000" w14:paraId="0000101D">
            <w:pPr>
              <w:numPr>
                <w:ilvl w:val="0"/>
                <w:numId w:val="4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CD Control- IHIP,Nikshay.</w:t>
            </w:r>
          </w:p>
          <w:p w:rsidR="00000000" w:rsidDel="00000000" w:rsidP="00000000" w:rsidRDefault="00000000" w:rsidRPr="00000000" w14:paraId="0000101E">
            <w:pPr>
              <w:numPr>
                <w:ilvl w:val="0"/>
                <w:numId w:val="4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RMNCH- RCH portal</w:t>
            </w:r>
          </w:p>
          <w:p w:rsidR="00000000" w:rsidDel="00000000" w:rsidP="00000000" w:rsidRDefault="00000000" w:rsidRPr="00000000" w14:paraId="0000101F">
            <w:pPr>
              <w:numPr>
                <w:ilvl w:val="0"/>
                <w:numId w:val="4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U win</w:t>
            </w:r>
          </w:p>
          <w:p w:rsidR="00000000" w:rsidDel="00000000" w:rsidP="00000000" w:rsidRDefault="00000000" w:rsidRPr="00000000" w14:paraId="00001020">
            <w:pPr>
              <w:numPr>
                <w:ilvl w:val="0"/>
                <w:numId w:val="4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E sanjeevini</w:t>
            </w:r>
          </w:p>
          <w:p w:rsidR="00000000" w:rsidDel="00000000" w:rsidP="00000000" w:rsidRDefault="00000000" w:rsidRPr="00000000" w14:paraId="00001021">
            <w:pPr>
              <w:numPr>
                <w:ilvl w:val="0"/>
                <w:numId w:val="48"/>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AB Portal</w:t>
            </w:r>
          </w:p>
          <w:p w:rsidR="00000000" w:rsidDel="00000000" w:rsidP="00000000" w:rsidRDefault="00000000" w:rsidRPr="00000000" w14:paraId="00001022">
            <w:pPr>
              <w:numPr>
                <w:ilvl w:val="0"/>
                <w:numId w:val="48"/>
              </w:numPr>
              <w:spacing w:after="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Cancer Suite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Priority House List</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Hub &amp; Spoke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Good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104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104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b w:val="1"/>
          <w:bCs w:val="1"/>
          <w:color w:val="000000"/>
          <w:sz w:val="26"/>
          <w:szCs w:val="26"/>
          <w:rtl w:val="0"/>
        </w:rPr>
        <w:t xml:space="preserve">M. Additional Notes &amp; Observations</w:t>
      </w:r>
      <w:r w:rsidDel="00000000" w:rsidR="00000000" w:rsidRPr="00000000">
        <w:rPr>
          <w:rtl w:val="0"/>
        </w:rPr>
      </w:r>
    </w:p>
    <w:tbl>
      <w:tblPr>
        <w:tblStyle w:val="Table74"/>
        <w:tblW w:w="9226.0" w:type="dxa"/>
        <w:jc w:val="left"/>
        <w:tblInd w:w="-100.0" w:type="dxa"/>
        <w:tblLayout w:type="fixed"/>
        <w:tblLook w:val="0400"/>
      </w:tblPr>
      <w:tblGrid>
        <w:gridCol w:w="539"/>
        <w:gridCol w:w="2449"/>
        <w:gridCol w:w="3295"/>
        <w:gridCol w:w="2943"/>
        <w:tblGridChange w:id="0">
          <w:tblGrid>
            <w:gridCol w:w="539"/>
            <w:gridCol w:w="2449"/>
            <w:gridCol w:w="3295"/>
            <w:gridCol w:w="2943"/>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numPr>
                <w:ilvl w:val="0"/>
                <w:numId w:val="49"/>
              </w:numPr>
              <w:spacing w:after="0" w:before="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Increasing no. of TB cases</w:t>
            </w:r>
          </w:p>
          <w:p w:rsidR="00000000" w:rsidDel="00000000" w:rsidP="00000000" w:rsidRDefault="00000000" w:rsidRPr="00000000" w14:paraId="00001049">
            <w:pPr>
              <w:numPr>
                <w:ilvl w:val="0"/>
                <w:numId w:val="49"/>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Drinking water contamination (E Coli Presence)</w:t>
            </w:r>
          </w:p>
          <w:p w:rsidR="00000000" w:rsidDel="00000000" w:rsidP="00000000" w:rsidRDefault="00000000" w:rsidRPr="00000000" w14:paraId="0000104A">
            <w:pPr>
              <w:numPr>
                <w:ilvl w:val="0"/>
                <w:numId w:val="49"/>
              </w:numPr>
              <w:spacing w:after="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Seasonal Dengue Cases</w:t>
            </w:r>
          </w:p>
          <w:p w:rsidR="00000000" w:rsidDel="00000000" w:rsidP="00000000" w:rsidRDefault="00000000" w:rsidRPr="00000000" w14:paraId="0000104B">
            <w:pPr>
              <w:spacing w:after="0" w:line="360" w:lineRule="auto"/>
              <w:rPr>
                <w:rFonts w:ascii="Meera" w:cs="Meera" w:eastAsia="Meera" w:hAnsi="Meera"/>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numPr>
                <w:ilvl w:val="0"/>
                <w:numId w:val="50"/>
              </w:numPr>
              <w:spacing w:after="0" w:before="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Avg 15 cases per year</w:t>
            </w:r>
          </w:p>
          <w:p w:rsidR="00000000" w:rsidDel="00000000" w:rsidP="00000000" w:rsidRDefault="00000000" w:rsidRPr="00000000" w14:paraId="0000104D">
            <w:pPr>
              <w:numPr>
                <w:ilvl w:val="0"/>
                <w:numId w:val="50"/>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Needs persistent chlorination</w:t>
            </w:r>
          </w:p>
          <w:p w:rsidR="00000000" w:rsidDel="00000000" w:rsidP="00000000" w:rsidRDefault="00000000" w:rsidRPr="00000000" w14:paraId="0000104E">
            <w:pPr>
              <w:numPr>
                <w:ilvl w:val="0"/>
                <w:numId w:val="50"/>
              </w:numPr>
              <w:spacing w:after="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Strengthening of source reduction activites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5,9,10,13 ( Dengue prone area</w:t>
            </w:r>
          </w:p>
          <w:p w:rsidR="00000000" w:rsidDel="00000000" w:rsidP="00000000" w:rsidRDefault="00000000" w:rsidRPr="00000000" w14:paraId="00001052">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7,19 Hep-A prone area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NA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NA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A">
            <w:pPr>
              <w:numPr>
                <w:ilvl w:val="0"/>
                <w:numId w:val="51"/>
              </w:numPr>
              <w:spacing w:after="0" w:before="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Strengthening of RRT &amp; Intersectoral coordination</w:t>
            </w:r>
          </w:p>
          <w:p w:rsidR="00000000" w:rsidDel="00000000" w:rsidP="00000000" w:rsidRDefault="00000000" w:rsidRPr="00000000" w14:paraId="0000105B">
            <w:pPr>
              <w:numPr>
                <w:ilvl w:val="0"/>
                <w:numId w:val="51"/>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PH activities with community participation</w:t>
            </w:r>
          </w:p>
          <w:p w:rsidR="00000000" w:rsidDel="00000000" w:rsidP="00000000" w:rsidRDefault="00000000" w:rsidRPr="00000000" w14:paraId="0000105C">
            <w:pPr>
              <w:numPr>
                <w:ilvl w:val="0"/>
                <w:numId w:val="51"/>
              </w:numPr>
              <w:spacing w:after="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BCC &amp; other HE methods</w:t>
            </w:r>
          </w:p>
          <w:p w:rsidR="00000000" w:rsidDel="00000000" w:rsidP="00000000" w:rsidRDefault="00000000" w:rsidRPr="00000000" w14:paraId="0000105D">
            <w:pPr>
              <w:numPr>
                <w:ilvl w:val="0"/>
                <w:numId w:val="51"/>
              </w:numPr>
              <w:spacing w:after="240" w:line="360" w:lineRule="auto"/>
              <w:ind w:left="720" w:hanging="360"/>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Resource mobilisation &amp; infrastructure development with fund allocation and LSGD level PH  project implementation.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tc>
      </w:tr>
    </w:tbl>
    <w:p w:rsidR="00000000" w:rsidDel="00000000" w:rsidP="00000000" w:rsidRDefault="00000000" w:rsidRPr="00000000" w14:paraId="0000105F">
      <w:pPr>
        <w:spacing w:after="240" w:before="240" w:line="360" w:lineRule="auto"/>
        <w:jc w:val="both"/>
        <w:rPr>
          <w:rFonts w:ascii="Meera" w:cs="Meera" w:eastAsia="Meera" w:hAnsi="Meera"/>
          <w:color w:val="000000"/>
          <w:sz w:val="26"/>
          <w:szCs w:val="26"/>
        </w:rPr>
      </w:pPr>
      <w:r w:rsidDel="00000000" w:rsidR="00000000" w:rsidRPr="00000000">
        <w:rPr>
          <w:rFonts w:ascii="Meera" w:cs="Meera" w:eastAsia="Meera" w:hAnsi="Meera"/>
          <w:color w:val="000000"/>
          <w:sz w:val="26"/>
          <w:szCs w:val="26"/>
          <w:rtl w:val="0"/>
        </w:rPr>
        <w:t xml:space="preserve"> </w:t>
      </w:r>
    </w:p>
    <w:p w:rsidR="00000000" w:rsidDel="00000000" w:rsidP="00000000" w:rsidRDefault="00000000" w:rsidRPr="00000000" w14:paraId="00001060">
      <w:pPr>
        <w:tabs>
          <w:tab w:val="left" w:leader="none" w:pos="5103"/>
        </w:tabs>
        <w:spacing w:after="240" w:before="240" w:line="360" w:lineRule="auto"/>
        <w:ind w:left="170" w:right="170" w:firstLine="0"/>
        <w:rPr>
          <w:rFonts w:ascii="Meera" w:cs="Meera" w:eastAsia="Meera" w:hAnsi="Meera"/>
          <w:color w:val="000000"/>
        </w:rPr>
      </w:pPr>
      <w:r w:rsidDel="00000000" w:rsidR="00000000" w:rsidRPr="00000000">
        <w:rPr>
          <w:rtl w:val="0"/>
        </w:rPr>
      </w:r>
    </w:p>
    <w:sectPr>
      <w:footerReference r:id="rId16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Unicode MS"/>
  <w:font w:name="Cambria"/>
  <w:font w:name="Courier New"/>
  <w:font w:name="Meer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61">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PANDEMIC PREPAREDNESS PLAN/ PHC MUNDERIPage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4">
    <w:lvl w:ilvl="0">
      <w:start w:val="0"/>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068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68D7"/>
    <w:rPr>
      <w:rFonts w:cs="Arial Unicode MS"/>
    </w:rPr>
  </w:style>
  <w:style w:type="paragraph" w:styleId="Footer">
    <w:name w:val="footer"/>
    <w:basedOn w:val="Normal"/>
    <w:link w:val="FooterChar"/>
    <w:uiPriority w:val="99"/>
    <w:unhideWhenUsed w:val="1"/>
    <w:rsid w:val="00A068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68D7"/>
    <w:rPr>
      <w:rFonts w:cs="Arial Unicode MS"/>
    </w:rPr>
  </w:style>
  <w:style w:type="paragraph" w:styleId="BalloonText">
    <w:name w:val="Balloon Text"/>
    <w:basedOn w:val="Normal"/>
    <w:link w:val="BalloonTextChar"/>
    <w:uiPriority w:val="99"/>
    <w:semiHidden w:val="1"/>
    <w:unhideWhenUsed w:val="1"/>
    <w:rsid w:val="00A068D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068D7"/>
    <w:rPr>
      <w:rFonts w:ascii="Tahoma" w:cs="Tahoma" w:hAnsi="Tahoma"/>
      <w:sz w:val="16"/>
      <w:szCs w:val="16"/>
    </w:rPr>
  </w:style>
  <w:style w:type="character" w:styleId="Heading1Char" w:customStyle="1">
    <w:name w:val="Heading 1 Char"/>
    <w:basedOn w:val="DefaultParagraphFont"/>
    <w:link w:val="Heading1"/>
    <w:uiPriority w:val="9"/>
    <w:rsid w:val="00A068D7"/>
    <w:rPr>
      <w:rFonts w:ascii="Times New Roman" w:cs="Times New Roman" w:eastAsia="Times New Roman" w:hAnsi="Times New Roman"/>
      <w:b w:val="1"/>
      <w:bCs w:val="1"/>
      <w:kern w:val="36"/>
      <w:sz w:val="48"/>
      <w:szCs w:val="48"/>
      <w:lang w:eastAsia="en-IN"/>
    </w:rPr>
  </w:style>
  <w:style w:type="character" w:styleId="Heading2Char" w:customStyle="1">
    <w:name w:val="Heading 2 Char"/>
    <w:basedOn w:val="DefaultParagraphFont"/>
    <w:link w:val="Heading2"/>
    <w:uiPriority w:val="9"/>
    <w:rsid w:val="00A068D7"/>
    <w:rPr>
      <w:rFonts w:ascii="Times New Roman" w:cs="Times New Roman" w:eastAsia="Times New Roman" w:hAnsi="Times New Roman"/>
      <w:b w:val="1"/>
      <w:bCs w:val="1"/>
      <w:sz w:val="36"/>
      <w:szCs w:val="36"/>
      <w:lang w:eastAsia="en-IN"/>
    </w:rPr>
  </w:style>
  <w:style w:type="character" w:styleId="Heading3Char" w:customStyle="1">
    <w:name w:val="Heading 3 Char"/>
    <w:basedOn w:val="DefaultParagraphFont"/>
    <w:link w:val="Heading3"/>
    <w:uiPriority w:val="9"/>
    <w:rsid w:val="00A068D7"/>
    <w:rPr>
      <w:rFonts w:ascii="Times New Roman" w:cs="Times New Roman" w:eastAsia="Times New Roman" w:hAnsi="Times New Roman"/>
      <w:b w:val="1"/>
      <w:bCs w:val="1"/>
      <w:sz w:val="27"/>
      <w:szCs w:val="27"/>
      <w:lang w:eastAsia="en-IN"/>
    </w:rPr>
  </w:style>
  <w:style w:type="character" w:styleId="Heading4Char" w:customStyle="1">
    <w:name w:val="Heading 4 Char"/>
    <w:basedOn w:val="DefaultParagraphFont"/>
    <w:link w:val="Heading4"/>
    <w:uiPriority w:val="9"/>
    <w:rsid w:val="00A068D7"/>
    <w:rPr>
      <w:rFonts w:ascii="Times New Roman" w:cs="Times New Roman" w:eastAsia="Times New Roman" w:hAnsi="Times New Roman"/>
      <w:b w:val="1"/>
      <w:bCs w:val="1"/>
      <w:sz w:val="24"/>
      <w:szCs w:val="24"/>
      <w:lang w:eastAsia="en-IN"/>
    </w:rPr>
  </w:style>
  <w:style w:type="numbering" w:styleId="NoList1" w:customStyle="1">
    <w:name w:val="No List1"/>
    <w:next w:val="NoList"/>
    <w:uiPriority w:val="99"/>
    <w:semiHidden w:val="1"/>
    <w:unhideWhenUsed w:val="1"/>
    <w:rsid w:val="00A068D7"/>
  </w:style>
  <w:style w:type="paragraph" w:styleId="NormalWeb">
    <w:name w:val="Normal (Web)"/>
    <w:basedOn w:val="Normal"/>
    <w:uiPriority w:val="99"/>
    <w:unhideWhenUsed w:val="1"/>
    <w:rsid w:val="00A068D7"/>
    <w:pPr>
      <w:spacing w:after="100" w:afterAutospacing="1" w:before="100" w:beforeAutospacing="1" w:line="240" w:lineRule="auto"/>
    </w:pPr>
    <w:rPr>
      <w:rFonts w:ascii="Times New Roman" w:cs="Times New Roman" w:eastAsia="Times New Roman" w:hAnsi="Times New Roman"/>
      <w:sz w:val="24"/>
      <w:szCs w:val="24"/>
      <w:lang w:eastAsia="en-IN"/>
    </w:rPr>
  </w:style>
  <w:style w:type="character" w:styleId="apple-tab-span" w:customStyle="1">
    <w:name w:val="apple-tab-span"/>
    <w:basedOn w:val="DefaultParagraphFont"/>
    <w:rsid w:val="00A068D7"/>
  </w:style>
  <w:style w:type="character" w:styleId="Hyperlink">
    <w:name w:val="Hyperlink"/>
    <w:basedOn w:val="DefaultParagraphFont"/>
    <w:uiPriority w:val="99"/>
    <w:semiHidden w:val="1"/>
    <w:unhideWhenUsed w:val="1"/>
    <w:rsid w:val="00A068D7"/>
    <w:rPr>
      <w:color w:val="0000ff"/>
      <w:u w:val="single"/>
    </w:rPr>
  </w:style>
  <w:style w:type="character" w:styleId="FollowedHyperlink">
    <w:name w:val="FollowedHyperlink"/>
    <w:basedOn w:val="DefaultParagraphFont"/>
    <w:uiPriority w:val="99"/>
    <w:semiHidden w:val="1"/>
    <w:unhideWhenUsed w:val="1"/>
    <w:rsid w:val="00A068D7"/>
    <w:rPr>
      <w:color w:val="800080"/>
      <w:u w:val="single"/>
    </w:rPr>
  </w:style>
  <w:style w:type="paragraph" w:styleId="ListParagraph">
    <w:name w:val="List Paragraph"/>
    <w:basedOn w:val="Normal"/>
    <w:uiPriority w:val="34"/>
    <w:qFormat w:val="1"/>
    <w:rsid w:val="00A2142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rPr>
      <w:rFonts w:ascii="Arial" w:cs="Arial" w:eastAsia="Arial" w:hAnsi="Arial"/>
      <w:b w:val="0"/>
      <w:bCs w:val="0"/>
      <w:i w:val="0"/>
      <w:iCs w:val="0"/>
      <w:color w:val="000000"/>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CellMar>
        <w:top w:w="15.0" w:type="dxa"/>
        <w:left w:w="15.0" w:type="dxa"/>
        <w:bottom w:w="15.0" w:type="dxa"/>
        <w:right w:w="15.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15.0" w:type="dxa"/>
        <w:left w:w="15.0" w:type="dxa"/>
        <w:bottom w:w="15.0" w:type="dxa"/>
        <w:right w:w="15.0" w:type="dxa"/>
      </w:tblCellMar>
    </w:tblPr>
  </w:style>
  <w:style w:type="table" w:styleId="Table43">
    <w:basedOn w:val="TableNormal"/>
    <w:tblPr>
      <w:tblStyleRowBandSize w:val="1"/>
      <w:tblStyleColBandSize w:val="1"/>
      <w:tblCellMar>
        <w:top w:w="15.0" w:type="dxa"/>
        <w:left w:w="15.0" w:type="dxa"/>
        <w:bottom w:w="15.0" w:type="dxa"/>
        <w:right w:w="15.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5.0" w:type="dxa"/>
        <w:left w:w="15.0" w:type="dxa"/>
        <w:bottom w:w="15.0" w:type="dxa"/>
        <w:right w:w="15.0" w:type="dxa"/>
      </w:tblCellMar>
    </w:tblPr>
  </w:style>
  <w:style w:type="table" w:styleId="Table47">
    <w:basedOn w:val="TableNormal"/>
    <w:tblPr>
      <w:tblStyleRowBandSize w:val="1"/>
      <w:tblStyleColBandSize w:val="1"/>
      <w:tblCellMar>
        <w:top w:w="15.0" w:type="dxa"/>
        <w:left w:w="15.0" w:type="dxa"/>
        <w:bottom w:w="15.0" w:type="dxa"/>
        <w:right w:w="15.0" w:type="dxa"/>
      </w:tblCellMar>
    </w:tblPr>
  </w:style>
  <w:style w:type="table" w:styleId="Table48">
    <w:basedOn w:val="TableNormal"/>
    <w:tblPr>
      <w:tblStyleRowBandSize w:val="1"/>
      <w:tblStyleColBandSize w:val="1"/>
      <w:tblCellMar>
        <w:top w:w="15.0" w:type="dxa"/>
        <w:left w:w="15.0" w:type="dxa"/>
        <w:bottom w:w="15.0" w:type="dxa"/>
        <w:right w:w="15.0" w:type="dxa"/>
      </w:tblCellMar>
    </w:tblPr>
  </w:style>
  <w:style w:type="table" w:styleId="Table49">
    <w:basedOn w:val="TableNormal"/>
    <w:tblPr>
      <w:tblStyleRowBandSize w:val="1"/>
      <w:tblStyleColBandSize w:val="1"/>
      <w:tblCellMar>
        <w:top w:w="15.0" w:type="dxa"/>
        <w:left w:w="15.0" w:type="dxa"/>
        <w:bottom w:w="15.0" w:type="dxa"/>
        <w:right w:w="15.0" w:type="dxa"/>
      </w:tblCellMar>
    </w:tblPr>
  </w:style>
  <w:style w:type="table" w:styleId="Table50">
    <w:basedOn w:val="TableNormal"/>
    <w:tblPr>
      <w:tblStyleRowBandSize w:val="1"/>
      <w:tblStyleColBandSize w:val="1"/>
      <w:tblCellMar>
        <w:top w:w="15.0" w:type="dxa"/>
        <w:left w:w="15.0" w:type="dxa"/>
        <w:bottom w:w="15.0" w:type="dxa"/>
        <w:right w:w="15.0" w:type="dxa"/>
      </w:tblCellMar>
    </w:tblPr>
  </w:style>
  <w:style w:type="table" w:styleId="Table51">
    <w:basedOn w:val="TableNormal"/>
    <w:tblPr>
      <w:tblStyleRowBandSize w:val="1"/>
      <w:tblStyleColBandSize w:val="1"/>
      <w:tblCellMar>
        <w:top w:w="15.0" w:type="dxa"/>
        <w:left w:w="15.0" w:type="dxa"/>
        <w:bottom w:w="15.0" w:type="dxa"/>
        <w:right w:w="15.0" w:type="dxa"/>
      </w:tblCellMar>
    </w:tblPr>
  </w:style>
  <w:style w:type="table" w:styleId="Table52">
    <w:basedOn w:val="TableNormal"/>
    <w:tblPr>
      <w:tblStyleRowBandSize w:val="1"/>
      <w:tblStyleColBandSize w:val="1"/>
      <w:tblCellMar>
        <w:top w:w="15.0" w:type="dxa"/>
        <w:left w:w="15.0" w:type="dxa"/>
        <w:bottom w:w="15.0" w:type="dxa"/>
        <w:right w:w="15.0" w:type="dxa"/>
      </w:tblCellMar>
    </w:tblPr>
  </w:style>
  <w:style w:type="table" w:styleId="Table53">
    <w:basedOn w:val="TableNormal"/>
    <w:tblPr>
      <w:tblStyleRowBandSize w:val="1"/>
      <w:tblStyleColBandSize w:val="1"/>
      <w:tblCellMar>
        <w:top w:w="15.0" w:type="dxa"/>
        <w:left w:w="15.0" w:type="dxa"/>
        <w:bottom w:w="15.0" w:type="dxa"/>
        <w:right w:w="15.0" w:type="dxa"/>
      </w:tblCellMar>
    </w:tblPr>
  </w:style>
  <w:style w:type="table" w:styleId="Table54">
    <w:basedOn w:val="TableNormal"/>
    <w:tblPr>
      <w:tblStyleRowBandSize w:val="1"/>
      <w:tblStyleColBandSize w:val="1"/>
      <w:tblCellMar>
        <w:top w:w="15.0" w:type="dxa"/>
        <w:left w:w="15.0" w:type="dxa"/>
        <w:bottom w:w="15.0" w:type="dxa"/>
        <w:right w:w="15.0" w:type="dxa"/>
      </w:tblCellMar>
    </w:tblPr>
  </w:style>
  <w:style w:type="table" w:styleId="Table55">
    <w:basedOn w:val="TableNormal"/>
    <w:tblPr>
      <w:tblStyleRowBandSize w:val="1"/>
      <w:tblStyleColBandSize w:val="1"/>
      <w:tblCellMar>
        <w:top w:w="15.0" w:type="dxa"/>
        <w:left w:w="15.0" w:type="dxa"/>
        <w:bottom w:w="15.0" w:type="dxa"/>
        <w:right w:w="15.0" w:type="dxa"/>
      </w:tblCellMar>
    </w:tblPr>
  </w:style>
  <w:style w:type="table" w:styleId="Table56">
    <w:basedOn w:val="TableNormal"/>
    <w:tblPr>
      <w:tblStyleRowBandSize w:val="1"/>
      <w:tblStyleColBandSize w:val="1"/>
      <w:tblCellMar>
        <w:top w:w="15.0" w:type="dxa"/>
        <w:left w:w="15.0" w:type="dxa"/>
        <w:bottom w:w="15.0" w:type="dxa"/>
        <w:right w:w="15.0" w:type="dxa"/>
      </w:tblCellMar>
    </w:tblPr>
  </w:style>
  <w:style w:type="table" w:styleId="Table57">
    <w:basedOn w:val="TableNormal"/>
    <w:tblPr>
      <w:tblStyleRowBandSize w:val="1"/>
      <w:tblStyleColBandSize w:val="1"/>
      <w:tblCellMar>
        <w:top w:w="15.0" w:type="dxa"/>
        <w:left w:w="15.0" w:type="dxa"/>
        <w:bottom w:w="15.0" w:type="dxa"/>
        <w:right w:w="15.0" w:type="dxa"/>
      </w:tblCellMar>
    </w:tblPr>
  </w:style>
  <w:style w:type="table" w:styleId="Table58">
    <w:basedOn w:val="TableNormal"/>
    <w:tblPr>
      <w:tblStyleRowBandSize w:val="1"/>
      <w:tblStyleColBandSize w:val="1"/>
      <w:tblCellMar>
        <w:top w:w="15.0" w:type="dxa"/>
        <w:left w:w="15.0" w:type="dxa"/>
        <w:bottom w:w="15.0" w:type="dxa"/>
        <w:right w:w="15.0" w:type="dxa"/>
      </w:tblCellMar>
    </w:tblPr>
  </w:style>
  <w:style w:type="table" w:styleId="Table59">
    <w:basedOn w:val="TableNormal"/>
    <w:tblPr>
      <w:tblStyleRowBandSize w:val="1"/>
      <w:tblStyleColBandSize w:val="1"/>
      <w:tblCellMar>
        <w:top w:w="15.0" w:type="dxa"/>
        <w:left w:w="15.0" w:type="dxa"/>
        <w:bottom w:w="15.0" w:type="dxa"/>
        <w:right w:w="15.0" w:type="dxa"/>
      </w:tblCellMar>
    </w:tblPr>
  </w:style>
  <w:style w:type="table" w:styleId="Table60">
    <w:basedOn w:val="TableNormal"/>
    <w:tblPr>
      <w:tblStyleRowBandSize w:val="1"/>
      <w:tblStyleColBandSize w:val="1"/>
      <w:tblCellMar>
        <w:top w:w="15.0" w:type="dxa"/>
        <w:left w:w="15.0" w:type="dxa"/>
        <w:bottom w:w="15.0" w:type="dxa"/>
        <w:right w:w="15.0" w:type="dxa"/>
      </w:tblCellMar>
    </w:tblPr>
  </w:style>
  <w:style w:type="table" w:styleId="Table61">
    <w:basedOn w:val="TableNormal"/>
    <w:tblPr>
      <w:tblStyleRowBandSize w:val="1"/>
      <w:tblStyleColBandSize w:val="1"/>
      <w:tblCellMar>
        <w:top w:w="15.0" w:type="dxa"/>
        <w:left w:w="15.0" w:type="dxa"/>
        <w:bottom w:w="15.0" w:type="dxa"/>
        <w:right w:w="15.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15.0" w:type="dxa"/>
        <w:left w:w="15.0" w:type="dxa"/>
        <w:bottom w:w="15.0" w:type="dxa"/>
        <w:right w:w="15.0" w:type="dxa"/>
      </w:tblCellMar>
    </w:tblPr>
  </w:style>
  <w:style w:type="table" w:styleId="Table64">
    <w:basedOn w:val="TableNormal"/>
    <w:tblPr>
      <w:tblStyleRowBandSize w:val="1"/>
      <w:tblStyleColBandSize w:val="1"/>
      <w:tblCellMar>
        <w:top w:w="15.0" w:type="dxa"/>
        <w:left w:w="15.0" w:type="dxa"/>
        <w:bottom w:w="15.0" w:type="dxa"/>
        <w:right w:w="15.0" w:type="dxa"/>
      </w:tblCellMar>
    </w:tblPr>
  </w:style>
  <w:style w:type="table" w:styleId="Table65">
    <w:basedOn w:val="TableNormal"/>
    <w:tblPr>
      <w:tblStyleRowBandSize w:val="1"/>
      <w:tblStyleColBandSize w:val="1"/>
      <w:tblCellMar>
        <w:top w:w="15.0" w:type="dxa"/>
        <w:left w:w="15.0" w:type="dxa"/>
        <w:bottom w:w="15.0" w:type="dxa"/>
        <w:right w:w="15.0" w:type="dxa"/>
      </w:tblCellMar>
    </w:tblPr>
  </w:style>
  <w:style w:type="table" w:styleId="Table66">
    <w:basedOn w:val="TableNormal"/>
    <w:tblPr>
      <w:tblStyleRowBandSize w:val="1"/>
      <w:tblStyleColBandSize w:val="1"/>
      <w:tblCellMar>
        <w:top w:w="15.0" w:type="dxa"/>
        <w:left w:w="15.0" w:type="dxa"/>
        <w:bottom w:w="15.0" w:type="dxa"/>
        <w:right w:w="15.0" w:type="dxa"/>
      </w:tblCellMar>
    </w:tblPr>
  </w:style>
  <w:style w:type="table" w:styleId="Table67">
    <w:basedOn w:val="TableNormal"/>
    <w:tblPr>
      <w:tblStyleRowBandSize w:val="1"/>
      <w:tblStyleColBandSize w:val="1"/>
      <w:tblCellMar>
        <w:top w:w="15.0" w:type="dxa"/>
        <w:left w:w="15.0" w:type="dxa"/>
        <w:bottom w:w="15.0" w:type="dxa"/>
        <w:right w:w="15.0" w:type="dxa"/>
      </w:tblCellMar>
    </w:tblPr>
  </w:style>
  <w:style w:type="table" w:styleId="Table68">
    <w:basedOn w:val="TableNormal"/>
    <w:tblPr>
      <w:tblStyleRowBandSize w:val="1"/>
      <w:tblStyleColBandSize w:val="1"/>
      <w:tblCellMar>
        <w:top w:w="15.0" w:type="dxa"/>
        <w:left w:w="15.0" w:type="dxa"/>
        <w:bottom w:w="15.0" w:type="dxa"/>
        <w:right w:w="15.0" w:type="dxa"/>
      </w:tblCellMar>
    </w:tblPr>
  </w:style>
  <w:style w:type="table" w:styleId="Table69">
    <w:basedOn w:val="TableNormal"/>
    <w:tblPr>
      <w:tblStyleRowBandSize w:val="1"/>
      <w:tblStyleColBandSize w:val="1"/>
      <w:tblCellMar>
        <w:top w:w="15.0" w:type="dxa"/>
        <w:left w:w="15.0" w:type="dxa"/>
        <w:bottom w:w="15.0" w:type="dxa"/>
        <w:right w:w="15.0" w:type="dxa"/>
      </w:tblCellMar>
    </w:tblPr>
  </w:style>
  <w:style w:type="table" w:styleId="Table70">
    <w:basedOn w:val="TableNormal"/>
    <w:tblPr>
      <w:tblStyleRowBandSize w:val="1"/>
      <w:tblStyleColBandSize w:val="1"/>
      <w:tblCellMar>
        <w:top w:w="15.0" w:type="dxa"/>
        <w:left w:w="15.0" w:type="dxa"/>
        <w:bottom w:w="15.0" w:type="dxa"/>
        <w:right w:w="15.0" w:type="dxa"/>
      </w:tblCellMar>
    </w:tblPr>
  </w:style>
  <w:style w:type="table" w:styleId="Table71">
    <w:basedOn w:val="TableNormal"/>
    <w:tblPr>
      <w:tblStyleRowBandSize w:val="1"/>
      <w:tblStyleColBandSize w:val="1"/>
      <w:tblCellMar>
        <w:top w:w="15.0" w:type="dxa"/>
        <w:left w:w="15.0" w:type="dxa"/>
        <w:bottom w:w="15.0" w:type="dxa"/>
        <w:right w:w="15.0" w:type="dxa"/>
      </w:tblCellMar>
    </w:tblPr>
  </w:style>
  <w:style w:type="table" w:styleId="Table72">
    <w:basedOn w:val="TableNormal"/>
    <w:tblPr>
      <w:tblStyleRowBandSize w:val="1"/>
      <w:tblStyleColBandSize w:val="1"/>
      <w:tblCellMar>
        <w:top w:w="15.0" w:type="dxa"/>
        <w:left w:w="15.0" w:type="dxa"/>
        <w:bottom w:w="15.0" w:type="dxa"/>
        <w:right w:w="15.0" w:type="dxa"/>
      </w:tblCellMar>
    </w:tblPr>
  </w:style>
  <w:style w:type="table" w:styleId="Table73">
    <w:basedOn w:val="TableNormal"/>
    <w:tblPr>
      <w:tblStyleRowBandSize w:val="1"/>
      <w:tblStyleColBandSize w:val="1"/>
      <w:tblCellMar>
        <w:top w:w="15.0" w:type="dxa"/>
        <w:left w:w="15.0" w:type="dxa"/>
        <w:bottom w:w="15.0" w:type="dxa"/>
        <w:right w:w="15.0" w:type="dxa"/>
      </w:tblCellMar>
    </w:tblPr>
  </w:style>
  <w:style w:type="table" w:styleId="Table7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Bk-IEVhaTKp7BUNM1ybMLl4JUPq92qRC/edit#heading=h.ehcqkhf96u79" TargetMode="External"/><Relationship Id="rId42" Type="http://schemas.openxmlformats.org/officeDocument/2006/relationships/hyperlink" Target="https://docs.google.com/document/d/1Bk-IEVhaTKp7BUNM1ybMLl4JUPq92qRC/edit#heading=h.osaxk34tsw29" TargetMode="External"/><Relationship Id="rId41" Type="http://schemas.openxmlformats.org/officeDocument/2006/relationships/hyperlink" Target="https://docs.google.com/document/d/1Bk-IEVhaTKp7BUNM1ybMLl4JUPq92qRC/edit#heading=h.ehcqkhf96u79" TargetMode="External"/><Relationship Id="rId44" Type="http://schemas.openxmlformats.org/officeDocument/2006/relationships/hyperlink" Target="https://docs.google.com/document/d/1Bk-IEVhaTKp7BUNM1ybMLl4JUPq92qRC/edit#heading=h.osaxk34tsw29" TargetMode="External"/><Relationship Id="rId43" Type="http://schemas.openxmlformats.org/officeDocument/2006/relationships/hyperlink" Target="https://docs.google.com/document/d/1Bk-IEVhaTKp7BUNM1ybMLl4JUPq92qRC/edit#heading=h.osaxk34tsw29" TargetMode="External"/><Relationship Id="rId46" Type="http://schemas.openxmlformats.org/officeDocument/2006/relationships/hyperlink" Target="https://docs.google.com/document/d/1Bk-IEVhaTKp7BUNM1ybMLl4JUPq92qRC/edit#heading=h.lk7xy5gqf1nl" TargetMode="External"/><Relationship Id="rId45" Type="http://schemas.openxmlformats.org/officeDocument/2006/relationships/hyperlink" Target="https://docs.google.com/document/d/1Bk-IEVhaTKp7BUNM1ybMLl4JUPq92qRC/edit#heading=h.lk7xy5gqf1nl" TargetMode="External"/><Relationship Id="rId107" Type="http://schemas.openxmlformats.org/officeDocument/2006/relationships/hyperlink" Target="https://docs.google.com/document/d/1Bk-IEVhaTKp7BUNM1ybMLl4JUPq92qRC/edit#heading=h.ru9rw7kum8jt" TargetMode="External"/><Relationship Id="rId106" Type="http://schemas.openxmlformats.org/officeDocument/2006/relationships/hyperlink" Target="https://docs.google.com/document/d/1Bk-IEVhaTKp7BUNM1ybMLl4JUPq92qRC/edit#heading=h.ru9rw7kum8jt" TargetMode="External"/><Relationship Id="rId105" Type="http://schemas.openxmlformats.org/officeDocument/2006/relationships/hyperlink" Target="https://docs.google.com/document/d/1Bk-IEVhaTKp7BUNM1ybMLl4JUPq92qRC/edit#heading=h.ru9rw7kum8jt" TargetMode="External"/><Relationship Id="rId104" Type="http://schemas.openxmlformats.org/officeDocument/2006/relationships/hyperlink" Target="https://docs.google.com/document/d/1Bk-IEVhaTKp7BUNM1ybMLl4JUPq92qRC/edit#heading=h.wjxh4fz76seh" TargetMode="External"/><Relationship Id="rId109" Type="http://schemas.openxmlformats.org/officeDocument/2006/relationships/hyperlink" Target="https://docs.google.com/document/d/1Bk-IEVhaTKp7BUNM1ybMLl4JUPq92qRC/edit#heading=h.krligey6biur" TargetMode="External"/><Relationship Id="rId108" Type="http://schemas.openxmlformats.org/officeDocument/2006/relationships/hyperlink" Target="https://docs.google.com/document/d/1Bk-IEVhaTKp7BUNM1ybMLl4JUPq92qRC/edit#heading=h.krligey6biur" TargetMode="External"/><Relationship Id="rId48" Type="http://schemas.openxmlformats.org/officeDocument/2006/relationships/hyperlink" Target="https://docs.google.com/document/d/1Bk-IEVhaTKp7BUNM1ybMLl4JUPq92qRC/edit#heading=h.2qwyxl467rx" TargetMode="External"/><Relationship Id="rId47" Type="http://schemas.openxmlformats.org/officeDocument/2006/relationships/hyperlink" Target="https://docs.google.com/document/d/1Bk-IEVhaTKp7BUNM1ybMLl4JUPq92qRC/edit#heading=h.lk7xy5gqf1nl" TargetMode="External"/><Relationship Id="rId49" Type="http://schemas.openxmlformats.org/officeDocument/2006/relationships/hyperlink" Target="https://docs.google.com/document/d/1Bk-IEVhaTKp7BUNM1ybMLl4JUPq92qRC/edit#heading=h.2qwyxl467rx" TargetMode="External"/><Relationship Id="rId103" Type="http://schemas.openxmlformats.org/officeDocument/2006/relationships/hyperlink" Target="https://docs.google.com/document/d/1Bk-IEVhaTKp7BUNM1ybMLl4JUPq92qRC/edit#heading=h.wjxh4fz76seh" TargetMode="External"/><Relationship Id="rId102" Type="http://schemas.openxmlformats.org/officeDocument/2006/relationships/hyperlink" Target="https://docs.google.com/document/d/1Bk-IEVhaTKp7BUNM1ybMLl4JUPq92qRC/edit#heading=h.wjxh4fz76seh" TargetMode="External"/><Relationship Id="rId101" Type="http://schemas.openxmlformats.org/officeDocument/2006/relationships/hyperlink" Target="https://docs.google.com/document/d/1Bk-IEVhaTKp7BUNM1ybMLl4JUPq92qRC/edit#heading=h.e9crtyfg2ft7" TargetMode="External"/><Relationship Id="rId100" Type="http://schemas.openxmlformats.org/officeDocument/2006/relationships/hyperlink" Target="https://docs.google.com/document/d/1Bk-IEVhaTKp7BUNM1ybMLl4JUPq92qRC/edit#heading=h.e9crtyfg2ft7" TargetMode="External"/><Relationship Id="rId31" Type="http://schemas.openxmlformats.org/officeDocument/2006/relationships/hyperlink" Target="https://docs.google.com/document/d/1Bk-IEVhaTKp7BUNM1ybMLl4JUPq92qRC/edit#heading=h.flkwqjatylj9" TargetMode="External"/><Relationship Id="rId30" Type="http://schemas.openxmlformats.org/officeDocument/2006/relationships/hyperlink" Target="https://docs.google.com/document/d/1Bk-IEVhaTKp7BUNM1ybMLl4JUPq92qRC/edit#heading=h.flkwqjatylj9" TargetMode="External"/><Relationship Id="rId33" Type="http://schemas.openxmlformats.org/officeDocument/2006/relationships/hyperlink" Target="https://docs.google.com/document/d/1Bk-IEVhaTKp7BUNM1ybMLl4JUPq92qRC/edit#heading=h.4js7ct22twxe" TargetMode="External"/><Relationship Id="rId32" Type="http://schemas.openxmlformats.org/officeDocument/2006/relationships/hyperlink" Target="https://docs.google.com/document/d/1Bk-IEVhaTKp7BUNM1ybMLl4JUPq92qRC/edit#heading=h.flkwqjatylj9" TargetMode="External"/><Relationship Id="rId35" Type="http://schemas.openxmlformats.org/officeDocument/2006/relationships/hyperlink" Target="https://docs.google.com/document/d/1Bk-IEVhaTKp7BUNM1ybMLl4JUPq92qRC/edit#heading=h.4js7ct22twxe" TargetMode="External"/><Relationship Id="rId34" Type="http://schemas.openxmlformats.org/officeDocument/2006/relationships/hyperlink" Target="https://docs.google.com/document/d/1Bk-IEVhaTKp7BUNM1ybMLl4JUPq92qRC/edit#heading=h.4js7ct22twxe" TargetMode="External"/><Relationship Id="rId37" Type="http://schemas.openxmlformats.org/officeDocument/2006/relationships/hyperlink" Target="https://docs.google.com/document/d/1Bk-IEVhaTKp7BUNM1ybMLl4JUPq92qRC/edit#heading=h.lbvf4spomzh6" TargetMode="External"/><Relationship Id="rId36" Type="http://schemas.openxmlformats.org/officeDocument/2006/relationships/hyperlink" Target="https://docs.google.com/document/d/1Bk-IEVhaTKp7BUNM1ybMLl4JUPq92qRC/edit#heading=h.lbvf4spomzh6" TargetMode="External"/><Relationship Id="rId39" Type="http://schemas.openxmlformats.org/officeDocument/2006/relationships/hyperlink" Target="https://docs.google.com/document/d/1Bk-IEVhaTKp7BUNM1ybMLl4JUPq92qRC/edit#heading=h.ehcqkhf96u79" TargetMode="External"/><Relationship Id="rId38" Type="http://schemas.openxmlformats.org/officeDocument/2006/relationships/hyperlink" Target="https://docs.google.com/document/d/1Bk-IEVhaTKp7BUNM1ybMLl4JUPq92qRC/edit#heading=h.lbvf4spomzh6" TargetMode="External"/><Relationship Id="rId20" Type="http://schemas.openxmlformats.org/officeDocument/2006/relationships/hyperlink" Target="https://docs.google.com/document/d/1Bk-IEVhaTKp7BUNM1ybMLl4JUPq92qRC/edit#heading=h.h4cxllafid2t" TargetMode="External"/><Relationship Id="rId22" Type="http://schemas.openxmlformats.org/officeDocument/2006/relationships/hyperlink" Target="https://docs.google.com/document/d/1Bk-IEVhaTKp7BUNM1ybMLl4JUPq92qRC/edit#heading=h.g4yowzao8393" TargetMode="External"/><Relationship Id="rId21" Type="http://schemas.openxmlformats.org/officeDocument/2006/relationships/hyperlink" Target="https://docs.google.com/document/d/1Bk-IEVhaTKp7BUNM1ybMLl4JUPq92qRC/edit#heading=h.g4yowzao8393" TargetMode="External"/><Relationship Id="rId24" Type="http://schemas.openxmlformats.org/officeDocument/2006/relationships/hyperlink" Target="https://docs.google.com/document/d/1Bk-IEVhaTKp7BUNM1ybMLl4JUPq92qRC/edit#heading=h.g7yv6mb0irdu" TargetMode="External"/><Relationship Id="rId23" Type="http://schemas.openxmlformats.org/officeDocument/2006/relationships/hyperlink" Target="https://docs.google.com/document/d/1Bk-IEVhaTKp7BUNM1ybMLl4JUPq92qRC/edit#heading=h.g4yowzao8393" TargetMode="External"/><Relationship Id="rId129" Type="http://schemas.openxmlformats.org/officeDocument/2006/relationships/hyperlink" Target="https://docs.google.com/document/d/1Bk-IEVhaTKp7BUNM1ybMLl4JUPq92qRC/edit#heading=h.lfffq0a8zjse" TargetMode="External"/><Relationship Id="rId128" Type="http://schemas.openxmlformats.org/officeDocument/2006/relationships/hyperlink" Target="https://docs.google.com/document/d/1Bk-IEVhaTKp7BUNM1ybMLl4JUPq92qRC/edit#heading=h.xet32g7f4tq5" TargetMode="External"/><Relationship Id="rId127" Type="http://schemas.openxmlformats.org/officeDocument/2006/relationships/hyperlink" Target="https://docs.google.com/document/d/1Bk-IEVhaTKp7BUNM1ybMLl4JUPq92qRC/edit#heading=h.xet32g7f4tq5" TargetMode="External"/><Relationship Id="rId126" Type="http://schemas.openxmlformats.org/officeDocument/2006/relationships/hyperlink" Target="https://docs.google.com/document/d/1Bk-IEVhaTKp7BUNM1ybMLl4JUPq92qRC/edit#heading=h.xet32g7f4tq5" TargetMode="External"/><Relationship Id="rId26" Type="http://schemas.openxmlformats.org/officeDocument/2006/relationships/hyperlink" Target="https://docs.google.com/document/d/1Bk-IEVhaTKp7BUNM1ybMLl4JUPq92qRC/edit#heading=h.g7yv6mb0irdu" TargetMode="External"/><Relationship Id="rId121" Type="http://schemas.openxmlformats.org/officeDocument/2006/relationships/hyperlink" Target="https://docs.google.com/document/d/1Bk-IEVhaTKp7BUNM1ybMLl4JUPq92qRC/edit#heading=h.5mwx0ph0od3h" TargetMode="External"/><Relationship Id="rId25" Type="http://schemas.openxmlformats.org/officeDocument/2006/relationships/hyperlink" Target="https://docs.google.com/document/d/1Bk-IEVhaTKp7BUNM1ybMLl4JUPq92qRC/edit#heading=h.g7yv6mb0irdu" TargetMode="External"/><Relationship Id="rId120" Type="http://schemas.openxmlformats.org/officeDocument/2006/relationships/hyperlink" Target="https://docs.google.com/document/d/1Bk-IEVhaTKp7BUNM1ybMLl4JUPq92qRC/edit#heading=h.5mwx0ph0od3h" TargetMode="External"/><Relationship Id="rId28" Type="http://schemas.openxmlformats.org/officeDocument/2006/relationships/hyperlink" Target="https://docs.google.com/document/d/1Bk-IEVhaTKp7BUNM1ybMLl4JUPq92qRC/edit#heading=h.e30ot9i6h53p" TargetMode="External"/><Relationship Id="rId27" Type="http://schemas.openxmlformats.org/officeDocument/2006/relationships/hyperlink" Target="https://docs.google.com/document/d/1Bk-IEVhaTKp7BUNM1ybMLl4JUPq92qRC/edit#heading=h.e30ot9i6h53p" TargetMode="External"/><Relationship Id="rId125" Type="http://schemas.openxmlformats.org/officeDocument/2006/relationships/hyperlink" Target="https://docs.google.com/document/d/1Bk-IEVhaTKp7BUNM1ybMLl4JUPq92qRC/edit#heading=h.p1ei5rjev827" TargetMode="External"/><Relationship Id="rId29" Type="http://schemas.openxmlformats.org/officeDocument/2006/relationships/hyperlink" Target="https://docs.google.com/document/d/1Bk-IEVhaTKp7BUNM1ybMLl4JUPq92qRC/edit#heading=h.e30ot9i6h53p" TargetMode="External"/><Relationship Id="rId124" Type="http://schemas.openxmlformats.org/officeDocument/2006/relationships/hyperlink" Target="https://docs.google.com/document/d/1Bk-IEVhaTKp7BUNM1ybMLl4JUPq92qRC/edit#heading=h.p1ei5rjev827" TargetMode="External"/><Relationship Id="rId123" Type="http://schemas.openxmlformats.org/officeDocument/2006/relationships/hyperlink" Target="https://docs.google.com/document/d/1Bk-IEVhaTKp7BUNM1ybMLl4JUPq92qRC/edit#heading=h.p1ei5rjev827" TargetMode="External"/><Relationship Id="rId122" Type="http://schemas.openxmlformats.org/officeDocument/2006/relationships/hyperlink" Target="https://docs.google.com/document/d/1Bk-IEVhaTKp7BUNM1ybMLl4JUPq92qRC/edit#heading=h.5mwx0ph0od3h" TargetMode="External"/><Relationship Id="rId95" Type="http://schemas.openxmlformats.org/officeDocument/2006/relationships/hyperlink" Target="https://docs.google.com/document/d/1Bk-IEVhaTKp7BUNM1ybMLl4JUPq92qRC/edit#heading=h.xnnjspd2sw2g" TargetMode="External"/><Relationship Id="rId94" Type="http://schemas.openxmlformats.org/officeDocument/2006/relationships/hyperlink" Target="https://docs.google.com/document/d/1Bk-IEVhaTKp7BUNM1ybMLl4JUPq92qRC/edit#heading=h.xnnjspd2sw2g" TargetMode="External"/><Relationship Id="rId97" Type="http://schemas.openxmlformats.org/officeDocument/2006/relationships/hyperlink" Target="https://docs.google.com/document/d/1Bk-IEVhaTKp7BUNM1ybMLl4JUPq92qRC/edit#heading=h.ey49eefjxtv4" TargetMode="External"/><Relationship Id="rId96" Type="http://schemas.openxmlformats.org/officeDocument/2006/relationships/hyperlink" Target="https://docs.google.com/document/d/1Bk-IEVhaTKp7BUNM1ybMLl4JUPq92qRC/edit#heading=h.ey49eefjxtv4" TargetMode="External"/><Relationship Id="rId11" Type="http://schemas.openxmlformats.org/officeDocument/2006/relationships/hyperlink" Target="https://docs.google.com/document/d/1Bk-IEVhaTKp7BUNM1ybMLl4JUPq92qRC/edit#heading=h.8l2df2iza3xp" TargetMode="External"/><Relationship Id="rId99" Type="http://schemas.openxmlformats.org/officeDocument/2006/relationships/hyperlink" Target="https://docs.google.com/document/d/1Bk-IEVhaTKp7BUNM1ybMLl4JUPq92qRC/edit#heading=h.e9crtyfg2ft7" TargetMode="External"/><Relationship Id="rId10" Type="http://schemas.openxmlformats.org/officeDocument/2006/relationships/hyperlink" Target="https://docs.google.com/document/d/1Bk-IEVhaTKp7BUNM1ybMLl4JUPq92qRC/edit#heading=h.8l2df2iza3xp" TargetMode="External"/><Relationship Id="rId98" Type="http://schemas.openxmlformats.org/officeDocument/2006/relationships/hyperlink" Target="https://docs.google.com/document/d/1Bk-IEVhaTKp7BUNM1ybMLl4JUPq92qRC/edit#heading=h.ey49eefjxtv4" TargetMode="External"/><Relationship Id="rId13" Type="http://schemas.openxmlformats.org/officeDocument/2006/relationships/hyperlink" Target="https://docs.google.com/document/d/1Bk-IEVhaTKp7BUNM1ybMLl4JUPq92qRC/edit#heading=h.r83vpibm44un" TargetMode="External"/><Relationship Id="rId12" Type="http://schemas.openxmlformats.org/officeDocument/2006/relationships/hyperlink" Target="https://docs.google.com/document/d/1Bk-IEVhaTKp7BUNM1ybMLl4JUPq92qRC/edit#heading=h.r83vpibm44un" TargetMode="External"/><Relationship Id="rId91" Type="http://schemas.openxmlformats.org/officeDocument/2006/relationships/hyperlink" Target="https://docs.google.com/document/d/1Bk-IEVhaTKp7BUNM1ybMLl4JUPq92qRC/edit#heading=h.tkvem722ph6f" TargetMode="External"/><Relationship Id="rId90" Type="http://schemas.openxmlformats.org/officeDocument/2006/relationships/hyperlink" Target="https://docs.google.com/document/d/1Bk-IEVhaTKp7BUNM1ybMLl4JUPq92qRC/edit#heading=h.tkvem722ph6f" TargetMode="External"/><Relationship Id="rId93" Type="http://schemas.openxmlformats.org/officeDocument/2006/relationships/hyperlink" Target="https://docs.google.com/document/d/1Bk-IEVhaTKp7BUNM1ybMLl4JUPq92qRC/edit#heading=h.xnnjspd2sw2g" TargetMode="External"/><Relationship Id="rId92" Type="http://schemas.openxmlformats.org/officeDocument/2006/relationships/hyperlink" Target="https://docs.google.com/document/d/1Bk-IEVhaTKp7BUNM1ybMLl4JUPq92qRC/edit#heading=h.tkvem722ph6f" TargetMode="External"/><Relationship Id="rId118" Type="http://schemas.openxmlformats.org/officeDocument/2006/relationships/hyperlink" Target="https://docs.google.com/document/d/1Bk-IEVhaTKp7BUNM1ybMLl4JUPq92qRC/edit#heading=h.6vo60jad9tdo" TargetMode="External"/><Relationship Id="rId117" Type="http://schemas.openxmlformats.org/officeDocument/2006/relationships/hyperlink" Target="https://docs.google.com/document/d/1Bk-IEVhaTKp7BUNM1ybMLl4JUPq92qRC/edit#heading=h.6vo60jad9tdo" TargetMode="External"/><Relationship Id="rId116" Type="http://schemas.openxmlformats.org/officeDocument/2006/relationships/hyperlink" Target="https://docs.google.com/document/d/1Bk-IEVhaTKp7BUNM1ybMLl4JUPq92qRC/edit#heading=h.2r3cxmx2uqno" TargetMode="External"/><Relationship Id="rId115" Type="http://schemas.openxmlformats.org/officeDocument/2006/relationships/hyperlink" Target="https://docs.google.com/document/d/1Bk-IEVhaTKp7BUNM1ybMLl4JUPq92qRC/edit#heading=h.2r3cxmx2uqno" TargetMode="External"/><Relationship Id="rId119" Type="http://schemas.openxmlformats.org/officeDocument/2006/relationships/hyperlink" Target="https://docs.google.com/document/d/1Bk-IEVhaTKp7BUNM1ybMLl4JUPq92qRC/edit#heading=h.6vo60jad9tdo" TargetMode="External"/><Relationship Id="rId15" Type="http://schemas.openxmlformats.org/officeDocument/2006/relationships/hyperlink" Target="https://docs.google.com/document/d/1Bk-IEVhaTKp7BUNM1ybMLl4JUPq92qRC/edit#heading=h.erpopwi67na" TargetMode="External"/><Relationship Id="rId110" Type="http://schemas.openxmlformats.org/officeDocument/2006/relationships/hyperlink" Target="https://docs.google.com/document/d/1Bk-IEVhaTKp7BUNM1ybMLl4JUPq92qRC/edit#heading=h.krligey6biur" TargetMode="External"/><Relationship Id="rId14" Type="http://schemas.openxmlformats.org/officeDocument/2006/relationships/hyperlink" Target="https://docs.google.com/document/d/1Bk-IEVhaTKp7BUNM1ybMLl4JUPq92qRC/edit#heading=h.r83vpibm44un" TargetMode="External"/><Relationship Id="rId17" Type="http://schemas.openxmlformats.org/officeDocument/2006/relationships/hyperlink" Target="https://docs.google.com/document/d/1Bk-IEVhaTKp7BUNM1ybMLl4JUPq92qRC/edit#heading=h.erpopwi67na" TargetMode="External"/><Relationship Id="rId16" Type="http://schemas.openxmlformats.org/officeDocument/2006/relationships/hyperlink" Target="https://docs.google.com/document/d/1Bk-IEVhaTKp7BUNM1ybMLl4JUPq92qRC/edit#heading=h.erpopwi67na" TargetMode="External"/><Relationship Id="rId19" Type="http://schemas.openxmlformats.org/officeDocument/2006/relationships/hyperlink" Target="https://docs.google.com/document/d/1Bk-IEVhaTKp7BUNM1ybMLl4JUPq92qRC/edit#heading=h.h4cxllafid2t" TargetMode="External"/><Relationship Id="rId114" Type="http://schemas.openxmlformats.org/officeDocument/2006/relationships/hyperlink" Target="https://docs.google.com/document/d/1Bk-IEVhaTKp7BUNM1ybMLl4JUPq92qRC/edit#heading=h.2r3cxmx2uqno" TargetMode="External"/><Relationship Id="rId18" Type="http://schemas.openxmlformats.org/officeDocument/2006/relationships/hyperlink" Target="https://docs.google.com/document/d/1Bk-IEVhaTKp7BUNM1ybMLl4JUPq92qRC/edit#heading=h.h4cxllafid2t" TargetMode="External"/><Relationship Id="rId113" Type="http://schemas.openxmlformats.org/officeDocument/2006/relationships/hyperlink" Target="https://docs.google.com/document/d/1Bk-IEVhaTKp7BUNM1ybMLl4JUPq92qRC/edit#heading=h.8q7rfedn41s8" TargetMode="External"/><Relationship Id="rId112" Type="http://schemas.openxmlformats.org/officeDocument/2006/relationships/hyperlink" Target="https://docs.google.com/document/d/1Bk-IEVhaTKp7BUNM1ybMLl4JUPq92qRC/edit#heading=h.8q7rfedn41s8" TargetMode="External"/><Relationship Id="rId111" Type="http://schemas.openxmlformats.org/officeDocument/2006/relationships/hyperlink" Target="https://docs.google.com/document/d/1Bk-IEVhaTKp7BUNM1ybMLl4JUPq92qRC/edit#heading=h.8q7rfedn41s8" TargetMode="External"/><Relationship Id="rId84" Type="http://schemas.openxmlformats.org/officeDocument/2006/relationships/hyperlink" Target="https://docs.google.com/document/d/1Bk-IEVhaTKp7BUNM1ybMLl4JUPq92qRC/edit#heading=h.r38x4v3sg7co" TargetMode="External"/><Relationship Id="rId83" Type="http://schemas.openxmlformats.org/officeDocument/2006/relationships/hyperlink" Target="https://docs.google.com/document/d/1Bk-IEVhaTKp7BUNM1ybMLl4JUPq92qRC/edit#heading=h.clzrkj1554h9" TargetMode="External"/><Relationship Id="rId86" Type="http://schemas.openxmlformats.org/officeDocument/2006/relationships/hyperlink" Target="https://docs.google.com/document/d/1Bk-IEVhaTKp7BUNM1ybMLl4JUPq92qRC/edit#heading=h.r38x4v3sg7co" TargetMode="External"/><Relationship Id="rId85" Type="http://schemas.openxmlformats.org/officeDocument/2006/relationships/hyperlink" Target="https://docs.google.com/document/d/1Bk-IEVhaTKp7BUNM1ybMLl4JUPq92qRC/edit#heading=h.r38x4v3sg7co" TargetMode="External"/><Relationship Id="rId88" Type="http://schemas.openxmlformats.org/officeDocument/2006/relationships/hyperlink" Target="https://docs.google.com/document/d/1Bk-IEVhaTKp7BUNM1ybMLl4JUPq92qRC/edit#heading=h.b7vfcrrd6kbr" TargetMode="External"/><Relationship Id="rId150" Type="http://schemas.openxmlformats.org/officeDocument/2006/relationships/hyperlink" Target="https://docs.google.com/document/d/1Bk-IEVhaTKp7BUNM1ybMLl4JUPq92qRC/edit#heading=h.ohex65d3xpjp" TargetMode="External"/><Relationship Id="rId87" Type="http://schemas.openxmlformats.org/officeDocument/2006/relationships/hyperlink" Target="https://docs.google.com/document/d/1Bk-IEVhaTKp7BUNM1ybMLl4JUPq92qRC/edit#heading=h.b7vfcrrd6kbr" TargetMode="External"/><Relationship Id="rId89" Type="http://schemas.openxmlformats.org/officeDocument/2006/relationships/hyperlink" Target="https://docs.google.com/document/d/1Bk-IEVhaTKp7BUNM1ybMLl4JUPq92qRC/edit#heading=h.b7vfcrrd6kbr" TargetMode="External"/><Relationship Id="rId80" Type="http://schemas.openxmlformats.org/officeDocument/2006/relationships/hyperlink" Target="https://docs.google.com/document/d/1Bk-IEVhaTKp7BUNM1ybMLl4JUPq92qRC/edit#heading=h.at2xepkebjls" TargetMode="External"/><Relationship Id="rId82" Type="http://schemas.openxmlformats.org/officeDocument/2006/relationships/hyperlink" Target="https://docs.google.com/document/d/1Bk-IEVhaTKp7BUNM1ybMLl4JUPq92qRC/edit#heading=h.clzrkj1554h9" TargetMode="External"/><Relationship Id="rId81" Type="http://schemas.openxmlformats.org/officeDocument/2006/relationships/hyperlink" Target="https://docs.google.com/document/d/1Bk-IEVhaTKp7BUNM1ybMLl4JUPq92qRC/edit#heading=h.clzrkj1554h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ocs.google.com/document/d/1Bk-IEVhaTKp7BUNM1ybMLl4JUPq92qRC/edit#heading=h.pujnv9d7t4xh" TargetMode="External"/><Relationship Id="rId4" Type="http://schemas.openxmlformats.org/officeDocument/2006/relationships/numbering" Target="numbering.xml"/><Relationship Id="rId148" Type="http://schemas.openxmlformats.org/officeDocument/2006/relationships/hyperlink" Target="https://docs.google.com/document/d/1Bk-IEVhaTKp7BUNM1ybMLl4JUPq92qRC/edit#heading=h.pujnv9d7t4xh" TargetMode="External"/><Relationship Id="rId9" Type="http://schemas.openxmlformats.org/officeDocument/2006/relationships/hyperlink" Target="https://docs.google.com/document/d/1Bk-IEVhaTKp7BUNM1ybMLl4JUPq92qRC/edit#heading=h.8l2df2iza3xp" TargetMode="External"/><Relationship Id="rId143" Type="http://schemas.openxmlformats.org/officeDocument/2006/relationships/hyperlink" Target="https://docs.google.com/document/d/1Bk-IEVhaTKp7BUNM1ybMLl4JUPq92qRC/edit#heading=h.ttsu3ipd7qep" TargetMode="External"/><Relationship Id="rId142" Type="http://schemas.openxmlformats.org/officeDocument/2006/relationships/hyperlink" Target="https://docs.google.com/document/d/1Bk-IEVhaTKp7BUNM1ybMLl4JUPq92qRC/edit#heading=h.ttsu3ipd7qep" TargetMode="External"/><Relationship Id="rId141" Type="http://schemas.openxmlformats.org/officeDocument/2006/relationships/hyperlink" Target="https://docs.google.com/document/d/1Bk-IEVhaTKp7BUNM1ybMLl4JUPq92qRC/edit#heading=h.ttsu3ipd7qep" TargetMode="External"/><Relationship Id="rId140" Type="http://schemas.openxmlformats.org/officeDocument/2006/relationships/hyperlink" Target="https://docs.google.com/document/d/1Bk-IEVhaTKp7BUNM1ybMLl4JUPq92qRC/edit#heading=h.avswudayyylh" TargetMode="External"/><Relationship Id="rId5" Type="http://schemas.openxmlformats.org/officeDocument/2006/relationships/styles" Target="styles.xml"/><Relationship Id="rId147" Type="http://schemas.openxmlformats.org/officeDocument/2006/relationships/hyperlink" Target="https://docs.google.com/document/d/1Bk-IEVhaTKp7BUNM1ybMLl4JUPq92qRC/edit#heading=h.pujnv9d7t4xh" TargetMode="External"/><Relationship Id="rId6" Type="http://schemas.openxmlformats.org/officeDocument/2006/relationships/customXml" Target="../customXML/item1.xml"/><Relationship Id="rId146" Type="http://schemas.openxmlformats.org/officeDocument/2006/relationships/hyperlink" Target="https://docs.google.com/document/d/1Bk-IEVhaTKp7BUNM1ybMLl4JUPq92qRC/edit#heading=h.9qqa2hkcesoo" TargetMode="External"/><Relationship Id="rId7" Type="http://schemas.openxmlformats.org/officeDocument/2006/relationships/image" Target="media/image9.png"/><Relationship Id="rId145" Type="http://schemas.openxmlformats.org/officeDocument/2006/relationships/hyperlink" Target="https://docs.google.com/document/d/1Bk-IEVhaTKp7BUNM1ybMLl4JUPq92qRC/edit#heading=h.9qqa2hkcesoo" TargetMode="External"/><Relationship Id="rId8" Type="http://schemas.openxmlformats.org/officeDocument/2006/relationships/hyperlink" Target="https://docs.google.com/document/d/1Bk-IEVhaTKp7BUNM1ybMLl4JUPq92qRC/edit#heading=h.xrde6aqhe7xb" TargetMode="External"/><Relationship Id="rId144" Type="http://schemas.openxmlformats.org/officeDocument/2006/relationships/hyperlink" Target="https://docs.google.com/document/d/1Bk-IEVhaTKp7BUNM1ybMLl4JUPq92qRC/edit#heading=h.9qqa2hkcesoo" TargetMode="External"/><Relationship Id="rId73" Type="http://schemas.openxmlformats.org/officeDocument/2006/relationships/hyperlink" Target="https://docs.google.com/document/d/1Bk-IEVhaTKp7BUNM1ybMLl4JUPq92qRC/edit#heading=h.7ycosvid10l2" TargetMode="External"/><Relationship Id="rId72" Type="http://schemas.openxmlformats.org/officeDocument/2006/relationships/hyperlink" Target="https://docs.google.com/document/d/1Bk-IEVhaTKp7BUNM1ybMLl4JUPq92qRC/edit#heading=h.7ycosvid10l2" TargetMode="External"/><Relationship Id="rId75" Type="http://schemas.openxmlformats.org/officeDocument/2006/relationships/hyperlink" Target="https://docs.google.com/document/d/1Bk-IEVhaTKp7BUNM1ybMLl4JUPq92qRC/edit#heading=h.u5oz568niyj" TargetMode="External"/><Relationship Id="rId74" Type="http://schemas.openxmlformats.org/officeDocument/2006/relationships/hyperlink" Target="https://docs.google.com/document/d/1Bk-IEVhaTKp7BUNM1ybMLl4JUPq92qRC/edit#heading=h.7ycosvid10l2" TargetMode="External"/><Relationship Id="rId77" Type="http://schemas.openxmlformats.org/officeDocument/2006/relationships/hyperlink" Target="https://docs.google.com/document/d/1Bk-IEVhaTKp7BUNM1ybMLl4JUPq92qRC/edit#heading=h.u5oz568niyj" TargetMode="External"/><Relationship Id="rId76" Type="http://schemas.openxmlformats.org/officeDocument/2006/relationships/hyperlink" Target="https://docs.google.com/document/d/1Bk-IEVhaTKp7BUNM1ybMLl4JUPq92qRC/edit#heading=h.u5oz568niyj" TargetMode="External"/><Relationship Id="rId79" Type="http://schemas.openxmlformats.org/officeDocument/2006/relationships/hyperlink" Target="https://docs.google.com/document/d/1Bk-IEVhaTKp7BUNM1ybMLl4JUPq92qRC/edit#heading=h.at2xepkebjls" TargetMode="External"/><Relationship Id="rId78" Type="http://schemas.openxmlformats.org/officeDocument/2006/relationships/hyperlink" Target="https://docs.google.com/document/d/1Bk-IEVhaTKp7BUNM1ybMLl4JUPq92qRC/edit#heading=h.at2xepkebjls" TargetMode="External"/><Relationship Id="rId71" Type="http://schemas.openxmlformats.org/officeDocument/2006/relationships/hyperlink" Target="https://docs.google.com/document/d/1Bk-IEVhaTKp7BUNM1ybMLl4JUPq92qRC/edit#heading=h.c7oie068jkki" TargetMode="External"/><Relationship Id="rId70" Type="http://schemas.openxmlformats.org/officeDocument/2006/relationships/hyperlink" Target="https://docs.google.com/document/d/1Bk-IEVhaTKp7BUNM1ybMLl4JUPq92qRC/edit#heading=h.c7oie068jkki" TargetMode="External"/><Relationship Id="rId139" Type="http://schemas.openxmlformats.org/officeDocument/2006/relationships/hyperlink" Target="https://docs.google.com/document/d/1Bk-IEVhaTKp7BUNM1ybMLl4JUPq92qRC/edit#heading=h.avswudayyylh" TargetMode="External"/><Relationship Id="rId138" Type="http://schemas.openxmlformats.org/officeDocument/2006/relationships/hyperlink" Target="https://docs.google.com/document/d/1Bk-IEVhaTKp7BUNM1ybMLl4JUPq92qRC/edit#heading=h.avswudayyylh" TargetMode="External"/><Relationship Id="rId137" Type="http://schemas.openxmlformats.org/officeDocument/2006/relationships/hyperlink" Target="https://docs.google.com/document/d/1Bk-IEVhaTKp7BUNM1ybMLl4JUPq92qRC/edit#heading=h.iszyhmb5kwn9" TargetMode="External"/><Relationship Id="rId132" Type="http://schemas.openxmlformats.org/officeDocument/2006/relationships/hyperlink" Target="https://docs.google.com/document/d/1Bk-IEVhaTKp7BUNM1ybMLl4JUPq92qRC/edit#heading=h.ph5mzllx2wpt" TargetMode="External"/><Relationship Id="rId131" Type="http://schemas.openxmlformats.org/officeDocument/2006/relationships/hyperlink" Target="https://docs.google.com/document/d/1Bk-IEVhaTKp7BUNM1ybMLl4JUPq92qRC/edit#heading=h.lfffq0a8zjse" TargetMode="External"/><Relationship Id="rId130" Type="http://schemas.openxmlformats.org/officeDocument/2006/relationships/hyperlink" Target="https://docs.google.com/document/d/1Bk-IEVhaTKp7BUNM1ybMLl4JUPq92qRC/edit#heading=h.lfffq0a8zjse" TargetMode="External"/><Relationship Id="rId136" Type="http://schemas.openxmlformats.org/officeDocument/2006/relationships/hyperlink" Target="https://docs.google.com/document/d/1Bk-IEVhaTKp7BUNM1ybMLl4JUPq92qRC/edit#heading=h.iszyhmb5kwn9" TargetMode="External"/><Relationship Id="rId135" Type="http://schemas.openxmlformats.org/officeDocument/2006/relationships/hyperlink" Target="https://docs.google.com/document/d/1Bk-IEVhaTKp7BUNM1ybMLl4JUPq92qRC/edit#heading=h.iszyhmb5kwn9" TargetMode="External"/><Relationship Id="rId134" Type="http://schemas.openxmlformats.org/officeDocument/2006/relationships/hyperlink" Target="https://docs.google.com/document/d/1Bk-IEVhaTKp7BUNM1ybMLl4JUPq92qRC/edit#heading=h.ph5mzllx2wpt" TargetMode="External"/><Relationship Id="rId133" Type="http://schemas.openxmlformats.org/officeDocument/2006/relationships/hyperlink" Target="https://docs.google.com/document/d/1Bk-IEVhaTKp7BUNM1ybMLl4JUPq92qRC/edit#heading=h.ph5mzllx2wpt" TargetMode="External"/><Relationship Id="rId62" Type="http://schemas.openxmlformats.org/officeDocument/2006/relationships/hyperlink" Target="https://docs.google.com/document/d/1Bk-IEVhaTKp7BUNM1ybMLl4JUPq92qRC/edit#heading=h.p1sobck8amds" TargetMode="External"/><Relationship Id="rId61" Type="http://schemas.openxmlformats.org/officeDocument/2006/relationships/hyperlink" Target="https://docs.google.com/document/d/1Bk-IEVhaTKp7BUNM1ybMLl4JUPq92qRC/edit#heading=h.p1sobck8amds" TargetMode="External"/><Relationship Id="rId64" Type="http://schemas.openxmlformats.org/officeDocument/2006/relationships/hyperlink" Target="https://docs.google.com/document/d/1Bk-IEVhaTKp7BUNM1ybMLl4JUPq92qRC/edit#heading=h.67k1qy34p4zz" TargetMode="External"/><Relationship Id="rId63" Type="http://schemas.openxmlformats.org/officeDocument/2006/relationships/hyperlink" Target="https://docs.google.com/document/d/1Bk-IEVhaTKp7BUNM1ybMLl4JUPq92qRC/edit#heading=h.67k1qy34p4zz" TargetMode="External"/><Relationship Id="rId66" Type="http://schemas.openxmlformats.org/officeDocument/2006/relationships/hyperlink" Target="https://docs.google.com/document/d/1Bk-IEVhaTKp7BUNM1ybMLl4JUPq92qRC/edit#heading=h.lc7fx7e9ueg2" TargetMode="External"/><Relationship Id="rId65" Type="http://schemas.openxmlformats.org/officeDocument/2006/relationships/hyperlink" Target="https://docs.google.com/document/d/1Bk-IEVhaTKp7BUNM1ybMLl4JUPq92qRC/edit#heading=h.67k1qy34p4zz" TargetMode="External"/><Relationship Id="rId68" Type="http://schemas.openxmlformats.org/officeDocument/2006/relationships/hyperlink" Target="https://docs.google.com/document/d/1Bk-IEVhaTKp7BUNM1ybMLl4JUPq92qRC/edit#heading=h.lc7fx7e9ueg2" TargetMode="External"/><Relationship Id="rId67" Type="http://schemas.openxmlformats.org/officeDocument/2006/relationships/hyperlink" Target="https://docs.google.com/document/d/1Bk-IEVhaTKp7BUNM1ybMLl4JUPq92qRC/edit#heading=h.lc7fx7e9ueg2" TargetMode="External"/><Relationship Id="rId60" Type="http://schemas.openxmlformats.org/officeDocument/2006/relationships/hyperlink" Target="https://docs.google.com/document/d/1Bk-IEVhaTKp7BUNM1ybMLl4JUPq92qRC/edit#heading=h.p1sobck8amds" TargetMode="External"/><Relationship Id="rId165" Type="http://schemas.openxmlformats.org/officeDocument/2006/relationships/image" Target="media/image7.png"/><Relationship Id="rId69" Type="http://schemas.openxmlformats.org/officeDocument/2006/relationships/hyperlink" Target="https://docs.google.com/document/d/1Bk-IEVhaTKp7BUNM1ybMLl4JUPq92qRC/edit#heading=h.c7oie068jkki" TargetMode="External"/><Relationship Id="rId164" Type="http://schemas.openxmlformats.org/officeDocument/2006/relationships/image" Target="media/image8.png"/><Relationship Id="rId163" Type="http://schemas.openxmlformats.org/officeDocument/2006/relationships/image" Target="media/image6.png"/><Relationship Id="rId162" Type="http://schemas.openxmlformats.org/officeDocument/2006/relationships/image" Target="media/image5.png"/><Relationship Id="rId168" Type="http://schemas.openxmlformats.org/officeDocument/2006/relationships/footer" Target="footer1.xml"/><Relationship Id="rId167" Type="http://schemas.openxmlformats.org/officeDocument/2006/relationships/image" Target="media/image4.png"/><Relationship Id="rId166" Type="http://schemas.openxmlformats.org/officeDocument/2006/relationships/image" Target="media/image2.png"/><Relationship Id="rId51" Type="http://schemas.openxmlformats.org/officeDocument/2006/relationships/hyperlink" Target="https://docs.google.com/document/d/1Bk-IEVhaTKp7BUNM1ybMLl4JUPq92qRC/edit#heading=h.11zeiym0mqzl" TargetMode="External"/><Relationship Id="rId50" Type="http://schemas.openxmlformats.org/officeDocument/2006/relationships/hyperlink" Target="https://docs.google.com/document/d/1Bk-IEVhaTKp7BUNM1ybMLl4JUPq92qRC/edit#heading=h.2qwyxl467rx" TargetMode="External"/><Relationship Id="rId53" Type="http://schemas.openxmlformats.org/officeDocument/2006/relationships/hyperlink" Target="https://docs.google.com/document/d/1Bk-IEVhaTKp7BUNM1ybMLl4JUPq92qRC/edit#heading=h.11zeiym0mqzl" TargetMode="External"/><Relationship Id="rId52" Type="http://schemas.openxmlformats.org/officeDocument/2006/relationships/hyperlink" Target="https://docs.google.com/document/d/1Bk-IEVhaTKp7BUNM1ybMLl4JUPq92qRC/edit#heading=h.11zeiym0mqzl" TargetMode="External"/><Relationship Id="rId55" Type="http://schemas.openxmlformats.org/officeDocument/2006/relationships/hyperlink" Target="https://docs.google.com/document/d/1Bk-IEVhaTKp7BUNM1ybMLl4JUPq92qRC/edit#heading=h.2zmt7wl3r69r" TargetMode="External"/><Relationship Id="rId161" Type="http://schemas.openxmlformats.org/officeDocument/2006/relationships/image" Target="media/image1.png"/><Relationship Id="rId54" Type="http://schemas.openxmlformats.org/officeDocument/2006/relationships/hyperlink" Target="https://docs.google.com/document/d/1Bk-IEVhaTKp7BUNM1ybMLl4JUPq92qRC/edit#heading=h.2zmt7wl3r69r" TargetMode="External"/><Relationship Id="rId160" Type="http://schemas.openxmlformats.org/officeDocument/2006/relationships/hyperlink" Target="https://docs.google.com/document/d/1Bk-IEVhaTKp7BUNM1ybMLl4JUPq92qRC/edit#heading=h.re94e2scb965" TargetMode="External"/><Relationship Id="rId57" Type="http://schemas.openxmlformats.org/officeDocument/2006/relationships/hyperlink" Target="https://docs.google.com/document/d/1Bk-IEVhaTKp7BUNM1ybMLl4JUPq92qRC/edit#heading=h.eoui8amz8yrh" TargetMode="External"/><Relationship Id="rId56" Type="http://schemas.openxmlformats.org/officeDocument/2006/relationships/hyperlink" Target="https://docs.google.com/document/d/1Bk-IEVhaTKp7BUNM1ybMLl4JUPq92qRC/edit#heading=h.2zmt7wl3r69r" TargetMode="External"/><Relationship Id="rId159" Type="http://schemas.openxmlformats.org/officeDocument/2006/relationships/hyperlink" Target="https://docs.google.com/document/d/1Bk-IEVhaTKp7BUNM1ybMLl4JUPq92qRC/edit#heading=h.re94e2scb965" TargetMode="External"/><Relationship Id="rId59" Type="http://schemas.openxmlformats.org/officeDocument/2006/relationships/hyperlink" Target="https://docs.google.com/document/d/1Bk-IEVhaTKp7BUNM1ybMLl4JUPq92qRC/edit#heading=h.eoui8amz8yrh" TargetMode="External"/><Relationship Id="rId154" Type="http://schemas.openxmlformats.org/officeDocument/2006/relationships/hyperlink" Target="https://docs.google.com/document/d/1Bk-IEVhaTKp7BUNM1ybMLl4JUPq92qRC/edit#heading=h.2w284qlx7eo" TargetMode="External"/><Relationship Id="rId58" Type="http://schemas.openxmlformats.org/officeDocument/2006/relationships/hyperlink" Target="https://docs.google.com/document/d/1Bk-IEVhaTKp7BUNM1ybMLl4JUPq92qRC/edit#heading=h.eoui8amz8yrh" TargetMode="External"/><Relationship Id="rId153" Type="http://schemas.openxmlformats.org/officeDocument/2006/relationships/hyperlink" Target="https://docs.google.com/document/d/1Bk-IEVhaTKp7BUNM1ybMLl4JUPq92qRC/edit#heading=h.2w284qlx7eo" TargetMode="External"/><Relationship Id="rId152" Type="http://schemas.openxmlformats.org/officeDocument/2006/relationships/hyperlink" Target="https://docs.google.com/document/d/1Bk-IEVhaTKp7BUNM1ybMLl4JUPq92qRC/edit#heading=h.ohex65d3xpjp" TargetMode="External"/><Relationship Id="rId151" Type="http://schemas.openxmlformats.org/officeDocument/2006/relationships/hyperlink" Target="https://docs.google.com/document/d/1Bk-IEVhaTKp7BUNM1ybMLl4JUPq92qRC/edit#heading=h.ohex65d3xpjp" TargetMode="External"/><Relationship Id="rId158" Type="http://schemas.openxmlformats.org/officeDocument/2006/relationships/hyperlink" Target="https://docs.google.com/document/d/1Bk-IEVhaTKp7BUNM1ybMLl4JUPq92qRC/edit#heading=h.re94e2scb965" TargetMode="External"/><Relationship Id="rId157" Type="http://schemas.openxmlformats.org/officeDocument/2006/relationships/hyperlink" Target="https://docs.google.com/document/d/1Bk-IEVhaTKp7BUNM1ybMLl4JUPq92qRC/edit#heading=h.re94e2scb965" TargetMode="External"/><Relationship Id="rId156" Type="http://schemas.openxmlformats.org/officeDocument/2006/relationships/hyperlink" Target="https://docs.google.com/document/d/1Bk-IEVhaTKp7BUNM1ybMLl4JUPq92qRC/edit#heading=h.re94e2scb965" TargetMode="External"/><Relationship Id="rId155" Type="http://schemas.openxmlformats.org/officeDocument/2006/relationships/hyperlink" Target="https://docs.google.com/document/d/1Bk-IEVhaTKp7BUNM1ybMLl4JUPq92qRC/edit#heading=h.2w284qlx7e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DxWJeJx3jfIUSQPkpFmqCLME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OHV4dTc3bmh6NXNrOAByITFWTWtISUVfaVA3Vi1LdXUybVEybDc4SEdMQWE2TnQt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2026-03-23T10:31:00Z</dcterms:created>
  <dc:creator>ACER</dc:creator>
</cp:coreProperties>
</file>