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aramond" w:cs="Garamond" w:eastAsia="Garamond" w:hAnsi="Garamond"/>
        </w:rPr>
      </w:pPr>
      <w:r w:rsidDel="00000000" w:rsidR="00000000" w:rsidRPr="00000000">
        <w:rPr>
          <w:rtl w:val="0"/>
        </w:rPr>
      </w:r>
    </w:p>
    <w:p w:rsidR="00000000" w:rsidDel="00000000" w:rsidP="00000000" w:rsidRDefault="00000000" w:rsidRPr="00000000" w14:paraId="00000002">
      <w:pPr>
        <w:rPr>
          <w:rFonts w:ascii="Garamond" w:cs="Garamond" w:eastAsia="Garamond" w:hAnsi="Garamond"/>
        </w:rPr>
      </w:pPr>
      <w:r w:rsidDel="00000000" w:rsidR="00000000" w:rsidRPr="00000000">
        <w:rPr>
          <w:rtl w:val="0"/>
        </w:rPr>
      </w:r>
    </w:p>
    <w:p w:rsidR="00000000" w:rsidDel="00000000" w:rsidP="00000000" w:rsidRDefault="00000000" w:rsidRPr="00000000" w14:paraId="00000003">
      <w:pPr>
        <w:rPr>
          <w:rFonts w:ascii="Garamond" w:cs="Garamond" w:eastAsia="Garamond" w:hAnsi="Garamond"/>
        </w:rPr>
      </w:pPr>
      <w:r w:rsidDel="00000000" w:rsidR="00000000" w:rsidRPr="00000000">
        <w:rPr>
          <w:rtl w:val="0"/>
        </w:rPr>
      </w:r>
    </w:p>
    <w:p w:rsidR="00000000" w:rsidDel="00000000" w:rsidP="00000000" w:rsidRDefault="00000000" w:rsidRPr="00000000" w14:paraId="00000004">
      <w:pPr>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rPr>
        <mc:AlternateContent>
          <mc:Choice Requires="wpg">
            <w:drawing>
              <wp:anchor allowOverlap="1" behindDoc="0" distB="0" distT="0" distL="0" distR="0" hidden="0" layoutInCell="1" locked="0" relativeHeight="0" simplePos="0">
                <wp:simplePos x="0" y="0"/>
                <wp:positionH relativeFrom="page">
                  <wp:align>center</wp:align>
                </wp:positionH>
                <wp:positionV relativeFrom="page">
                  <wp:posOffset>0</wp:posOffset>
                </wp:positionV>
                <wp:extent cx="7315200" cy="1215390"/>
                <wp:effectExtent b="0" l="0" r="0" t="0"/>
                <wp:wrapNone/>
                <wp:docPr id="2" name=""/>
                <a:graphic>
                  <a:graphicData uri="http://schemas.microsoft.com/office/word/2010/wordprocessingGroup">
                    <wpg:wgp>
                      <wpg:cNvGrpSpPr/>
                      <wpg:grpSpPr>
                        <a:xfrm>
                          <a:off x="1688400" y="3172300"/>
                          <a:ext cx="7315200" cy="1215390"/>
                          <a:chOff x="1688400" y="3172300"/>
                          <a:chExt cx="7315200" cy="1215400"/>
                        </a:xfrm>
                      </wpg:grpSpPr>
                      <wpg:grpSp>
                        <wpg:cNvGrpSpPr/>
                        <wpg:grpSpPr>
                          <a:xfrm>
                            <a:off x="1688400" y="3172305"/>
                            <a:ext cx="7315200" cy="1215390"/>
                            <a:chOff x="1688400" y="3172300"/>
                            <a:chExt cx="7315200" cy="1215400"/>
                          </a:xfrm>
                        </wpg:grpSpPr>
                        <wps:wsp>
                          <wps:cNvSpPr/>
                          <wps:cNvPr id="4" name="Shape 4"/>
                          <wps:spPr>
                            <a:xfrm>
                              <a:off x="1688400" y="3172300"/>
                              <a:ext cx="7315200" cy="121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688400" y="3172305"/>
                              <a:ext cx="7315200" cy="1215390"/>
                              <a:chOff x="1688400" y="3172300"/>
                              <a:chExt cx="7315200" cy="1215400"/>
                            </a:xfrm>
                          </wpg:grpSpPr>
                          <wps:wsp>
                            <wps:cNvSpPr/>
                            <wps:cNvPr id="6" name="Shape 6"/>
                            <wps:spPr>
                              <a:xfrm>
                                <a:off x="1688400" y="3172300"/>
                                <a:ext cx="7315200" cy="121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688400" y="3172305"/>
                                <a:ext cx="7315200" cy="1215390"/>
                                <a:chOff x="0" y="0"/>
                                <a:chExt cx="7315200" cy="1215390"/>
                              </a:xfrm>
                            </wpg:grpSpPr>
                            <wps:wsp>
                              <wps:cNvSpPr/>
                              <wps:cNvPr id="8" name="Shape 8"/>
                              <wps:spPr>
                                <a:xfrm>
                                  <a:off x="0" y="0"/>
                                  <a:ext cx="7315200" cy="1215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0"/>
                                  <a:ext cx="7315200" cy="1129640"/>
                                </a:xfrm>
                                <a:custGeom>
                                  <a:rect b="b" l="l" r="r" t="t"/>
                                  <a:pathLst>
                                    <a:path extrusionOk="0" h="1129640" w="731520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anchorCtr="0" anchor="ctr" bIns="91425" lIns="91425" spcFirstLastPara="1" rIns="91425" wrap="square" tIns="91425">
                                <a:noAutofit/>
                              </wps:bodyPr>
                            </wps:wsp>
                            <wps:wsp>
                              <wps:cNvSpPr/>
                              <wps:cNvPr id="10" name="Shape 10"/>
                              <wps:spPr>
                                <a:xfrm>
                                  <a:off x="0" y="0"/>
                                  <a:ext cx="7315200" cy="12153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0" distR="0" hidden="0" layoutInCell="1" locked="0" relativeHeight="0" simplePos="0">
                <wp:simplePos x="0" y="0"/>
                <wp:positionH relativeFrom="page">
                  <wp:align>center</wp:align>
                </wp:positionH>
                <wp:positionV relativeFrom="page">
                  <wp:posOffset>0</wp:posOffset>
                </wp:positionV>
                <wp:extent cx="7315200" cy="1215390"/>
                <wp:effectExtent b="0" l="0" r="0" t="0"/>
                <wp:wrapNone/>
                <wp:docPr id="2"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7315200" cy="1215390"/>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-14283</wp:posOffset>
                </wp:positionV>
                <wp:extent cx="7343775" cy="942974"/>
                <wp:effectExtent b="0" l="0" r="0" t="0"/>
                <wp:wrapSquare wrapText="bothSides" distB="0" distT="0" distL="114300" distR="114300"/>
                <wp:docPr id="1" name=""/>
                <a:graphic>
                  <a:graphicData uri="http://schemas.microsoft.com/office/word/2010/wordprocessingShape">
                    <wps:wsp>
                      <wps:cNvSpPr/>
                      <wps:cNvPr id="2" name="Shape 2"/>
                      <wps:spPr>
                        <a:xfrm>
                          <a:off x="1683638" y="3318038"/>
                          <a:ext cx="7324725" cy="923924"/>
                        </a:xfrm>
                        <a:custGeom>
                          <a:rect b="b" l="l" r="r" t="t"/>
                          <a:pathLst>
                            <a:path extrusionOk="0" h="914400" w="7315200">
                              <a:moveTo>
                                <a:pt x="0" y="0"/>
                              </a:moveTo>
                              <a:lnTo>
                                <a:pt x="0" y="914400"/>
                              </a:lnTo>
                              <a:lnTo>
                                <a:pt x="7315200" y="914400"/>
                              </a:lnTo>
                              <a:lnTo>
                                <a:pt x="7315200" y="0"/>
                              </a:lnTo>
                              <a:close/>
                            </a:path>
                          </a:pathLst>
                        </a:cu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t xml:space="preserve">CHC KUMBLA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r>
                            <w:r w:rsidDel="00000000" w:rsidR="00000000" w:rsidRPr="00000000">
                              <w:rPr>
                                <w:rFonts w:ascii="Twentieth Century" w:cs="Twentieth Century" w:eastAsia="Twentieth Century" w:hAnsi="Twentieth Century"/>
                                <w:b w:val="0"/>
                                <w:i w:val="0"/>
                                <w:smallCaps w:val="0"/>
                                <w:strike w:val="0"/>
                                <w:color w:val="595959"/>
                                <w:sz w:val="18"/>
                                <w:vertAlign w:val="baseline"/>
                              </w:rPr>
                              <w:t xml:space="preserve">chckumbla@gmail.com</w:t>
                            </w:r>
                          </w:p>
                        </w:txbxContent>
                      </wps:txbx>
                      <wps:bodyPr anchorCtr="0" anchor="b"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-14283</wp:posOffset>
                </wp:positionV>
                <wp:extent cx="7343775" cy="942974"/>
                <wp:effectExtent b="0" l="0" r="0" t="0"/>
                <wp:wrapSquare wrapText="bothSides" distB="0" distT="0" distL="114300" distR="114300"/>
                <wp:docPr id="1"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7343775" cy="942974"/>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5">
      <w:pP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6">
      <w:pP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7">
      <w:pPr>
        <w:jc w:val="center"/>
        <w:rPr>
          <w:rFonts w:ascii="Garamond" w:cs="Garamond" w:eastAsia="Garamond" w:hAnsi="Garamond"/>
          <w:b w:val="1"/>
          <w:bCs w:val="1"/>
          <w:color w:val="1cade4"/>
          <w:sz w:val="72"/>
          <w:szCs w:val="72"/>
          <w:u w:val="single"/>
        </w:rPr>
      </w:pPr>
      <w:r w:rsidDel="00000000" w:rsidR="00000000" w:rsidRPr="00000000">
        <w:rPr>
          <w:rFonts w:ascii="Garamond" w:cs="Garamond" w:eastAsia="Garamond" w:hAnsi="Garamond"/>
          <w:b w:val="1"/>
          <w:bCs w:val="1"/>
          <w:color w:val="1cade4"/>
          <w:sz w:val="72"/>
          <w:szCs w:val="72"/>
          <w:u w:val="single"/>
          <w:rtl w:val="0"/>
        </w:rPr>
        <w:t xml:space="preserve">PANDEMIC PREPAREDNESS PLAN</w:t>
      </w:r>
    </w:p>
    <w:p w:rsidR="00000000" w:rsidDel="00000000" w:rsidP="00000000" w:rsidRDefault="00000000" w:rsidRPr="00000000" w14:paraId="00000008">
      <w:pPr>
        <w:jc w:val="center"/>
        <w:rPr>
          <w:rFonts w:ascii="Garamond" w:cs="Garamond" w:eastAsia="Garamond" w:hAnsi="Garamond"/>
          <w:b w:val="1"/>
          <w:bCs w:val="1"/>
          <w:color w:val="c00000"/>
          <w:sz w:val="56"/>
          <w:szCs w:val="56"/>
          <w:u w:val="single"/>
        </w:rPr>
      </w:pPr>
      <w:r w:rsidDel="00000000" w:rsidR="00000000" w:rsidRPr="00000000">
        <w:rPr>
          <w:rFonts w:ascii="Garamond" w:cs="Garamond" w:eastAsia="Garamond" w:hAnsi="Garamond"/>
          <w:b w:val="1"/>
          <w:bCs w:val="1"/>
          <w:color w:val="c00000"/>
          <w:sz w:val="56"/>
          <w:szCs w:val="56"/>
          <w:u w:val="single"/>
          <w:rtl w:val="0"/>
        </w:rPr>
        <w:t xml:space="preserve">KUMBLA GRAMA PANCHAYATH</w:t>
      </w:r>
    </w:p>
    <w:p w:rsidR="00000000" w:rsidDel="00000000" w:rsidP="00000000" w:rsidRDefault="00000000" w:rsidRPr="00000000" w14:paraId="00000009">
      <w:pPr>
        <w:jc w:val="center"/>
        <w:rPr>
          <w:rFonts w:ascii="Garamond" w:cs="Garamond" w:eastAsia="Garamond" w:hAnsi="Garamond"/>
          <w:b w:val="1"/>
          <w:bCs w:val="1"/>
          <w:sz w:val="72"/>
          <w:szCs w:val="72"/>
        </w:rPr>
      </w:pPr>
      <w:r w:rsidDel="00000000" w:rsidR="00000000" w:rsidRPr="00000000">
        <w:rPr>
          <w:rFonts w:ascii="Garamond" w:cs="Garamond" w:eastAsia="Garamond" w:hAnsi="Garamond"/>
          <w:b w:val="1"/>
          <w:bCs w:val="1"/>
          <w:color w:val="1cade4"/>
          <w:sz w:val="52"/>
          <w:szCs w:val="52"/>
          <w:u w:val="single"/>
          <w:rtl w:val="0"/>
        </w:rPr>
        <w:t xml:space="preserve">CHC KUMBLA &amp; FHC ARIKKADY</w:t>
      </w:r>
      <w:r w:rsidDel="00000000" w:rsidR="00000000" w:rsidRPr="00000000">
        <w:rPr>
          <w:rtl w:val="0"/>
        </w:rPr>
      </w:r>
    </w:p>
    <w:p w:rsidR="00000000" w:rsidDel="00000000" w:rsidP="00000000" w:rsidRDefault="00000000" w:rsidRPr="00000000" w14:paraId="0000000A">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B">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C">
      <w:pPr>
        <w:rPr>
          <w:rFonts w:ascii="Garamond" w:cs="Garamond" w:eastAsia="Garamond" w:hAnsi="Garamond"/>
          <w:b w:val="1"/>
          <w:bCs w:val="1"/>
          <w:sz w:val="72"/>
          <w:szCs w:val="72"/>
        </w:rPr>
      </w:pPr>
      <w:bookmarkStart w:colFirst="0" w:colLast="0" w:name="_heading=h.xf6skwbqf2w8" w:id="0"/>
      <w:bookmarkEnd w:id="0"/>
      <w:r w:rsidDel="00000000" w:rsidR="00000000" w:rsidRPr="00000000">
        <w:rPr>
          <w:rtl w:val="0"/>
        </w:rPr>
      </w:r>
    </w:p>
    <w:p w:rsidR="00000000" w:rsidDel="00000000" w:rsidP="00000000" w:rsidRDefault="00000000" w:rsidRPr="00000000" w14:paraId="0000000D">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E">
      <w:pPr>
        <w:rPr>
          <w:rFonts w:ascii="Garamond" w:cs="Garamond" w:eastAsia="Garamond" w:hAnsi="Garamond"/>
        </w:rPr>
      </w:pPr>
      <w:r w:rsidDel="00000000" w:rsidR="00000000" w:rsidRPr="00000000">
        <w:rPr>
          <w:rtl w:val="0"/>
        </w:rPr>
      </w:r>
    </w:p>
    <w:p w:rsidR="00000000" w:rsidDel="00000000" w:rsidP="00000000" w:rsidRDefault="00000000" w:rsidRPr="00000000" w14:paraId="0000000F">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10">
      <w:pPr>
        <w:rPr>
          <w:rFonts w:ascii="Garamond" w:cs="Garamond" w:eastAsia="Garamond" w:hAnsi="Garamond"/>
        </w:rPr>
      </w:pPr>
      <w:r w:rsidDel="00000000" w:rsidR="00000000" w:rsidRPr="00000000">
        <w:rPr>
          <w:rtl w:val="0"/>
        </w:rPr>
      </w:r>
    </w:p>
    <w:p w:rsidR="00000000" w:rsidDel="00000000" w:rsidP="00000000" w:rsidRDefault="00000000" w:rsidRPr="00000000" w14:paraId="00000011">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12">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13">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4">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5">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6">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7">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18">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PRESIDENT/CHAIR LSGI</w:t>
      </w:r>
    </w:p>
    <w:p w:rsidR="00000000" w:rsidDel="00000000" w:rsidP="00000000" w:rsidRDefault="00000000" w:rsidRPr="00000000" w14:paraId="00000019">
      <w:pPr>
        <w:spacing w:after="16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Pr>
        <w:drawing>
          <wp:inline distB="114300" distT="114300" distL="114300" distR="114300">
            <wp:extent cx="1538288" cy="1730573"/>
            <wp:effectExtent b="0" l="0" r="0" t="0"/>
            <wp:docPr id="7"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1538288" cy="1730573"/>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i w:val="0"/>
          <w:iCs w:val="0"/>
          <w:smallCaps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Calibri" w:cs="Calibri" w:eastAsia="Calibri" w:hAnsi="Calibri"/>
          <w:i w:val="0"/>
          <w:iCs w:val="0"/>
          <w:smallCaps w:val="0"/>
          <w:color w:val="000000"/>
          <w:sz w:val="22"/>
          <w:szCs w:val="22"/>
          <w:u w:val="none"/>
          <w:shd w:fill="auto" w:val="clear"/>
          <w:vertAlign w:val="baseline"/>
        </w:rPr>
      </w:pPr>
      <w:r w:rsidDel="00000000" w:rsidR="00000000" w:rsidRPr="00000000">
        <w:rPr>
          <w:rFonts w:ascii="Calibri" w:cs="Calibri" w:eastAsia="Calibri" w:hAnsi="Calibri"/>
          <w:i w:val="0"/>
          <w:iCs w:val="0"/>
          <w:smallCaps w:val="0"/>
          <w:color w:val="000000"/>
          <w:sz w:val="22"/>
          <w:szCs w:val="22"/>
          <w:u w:val="none"/>
          <w:shd w:fill="auto" w:val="clear"/>
          <w:vertAlign w:val="baseline"/>
          <w:rtl w:val="0"/>
        </w:rPr>
        <w:t xml:space="preserve">PANDEMIC PREPAREDNESS AT THE GRASSROOTS LEVEL IS A CRITICAL RESPONSIBILITY IN ENSURING PUBLIC HEALTH SECURITY AND COMMUNITY RESILIENCE. THE EXPERIENCE GAINED FROM GLOBAL AND REGIONAL PUBLIC HEALTH EMERGENCIES, INCLUDING THE COVID-19 PANDEMIC HAS UNEQUIVOCALLY DEMONSTRATED THAT STRUCTURED PLANNING, INTERDEPARTMENTAL CONVERGENCE, AND ADOPTION OF THE ONE HEALTH APPROACH ARE INDISPENSABLE FOR EFFECTIVE PREVENTION, EARLY DETECTION, CONTAINMENT, AND RECOVERY. IN GEOGRAPHICALLY DIVERSE AND BORDER REGIONS WITH VULNERABLE POPULATIONS AND LIMITED TERTIARY CARE ACCESS, THE IMPORTANCE OF COORDINATED PREPAREDNESS MECHANISMS BECOMES EVEN MORE PRONOUNCED.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Calibri" w:cs="Calibri" w:eastAsia="Calibri" w:hAnsi="Calibri"/>
          <w:i w:val="0"/>
          <w:iCs w:val="0"/>
          <w:smallCaps w:val="0"/>
          <w:color w:val="000000"/>
          <w:sz w:val="22"/>
          <w:szCs w:val="22"/>
          <w:u w:val="none"/>
          <w:shd w:fill="auto" w:val="clear"/>
          <w:vertAlign w:val="baseline"/>
        </w:rPr>
      </w:pPr>
      <w:r w:rsidDel="00000000" w:rsidR="00000000" w:rsidRPr="00000000">
        <w:rPr>
          <w:rFonts w:ascii="Calibri" w:cs="Calibri" w:eastAsia="Calibri" w:hAnsi="Calibri"/>
          <w:i w:val="0"/>
          <w:iCs w:val="0"/>
          <w:smallCaps w:val="0"/>
          <w:color w:val="000000"/>
          <w:sz w:val="22"/>
          <w:szCs w:val="22"/>
          <w:u w:val="none"/>
          <w:shd w:fill="auto" w:val="clear"/>
          <w:vertAlign w:val="baseline"/>
          <w:rtl w:val="0"/>
        </w:rPr>
        <w:t xml:space="preserve">KUMBLA GRAMA PANCHAYATH FORMALLY ACKNOWLEDGES AND ENDORSES THIS PANDEMIC PREPAREDNESS PLAN DEVELOPED THROUGH COMPREHENSIVE INTERSECTORAL COLLABORATION. THE PANCHAYATH ASSURES ITS FULL INSTITUTIONAL SUPPORT, ADMINISTRATIVE FACILITATION, AND COORDINATED ACTION FOR THE EFFECTIVE IMPLEMENTATION OF THE STRATEGIES OUTLINED HEREIN. WE REMAIN STEADFAST IN OUR COMMITMENT TO STRENGTHENING LOCAL SYSTEMS TO MANAGE HEALTH EMERGENCIES AND OTHER EMERGING CHALLENGES WITH EFFICIENCY, ACCOUNTABILITY, AND COLLECTIVE RESPONSIBILITY. </w:t>
      </w:r>
    </w:p>
    <w:p w:rsidR="00000000" w:rsidDel="00000000" w:rsidP="00000000" w:rsidRDefault="00000000" w:rsidRPr="00000000" w14:paraId="0000001D">
      <w:pPr>
        <w:spacing w:after="16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ab/>
        <w:tab/>
        <w:tab/>
        <w:tab/>
        <w:tab/>
        <w:tab/>
        <w:tab/>
        <w:tab/>
        <w:t xml:space="preserve">ABDUL KHADER V P</w:t>
      </w:r>
    </w:p>
    <w:p w:rsidR="00000000" w:rsidDel="00000000" w:rsidP="00000000" w:rsidRDefault="00000000" w:rsidRPr="00000000" w14:paraId="0000001E">
      <w:pPr>
        <w:spacing w:after="16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PRESIDENT</w:t>
      </w:r>
    </w:p>
    <w:p w:rsidR="00000000" w:rsidDel="00000000" w:rsidP="00000000" w:rsidRDefault="00000000" w:rsidRPr="00000000" w14:paraId="0000001F">
      <w:pPr>
        <w:spacing w:after="160" w:line="240" w:lineRule="auto"/>
        <w:jc w:val="center"/>
        <w:rPr>
          <w:rFonts w:ascii="Calibri" w:cs="Calibri" w:eastAsia="Calibri" w:hAnsi="Calibri"/>
          <w:smallCaps w:val="1"/>
          <w:sz w:val="22"/>
          <w:szCs w:val="22"/>
        </w:rPr>
      </w:pPr>
      <w:r w:rsidDel="00000000" w:rsidR="00000000" w:rsidRPr="00000000">
        <w:rPr>
          <w:rFonts w:ascii="Calibri" w:cs="Calibri" w:eastAsia="Calibri" w:hAnsi="Calibri"/>
          <w:sz w:val="22"/>
          <w:szCs w:val="22"/>
          <w:rtl w:val="0"/>
        </w:rPr>
        <w:t xml:space="preserve"> </w:t>
        <w:tab/>
        <w:tab/>
        <w:tab/>
        <w:tab/>
        <w:tab/>
        <w:tab/>
        <w:tab/>
        <w:t xml:space="preserve">KUMBLA GRAMA PANCHAYATH</w:t>
      </w:r>
      <w:r w:rsidDel="00000000" w:rsidR="00000000" w:rsidRPr="00000000">
        <w:rPr>
          <w:rtl w:val="0"/>
        </w:rPr>
      </w:r>
    </w:p>
    <w:p w:rsidR="00000000" w:rsidDel="00000000" w:rsidP="00000000" w:rsidRDefault="00000000" w:rsidRPr="00000000" w14:paraId="00000020">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1">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HEALTH STANDING COMMITTEE CHAIRPERSON</w:t>
      </w:r>
    </w:p>
    <w:p w:rsidR="00000000" w:rsidDel="00000000" w:rsidP="00000000" w:rsidRDefault="00000000" w:rsidRPr="00000000" w14:paraId="00000022">
      <w:pPr>
        <w:pStyle w:val="Heading1"/>
        <w:jc w:val="center"/>
        <w:rPr>
          <w:rFonts w:ascii="Garamond" w:cs="Garamond" w:eastAsia="Garamond" w:hAnsi="Garamond"/>
        </w:rPr>
      </w:pPr>
      <w:bookmarkStart w:colFirst="0" w:colLast="0" w:name="_heading=h.7u0j7jyi94oh" w:id="1"/>
      <w:bookmarkEnd w:id="1"/>
      <w:r w:rsidDel="00000000" w:rsidR="00000000" w:rsidRPr="00000000">
        <w:rPr>
          <w:rFonts w:ascii="Garamond" w:cs="Garamond" w:eastAsia="Garamond" w:hAnsi="Garamond"/>
          <w:color w:val="000000"/>
        </w:rPr>
        <w:drawing>
          <wp:inline distB="114300" distT="114300" distL="114300" distR="114300">
            <wp:extent cx="1473037" cy="1802305"/>
            <wp:effectExtent b="0" l="0" r="0" t="0"/>
            <wp:docPr id="5"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1473037" cy="180230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Garamond" w:cs="Garamond" w:eastAsia="Garamond" w:hAnsi="Garamond"/>
          <w:i w:val="0"/>
          <w:iCs w:val="0"/>
          <w:smallCaps w:val="0"/>
          <w:color w:val="000000"/>
          <w:sz w:val="28"/>
          <w:szCs w:val="28"/>
          <w:u w:val="none"/>
          <w:shd w:fill="auto" w:val="clear"/>
          <w:vertAlign w:val="baseline"/>
        </w:rPr>
      </w:pPr>
      <w:r w:rsidDel="00000000" w:rsidR="00000000" w:rsidRPr="00000000">
        <w:rPr>
          <w:rFonts w:ascii="Garamond" w:cs="Garamond" w:eastAsia="Garamond" w:hAnsi="Garamond"/>
          <w:i w:val="0"/>
          <w:iCs w:val="0"/>
          <w:smallCaps w:val="0"/>
          <w:color w:val="000000"/>
          <w:sz w:val="28"/>
          <w:szCs w:val="28"/>
          <w:u w:val="none"/>
          <w:shd w:fill="auto" w:val="clear"/>
          <w:vertAlign w:val="baseline"/>
          <w:rtl w:val="0"/>
        </w:rPr>
        <w:t xml:space="preserve">In recent years, our state has faced significant public health emergencies, including the COVID-19 pandemic, outbreaks of Nipah virus infection, and natural disasters such as floods and landslides. These experiences have underscored the critical importance of systematic preparedness, timely response, and coordinated action at all levels of governance. The increasing burden of Non-Communicable Diseases further emphasizes the need to strengthen our health systems and ensure continuity of essential services during emergencies.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Garamond" w:cs="Garamond" w:eastAsia="Garamond" w:hAnsi="Garamond"/>
          <w:i w:val="0"/>
          <w:iCs w:val="0"/>
          <w:smallCaps w:val="0"/>
          <w:color w:val="000000"/>
          <w:sz w:val="28"/>
          <w:szCs w:val="28"/>
          <w:u w:val="none"/>
          <w:shd w:fill="auto" w:val="clear"/>
          <w:vertAlign w:val="baseline"/>
        </w:rPr>
      </w:pPr>
      <w:r w:rsidDel="00000000" w:rsidR="00000000" w:rsidRPr="00000000">
        <w:rPr>
          <w:rFonts w:ascii="Garamond" w:cs="Garamond" w:eastAsia="Garamond" w:hAnsi="Garamond"/>
          <w:i w:val="0"/>
          <w:iCs w:val="0"/>
          <w:smallCaps w:val="0"/>
          <w:color w:val="000000"/>
          <w:sz w:val="28"/>
          <w:szCs w:val="28"/>
          <w:u w:val="none"/>
          <w:shd w:fill="auto" w:val="clear"/>
          <w:vertAlign w:val="baseline"/>
          <w:rtl w:val="0"/>
        </w:rPr>
        <w:t xml:space="preserve">The Pandemic Preparedness Plan  has been developed as a comprehensive framework to guide structured action, capacity building, inter-sectoral coordination, and resilience strengthening at the Panchayath, Block, and Health Facility levels. By promoting preparedness and adopting an integrated approach that recognizes the interconnection between human, animal, and environmental health, this plan aims to enhance our readiness to effectively respond to future public health challenges. On behalf of the Health Standing Committee, Kumbla Panchayath, I formally extend our wholehearted support for the publication and implementation of this Pandemic Preparedness Plan and reaffirm our commitment to safeguarding the health and well-being of our community.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Garamond" w:cs="Garamond" w:eastAsia="Garamond" w:hAnsi="Garamond"/>
          <w:sz w:val="28"/>
          <w:szCs w:val="28"/>
        </w:rPr>
      </w:pPr>
      <w:r w:rsidDel="00000000" w:rsidR="00000000" w:rsidRPr="00000000">
        <w:rPr>
          <w:rFonts w:ascii="Garamond" w:cs="Garamond" w:eastAsia="Garamond" w:hAnsi="Garamond"/>
          <w:sz w:val="28"/>
          <w:szCs w:val="28"/>
          <w:rtl w:val="0"/>
        </w:rPr>
        <w:tab/>
        <w:tab/>
        <w:tab/>
        <w:tab/>
        <w:tab/>
        <w:tab/>
        <w:tab/>
        <w:t xml:space="preserve">     M P Khalid</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Garamond" w:cs="Garamond" w:eastAsia="Garamond" w:hAnsi="Garamond"/>
          <w:i w:val="0"/>
          <w:iCs w:val="0"/>
          <w:smallCaps w:val="0"/>
          <w:color w:val="000000"/>
          <w:sz w:val="28"/>
          <w:szCs w:val="28"/>
          <w:u w:val="none"/>
          <w:shd w:fill="auto" w:val="clear"/>
          <w:vertAlign w:val="baseline"/>
        </w:rPr>
      </w:pPr>
      <w:r w:rsidDel="00000000" w:rsidR="00000000" w:rsidRPr="00000000">
        <w:rPr>
          <w:rFonts w:ascii="Garamond" w:cs="Garamond" w:eastAsia="Garamond" w:hAnsi="Garamond"/>
          <w:i w:val="0"/>
          <w:iCs w:val="0"/>
          <w:smallCaps w:val="0"/>
          <w:color w:val="000000"/>
          <w:sz w:val="28"/>
          <w:szCs w:val="28"/>
          <w:u w:val="none"/>
          <w:shd w:fill="auto" w:val="clear"/>
          <w:vertAlign w:val="baseline"/>
          <w:rtl w:val="0"/>
        </w:rPr>
        <w:t xml:space="preserve">                                                                                 Chairman/Chairperson </w:t>
      </w:r>
    </w:p>
    <w:p w:rsidR="00000000" w:rsidDel="00000000" w:rsidP="00000000" w:rsidRDefault="00000000" w:rsidRPr="00000000" w14:paraId="00000027">
      <w:pPr>
        <w:spacing w:after="160" w:line="360" w:lineRule="auto"/>
        <w:jc w:val="right"/>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Health Standing Committee</w:t>
      </w:r>
    </w:p>
    <w:p w:rsidR="00000000" w:rsidDel="00000000" w:rsidP="00000000" w:rsidRDefault="00000000" w:rsidRPr="00000000" w14:paraId="00000028">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BY MEDICAL OFFICER</w:t>
      </w:r>
    </w:p>
    <w:p w:rsidR="00000000" w:rsidDel="00000000" w:rsidP="00000000" w:rsidRDefault="00000000" w:rsidRPr="00000000" w14:paraId="00000029">
      <w:pPr>
        <w:rPr>
          <w:rFonts w:ascii="Garamond" w:cs="Garamond" w:eastAsia="Garamond" w:hAnsi="Garamond"/>
        </w:rPr>
      </w:pPr>
      <w:r w:rsidDel="00000000" w:rsidR="00000000" w:rsidRPr="00000000">
        <w:rPr>
          <w:rtl w:val="0"/>
        </w:rPr>
      </w:r>
    </w:p>
    <w:p w:rsidR="00000000" w:rsidDel="00000000" w:rsidP="00000000" w:rsidRDefault="00000000" w:rsidRPr="00000000" w14:paraId="0000002A">
      <w:pPr>
        <w:spacing w:line="276" w:lineRule="auto"/>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Greetings,</w:t>
      </w:r>
    </w:p>
    <w:p w:rsidR="00000000" w:rsidDel="00000000" w:rsidP="00000000" w:rsidRDefault="00000000" w:rsidRPr="00000000" w14:paraId="0000002B">
      <w:pPr>
        <w:spacing w:line="276" w:lineRule="auto"/>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2C">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The development of a comprehensive pandemic preparedness plan for Kumbla Grama Panchayath is a timely and significant initiative that strengthens our collective capacity to anticipate, prevent, and effectively respond to future public health emergencies.</w:t>
      </w:r>
    </w:p>
    <w:p w:rsidR="00000000" w:rsidDel="00000000" w:rsidP="00000000" w:rsidRDefault="00000000" w:rsidRPr="00000000" w14:paraId="0000002D">
      <w:pPr>
        <w:spacing w:line="276" w:lineRule="auto"/>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2E">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At the level of primary healthcare, the role of systematic planning, early detection, prompt reporting, and coordinated response is of paramount importance. Strengthening these components ensures that emerging health threats can be identified early and managed efficiently, thereby reducing morbidity and mortality within the community given Kumbla Panchayath’s dependence on higher referral centres such as GH and DH for advanced care, it becomes even more essential to reinforce our local preparedness systems, optimize resource utilization, and build a well-trained and responsive healthcare team at the grassroots level.</w:t>
      </w:r>
    </w:p>
    <w:p w:rsidR="00000000" w:rsidDel="00000000" w:rsidP="00000000" w:rsidRDefault="00000000" w:rsidRPr="00000000" w14:paraId="0000002F">
      <w:pPr>
        <w:spacing w:line="276" w:lineRule="auto"/>
        <w:ind w:firstLine="720"/>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30">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Kumbla Family Health Centre remains fully committed to working in close collaboration with the Grama Panchayath, the Health Standing Committee, and all allied departments. Through joint efforts, we aim to develop and implement a practical, inclusive, and sustainable preparedness framework that is responsive to the needs of the community. Capacity building, community awareness, intersectoral coordination, and continuous monitoring will be key pillars in this endeavour.</w:t>
      </w:r>
    </w:p>
    <w:p w:rsidR="00000000" w:rsidDel="00000000" w:rsidP="00000000" w:rsidRDefault="00000000" w:rsidRPr="00000000" w14:paraId="00000031">
      <w:pPr>
        <w:spacing w:line="276" w:lineRule="auto"/>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32">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I deeply appreciate the dedicated and collective efforts of all stakeholders who have contributed to the formulation of this important plan. By strengthening our systems today, we are not only preparing for uncertainties of tomorrow but also building a resilient, responsive, and self-reliant healthcare framework for future generations. Together, through unity, preparedness, and sustained effort, we can create a safer, healthier, and more secure community for all.</w:t>
      </w:r>
    </w:p>
    <w:p w:rsidR="00000000" w:rsidDel="00000000" w:rsidP="00000000" w:rsidRDefault="00000000" w:rsidRPr="00000000" w14:paraId="00000033">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ab/>
        <w:tab/>
        <w:tab/>
        <w:tab/>
        <w:tab/>
        <w:tab/>
        <w:tab/>
      </w:r>
    </w:p>
    <w:p w:rsidR="00000000" w:rsidDel="00000000" w:rsidP="00000000" w:rsidRDefault="00000000" w:rsidRPr="00000000" w14:paraId="00000034">
      <w:pPr>
        <w:spacing w:line="276" w:lineRule="auto"/>
        <w:ind w:left="5040"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Dr Krishnaprasad K U</w:t>
      </w:r>
    </w:p>
    <w:p w:rsidR="00000000" w:rsidDel="00000000" w:rsidP="00000000" w:rsidRDefault="00000000" w:rsidRPr="00000000" w14:paraId="00000035">
      <w:pPr>
        <w:spacing w:line="276"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ab/>
        <w:tab/>
        <w:tab/>
        <w:tab/>
        <w:tab/>
        <w:tab/>
        <w:tab/>
        <w:t xml:space="preserve">Medical Officer</w:t>
      </w:r>
    </w:p>
    <w:p w:rsidR="00000000" w:rsidDel="00000000" w:rsidP="00000000" w:rsidRDefault="00000000" w:rsidRPr="00000000" w14:paraId="00000036">
      <w:pPr>
        <w:spacing w:line="276" w:lineRule="auto"/>
        <w:ind w:firstLine="720"/>
        <w:rPr>
          <w:rFonts w:ascii="Garamond" w:cs="Garamond" w:eastAsia="Garamond" w:hAnsi="Garamond"/>
          <w:sz w:val="28"/>
          <w:szCs w:val="28"/>
        </w:rPr>
        <w:sectPr>
          <w:headerReference r:id="rId10" w:type="default"/>
          <w:footerReference r:id="rId11" w:type="default"/>
          <w:pgSz w:h="16838" w:w="11906" w:orient="portrait"/>
          <w:pgMar w:bottom="1440" w:top="1440" w:left="1440" w:right="1440" w:header="708" w:footer="708"/>
          <w:pgNumType w:start="1"/>
        </w:sectPr>
      </w:pPr>
      <w:r w:rsidDel="00000000" w:rsidR="00000000" w:rsidRPr="00000000">
        <w:rPr>
          <w:rFonts w:ascii="Garamond" w:cs="Garamond" w:eastAsia="Garamond" w:hAnsi="Garamond"/>
          <w:sz w:val="28"/>
          <w:szCs w:val="28"/>
          <w:rtl w:val="0"/>
        </w:rPr>
        <w:tab/>
        <w:tab/>
        <w:tab/>
        <w:tab/>
        <w:tab/>
        <w:tab/>
        <w:tab/>
        <w:t xml:space="preserve">CHC Kumbla</w:t>
      </w:r>
    </w:p>
    <w:p w:rsidR="00000000" w:rsidDel="00000000" w:rsidP="00000000" w:rsidRDefault="00000000" w:rsidRPr="00000000" w14:paraId="00000037">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EXECUTIVE SUMMARY</w:t>
      </w:r>
    </w:p>
    <w:p w:rsidR="00000000" w:rsidDel="00000000" w:rsidP="00000000" w:rsidRDefault="00000000" w:rsidRPr="00000000" w14:paraId="00000038">
      <w:pPr>
        <w:spacing w:after="240" w:before="240"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The health system in Kumbla Grama Panchayath follows a decentralized healthcare model, blending modern medicine, AYUSH systems, and localized community services. It is structured to provide accessible primary and secondary medical care through a combination of government facilities, cooperative sectors, and private institutions. Community Health Centre Kumbla and Family Health Centre Arikady function as the primary public healthcare institutions serving the population of Kumbla Grama Panchayath. The CHC &amp; FHC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39">
      <w:pPr>
        <w:spacing w:after="240" w:before="240"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The Panchayat oversees local health initiatives, including the Health &amp; Education Standing Committee and coordination with ASHA (Accredited Social Health Activists) workers for community outreach. The CHC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3A">
      <w:pPr>
        <w:spacing w:after="240" w:before="240"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Kumbla CHC and FHC Arikkady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3B">
      <w:pPr>
        <w:spacing w:after="240" w:before="240" w:lineRule="auto"/>
        <w:ind w:firstLine="72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Despite constraints related to infrastructure, manpower, and increasing service demand, the CHC and FHC continue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3C">
      <w:pPr>
        <w:spacing w:after="240" w:before="240" w:lineRule="auto"/>
        <w:ind w:firstLine="720"/>
        <w:rPr>
          <w:rFonts w:ascii="Garamond" w:cs="Garamond" w:eastAsia="Garamond" w:hAnsi="Garamond"/>
          <w:sz w:val="28"/>
          <w:szCs w:val="28"/>
        </w:rPr>
        <w:sectPr>
          <w:type w:val="nextPage"/>
          <w:pgSz w:h="16838" w:w="11906" w:orient="portrait"/>
          <w:pgMar w:bottom="1440" w:top="1440" w:left="1440" w:right="1440" w:header="708" w:footer="708"/>
        </w:sectPr>
      </w:pPr>
      <w:r w:rsidDel="00000000" w:rsidR="00000000" w:rsidRPr="00000000">
        <w:rPr>
          <w:rFonts w:ascii="Garamond" w:cs="Garamond" w:eastAsia="Garamond" w:hAnsi="Garamond"/>
          <w:sz w:val="28"/>
          <w:szCs w:val="28"/>
          <w:rtl w:val="0"/>
        </w:rPr>
        <w:t xml:space="preserve">Overall, The Community Health Centre Kumbla and Family Health Centre Arikady serves as the primary government hub for the region, offering general outpatient care, emergency services, and maternal/child health programs, safeguarding public health and improving the quality of life of the residents of Kumbla Grama Panchayath.</w:t>
      </w:r>
    </w:p>
    <w:p w:rsidR="00000000" w:rsidDel="00000000" w:rsidP="00000000" w:rsidRDefault="00000000" w:rsidRPr="00000000" w14:paraId="0000003D">
      <w:pPr>
        <w:ind w:left="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3E">
      <w:pPr>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LIST OF ABBREVIATIONS</w:t>
      </w:r>
    </w:p>
    <w:p w:rsidR="00000000" w:rsidDel="00000000" w:rsidP="00000000" w:rsidRDefault="00000000" w:rsidRPr="00000000" w14:paraId="0000003F">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tbl>
      <w:tblPr>
        <w:tblStyle w:val="Table1"/>
        <w:tblW w:w="93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0">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LSGD/LSGI</w:t>
            </w:r>
          </w:p>
        </w:tc>
        <w:tc>
          <w:tcPr/>
          <w:p w:rsidR="00000000" w:rsidDel="00000000" w:rsidP="00000000" w:rsidRDefault="00000000" w:rsidRPr="00000000" w14:paraId="00000041">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2">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BMO</w:t>
            </w:r>
          </w:p>
        </w:tc>
        <w:tc>
          <w:tcPr/>
          <w:p w:rsidR="00000000" w:rsidDel="00000000" w:rsidP="00000000" w:rsidRDefault="00000000" w:rsidRPr="00000000" w14:paraId="00000043">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4">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IDSP</w:t>
            </w:r>
          </w:p>
        </w:tc>
        <w:tc>
          <w:tcPr/>
          <w:p w:rsidR="00000000" w:rsidDel="00000000" w:rsidP="00000000" w:rsidRDefault="00000000" w:rsidRPr="00000000" w14:paraId="00000045">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6">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7">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NationalDisaster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8">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9">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A">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B">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IndianCouncil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C">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D">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E">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F">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NON-COMMUNICABLE  Diseases</w:t>
            </w:r>
          </w:p>
        </w:tc>
      </w:tr>
    </w:tbl>
    <w:p w:rsidR="00000000" w:rsidDel="00000000" w:rsidP="00000000" w:rsidRDefault="00000000" w:rsidRPr="00000000" w14:paraId="00000050">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1">
      <w:pPr>
        <w:spacing w:after="160" w:line="278.00000000000006" w:lineRule="auto"/>
        <w:rPr>
          <w:rFonts w:ascii="Garamond" w:cs="Garamond" w:eastAsia="Garamond" w:hAnsi="Garamond"/>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2">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3">
      <w:pPr>
        <w:jc w:val="center"/>
        <w:rPr>
          <w:rFonts w:ascii="Garamond" w:cs="Garamond" w:eastAsia="Garamond" w:hAnsi="Garamond"/>
          <w:b w:val="1"/>
          <w:bCs w:val="1"/>
          <w:smallCaps w:val="1"/>
          <w:sz w:val="32"/>
          <w:szCs w:val="32"/>
        </w:rPr>
      </w:pPr>
      <w:r w:rsidDel="00000000" w:rsidR="00000000" w:rsidRPr="00000000">
        <w:rPr>
          <w:rFonts w:ascii="Garamond" w:cs="Garamond" w:eastAsia="Garamond" w:hAnsi="Garamond"/>
          <w:b w:val="1"/>
          <w:bCs w:val="1"/>
          <w:smallCaps w:val="1"/>
          <w:sz w:val="32"/>
          <w:szCs w:val="32"/>
          <w:rtl w:val="0"/>
        </w:rPr>
        <w:t xml:space="preserve">TABLE OF CONTENTS</w:t>
      </w:r>
    </w:p>
    <w:p w:rsidR="00000000" w:rsidDel="00000000" w:rsidP="00000000" w:rsidRDefault="00000000" w:rsidRPr="00000000" w14:paraId="00000054">
      <w:pPr>
        <w:jc w:val="center"/>
        <w:rPr>
          <w:rFonts w:ascii="Garamond" w:cs="Garamond" w:eastAsia="Garamond" w:hAnsi="Garamond"/>
          <w:b w:val="1"/>
          <w:bCs w:val="1"/>
          <w:smallCaps w:val="1"/>
          <w:sz w:val="40"/>
          <w:szCs w:val="40"/>
        </w:rPr>
      </w:pPr>
      <w:r w:rsidDel="00000000" w:rsidR="00000000" w:rsidRPr="00000000">
        <w:rPr>
          <w:rtl w:val="0"/>
        </w:rPr>
      </w:r>
    </w:p>
    <w:sdt>
      <w:sdtPr>
        <w:id w:val="1898665747"/>
        <w:docPartObj>
          <w:docPartGallery w:val="Table of Contents"/>
          <w:docPartUnique w:val="1"/>
        </w:docPartObj>
      </w:sdtPr>
      <w:sdtContent>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r w:rsidDel="00000000" w:rsidR="00000000" w:rsidRPr="00000000">
            <w:fldChar w:fldCharType="begin"/>
            <w:instrText xml:space="preserve"> HYPERLINK \l "_heading=h.opvj6ibb6y1z"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ab/>
            <w:t xml:space="preserve">3</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"_heading=h.fsv14g3ylt6m"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INTRODUCTION</w:t>
            <w:tab/>
            <w:t xml:space="preserve">9</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"_heading=h.tqw8r0j7ffmb"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w:t>
            <w:tab/>
            <w:t xml:space="preserve">Background of the PPP</w:t>
            <w:tab/>
            <w:t xml:space="preserve">9</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hyperlink w:anchor="_heading=h.fozuhdhhm1lk">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LSGD AT A GLANCE</w:t>
            </w:r>
          </w:hyperlink>
          <w:r w:rsidDel="00000000" w:rsidR="00000000" w:rsidRPr="00000000">
            <w:fldChar w:fldCharType="begin"/>
            <w:instrText xml:space="preserve"> HYPERLINK \l "_heading=h.xz825y15g31d"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ab/>
            <w:t xml:space="preserve">10</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"_heading=h.5cb7zh1a4yco"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GENERAL PROFILE OF THE LSGI’S</w:t>
            <w:tab/>
            <w:t xml:space="preserve">13</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"_heading=h.k3rmecj5eedv"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Background of the LSGI</w:t>
            <w:tab/>
            <w:t xml:space="preserve">13</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"_heading=h.un2l433z2lbu"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Demographic and Vulnerable Population</w:t>
            <w:tab/>
            <w:t xml:space="preserve">14</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"_heading=h.blczjjv0jp6o"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Clinical Vulnerability</w:t>
            <w:tab/>
            <w:t xml:space="preserve">16</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"_heading=h.k1c86dsdit48"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INFRASTRUCTURE &amp; RESOURCE INVENTORY</w:t>
            <w:tab/>
            <w:t xml:space="preserve">18</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"_heading=h.a49twnhij3v5"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Health Facility Directory &amp; Basic Capacity in the LSGD</w:t>
            <w:tab/>
            <w:t xml:space="preserve">18</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"_heading=h.ddf8471gyqki"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Private Clinics</w:t>
            <w:tab/>
            <w:t xml:space="preserve">19</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"_heading=h.ipxifh9u2sa0"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Healthcare Education &amp; Training Institutions</w:t>
            <w:tab/>
            <w:t xml:space="preserve">20</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"_heading=h.6sxex5xnxvod"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Specialized Services &amp; Emergency Inventory</w:t>
            <w:tab/>
            <w:t xml:space="preserve">20</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"_heading=h.2p7dw6hoj4o9"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Oxygen &amp; Diagnostic Capacity</w:t>
            <w:tab/>
            <w:t xml:space="preserve">21</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"_heading=h.d72vff1s2spc"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Diagnostics facility mapping at the LSGI level</w:t>
            <w:tab/>
            <w:t xml:space="preserve">22</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"_heading=h.z1waym5e1bw0"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Laboratory Identification &amp; Basic Details</w:t>
            <w:tab/>
            <w:t xml:space="preserve">22</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"_heading=h.5ayic5t27cn"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Social and Community Infrastructure for surge plan</w:t>
            <w:tab/>
            <w:t xml:space="preserve">22</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"_heading=h.saiehyo3krki"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Human resources</w:t>
            <w:tab/>
            <w:t xml:space="preserve">24</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"_heading=h.jyofe1eu2u9p"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Community &amp; Support Cadre</w:t>
            <w:tab/>
            <w:t xml:space="preserve">25</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"_heading=h.pv2ecxxxrart"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Community Organizations</w:t>
            <w:tab/>
            <w:t xml:space="preserve">26</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"_heading=h.sc6i7vqzwog8"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Administrative &amp; Emergency Services</w:t>
            <w:tab/>
            <w:t xml:space="preserve">27</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"_heading=h.alyweqspqguh"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Information regarding resources</w:t>
            <w:tab/>
            <w:t xml:space="preserve">27</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"_heading=h.ti4nuba9n1py"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ONE HEALTH &amp; ENVIRONMENTAL SURVEILLANCE</w:t>
            <w:tab/>
            <w:t xml:space="preserve">28</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"_heading=h.uaugbpgs60ui"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Animal &amp; Bird Population</w:t>
            <w:tab/>
            <w:t xml:space="preserve">28</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"_heading=h.ibdyogkry5xv"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Veterinary Infrastructure</w:t>
            <w:tab/>
            <w:t xml:space="preserve">29</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"_heading=h.a9y1jev5kq09"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Veterinary Doctors &amp; Workforce</w:t>
            <w:tab/>
            <w:t xml:space="preserve">30</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"_heading=h.evdwybbf0mjf"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High-Risk Interface Points (Surveillance Sites)</w:t>
            <w:tab/>
            <w:t xml:space="preserve">30</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"_heading=h.5ci26g42opj"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Environmental Risk Mapping</w:t>
            <w:tab/>
            <w:t xml:space="preserve">31</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"_heading=h.i204iqv8wy5u"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Disease Seasonality Mapping</w:t>
            <w:tab/>
            <w:t xml:space="preserve">32</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"_heading=h.o2vg41x9onzx"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Vulnerability Mapping</w:t>
            <w:tab/>
            <w:t xml:space="preserve">33</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"_heading=h.p7k3duvsfcct"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EPIDEMIOLOGICAL TRENDS (2021–2025)</w:t>
            <w:tab/>
            <w:t xml:space="preserve">34</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"_heading=h.xnak2g7lm54o"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Disease Burden among human beings(Last 5 Years)</w:t>
            <w:tab/>
            <w:t xml:space="preserve">34</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"_heading=h.8fdi53lx37kc"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*(use the above table data to create the graph/diagram)</w:t>
            <w:tab/>
            <w:t xml:space="preserve">36</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"_heading=h.2ho9qu9mszye"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Seasonal Trend Analysis</w:t>
            <w:tab/>
            <w:t xml:space="preserve">37</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"_heading=h.85da9gjzaj22"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Outcome-Based Trend Analysis- 2025</w:t>
            <w:tab/>
            <w:t xml:space="preserve">39</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"_heading=h.nyjlx5hssfyp"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Transmission Trend- 2025</w:t>
            <w:tab/>
            <w:t xml:space="preserve">40</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"_heading=h.p4kjjxyvrqfz"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Integrated Disease Hotspot Map (2021–2025)</w:t>
            <w:tab/>
            <w:t xml:space="preserve">42</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"_heading=h.e4uykb9ax05c"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Preparedness and Response Protocol at LSG Level</w:t>
            <w:tab/>
            <w:t xml:space="preserve">44</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"_heading=h.du3crbd42y57"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Constitution of One Health Committee</w:t>
            <w:tab/>
            <w:t xml:space="preserve">44</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"_heading=h.7fgwwwte001e"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Pandemic Response Workforce</w:t>
            <w:tab/>
            <w:t xml:space="preserve">45</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"_heading=h.atc3lyx13czb"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Activities and Measures before and during Pandemic</w:t>
            <w:tab/>
            <w:t xml:space="preserve">47</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"_heading=h.a1dbm4lrcsi"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PHASE 1 - Alert / Preparation</w:t>
            <w:tab/>
            <w:t xml:space="preserve">47</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"_heading=h.1tc8k6gad8ch"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PHASE 2 - Active Response</w:t>
            <w:tab/>
            <w:t xml:space="preserve">50</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"_heading=h.5i9zqez3rtja"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Standard Screening Protocol</w:t>
            <w:tab/>
            <w:t xml:space="preserve">51</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"_heading=h.tcpsci2rm6qg"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PHASE 3 - Surge Capacity</w:t>
            <w:tab/>
            <w:t xml:space="preserve">60</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"_heading=h.nppvg11tfb7a"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Conversion of Community Facilities</w:t>
            <w:tab/>
            <w:t xml:space="preserve">60</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"_heading=h.ojtq9gp0q18c"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CONCLUSION</w:t>
            <w:tab/>
            <w:t xml:space="preserve">61</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"_heading=h.54m3upwd3x9t"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RECOMMENDATIONS</w:t>
            <w:tab/>
            <w:t xml:space="preserve">62</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"_heading=h.obsnzs7hjo8t"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ANNEXURE</w:t>
            <w:tab/>
            <w:t xml:space="preserve">63</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76" w:lineRule="auto"/>
            <w:ind w:left="240" w:right="0" w:firstLine="0"/>
            <w:jc w:val="both"/>
            <w:rPr>
              <w:rFonts w:ascii="Garamond" w:cs="Garamond" w:eastAsia="Garamond" w:hAnsi="Garamond"/>
              <w:i w:val="0"/>
              <w:iCs w:val="0"/>
              <w:smallCaps w:val="0"/>
              <w:color w:val="000000"/>
              <w:sz w:val="24"/>
              <w:szCs w:val="24"/>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"_heading=h.fsna0brr7mhx" </w:instrText>
            <w:fldChar w:fldCharType="separate"/>
          </w:r>
          <w:r w:rsidDel="00000000" w:rsidR="00000000" w:rsidRPr="00000000">
            <w:rPr>
              <w:rFonts w:ascii="Garamond" w:cs="Garamond" w:eastAsia="Garamond" w:hAnsi="Garamond"/>
              <w:i w:val="0"/>
              <w:iCs w:val="0"/>
              <w:smallCaps w:val="0"/>
              <w:color w:val="000000"/>
              <w:sz w:val="24"/>
              <w:szCs w:val="24"/>
              <w:u w:val="none"/>
              <w:shd w:fill="auto" w:val="clear"/>
              <w:vertAlign w:val="baseline"/>
              <w:rtl w:val="0"/>
            </w:rPr>
            <w:t xml:space="preserve">1.</w:t>
            <w:tab/>
            <w:t xml:space="preserve">IMPORTANT PHONE NUMBERS</w:t>
            <w:tab/>
            <w:t xml:space="preserve">63</w:t>
          </w:r>
        </w:p>
        <w:p w:rsidR="00000000" w:rsidDel="00000000" w:rsidP="00000000" w:rsidRDefault="00000000" w:rsidRPr="00000000" w14:paraId="00000087">
          <w:pPr>
            <w:widowControl w:val="0"/>
            <w:tabs>
              <w:tab w:val="right" w:leader="none" w:pos="12000"/>
            </w:tabs>
            <w:spacing w:before="60" w:line="240" w:lineRule="auto"/>
            <w:ind w:left="360" w:firstLine="0"/>
            <w:jc w:val="left"/>
            <w:rPr>
              <w:rFonts w:ascii="Garamond" w:cs="Garamond" w:eastAsia="Garamond" w:hAnsi="Garamond"/>
              <w:sz w:val="22"/>
              <w:szCs w:val="22"/>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8">
      <w:pPr>
        <w:rPr>
          <w:rFonts w:ascii="Garamond" w:cs="Garamond" w:eastAsia="Garamond" w:hAnsi="Garamond"/>
        </w:rPr>
      </w:pPr>
      <w:r w:rsidDel="00000000" w:rsidR="00000000" w:rsidRPr="00000000">
        <w:rPr>
          <w:rtl w:val="0"/>
        </w:rPr>
      </w:r>
    </w:p>
    <w:p w:rsidR="00000000" w:rsidDel="00000000" w:rsidP="00000000" w:rsidRDefault="00000000" w:rsidRPr="00000000" w14:paraId="00000089">
      <w:pPr>
        <w:rPr>
          <w:rFonts w:ascii="Garamond" w:cs="Garamond" w:eastAsia="Garamond" w:hAnsi="Garamond"/>
        </w:rPr>
      </w:pPr>
      <w:r w:rsidDel="00000000" w:rsidR="00000000" w:rsidRPr="00000000">
        <w:rPr>
          <w:rtl w:val="0"/>
        </w:rPr>
      </w:r>
    </w:p>
    <w:p w:rsidR="00000000" w:rsidDel="00000000" w:rsidP="00000000" w:rsidRDefault="00000000" w:rsidRPr="00000000" w14:paraId="0000008A">
      <w:pPr>
        <w:rPr>
          <w:rFonts w:ascii="Garamond" w:cs="Garamond" w:eastAsia="Garamond" w:hAnsi="Garamond"/>
        </w:rPr>
      </w:pPr>
      <w:r w:rsidDel="00000000" w:rsidR="00000000" w:rsidRPr="00000000">
        <w:rPr>
          <w:rtl w:val="0"/>
        </w:rPr>
      </w:r>
    </w:p>
    <w:p w:rsidR="00000000" w:rsidDel="00000000" w:rsidP="00000000" w:rsidRDefault="00000000" w:rsidRPr="00000000" w14:paraId="0000008B">
      <w:pPr>
        <w:rPr>
          <w:rFonts w:ascii="Garamond" w:cs="Garamond" w:eastAsia="Garamond" w:hAnsi="Garamond"/>
        </w:rPr>
      </w:pPr>
      <w:r w:rsidDel="00000000" w:rsidR="00000000" w:rsidRPr="00000000">
        <w:rPr>
          <w:rtl w:val="0"/>
        </w:rPr>
      </w:r>
    </w:p>
    <w:p w:rsidR="00000000" w:rsidDel="00000000" w:rsidP="00000000" w:rsidRDefault="00000000" w:rsidRPr="00000000" w14:paraId="0000008C">
      <w:pPr>
        <w:rPr>
          <w:rFonts w:ascii="Garamond" w:cs="Garamond" w:eastAsia="Garamond" w:hAnsi="Garamond"/>
        </w:rPr>
      </w:pPr>
      <w:r w:rsidDel="00000000" w:rsidR="00000000" w:rsidRPr="00000000">
        <w:rPr>
          <w:rtl w:val="0"/>
        </w:rPr>
      </w:r>
    </w:p>
    <w:p w:rsidR="00000000" w:rsidDel="00000000" w:rsidP="00000000" w:rsidRDefault="00000000" w:rsidRPr="00000000" w14:paraId="0000008D">
      <w:pPr>
        <w:rPr>
          <w:rFonts w:ascii="Garamond" w:cs="Garamond" w:eastAsia="Garamond" w:hAnsi="Garamond"/>
        </w:rPr>
      </w:pPr>
      <w:r w:rsidDel="00000000" w:rsidR="00000000" w:rsidRPr="00000000">
        <w:rPr>
          <w:rtl w:val="0"/>
        </w:rPr>
      </w:r>
    </w:p>
    <w:p w:rsidR="00000000" w:rsidDel="00000000" w:rsidP="00000000" w:rsidRDefault="00000000" w:rsidRPr="00000000" w14:paraId="0000008E">
      <w:pPr>
        <w:rPr>
          <w:rFonts w:ascii="Garamond" w:cs="Garamond" w:eastAsia="Garamond" w:hAnsi="Garamond"/>
        </w:rPr>
      </w:pPr>
      <w:r w:rsidDel="00000000" w:rsidR="00000000" w:rsidRPr="00000000">
        <w:rPr>
          <w:rtl w:val="0"/>
        </w:rPr>
      </w:r>
    </w:p>
    <w:p w:rsidR="00000000" w:rsidDel="00000000" w:rsidP="00000000" w:rsidRDefault="00000000" w:rsidRPr="00000000" w14:paraId="0000008F">
      <w:pPr>
        <w:pStyle w:val="Heading1"/>
        <w:ind w:left="425" w:firstLine="0"/>
        <w:jc w:val="center"/>
        <w:rPr>
          <w:rFonts w:ascii="Garamond" w:cs="Garamond" w:eastAsia="Garamond" w:hAnsi="Garamond"/>
          <w:color w:val="000000"/>
        </w:rPr>
      </w:pPr>
      <w:bookmarkStart w:colFirst="0" w:colLast="0" w:name="_heading=h.fsv14g3ylt6m" w:id="2"/>
      <w:bookmarkEnd w:id="2"/>
      <w:r w:rsidDel="00000000" w:rsidR="00000000" w:rsidRPr="00000000">
        <w:rPr>
          <w:rFonts w:ascii="Garamond" w:cs="Garamond" w:eastAsia="Garamond" w:hAnsi="Garamond"/>
          <w:color w:val="000000"/>
          <w:rtl w:val="0"/>
        </w:rPr>
        <w:t xml:space="preserve">INTRODUCTION</w:t>
      </w:r>
    </w:p>
    <w:p w:rsidR="00000000" w:rsidDel="00000000" w:rsidP="00000000" w:rsidRDefault="00000000" w:rsidRPr="00000000" w14:paraId="00000090">
      <w:pPr>
        <w:pStyle w:val="Heading1"/>
        <w:numPr>
          <w:ilvl w:val="0"/>
          <w:numId w:val="1"/>
        </w:numPr>
        <w:spacing w:after="0" w:lineRule="auto"/>
        <w:ind w:left="720" w:hanging="360"/>
        <w:jc w:val="left"/>
        <w:rPr>
          <w:rFonts w:ascii="Garamond" w:cs="Garamond" w:eastAsia="Garamond" w:hAnsi="Garamond"/>
          <w:color w:val="000000"/>
        </w:rPr>
      </w:pPr>
      <w:bookmarkStart w:colFirst="0" w:colLast="0" w:name="_heading=h.tqw8r0j7ffmb" w:id="3"/>
      <w:bookmarkEnd w:id="3"/>
      <w:r w:rsidDel="00000000" w:rsidR="00000000" w:rsidRPr="00000000">
        <w:rPr>
          <w:rFonts w:ascii="Garamond" w:cs="Garamond" w:eastAsia="Garamond" w:hAnsi="Garamond"/>
          <w:color w:val="000000"/>
          <w:rtl w:val="0"/>
        </w:rPr>
        <w:t xml:space="preserve">Background of the PPP</w:t>
      </w:r>
    </w:p>
    <w:p w:rsidR="00000000" w:rsidDel="00000000" w:rsidP="00000000" w:rsidRDefault="00000000" w:rsidRPr="00000000" w14:paraId="00000091">
      <w:pPr>
        <w:pStyle w:val="Heading1"/>
        <w:jc w:val="center"/>
        <w:rPr>
          <w:rFonts w:ascii="Garamond" w:cs="Garamond" w:eastAsia="Garamond" w:hAnsi="Garamond"/>
          <w:color w:val="000000"/>
        </w:rPr>
      </w:pPr>
      <w:bookmarkStart w:colFirst="0" w:colLast="0" w:name="_heading=h.fozuhdhhm1lk" w:id="4"/>
      <w:bookmarkEnd w:id="4"/>
      <w:r w:rsidDel="00000000" w:rsidR="00000000" w:rsidRPr="00000000">
        <w:rPr>
          <w:rFonts w:ascii="Garamond" w:cs="Garamond" w:eastAsia="Garamond" w:hAnsi="Garamond"/>
          <w:color w:val="000000"/>
          <w:rtl w:val="0"/>
        </w:rPr>
        <w:t xml:space="preserve">LSGD AT A GLANCE</w:t>
      </w:r>
    </w:p>
    <w:p w:rsidR="00000000" w:rsidDel="00000000" w:rsidP="00000000" w:rsidRDefault="00000000" w:rsidRPr="00000000" w14:paraId="00000092">
      <w:pPr>
        <w:spacing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Grama Panchayat is a hidden gem in Kasaragod district, Kerala! With its stunning coastal location, rich history, and cultural diversity. Kumbla, a small town in Kerala’s Kasaragod district, has a rich history dating back to ancient times. The town’s name is believed to have originated from Maharshi Kanva, a revered sage, and was initially known as Ancient and Medieval Periods Kumbla was once the capital of the Kumbla kingdom, a significant feudatory principality that encompassed 64 Tulu and Malayalam-speaking villages. The town played a crucial role in regional trade, with exports of rice and imports of coir, attracting Arab merchants between the 9th and 14th centuries. The Vijayanagara Empire exerted significant influence over Kumbla in the 15th century, and the Bednur Nayakas constructed the Kumbla Fort around 1600 AD Kumbla Grama Panchayat (G140306), located in Manjeshwaram Taluk of Kasaragod district, is a historically significant and geographically unique coastal panchayat in northern Kerala. Spread over an area of 40.185 square kilometres, it had a total population of 46,691 as per the 2011 Census, with a population density of 1,162 persons per square kilometre. The population comprises 48.5% males and 51.5% females, with an impressive literacy rate of 89.3%, reflecting Kerala’s strong social development indicators. The panchayat includes three revenue villages—Arikady, Bombrana, and</w:t>
      </w:r>
    </w:p>
    <w:p w:rsidR="00000000" w:rsidDel="00000000" w:rsidP="00000000" w:rsidRDefault="00000000" w:rsidRPr="00000000" w14:paraId="00000093">
      <w:pPr>
        <w:spacing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Kidoor—and also covers two census towns, Koipady and Mogral. Geographically, Kumbla is blessed with a rare natural setting. It lies at the mouth of the Shiriya River, bordered by the Mogral River in the north, vast Arabian Sea to the west, and Puthige Panchayat to the east. This unique combination of river, sea, and surrounding hills gives the region ecological richness and scenic beauty. The panchayat enjoys excellent connectivity through National Highway 66 and the nearby Kumbla railway station, making it easily accessible and strategically important.</w:t>
      </w:r>
    </w:p>
    <w:p w:rsidR="00000000" w:rsidDel="00000000" w:rsidP="00000000" w:rsidRDefault="00000000" w:rsidRPr="00000000" w14:paraId="00000094">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is also known for its rich cultural heritage and communal harmony. The historic Kumbla Fort, built by the Nayaks, stands as a reminder of its glorious past. Other important landmarks include the scenic Arikady Fort, the revered Kumbala Mahaganapathi Temple, Kidoor Temple, Kanipura Sree Krishna Temple, and the historic Kumbol Thangal Masjid. These religious and historical sites reflect the cultural diversity and harmony of the region. Overall, Kumbla Grama Panchayat represents a blend of history, tradition, natural beauty, and progressive rural governance, making it one of the prominent panchayats in Kasaragod district.</w:t>
      </w:r>
    </w:p>
    <w:p w:rsidR="00000000" w:rsidDel="00000000" w:rsidP="00000000" w:rsidRDefault="00000000" w:rsidRPr="00000000" w14:paraId="00000095">
      <w:pPr>
        <w:spacing w:after="240" w:before="240" w:line="360" w:lineRule="auto"/>
        <w:rPr>
          <w:rFonts w:ascii="Garamond" w:cs="Garamond" w:eastAsia="Garamond" w:hAnsi="Garamond"/>
          <w:sz w:val="24"/>
          <w:szCs w:val="24"/>
          <w:u w:val="single"/>
        </w:rPr>
      </w:pPr>
      <w:r w:rsidDel="00000000" w:rsidR="00000000" w:rsidRPr="00000000">
        <w:rPr>
          <w:rFonts w:ascii="Garamond" w:cs="Garamond" w:eastAsia="Garamond" w:hAnsi="Garamond"/>
          <w:b w:val="1"/>
          <w:bCs w:val="1"/>
          <w:sz w:val="24"/>
          <w:szCs w:val="24"/>
          <w:u w:val="single"/>
          <w:rtl w:val="0"/>
        </w:rPr>
        <w:t xml:space="preserve">GEOGRAPHY AND ECOLOGY</w:t>
      </w:r>
      <w:r w:rsidDel="00000000" w:rsidR="00000000" w:rsidRPr="00000000">
        <w:rPr>
          <w:rtl w:val="0"/>
        </w:rPr>
      </w:r>
    </w:p>
    <w:p w:rsidR="00000000" w:rsidDel="00000000" w:rsidP="00000000" w:rsidRDefault="00000000" w:rsidRPr="00000000" w14:paraId="00000096">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is a coastal town in Kasaragod, Kerala (12.5946°N, 74.9472°E), characterized by a tropical monsoon climate, an estuarine backwater system, and significant mangrove ecosystems. Surrounded by low hills and intersected by the Shiriya River, the region features sandy coastal alluvium rich in biodiversity, specifically mangroves, which attract migrant birds.</w:t>
      </w:r>
    </w:p>
    <w:p w:rsidR="00000000" w:rsidDel="00000000" w:rsidP="00000000" w:rsidRDefault="00000000" w:rsidRPr="00000000" w14:paraId="00000097">
      <w:pPr>
        <w:spacing w:after="240" w:before="240" w:line="360" w:lineRule="auto"/>
        <w:rPr>
          <w:rFonts w:ascii="Garamond" w:cs="Garamond" w:eastAsia="Garamond" w:hAnsi="Garamond"/>
          <w:b w:val="1"/>
          <w:bCs w:val="1"/>
          <w:sz w:val="24"/>
          <w:szCs w:val="24"/>
          <w:u w:val="single"/>
        </w:rPr>
      </w:pPr>
      <w:r w:rsidDel="00000000" w:rsidR="00000000" w:rsidRPr="00000000">
        <w:rPr>
          <w:rFonts w:ascii="Garamond" w:cs="Garamond" w:eastAsia="Garamond" w:hAnsi="Garamond"/>
          <w:b w:val="1"/>
          <w:bCs w:val="1"/>
          <w:sz w:val="24"/>
          <w:szCs w:val="24"/>
          <w:u w:val="single"/>
          <w:rtl w:val="0"/>
        </w:rPr>
        <w:t xml:space="preserve">Geographical Details</w:t>
      </w:r>
    </w:p>
    <w:p w:rsidR="00000000" w:rsidDel="00000000" w:rsidP="00000000" w:rsidRDefault="00000000" w:rsidRPr="00000000" w14:paraId="00000098">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Location:</w:t>
      </w:r>
      <w:r w:rsidDel="00000000" w:rsidR="00000000" w:rsidRPr="00000000">
        <w:rPr>
          <w:rFonts w:ascii="Garamond" w:cs="Garamond" w:eastAsia="Garamond" w:hAnsi="Garamond"/>
          <w:sz w:val="24"/>
          <w:szCs w:val="24"/>
          <w:rtl w:val="0"/>
        </w:rPr>
        <w:t xml:space="preserve"> Situated 12 km north of Kasaragod town, acting as a 40.18 km² Grama Panchayat area </w:t>
      </w:r>
      <w:r w:rsidDel="00000000" w:rsidR="00000000" w:rsidRPr="00000000">
        <w:rPr>
          <w:rFonts w:ascii="Garamond" w:cs="Garamond" w:eastAsia="Garamond" w:hAnsi="Garamond"/>
          <w:b w:val="1"/>
          <w:bCs w:val="1"/>
          <w:sz w:val="24"/>
          <w:szCs w:val="24"/>
          <w:rtl w:val="0"/>
        </w:rPr>
        <w:t xml:space="preserve">Landscape:</w:t>
      </w:r>
      <w:r w:rsidDel="00000000" w:rsidR="00000000" w:rsidRPr="00000000">
        <w:rPr>
          <w:rFonts w:ascii="Garamond" w:cs="Garamond" w:eastAsia="Garamond" w:hAnsi="Garamond"/>
          <w:sz w:val="24"/>
          <w:szCs w:val="24"/>
          <w:rtl w:val="0"/>
        </w:rPr>
        <w:t xml:space="preserve"> Characterized by coastal plains with elevations below 5m MSL and laterite mounds inland laterite mounds.</w:t>
      </w:r>
    </w:p>
    <w:p w:rsidR="00000000" w:rsidDel="00000000" w:rsidP="00000000" w:rsidRDefault="00000000" w:rsidRPr="00000000" w14:paraId="00000099">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Water Bodies:</w:t>
      </w:r>
      <w:r w:rsidDel="00000000" w:rsidR="00000000" w:rsidRPr="00000000">
        <w:rPr>
          <w:rFonts w:ascii="Garamond" w:cs="Garamond" w:eastAsia="Garamond" w:hAnsi="Garamond"/>
          <w:sz w:val="24"/>
          <w:szCs w:val="24"/>
          <w:rtl w:val="0"/>
        </w:rPr>
        <w:t xml:space="preserve"> The area is defined by the Kumbla Backwaters and the estuary of the Shiriya River, which flows westerly to the Arabian Sea.</w:t>
      </w:r>
    </w:p>
    <w:p w:rsidR="00000000" w:rsidDel="00000000" w:rsidP="00000000" w:rsidRDefault="00000000" w:rsidRPr="00000000" w14:paraId="0000009A">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Soil Type:</w:t>
      </w:r>
      <w:r w:rsidDel="00000000" w:rsidR="00000000" w:rsidRPr="00000000">
        <w:rPr>
          <w:rFonts w:ascii="Garamond" w:cs="Garamond" w:eastAsia="Garamond" w:hAnsi="Garamond"/>
          <w:sz w:val="24"/>
          <w:szCs w:val="24"/>
          <w:rtl w:val="0"/>
        </w:rPr>
        <w:t xml:space="preserve"> Coastal alluvium (sandy/loamy) dominates the coast, while laterite soil is found in midland areas.</w:t>
      </w:r>
    </w:p>
    <w:p w:rsidR="00000000" w:rsidDel="00000000" w:rsidP="00000000" w:rsidRDefault="00000000" w:rsidRPr="00000000" w14:paraId="0000009B">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Climate:</w:t>
      </w:r>
      <w:r w:rsidDel="00000000" w:rsidR="00000000" w:rsidRPr="00000000">
        <w:rPr>
          <w:rFonts w:ascii="Garamond" w:cs="Garamond" w:eastAsia="Garamond" w:hAnsi="Garamond"/>
          <w:sz w:val="24"/>
          <w:szCs w:val="24"/>
          <w:rtl w:val="0"/>
        </w:rPr>
        <w:t xml:space="preserve"> Tropical monsoon climate with high humidity, heavy south-west monsoon rainfall, and a hot, humid summer.</w:t>
      </w:r>
    </w:p>
    <w:p w:rsidR="00000000" w:rsidDel="00000000" w:rsidP="00000000" w:rsidRDefault="00000000" w:rsidRPr="00000000" w14:paraId="0000009C">
      <w:pPr>
        <w:spacing w:after="240" w:before="240" w:line="360" w:lineRule="auto"/>
        <w:rPr>
          <w:rFonts w:ascii="Garamond" w:cs="Garamond" w:eastAsia="Garamond" w:hAnsi="Garamond"/>
          <w:b w:val="1"/>
          <w:bCs w:val="1"/>
          <w:sz w:val="24"/>
          <w:szCs w:val="24"/>
          <w:u w:val="single"/>
        </w:rPr>
      </w:pPr>
      <w:r w:rsidDel="00000000" w:rsidR="00000000" w:rsidRPr="00000000">
        <w:rPr>
          <w:rFonts w:ascii="Garamond" w:cs="Garamond" w:eastAsia="Garamond" w:hAnsi="Garamond"/>
          <w:b w:val="1"/>
          <w:bCs w:val="1"/>
          <w:sz w:val="24"/>
          <w:szCs w:val="24"/>
          <w:u w:val="single"/>
          <w:rtl w:val="0"/>
        </w:rPr>
        <w:t xml:space="preserve">Ecological Details</w:t>
      </w:r>
    </w:p>
    <w:p w:rsidR="00000000" w:rsidDel="00000000" w:rsidP="00000000" w:rsidRDefault="00000000" w:rsidRPr="00000000" w14:paraId="0000009D">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Mangrove Forests: Significant mangrove ecosystems exist in the estuary, supported by mineral-rich silt and sand.</w:t>
      </w:r>
    </w:p>
    <w:p w:rsidR="00000000" w:rsidDel="00000000" w:rsidP="00000000" w:rsidRDefault="00000000" w:rsidRPr="00000000" w14:paraId="0000009E">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Flora &amp; Fauna: Rich biodiversity that supports migrant birds like openbill storks, seagulls, lesser crested terns, and Eurasian curlews.</w:t>
      </w:r>
    </w:p>
    <w:p w:rsidR="00000000" w:rsidDel="00000000" w:rsidP="00000000" w:rsidRDefault="00000000" w:rsidRPr="00000000" w14:paraId="0000009F">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Microplastic Pollution: A 2023 study found significant microplastic pollution (mostly fibers and fragments) in the sediment of the backwaters, particularly near the Shiriya river.</w:t>
      </w:r>
    </w:p>
    <w:p w:rsidR="00000000" w:rsidDel="00000000" w:rsidP="00000000" w:rsidRDefault="00000000" w:rsidRPr="00000000" w14:paraId="000000A0">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Land Use: Dominated by coconut,Arecanut plantations and cashew cultivation. </w:t>
      </w:r>
    </w:p>
    <w:p w:rsidR="00000000" w:rsidDel="00000000" w:rsidP="00000000" w:rsidRDefault="00000000" w:rsidRPr="00000000" w14:paraId="000000A1">
      <w:pPr>
        <w:spacing w:after="240" w:before="240" w:line="36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CLIMATE</w:t>
      </w:r>
    </w:p>
    <w:p w:rsidR="00000000" w:rsidDel="00000000" w:rsidP="00000000" w:rsidRDefault="00000000" w:rsidRPr="00000000" w14:paraId="000000A2">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in the Kasaragod district of Kerala has a tropical, hot, and humid climate that can influence the seasonal risk of malaria transmission. With temperatures generally ranging between 24°C and 34°C—and occasionally rising above 36°C during peak summer—the environmental conditions remain favourable for mosquito breeding and parasite development for much of the year. Warm temperatures combined with high humidity create an ideal setting for the survival of Anopheles mosquitoes, the vectors responsible for malaria transmission.</w:t>
      </w:r>
    </w:p>
    <w:p w:rsidR="00000000" w:rsidDel="00000000" w:rsidP="00000000" w:rsidRDefault="00000000" w:rsidRPr="00000000" w14:paraId="000000A3">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southwest monsoon season (June to September) poses the highest potential risk for a malaria outbreak. Heavy rainfall during this period often leads to water stagnation in low-lying areas, construction sites, uncovered containers, and drainage channels, significantly increasing mosquito breeding habitats. Humidity levels frequently exceeding 85% further enhance mosquito longevity, thereby increasing the possibility of disease transmission if surveillance and vector control measures are not strictly implemented.</w:t>
      </w:r>
    </w:p>
    <w:p w:rsidR="00000000" w:rsidDel="00000000" w:rsidP="00000000" w:rsidRDefault="00000000" w:rsidRPr="00000000" w14:paraId="000000A4">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During late February and early March, the weather is generally dry and sunny, with daytime temperatures around 32°C to 34°C and relatively high humidity. Although this pre-summer period carries a comparatively lower outbreak risk than the monsoon season, localized breeding can still occur in stored water sources and poorly maintained surroundings. The summer months (March to May), despite high temperatures, may see reduced mosquito density in extremely dry conditions; however, intermittent pre-monsoon showers can quickly trigger breeding cycles.</w:t>
      </w:r>
    </w:p>
    <w:p w:rsidR="00000000" w:rsidDel="00000000" w:rsidP="00000000" w:rsidRDefault="00000000" w:rsidRPr="00000000" w14:paraId="000000A5">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winter season (October to February) is usually more moderate, with temperatures between 22°C and 30°C. While overall transmission risk is lower compared to peak monsoon months, residual breeding in stagnant water bodies and peri-domestic areas can sustain sporadic cases. Therefore, continuous surveillance, and source reduction, timely fogging where indicated, and community awareness remain essential throughout the year to prevent potential malaria outbreaks in Kumbla.</w:t>
      </w:r>
    </w:p>
    <w:p w:rsidR="00000000" w:rsidDel="00000000" w:rsidP="00000000" w:rsidRDefault="00000000" w:rsidRPr="00000000" w14:paraId="000000A6">
      <w:pPr>
        <w:spacing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7">
      <w:pPr>
        <w:spacing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8">
      <w:pPr>
        <w:spacing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9">
      <w:pPr>
        <w:rPr>
          <w:sz w:val="24"/>
          <w:szCs w:val="24"/>
        </w:rPr>
      </w:pPr>
      <w:r w:rsidDel="00000000" w:rsidR="00000000" w:rsidRPr="00000000">
        <w:rPr>
          <w:rtl w:val="0"/>
        </w:rPr>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rtl w:val="0"/>
        </w:rPr>
      </w:r>
    </w:p>
    <w:p w:rsidR="00000000" w:rsidDel="00000000" w:rsidP="00000000" w:rsidRDefault="00000000" w:rsidRPr="00000000" w14:paraId="000000AC">
      <w:pPr>
        <w:numPr>
          <w:ilvl w:val="0"/>
          <w:numId w:val="10"/>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Geographical boundaries with political map ( based on latest delimitation)</w:t>
      </w:r>
    </w:p>
    <w:p w:rsidR="00000000" w:rsidDel="00000000" w:rsidP="00000000" w:rsidRDefault="00000000" w:rsidRPr="00000000" w14:paraId="000000AD">
      <w:pPr>
        <w:ind w:left="720" w:firstLine="0"/>
        <w:jc w:val="center"/>
        <w:rPr>
          <w:rFonts w:ascii="Garamond" w:cs="Garamond" w:eastAsia="Garamond" w:hAnsi="Garamond"/>
        </w:rPr>
      </w:pPr>
      <w:r w:rsidDel="00000000" w:rsidR="00000000" w:rsidRPr="00000000">
        <w:rPr>
          <w:rFonts w:ascii="Garamond" w:cs="Garamond" w:eastAsia="Garamond" w:hAnsi="Garamond"/>
        </w:rPr>
        <w:drawing>
          <wp:inline distB="0" distT="0" distL="0" distR="0">
            <wp:extent cx="5530116" cy="2765058"/>
            <wp:effectExtent b="9525" l="9525" r="9525" t="9525"/>
            <wp:docPr id="8"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530116" cy="2765058"/>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E">
      <w:pPr>
        <w:ind w:left="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AF">
      <w:pPr>
        <w:shd w:fill="ffffff" w:val="clear"/>
        <w:spacing w:after="60" w:before="60" w:line="330" w:lineRule="auto"/>
        <w:rPr>
          <w:rFonts w:ascii="Garamond" w:cs="Garamond" w:eastAsia="Garamond" w:hAnsi="Garamond"/>
          <w:b w:val="1"/>
          <w:bCs w:val="1"/>
          <w:color w:val="101418"/>
          <w:sz w:val="28"/>
          <w:szCs w:val="28"/>
        </w:rPr>
      </w:pPr>
      <w:r w:rsidDel="00000000" w:rsidR="00000000" w:rsidRPr="00000000">
        <w:rPr>
          <w:rFonts w:ascii="Garamond" w:cs="Garamond" w:eastAsia="Garamond" w:hAnsi="Garamond"/>
          <w:b w:val="1"/>
          <w:bCs w:val="1"/>
          <w:color w:val="101418"/>
          <w:sz w:val="28"/>
          <w:szCs w:val="28"/>
          <w:rtl w:val="0"/>
        </w:rPr>
        <w:t xml:space="preserve">Boundaries</w:t>
      </w:r>
    </w:p>
    <w:p w:rsidR="00000000" w:rsidDel="00000000" w:rsidP="00000000" w:rsidRDefault="00000000" w:rsidRPr="00000000" w14:paraId="000000B0">
      <w:pPr>
        <w:numPr>
          <w:ilvl w:val="0"/>
          <w:numId w:val="20"/>
        </w:numPr>
        <w:shd w:fill="ffffff" w:val="clear"/>
        <w:spacing w:after="0" w:before="80" w:lineRule="auto"/>
        <w:ind w:left="1080" w:hanging="360"/>
        <w:jc w:val="left"/>
        <w:rPr>
          <w:rFonts w:ascii="Garamond" w:cs="Garamond" w:eastAsia="Garamond" w:hAnsi="Garamond"/>
        </w:rPr>
      </w:pPr>
      <w:r w:rsidDel="00000000" w:rsidR="00000000" w:rsidRPr="00000000">
        <w:rPr>
          <w:rFonts w:ascii="Garamond" w:cs="Garamond" w:eastAsia="Garamond" w:hAnsi="Garamond"/>
          <w:color w:val="202122"/>
          <w:sz w:val="24"/>
          <w:szCs w:val="24"/>
          <w:rtl w:val="0"/>
        </w:rPr>
        <w:t xml:space="preserve">South - Mogral Puthur Panchayat</w:t>
      </w:r>
      <w:r w:rsidDel="00000000" w:rsidR="00000000" w:rsidRPr="00000000">
        <w:rPr>
          <w:rtl w:val="0"/>
        </w:rPr>
      </w:r>
    </w:p>
    <w:p w:rsidR="00000000" w:rsidDel="00000000" w:rsidP="00000000" w:rsidRDefault="00000000" w:rsidRPr="00000000" w14:paraId="000000B1">
      <w:pPr>
        <w:numPr>
          <w:ilvl w:val="0"/>
          <w:numId w:val="20"/>
        </w:numPr>
        <w:shd w:fill="ffffff" w:val="clear"/>
        <w:spacing w:after="0" w:before="0" w:lineRule="auto"/>
        <w:ind w:left="1080" w:hanging="360"/>
        <w:jc w:val="left"/>
        <w:rPr>
          <w:rFonts w:ascii="Garamond" w:cs="Garamond" w:eastAsia="Garamond" w:hAnsi="Garamond"/>
        </w:rPr>
      </w:pPr>
      <w:r w:rsidDel="00000000" w:rsidR="00000000" w:rsidRPr="00000000">
        <w:rPr>
          <w:rFonts w:ascii="Garamond" w:cs="Garamond" w:eastAsia="Garamond" w:hAnsi="Garamond"/>
          <w:color w:val="202122"/>
          <w:sz w:val="24"/>
          <w:szCs w:val="24"/>
          <w:rtl w:val="0"/>
        </w:rPr>
        <w:t xml:space="preserve">North - Mangalpadi and Paivalike Panchayats</w:t>
      </w:r>
      <w:r w:rsidDel="00000000" w:rsidR="00000000" w:rsidRPr="00000000">
        <w:rPr>
          <w:rtl w:val="0"/>
        </w:rPr>
      </w:r>
    </w:p>
    <w:p w:rsidR="00000000" w:rsidDel="00000000" w:rsidP="00000000" w:rsidRDefault="00000000" w:rsidRPr="00000000" w14:paraId="000000B2">
      <w:pPr>
        <w:numPr>
          <w:ilvl w:val="0"/>
          <w:numId w:val="20"/>
        </w:numPr>
        <w:shd w:fill="ffffff" w:val="clear"/>
        <w:spacing w:after="0" w:before="0" w:lineRule="auto"/>
        <w:ind w:left="1080" w:hanging="360"/>
        <w:jc w:val="left"/>
        <w:rPr>
          <w:rFonts w:ascii="Garamond" w:cs="Garamond" w:eastAsia="Garamond" w:hAnsi="Garamond"/>
        </w:rPr>
      </w:pPr>
      <w:r w:rsidDel="00000000" w:rsidR="00000000" w:rsidRPr="00000000">
        <w:rPr>
          <w:rFonts w:ascii="Garamond" w:cs="Garamond" w:eastAsia="Garamond" w:hAnsi="Garamond"/>
          <w:color w:val="202122"/>
          <w:sz w:val="24"/>
          <w:szCs w:val="24"/>
          <w:rtl w:val="0"/>
        </w:rPr>
        <w:t xml:space="preserve">East - Puthige Panchayat</w:t>
      </w:r>
      <w:r w:rsidDel="00000000" w:rsidR="00000000" w:rsidRPr="00000000">
        <w:rPr>
          <w:rtl w:val="0"/>
        </w:rPr>
      </w:r>
    </w:p>
    <w:p w:rsidR="00000000" w:rsidDel="00000000" w:rsidP="00000000" w:rsidRDefault="00000000" w:rsidRPr="00000000" w14:paraId="000000B3">
      <w:pPr>
        <w:numPr>
          <w:ilvl w:val="0"/>
          <w:numId w:val="20"/>
        </w:numPr>
        <w:shd w:fill="ffffff" w:val="clear"/>
        <w:spacing w:after="20" w:before="0" w:lineRule="auto"/>
        <w:ind w:left="1080" w:hanging="360"/>
        <w:jc w:val="left"/>
        <w:rPr>
          <w:rFonts w:ascii="Garamond" w:cs="Garamond" w:eastAsia="Garamond" w:hAnsi="Garamond"/>
        </w:rPr>
      </w:pPr>
      <w:r w:rsidDel="00000000" w:rsidR="00000000" w:rsidRPr="00000000">
        <w:rPr>
          <w:rFonts w:ascii="Garamond" w:cs="Garamond" w:eastAsia="Garamond" w:hAnsi="Garamond"/>
          <w:color w:val="202122"/>
          <w:sz w:val="24"/>
          <w:szCs w:val="24"/>
          <w:rtl w:val="0"/>
        </w:rPr>
        <w:t xml:space="preserve">West - Arabian Sea</w:t>
      </w:r>
      <w:r w:rsidDel="00000000" w:rsidR="00000000" w:rsidRPr="00000000">
        <w:rPr>
          <w:rtl w:val="0"/>
        </w:rPr>
      </w:r>
    </w:p>
    <w:p w:rsidR="00000000" w:rsidDel="00000000" w:rsidP="00000000" w:rsidRDefault="00000000" w:rsidRPr="00000000" w14:paraId="000000B4">
      <w:pPr>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5">
      <w:pPr>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6">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7">
      <w:pPr>
        <w:ind w:left="0"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Major Roads/rivers</w:t>
      </w:r>
    </w:p>
    <w:p w:rsidR="00000000" w:rsidDel="00000000" w:rsidP="00000000" w:rsidRDefault="00000000" w:rsidRPr="00000000" w14:paraId="000000B8">
      <w:pPr>
        <w:ind w:left="0" w:firstLine="0"/>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B9">
      <w:pPr>
        <w:ind w:left="720"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Major Roads</w:t>
      </w:r>
    </w:p>
    <w:p w:rsidR="00000000" w:rsidDel="00000000" w:rsidP="00000000" w:rsidRDefault="00000000" w:rsidRPr="00000000" w14:paraId="000000BA">
      <w:pPr>
        <w:numPr>
          <w:ilvl w:val="0"/>
          <w:numId w:val="16"/>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National Highway 66 (NH 66)</w:t>
      </w:r>
    </w:p>
    <w:p w:rsidR="00000000" w:rsidDel="00000000" w:rsidP="00000000" w:rsidRDefault="00000000" w:rsidRPr="00000000" w14:paraId="000000BB">
      <w:pPr>
        <w:numPr>
          <w:ilvl w:val="1"/>
          <w:numId w:val="16"/>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Main coastal highway connecting Kasaragod–Mangaluru</w:t>
      </w:r>
    </w:p>
    <w:p w:rsidR="00000000" w:rsidDel="00000000" w:rsidP="00000000" w:rsidRDefault="00000000" w:rsidRPr="00000000" w14:paraId="000000BC">
      <w:pPr>
        <w:ind w:left="144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D">
      <w:pPr>
        <w:numPr>
          <w:ilvl w:val="0"/>
          <w:numId w:val="16"/>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State Highway 57 (SH 57)</w:t>
      </w:r>
    </w:p>
    <w:p w:rsidR="00000000" w:rsidDel="00000000" w:rsidP="00000000" w:rsidRDefault="00000000" w:rsidRPr="00000000" w14:paraId="000000BE">
      <w:pPr>
        <w:numPr>
          <w:ilvl w:val="1"/>
          <w:numId w:val="16"/>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Connects Kasaragod to Manjeshwar and interior areas.</w:t>
      </w:r>
    </w:p>
    <w:p w:rsidR="00000000" w:rsidDel="00000000" w:rsidP="00000000" w:rsidRDefault="00000000" w:rsidRPr="00000000" w14:paraId="000000BF">
      <w:pPr>
        <w:ind w:left="720"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Major Rivers</w:t>
      </w:r>
    </w:p>
    <w:p w:rsidR="00000000" w:rsidDel="00000000" w:rsidP="00000000" w:rsidRDefault="00000000" w:rsidRPr="00000000" w14:paraId="000000C0">
      <w:pPr>
        <w:numPr>
          <w:ilvl w:val="0"/>
          <w:numId w:val="10"/>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Shiriya River</w:t>
      </w:r>
    </w:p>
    <w:p w:rsidR="00000000" w:rsidDel="00000000" w:rsidP="00000000" w:rsidRDefault="00000000" w:rsidRPr="00000000" w14:paraId="000000C1">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2">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3">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4">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5">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6">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7">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8">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Warddivision</w:t>
      </w:r>
    </w:p>
    <w:p w:rsidR="00000000" w:rsidDel="00000000" w:rsidP="00000000" w:rsidRDefault="00000000" w:rsidRPr="00000000" w14:paraId="000000C9">
      <w:pPr>
        <w:ind w:left="720" w:firstLine="0"/>
        <w:rPr>
          <w:rFonts w:ascii="Garamond" w:cs="Garamond" w:eastAsia="Garamond" w:hAnsi="Garamond"/>
        </w:rPr>
      </w:pPr>
      <w:r w:rsidDel="00000000" w:rsidR="00000000" w:rsidRPr="00000000">
        <w:rPr>
          <w:rFonts w:ascii="Garamond" w:cs="Garamond" w:eastAsia="Garamond" w:hAnsi="Garamond"/>
          <w:rtl w:val="0"/>
        </w:rPr>
        <w:t xml:space="preserve"> - </w:t>
      </w:r>
      <w:r w:rsidDel="00000000" w:rsidR="00000000" w:rsidRPr="00000000">
        <w:rPr>
          <w:rFonts w:ascii="Garamond" w:cs="Garamond" w:eastAsia="Garamond" w:hAnsi="Garamond"/>
        </w:rPr>
        <w:drawing>
          <wp:inline distB="0" distT="0" distL="0" distR="0">
            <wp:extent cx="5836610" cy="4559300"/>
            <wp:effectExtent b="9525" l="9525" r="9525" t="9525"/>
            <wp:docPr id="6"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5836610" cy="45593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CA">
      <w:pPr>
        <w:rPr>
          <w:rFonts w:ascii="Garamond" w:cs="Garamond" w:eastAsia="Garamond" w:hAnsi="Garamond"/>
        </w:rPr>
      </w:pPr>
      <w:r w:rsidDel="00000000" w:rsidR="00000000" w:rsidRPr="00000000">
        <w:rPr>
          <w:rtl w:val="0"/>
        </w:rPr>
      </w:r>
    </w:p>
    <w:p w:rsidR="00000000" w:rsidDel="00000000" w:rsidP="00000000" w:rsidRDefault="00000000" w:rsidRPr="00000000" w14:paraId="000000CB">
      <w:pPr>
        <w:rPr>
          <w:rFonts w:ascii="Garamond" w:cs="Garamond" w:eastAsia="Garamond" w:hAnsi="Garamond"/>
        </w:rPr>
      </w:pPr>
      <w:r w:rsidDel="00000000" w:rsidR="00000000" w:rsidRPr="00000000">
        <w:rPr>
          <w:rtl w:val="0"/>
        </w:rPr>
      </w:r>
    </w:p>
    <w:p w:rsidR="00000000" w:rsidDel="00000000" w:rsidP="00000000" w:rsidRDefault="00000000" w:rsidRPr="00000000" w14:paraId="000000CC">
      <w:pPr>
        <w:rPr>
          <w:rFonts w:ascii="Garamond" w:cs="Garamond" w:eastAsia="Garamond" w:hAnsi="Garamond"/>
        </w:rPr>
      </w:pPr>
      <w:r w:rsidDel="00000000" w:rsidR="00000000" w:rsidRPr="00000000">
        <w:rPr>
          <w:rtl w:val="0"/>
        </w:rPr>
      </w:r>
    </w:p>
    <w:p w:rsidR="00000000" w:rsidDel="00000000" w:rsidP="00000000" w:rsidRDefault="00000000" w:rsidRPr="00000000" w14:paraId="000000CD">
      <w:pPr>
        <w:rPr>
          <w:rFonts w:ascii="Garamond" w:cs="Garamond" w:eastAsia="Garamond" w:hAnsi="Garamond"/>
        </w:rPr>
      </w:pPr>
      <w:r w:rsidDel="00000000" w:rsidR="00000000" w:rsidRPr="00000000">
        <w:rPr>
          <w:rtl w:val="0"/>
        </w:rPr>
      </w:r>
    </w:p>
    <w:p w:rsidR="00000000" w:rsidDel="00000000" w:rsidP="00000000" w:rsidRDefault="00000000" w:rsidRPr="00000000" w14:paraId="000000CE">
      <w:pPr>
        <w:rPr>
          <w:rFonts w:ascii="Garamond" w:cs="Garamond" w:eastAsia="Garamond" w:hAnsi="Garamond"/>
        </w:rPr>
      </w:pPr>
      <w:r w:rsidDel="00000000" w:rsidR="00000000" w:rsidRPr="00000000">
        <w:rPr>
          <w:rtl w:val="0"/>
        </w:rPr>
      </w:r>
    </w:p>
    <w:p w:rsidR="00000000" w:rsidDel="00000000" w:rsidP="00000000" w:rsidRDefault="00000000" w:rsidRPr="00000000" w14:paraId="000000CF">
      <w:pPr>
        <w:rPr>
          <w:rFonts w:ascii="Garamond" w:cs="Garamond" w:eastAsia="Garamond" w:hAnsi="Garamond"/>
        </w:rPr>
      </w:pPr>
      <w:r w:rsidDel="00000000" w:rsidR="00000000" w:rsidRPr="00000000">
        <w:rPr>
          <w:rtl w:val="0"/>
        </w:rPr>
      </w:r>
    </w:p>
    <w:tbl>
      <w:tblPr>
        <w:tblStyle w:val="Table2"/>
        <w:tblW w:w="8610.0" w:type="dxa"/>
        <w:jc w:val="left"/>
        <w:tblInd w:w="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95"/>
        <w:gridCol w:w="975"/>
        <w:gridCol w:w="1035"/>
        <w:gridCol w:w="1035"/>
        <w:gridCol w:w="1365"/>
        <w:tblGridChange w:id="0">
          <w:tblGrid>
            <w:gridCol w:w="1035"/>
            <w:gridCol w:w="1035"/>
            <w:gridCol w:w="1035"/>
            <w:gridCol w:w="1095"/>
            <w:gridCol w:w="97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Ward</w:t>
            </w:r>
          </w:p>
        </w:tc>
        <w:tc>
          <w:tcPr>
            <w:tcMar>
              <w:top w:w="100.0" w:type="dxa"/>
              <w:left w:w="100.0" w:type="dxa"/>
              <w:bottom w:w="100.0" w:type="dxa"/>
              <w:right w:w="100.0" w:type="dxa"/>
            </w:tcMar>
          </w:tcPr>
          <w:p w:rsidR="00000000" w:rsidDel="00000000" w:rsidP="00000000" w:rsidRDefault="00000000" w:rsidRPr="00000000" w14:paraId="000000D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Houses</w:t>
            </w:r>
          </w:p>
        </w:tc>
        <w:tc>
          <w:tcP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D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D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Wells</w:t>
            </w:r>
          </w:p>
        </w:tc>
        <w:tc>
          <w:tcPr>
            <w:tcMar>
              <w:top w:w="100.0" w:type="dxa"/>
              <w:left w:w="100.0" w:type="dxa"/>
              <w:bottom w:w="100.0" w:type="dxa"/>
              <w:right w:w="100.0" w:type="dxa"/>
            </w:tcMar>
          </w:tcPr>
          <w:p w:rsidR="00000000" w:rsidDel="00000000" w:rsidP="00000000" w:rsidRDefault="00000000" w:rsidRPr="00000000" w14:paraId="000000D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Hot</w:t>
            </w:r>
          </w:p>
          <w:p w:rsidR="00000000" w:rsidDel="00000000" w:rsidP="00000000" w:rsidRDefault="00000000" w:rsidRPr="00000000" w14:paraId="000000D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spots</w:t>
            </w:r>
          </w:p>
        </w:tc>
        <w:tc>
          <w:tcPr>
            <w:tcMar>
              <w:top w:w="100.0" w:type="dxa"/>
              <w:left w:w="100.0" w:type="dxa"/>
              <w:bottom w:w="100.0" w:type="dxa"/>
              <w:right w:w="100.0" w:type="dxa"/>
            </w:tcMar>
          </w:tcPr>
          <w:p w:rsidR="00000000" w:rsidDel="00000000" w:rsidP="00000000" w:rsidRDefault="00000000" w:rsidRPr="00000000" w14:paraId="000000D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D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24</w:t>
            </w:r>
          </w:p>
        </w:tc>
        <w:tc>
          <w:tcPr>
            <w:tcMar>
              <w:top w:w="100.0" w:type="dxa"/>
              <w:left w:w="100.0" w:type="dxa"/>
              <w:bottom w:w="100.0" w:type="dxa"/>
              <w:right w:w="100.0" w:type="dxa"/>
            </w:tcMar>
          </w:tcPr>
          <w:p w:rsidR="00000000" w:rsidDel="00000000" w:rsidP="00000000" w:rsidRDefault="00000000" w:rsidRPr="00000000" w14:paraId="000000D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10896</w:t>
            </w:r>
          </w:p>
        </w:tc>
        <w:tc>
          <w:tcPr>
            <w:tcMar>
              <w:top w:w="100.0" w:type="dxa"/>
              <w:left w:w="100.0" w:type="dxa"/>
              <w:bottom w:w="100.0" w:type="dxa"/>
              <w:right w:w="100.0" w:type="dxa"/>
            </w:tcMar>
          </w:tcPr>
          <w:p w:rsidR="00000000" w:rsidDel="00000000" w:rsidP="00000000" w:rsidRDefault="00000000" w:rsidRPr="00000000" w14:paraId="000000D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57702</w:t>
            </w:r>
          </w:p>
        </w:tc>
        <w:tc>
          <w:tcPr>
            <w:tcMar>
              <w:top w:w="100.0" w:type="dxa"/>
              <w:left w:w="100.0" w:type="dxa"/>
              <w:bottom w:w="100.0" w:type="dxa"/>
              <w:right w:w="100.0" w:type="dxa"/>
            </w:tcMar>
          </w:tcPr>
          <w:p w:rsidR="00000000" w:rsidDel="00000000" w:rsidP="00000000" w:rsidRDefault="00000000" w:rsidRPr="00000000" w14:paraId="000000D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255</w:t>
            </w:r>
          </w:p>
        </w:tc>
        <w:tc>
          <w:tcPr>
            <w:tcMar>
              <w:top w:w="100.0" w:type="dxa"/>
              <w:left w:w="100.0" w:type="dxa"/>
              <w:bottom w:w="100.0" w:type="dxa"/>
              <w:right w:w="100.0" w:type="dxa"/>
            </w:tcMar>
          </w:tcPr>
          <w:p w:rsidR="00000000" w:rsidDel="00000000" w:rsidP="00000000" w:rsidRDefault="00000000" w:rsidRPr="00000000" w14:paraId="000000D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4847</w:t>
            </w:r>
          </w:p>
        </w:tc>
        <w:tc>
          <w:tcPr>
            <w:tcMar>
              <w:top w:w="100.0" w:type="dxa"/>
              <w:left w:w="100.0" w:type="dxa"/>
              <w:bottom w:w="100.0" w:type="dxa"/>
              <w:right w:w="100.0" w:type="dxa"/>
            </w:tcMar>
          </w:tcPr>
          <w:p w:rsidR="00000000" w:rsidDel="00000000" w:rsidP="00000000" w:rsidRDefault="00000000" w:rsidRPr="00000000" w14:paraId="000000D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0D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Mar>
              <w:top w:w="100.0" w:type="dxa"/>
              <w:left w:w="100.0" w:type="dxa"/>
              <w:bottom w:w="100.0" w:type="dxa"/>
              <w:right w:w="100.0" w:type="dxa"/>
            </w:tcMar>
          </w:tcPr>
          <w:p w:rsidR="00000000" w:rsidDel="00000000" w:rsidP="00000000" w:rsidRDefault="00000000" w:rsidRPr="00000000" w14:paraId="000000E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Govt</w:t>
            </w:r>
          </w:p>
        </w:tc>
      </w:tr>
    </w:tbl>
    <w:p w:rsidR="00000000" w:rsidDel="00000000" w:rsidP="00000000" w:rsidRDefault="00000000" w:rsidRPr="00000000" w14:paraId="000000E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E2">
      <w:pPr>
        <w:rPr>
          <w:rFonts w:ascii="Garamond" w:cs="Garamond" w:eastAsia="Garamond" w:hAnsi="Garamond"/>
        </w:rPr>
      </w:pPr>
      <w:r w:rsidDel="00000000" w:rsidR="00000000" w:rsidRPr="00000000">
        <w:rPr>
          <w:rtl w:val="0"/>
        </w:rPr>
      </w:r>
    </w:p>
    <w:p w:rsidR="00000000" w:rsidDel="00000000" w:rsidP="00000000" w:rsidRDefault="00000000" w:rsidRPr="00000000" w14:paraId="000000E3">
      <w:pPr>
        <w:rPr>
          <w:rFonts w:ascii="Garamond" w:cs="Garamond" w:eastAsia="Garamond" w:hAnsi="Garamond"/>
        </w:rPr>
      </w:pPr>
      <w:r w:rsidDel="00000000" w:rsidR="00000000" w:rsidRPr="00000000">
        <w:rPr>
          <w:rtl w:val="0"/>
        </w:rPr>
      </w:r>
    </w:p>
    <w:p w:rsidR="00000000" w:rsidDel="00000000" w:rsidP="00000000" w:rsidRDefault="00000000" w:rsidRPr="00000000" w14:paraId="000000E4">
      <w:pPr>
        <w:rPr>
          <w:rFonts w:ascii="Garamond" w:cs="Garamond" w:eastAsia="Garamond" w:hAnsi="Garamond"/>
        </w:rPr>
      </w:pPr>
      <w:r w:rsidDel="00000000" w:rsidR="00000000" w:rsidRPr="00000000">
        <w:rPr>
          <w:rtl w:val="0"/>
        </w:rPr>
      </w:r>
    </w:p>
    <w:p w:rsidR="00000000" w:rsidDel="00000000" w:rsidP="00000000" w:rsidRDefault="00000000" w:rsidRPr="00000000" w14:paraId="000000E5">
      <w:pPr>
        <w:rPr>
          <w:rFonts w:ascii="Garamond" w:cs="Garamond" w:eastAsia="Garamond" w:hAnsi="Garamond"/>
        </w:rPr>
      </w:pPr>
      <w:r w:rsidDel="00000000" w:rsidR="00000000" w:rsidRPr="00000000">
        <w:rPr>
          <w:rtl w:val="0"/>
        </w:rPr>
      </w:r>
    </w:p>
    <w:p w:rsidR="00000000" w:rsidDel="00000000" w:rsidP="00000000" w:rsidRDefault="00000000" w:rsidRPr="00000000" w14:paraId="000000E6">
      <w:pPr>
        <w:rPr>
          <w:rFonts w:ascii="Garamond" w:cs="Garamond" w:eastAsia="Garamond" w:hAnsi="Garamond"/>
        </w:rPr>
      </w:pPr>
      <w:r w:rsidDel="00000000" w:rsidR="00000000" w:rsidRPr="00000000">
        <w:rPr>
          <w:rtl w:val="0"/>
        </w:rPr>
      </w:r>
    </w:p>
    <w:p w:rsidR="00000000" w:rsidDel="00000000" w:rsidP="00000000" w:rsidRDefault="00000000" w:rsidRPr="00000000" w14:paraId="000000E7">
      <w:pPr>
        <w:rPr>
          <w:rFonts w:ascii="Garamond" w:cs="Garamond" w:eastAsia="Garamond" w:hAnsi="Garamond"/>
        </w:rPr>
      </w:pPr>
      <w:r w:rsidDel="00000000" w:rsidR="00000000" w:rsidRPr="00000000">
        <w:rPr>
          <w:rtl w:val="0"/>
        </w:rPr>
      </w:r>
    </w:p>
    <w:p w:rsidR="00000000" w:rsidDel="00000000" w:rsidP="00000000" w:rsidRDefault="00000000" w:rsidRPr="00000000" w14:paraId="000000E8">
      <w:pPr>
        <w:rPr>
          <w:rFonts w:ascii="Garamond" w:cs="Garamond" w:eastAsia="Garamond" w:hAnsi="Garamond"/>
        </w:rPr>
      </w:pPr>
      <w:r w:rsidDel="00000000" w:rsidR="00000000" w:rsidRPr="00000000">
        <w:rPr>
          <w:rtl w:val="0"/>
        </w:rPr>
      </w:r>
    </w:p>
    <w:p w:rsidR="00000000" w:rsidDel="00000000" w:rsidP="00000000" w:rsidRDefault="00000000" w:rsidRPr="00000000" w14:paraId="000000E9">
      <w:pPr>
        <w:rPr>
          <w:rFonts w:ascii="Garamond" w:cs="Garamond" w:eastAsia="Garamond" w:hAnsi="Garamond"/>
        </w:rPr>
      </w:pPr>
      <w:r w:rsidDel="00000000" w:rsidR="00000000" w:rsidRPr="00000000">
        <w:rPr>
          <w:rtl w:val="0"/>
        </w:rPr>
      </w:r>
    </w:p>
    <w:p w:rsidR="00000000" w:rsidDel="00000000" w:rsidP="00000000" w:rsidRDefault="00000000" w:rsidRPr="00000000" w14:paraId="000000EA">
      <w:pPr>
        <w:pStyle w:val="Heading1"/>
        <w:ind w:left="720" w:firstLine="720"/>
        <w:jc w:val="left"/>
        <w:rPr>
          <w:rFonts w:ascii="Garamond" w:cs="Garamond" w:eastAsia="Garamond" w:hAnsi="Garamond"/>
          <w:color w:val="000000"/>
        </w:rPr>
      </w:pPr>
      <w:bookmarkStart w:colFirst="0" w:colLast="0" w:name="_heading=h.5cb7zh1a4yco" w:id="5"/>
      <w:bookmarkEnd w:id="5"/>
      <w:r w:rsidDel="00000000" w:rsidR="00000000" w:rsidRPr="00000000">
        <w:rPr>
          <w:rFonts w:ascii="Garamond" w:cs="Garamond" w:eastAsia="Garamond" w:hAnsi="Garamond"/>
          <w:color w:val="000000"/>
          <w:rtl w:val="0"/>
        </w:rPr>
        <w:t xml:space="preserve">GENERAL PROFILE OF THE LSGI’S</w:t>
      </w:r>
    </w:p>
    <w:p w:rsidR="00000000" w:rsidDel="00000000" w:rsidP="00000000" w:rsidRDefault="00000000" w:rsidRPr="00000000" w14:paraId="000000EB">
      <w:pPr>
        <w:pStyle w:val="Heading2"/>
        <w:rPr>
          <w:rFonts w:ascii="Garamond" w:cs="Garamond" w:eastAsia="Garamond" w:hAnsi="Garamond"/>
          <w:color w:val="000000"/>
        </w:rPr>
      </w:pPr>
      <w:bookmarkStart w:colFirst="0" w:colLast="0" w:name="_heading=h.k3rmecj5eedv" w:id="6"/>
      <w:bookmarkEnd w:id="6"/>
      <w:r w:rsidDel="00000000" w:rsidR="00000000" w:rsidRPr="00000000">
        <w:rPr>
          <w:rFonts w:ascii="Garamond" w:cs="Garamond" w:eastAsia="Garamond" w:hAnsi="Garamond"/>
          <w:color w:val="000000"/>
          <w:rtl w:val="0"/>
        </w:rPr>
        <w:t xml:space="preserve">Background of the LSGI</w:t>
      </w:r>
    </w:p>
    <w:p w:rsidR="00000000" w:rsidDel="00000000" w:rsidP="00000000" w:rsidRDefault="00000000" w:rsidRPr="00000000" w14:paraId="000000EC">
      <w:pPr>
        <w:spacing w:after="240" w:before="240" w:line="36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Grama Panchayat is situated in the northern part of Kasaragod district, Kerala. Kumbla</w:t>
      </w:r>
      <w:r w:rsidDel="00000000" w:rsidR="00000000" w:rsidRPr="00000000">
        <w:rPr>
          <w:rFonts w:ascii="Cambria" w:cs="Cambria" w:eastAsia="Cambria" w:hAnsi="Cambria"/>
          <w:sz w:val="24"/>
          <w:szCs w:val="24"/>
          <w:rtl w:val="0"/>
        </w:rPr>
        <w:t xml:space="preserve"> </w:t>
      </w:r>
      <w:r w:rsidDel="00000000" w:rsidR="00000000" w:rsidRPr="00000000">
        <w:rPr>
          <w:rFonts w:ascii="Garamond" w:cs="Garamond" w:eastAsia="Garamond" w:hAnsi="Garamond"/>
          <w:sz w:val="24"/>
          <w:szCs w:val="24"/>
          <w:rtl w:val="0"/>
        </w:rPr>
        <w:t xml:space="preserve">Grama Panchayat (G140306), located in Manjeshwaram Taluk of Kasaragod district, is a historically significant and geographically unique coastal panchayat in northern Kerala. Spread over an area of 40.185 square kilometres, it had a total population of 46,691 as per the 2011 Census, with a population density of 1,162 persons per square kilometre. The population comprises 48.5% males and 51.5% females, with an impressive literacy rate of 89.3%, reflecting Kerala’s strong social development indicators. The panchayat includes three revenue villages—Arikady, Bombrana, and Kidoor—and also covers two census towns, Koipady and Mogral.</w:t>
      </w:r>
    </w:p>
    <w:p w:rsidR="00000000" w:rsidDel="00000000" w:rsidP="00000000" w:rsidRDefault="00000000" w:rsidRPr="00000000" w14:paraId="000000ED">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tab/>
        <w:t xml:space="preserve">Geographically, Kumbla is blessed with a rare natural setting. It lies at the mouth of the Shiriya River, bordered by the Mogral River in the north, the vast Arabian Sea to the west, and Puthige Panchayat to the east. This unique combination of river, sea, and surrounding hills gives the region ecological richness and scenic beauty. The panchayat enjoys excellent connectivity through National Highway 66 and the nearby Kumbla railway station, making it easily accessible and strategically important.</w:t>
      </w:r>
    </w:p>
    <w:p w:rsidR="00000000" w:rsidDel="00000000" w:rsidP="00000000" w:rsidRDefault="00000000" w:rsidRPr="00000000" w14:paraId="000000EE">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tab/>
        <w:t xml:space="preserve">Kumbla Panchayath’s health services operate through a decentralized primary health system under the Kerala Health &amp; Family Welfare Department. Core facilities include: 1.Community Health Centre KUMBLA (CHC)and FHC ARIKADY  - Provide basic outpatient care, maternal &amp; child health services, immunization, nutrition support, and minor treatments. Public Health Field Staff (JHI, JPHN &amp;MLSP), Community Health Workers (Anganwadi &amp; ASHA) — Key frontline workers conducting household visits, tracking pregnancies, immunization, malnutrition screening, and health education. Referral Linkages — Patients needing higher care are referred to Kasaragod District Hospital or other specialty centers in Kasaragod, Mangalore 2. Preventive &amp; Public Health Services Public health services focus on: Immunization programmes (under Universal Immunization Programme),Maternal and Child Health (MCH) services, Nutrition support for children and pregnant mothers, Vector control measures (mosquito control, environmental sanitation),Health awareness campaigns (hygiene, family planning, NCD screening),Frontline workers (ASHAs, ANMs) play a significant role in community outreach and linking services with households. 3. Disease Surveillance &amp; Control Routine disease surveillance is conducted at the Panchayath level, especially for vector-borne diseases like malaria and dengue. Integrated Disease Surveillance Programme (IDSP) monitors outbreaks and unusual disease clusters. Vector control teams periodically carry out: Larval source reduction &amp;Fogging (when needed). Awareness on preventing mosquito breeding in households</w:t>
      </w:r>
    </w:p>
    <w:p w:rsidR="00000000" w:rsidDel="00000000" w:rsidP="00000000" w:rsidRDefault="00000000" w:rsidRPr="00000000" w14:paraId="000000EF">
      <w:pPr>
        <w:rPr>
          <w:rFonts w:ascii="Garamond" w:cs="Garamond" w:eastAsia="Garamond" w:hAnsi="Garamond"/>
        </w:rPr>
      </w:pPr>
      <w:r w:rsidDel="00000000" w:rsidR="00000000" w:rsidRPr="00000000">
        <w:rPr>
          <w:rtl w:val="0"/>
        </w:rPr>
      </w:r>
    </w:p>
    <w:p w:rsidR="00000000" w:rsidDel="00000000" w:rsidP="00000000" w:rsidRDefault="00000000" w:rsidRPr="00000000" w14:paraId="000000F0">
      <w:pPr>
        <w:rPr>
          <w:rFonts w:ascii="Garamond" w:cs="Garamond" w:eastAsia="Garamond" w:hAnsi="Garamond"/>
        </w:rPr>
      </w:pPr>
      <w:r w:rsidDel="00000000" w:rsidR="00000000" w:rsidRPr="00000000">
        <w:rPr>
          <w:rtl w:val="0"/>
        </w:rPr>
      </w:r>
    </w:p>
    <w:p w:rsidR="00000000" w:rsidDel="00000000" w:rsidP="00000000" w:rsidRDefault="00000000" w:rsidRPr="00000000" w14:paraId="000000F1">
      <w:pPr>
        <w:rPr>
          <w:rFonts w:ascii="Garamond" w:cs="Garamond" w:eastAsia="Garamond" w:hAnsi="Garamond"/>
        </w:rPr>
      </w:pPr>
      <w:r w:rsidDel="00000000" w:rsidR="00000000" w:rsidRPr="00000000">
        <w:rPr>
          <w:rtl w:val="0"/>
        </w:rPr>
      </w:r>
    </w:p>
    <w:tbl>
      <w:tblPr>
        <w:tblStyle w:val="Table3"/>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0F2">
            <w:pPr>
              <w:pStyle w:val="Subtitle"/>
              <w:spacing w:after="120" w:before="120" w:lineRule="auto"/>
              <w:rPr>
                <w:rFonts w:ascii="Garamond" w:cs="Garamond" w:eastAsia="Garamond" w:hAnsi="Garamond"/>
                <w:color w:val="000000"/>
                <w:sz w:val="24"/>
                <w:szCs w:val="24"/>
              </w:rPr>
            </w:pPr>
            <w:bookmarkStart w:colFirst="0" w:colLast="0" w:name="_heading=h.tcrxbh2zso5w" w:id="7"/>
            <w:bookmarkEnd w:id="7"/>
            <w:r w:rsidDel="00000000" w:rsidR="00000000" w:rsidRPr="00000000">
              <w:rPr>
                <w:rFonts w:ascii="Garamond" w:cs="Garamond" w:eastAsia="Garamond" w:hAnsi="Garamond"/>
                <w:color w:val="000000"/>
                <w:sz w:val="24"/>
                <w:szCs w:val="24"/>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4">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5">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Type (GP/Municipality / 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Manjeshwar</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Kasaragod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40.185</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Population(Projected)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57702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1435.9 persons/sq km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bl>
    <w:p w:rsidR="00000000" w:rsidDel="00000000" w:rsidP="00000000" w:rsidRDefault="00000000" w:rsidRPr="00000000" w14:paraId="00000118">
      <w:pPr>
        <w:pStyle w:val="Head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19">
      <w:pPr>
        <w:pStyle w:val="Heading2"/>
        <w:rPr>
          <w:rFonts w:ascii="Garamond" w:cs="Garamond" w:eastAsia="Garamond" w:hAnsi="Garamond"/>
          <w:color w:val="000000"/>
          <w:sz w:val="24"/>
          <w:szCs w:val="24"/>
        </w:rPr>
      </w:pPr>
      <w:bookmarkStart w:colFirst="0" w:colLast="0" w:name="_heading=h.un2l433z2lbu" w:id="8"/>
      <w:bookmarkEnd w:id="8"/>
      <w:r w:rsidDel="00000000" w:rsidR="00000000" w:rsidRPr="00000000">
        <w:rPr>
          <w:rFonts w:ascii="Garamond" w:cs="Garamond" w:eastAsia="Garamond" w:hAnsi="Garamond"/>
          <w:color w:val="000000"/>
          <w:sz w:val="24"/>
          <w:szCs w:val="24"/>
          <w:rtl w:val="0"/>
        </w:rPr>
        <w:t xml:space="preserve">Demographic and Vulnerable Population</w:t>
      </w:r>
    </w:p>
    <w:p w:rsidR="00000000" w:rsidDel="00000000" w:rsidP="00000000" w:rsidRDefault="00000000" w:rsidRPr="00000000" w14:paraId="0000011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1B">
      <w:pPr>
        <w:ind w:left="720" w:firstLine="0"/>
        <w:rPr>
          <w:rFonts w:ascii="Garamond" w:cs="Garamond" w:eastAsia="Garamond" w:hAnsi="Garamond"/>
          <w:sz w:val="24"/>
          <w:szCs w:val="24"/>
        </w:rPr>
      </w:pPr>
      <w:r w:rsidDel="00000000" w:rsidR="00000000" w:rsidRPr="00000000">
        <w:rPr>
          <w:rtl w:val="0"/>
        </w:rPr>
      </w:r>
    </w:p>
    <w:tbl>
      <w:tblPr>
        <w:tblStyle w:val="Table4"/>
        <w:tblW w:w="9210.0" w:type="dxa"/>
        <w:jc w:val="left"/>
        <w:tblInd w:w="-120.0" w:type="dxa"/>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1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57702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28736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28966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4663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6251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4682</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3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4944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 Colony-3, ST Colony-4</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7241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224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Household-140)640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(Household-55) 137</w:t>
            </w:r>
          </w:p>
        </w:tc>
      </w:tr>
    </w:tbl>
    <w:p w:rsidR="00000000" w:rsidDel="00000000" w:rsidP="00000000" w:rsidRDefault="00000000" w:rsidRPr="00000000" w14:paraId="00000155">
      <w:pPr>
        <w:rPr>
          <w:rFonts w:ascii="Garamond" w:cs="Garamond" w:eastAsia="Garamond" w:hAnsi="Garamond"/>
        </w:rPr>
      </w:pPr>
      <w:r w:rsidDel="00000000" w:rsidR="00000000" w:rsidRPr="00000000">
        <w:rPr>
          <w:rtl w:val="0"/>
        </w:rPr>
      </w:r>
    </w:p>
    <w:p w:rsidR="00000000" w:rsidDel="00000000" w:rsidP="00000000" w:rsidRDefault="00000000" w:rsidRPr="00000000" w14:paraId="00000156">
      <w:pPr>
        <w:pStyle w:val="Heading2"/>
        <w:rPr>
          <w:rFonts w:ascii="Garamond" w:cs="Garamond" w:eastAsia="Garamond" w:hAnsi="Garamond"/>
          <w:color w:val="000000"/>
        </w:rPr>
      </w:pPr>
      <w:bookmarkStart w:colFirst="0" w:colLast="0" w:name="_heading=h.blczjjv0jp6o" w:id="9"/>
      <w:bookmarkEnd w:id="9"/>
      <w:r w:rsidDel="00000000" w:rsidR="00000000" w:rsidRPr="00000000">
        <w:rPr>
          <w:rFonts w:ascii="Garamond" w:cs="Garamond" w:eastAsia="Garamond" w:hAnsi="Garamond"/>
          <w:color w:val="000000"/>
          <w:rtl w:val="0"/>
        </w:rPr>
        <w:t xml:space="preserve">Clinical Vulnerability</w:t>
      </w:r>
    </w:p>
    <w:p w:rsidR="00000000" w:rsidDel="00000000" w:rsidP="00000000" w:rsidRDefault="00000000" w:rsidRPr="00000000" w14:paraId="0000015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Certain population groups need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8">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9">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591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867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83</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1">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519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D">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E">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2852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1">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2422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r>
    </w:tbl>
    <w:p w:rsidR="00000000" w:rsidDel="00000000" w:rsidP="00000000" w:rsidRDefault="00000000" w:rsidRPr="00000000" w14:paraId="00000174">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5">
      <w:pPr>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Major Festivals &amp; Events specific to the LSGI </w:t>
      </w:r>
    </w:p>
    <w:p w:rsidR="00000000" w:rsidDel="00000000" w:rsidP="00000000" w:rsidRDefault="00000000" w:rsidRPr="00000000" w14:paraId="00000176">
      <w:pPr>
        <w:rPr>
          <w:rFonts w:ascii="Garamond" w:cs="Garamond" w:eastAsia="Garamond" w:hAnsi="Garamond"/>
        </w:rPr>
      </w:pPr>
      <w:r w:rsidDel="00000000" w:rsidR="00000000" w:rsidRPr="00000000">
        <w:rPr>
          <w:rFonts w:ascii="Garamond" w:cs="Garamond" w:eastAsia="Garamond" w:hAnsi="Garamond"/>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77">
      <w:pPr>
        <w:tabs>
          <w:tab w:val="center" w:leader="none" w:pos="4513"/>
          <w:tab w:val="right" w:leader="none" w:pos="9026"/>
        </w:tabs>
        <w:rPr>
          <w:rFonts w:ascii="Garamond" w:cs="Garamond" w:eastAsia="Garamond" w:hAnsi="Garamond"/>
        </w:rPr>
      </w:pPr>
      <w:r w:rsidDel="00000000" w:rsidR="00000000" w:rsidRPr="00000000">
        <w:rPr>
          <w:rtl w:val="0"/>
        </w:rPr>
      </w:r>
    </w:p>
    <w:tbl>
      <w:tblPr>
        <w:tblStyle w:val="Table6"/>
        <w:tblW w:w="9210.0" w:type="dxa"/>
        <w:jc w:val="left"/>
        <w:tblInd w:w="-120.0" w:type="dxa"/>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8">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9">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A">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Month detailing the periodicity</w:t>
            </w:r>
          </w:p>
        </w:tc>
      </w:tr>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KANIPURA GOAPALAKRISHNA TEMPLE</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JANUARY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Cheerumba Theyyam Naikap</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March</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Nithyananda Matta Fest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December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Morai Bagavathi Sthanam Ulsavam</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ShediKav Ulsavam</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February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Ayyappa Mandir Shedikavu</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December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Kanchikatta Kodudhappu Devasthanam</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March</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Komarayya Devasthanam</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January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Koppalam Gandhi Nagar Thettam</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February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Perwad Bhajana Mandir</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December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Koipadi Sreekurumba Bhagavathi Temple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JANUARY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Sampigekatte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February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Poomani Kinnumani Mandir</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March</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Fest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September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Maimoon Nagar Masjid Uroos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September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Imamshafi Fest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January</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Naduppallam Hydros Masjid</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September</w:t>
            </w:r>
          </w:p>
        </w:tc>
      </w:tr>
      <w:tr>
        <w:trPr>
          <w:cantSplit w:val="0"/>
          <w:trHeight w:val="144"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Pulikkoor Rahmath Nagar Masjid</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September</w:t>
            </w:r>
          </w:p>
        </w:tc>
      </w:tr>
    </w:tbl>
    <w:p w:rsidR="00000000" w:rsidDel="00000000" w:rsidP="00000000" w:rsidRDefault="00000000" w:rsidRPr="00000000" w14:paraId="000001B1">
      <w:pPr>
        <w:pStyle w:val="Heading1"/>
        <w:rPr>
          <w:rFonts w:ascii="Garamond" w:cs="Garamond" w:eastAsia="Garamond" w:hAnsi="Garamond"/>
          <w:color w:val="000000"/>
          <w:sz w:val="24"/>
          <w:szCs w:val="24"/>
        </w:rPr>
      </w:pPr>
      <w:bookmarkStart w:colFirst="0" w:colLast="0" w:name="_heading=h.lldy8lt10egi" w:id="10"/>
      <w:bookmarkEnd w:id="10"/>
      <w:r w:rsidDel="00000000" w:rsidR="00000000" w:rsidRPr="00000000">
        <w:rPr>
          <w:rtl w:val="0"/>
        </w:rPr>
      </w:r>
    </w:p>
    <w:p w:rsidR="00000000" w:rsidDel="00000000" w:rsidP="00000000" w:rsidRDefault="00000000" w:rsidRPr="00000000" w14:paraId="000001B2">
      <w:pPr>
        <w:pStyle w:val="Heading1"/>
        <w:rPr>
          <w:rFonts w:ascii="Garamond" w:cs="Garamond" w:eastAsia="Garamond" w:hAnsi="Garamond"/>
          <w:color w:val="000000"/>
          <w:sz w:val="28"/>
          <w:szCs w:val="28"/>
        </w:rPr>
      </w:pPr>
      <w:bookmarkStart w:colFirst="0" w:colLast="0" w:name="_heading=h.k1c86dsdit48" w:id="11"/>
      <w:bookmarkEnd w:id="11"/>
      <w:r w:rsidDel="00000000" w:rsidR="00000000" w:rsidRPr="00000000">
        <w:rPr>
          <w:rFonts w:ascii="Garamond" w:cs="Garamond" w:eastAsia="Garamond" w:hAnsi="Garamond"/>
          <w:color w:val="000000"/>
          <w:sz w:val="28"/>
          <w:szCs w:val="28"/>
          <w:rtl w:val="0"/>
        </w:rPr>
        <w:t xml:space="preserve">INFRASTRUCTURE &amp; RESOURCE INVENTORY</w:t>
      </w:r>
    </w:p>
    <w:p w:rsidR="00000000" w:rsidDel="00000000" w:rsidP="00000000" w:rsidRDefault="00000000" w:rsidRPr="00000000" w14:paraId="000001B3">
      <w:pPr>
        <w:pStyle w:val="Heading2"/>
        <w:rPr>
          <w:rFonts w:ascii="Garamond" w:cs="Garamond" w:eastAsia="Garamond" w:hAnsi="Garamond"/>
          <w:color w:val="000000"/>
          <w:sz w:val="24"/>
          <w:szCs w:val="24"/>
        </w:rPr>
      </w:pPr>
      <w:bookmarkStart w:colFirst="0" w:colLast="0" w:name="_heading=h.a49twnhij3v5" w:id="12"/>
      <w:bookmarkEnd w:id="12"/>
      <w:r w:rsidDel="00000000" w:rsidR="00000000" w:rsidRPr="00000000">
        <w:rPr>
          <w:rFonts w:ascii="Garamond" w:cs="Garamond" w:eastAsia="Garamond" w:hAnsi="Garamond"/>
          <w:color w:val="000000"/>
          <w:sz w:val="24"/>
          <w:szCs w:val="24"/>
          <w:rtl w:val="0"/>
        </w:rPr>
        <w:t xml:space="preserve">Health Facility Directory &amp; Basic Capacity in the LSGD</w:t>
      </w:r>
    </w:p>
    <w:p w:rsidR="00000000" w:rsidDel="00000000" w:rsidP="00000000" w:rsidRDefault="00000000" w:rsidRPr="00000000" w14:paraId="000001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B5">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B7">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B8">
      <w:pPr>
        <w:rPr>
          <w:rFonts w:ascii="Garamond" w:cs="Garamond" w:eastAsia="Garamond" w:hAnsi="Garamond"/>
        </w:rPr>
      </w:pPr>
      <w:r w:rsidDel="00000000" w:rsidR="00000000" w:rsidRPr="00000000">
        <w:rPr>
          <w:rtl w:val="0"/>
        </w:rPr>
      </w:r>
    </w:p>
    <w:tbl>
      <w:tblPr>
        <w:tblStyle w:val="Table7"/>
        <w:tblW w:w="9480.0" w:type="dxa"/>
        <w:jc w:val="left"/>
        <w:tblInd w:w="-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260"/>
        <w:gridCol w:w="690"/>
        <w:gridCol w:w="600"/>
        <w:gridCol w:w="915"/>
        <w:gridCol w:w="1185"/>
        <w:gridCol w:w="1155"/>
        <w:tblGridChange w:id="0">
          <w:tblGrid>
            <w:gridCol w:w="375"/>
            <w:gridCol w:w="2205"/>
            <w:gridCol w:w="1095"/>
            <w:gridCol w:w="1260"/>
            <w:gridCol w:w="690"/>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B9">
            <w:pPr>
              <w:pStyle w:val="Subtitle"/>
              <w:widowControl w:val="0"/>
              <w:spacing w:after="120" w:before="120" w:line="240" w:lineRule="auto"/>
              <w:jc w:val="left"/>
              <w:rPr>
                <w:rFonts w:ascii="Garamond" w:cs="Garamond" w:eastAsia="Garamond" w:hAnsi="Garamond"/>
                <w:color w:val="000000"/>
              </w:rPr>
            </w:pPr>
            <w:bookmarkStart w:colFirst="0" w:colLast="0" w:name="_heading=h.fume4uuydomm" w:id="13"/>
            <w:bookmarkEnd w:id="13"/>
            <w:r w:rsidDel="00000000" w:rsidR="00000000" w:rsidRPr="00000000">
              <w:rPr>
                <w:rFonts w:ascii="Garamond" w:cs="Garamond" w:eastAsia="Garamond" w:hAnsi="Garamond"/>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3">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4">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5">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6">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7">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8">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9">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CA">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CB">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Government Healthcare Facilities</w:t>
            </w:r>
            <w:r w:rsidDel="00000000" w:rsidR="00000000" w:rsidRPr="00000000">
              <w:rPr>
                <w:rtl w:val="0"/>
              </w:rPr>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BFHC KUMBLA</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CHC</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9446668172</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1</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1</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FHC ARIKKADY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FHC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9496403011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GOVT. AYURVEDHA HOSPITAL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FHC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jc w:val="center"/>
              <w:rPr>
                <w:rFonts w:ascii="Garamond" w:cs="Garamond" w:eastAsia="Garamond" w:hAnsi="Garamond"/>
                <w:sz w:val="20"/>
                <w:szCs w:val="20"/>
              </w:rPr>
            </w:pPr>
            <w:hyperlink r:id="rId14">
              <w:r w:rsidDel="00000000" w:rsidR="00000000" w:rsidRPr="00000000">
                <w:rPr>
                  <w:rFonts w:ascii="Garamond" w:cs="Garamond" w:eastAsia="Garamond" w:hAnsi="Garamond"/>
                  <w:color w:val="1155cc"/>
                  <w:sz w:val="22"/>
                  <w:szCs w:val="22"/>
                  <w:u w:val="single"/>
                  <w:rtl w:val="0"/>
                </w:rPr>
                <w:t xml:space="preserve">04994 231 624</w:t>
              </w:r>
            </w:hyperlink>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GOVT. UNANI HOSPIAL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FHC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9895999999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ARIKKADY M/C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7025856556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ARIKKADY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9605500796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UJAR ULUWAR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8129770890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4">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MOGRAL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5">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9495501047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7">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PERAL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8891807698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10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KALATHUR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9567426806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11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AAM KUMBLA M/C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76" w:lineRule="auto"/>
              <w:jc w:val="lef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SC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jc w:val="center"/>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9497224412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line="276" w:lineRule="auto"/>
              <w:jc w:val="right"/>
              <w:rPr>
                <w:rFonts w:ascii="Garamond" w:cs="Garamond" w:eastAsia="Garamond" w:hAnsi="Garamond"/>
                <w:sz w:val="20"/>
                <w:szCs w:val="20"/>
              </w:rPr>
            </w:pPr>
            <w:r w:rsidDel="00000000" w:rsidR="00000000" w:rsidRPr="00000000">
              <w:rPr>
                <w:rFonts w:ascii="Garamond" w:cs="Garamond" w:eastAsia="Garamond" w:hAnsi="Garamond"/>
                <w:sz w:val="22"/>
                <w:szCs w:val="22"/>
                <w:rtl w:val="0"/>
              </w:rPr>
              <w:t xml:space="preserve">0</w:t>
            </w:r>
            <w:r w:rsidDel="00000000" w:rsidR="00000000" w:rsidRPr="00000000">
              <w:rPr>
                <w:rtl w:val="0"/>
              </w:rPr>
            </w:r>
          </w:p>
        </w:tc>
      </w:tr>
      <w:tr>
        <w:trPr>
          <w:cantSplit w:val="0"/>
          <w:trHeight w:val="20" w:hRule="atLeast"/>
          <w:tblHeader w:val="0"/>
        </w:trPr>
        <w:tc>
          <w:tcPr>
            <w:gridSpan w:val="9"/>
            <w:tcBorders>
              <w:top w:color="cccccc" w:space="0" w:sz="5" w:val="single"/>
              <w:left w:color="000000"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Healthcare Facilities</w:t>
            </w:r>
          </w:p>
        </w:tc>
      </w:tr>
      <w:tr>
        <w:trPr>
          <w:cantSplit w:val="0"/>
          <w:trHeight w:val="20" w:hRule="atLeast"/>
          <w:tblHeader w:val="0"/>
        </w:trPr>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Co-operative Hospital</w:t>
            </w:r>
          </w:p>
        </w:tc>
        <w:tc>
          <w:tcPr>
            <w:tcBorders>
              <w:top w:color="cccccc" w:space="0" w:sz="5" w:val="single"/>
              <w:left w:color="cccccc" w:space="0" w:sz="5" w:val="single"/>
              <w:bottom w:color="cccccc"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2">
            <w:pPr>
              <w:widowControl w:val="0"/>
              <w:spacing w:line="276" w:lineRule="auto"/>
              <w:jc w:val="left"/>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8137948092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4">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6">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20"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Ali Kumbla Hospital</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B">
            <w:pPr>
              <w:widowControl w:val="0"/>
              <w:spacing w:line="276" w:lineRule="auto"/>
              <w:jc w:val="left"/>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9072000021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F">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1">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bl>
    <w:p w:rsidR="00000000" w:rsidDel="00000000" w:rsidP="00000000" w:rsidRDefault="00000000" w:rsidRPr="00000000" w14:paraId="00000252">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253">
      <w:pPr>
        <w:pStyle w:val="Heading2"/>
        <w:spacing w:after="240" w:before="240" w:lineRule="auto"/>
        <w:rPr>
          <w:rFonts w:ascii="Garamond" w:cs="Garamond" w:eastAsia="Garamond" w:hAnsi="Garamond"/>
          <w:color w:val="000000"/>
        </w:rPr>
      </w:pPr>
      <w:bookmarkStart w:colFirst="0" w:colLast="0" w:name="_heading=h.ddf8471gyqki" w:id="14"/>
      <w:bookmarkEnd w:id="14"/>
      <w:r w:rsidDel="00000000" w:rsidR="00000000" w:rsidRPr="00000000">
        <w:rPr>
          <w:rFonts w:ascii="Garamond" w:cs="Garamond" w:eastAsia="Garamond" w:hAnsi="Garamond"/>
          <w:color w:val="000000"/>
          <w:rtl w:val="0"/>
        </w:rPr>
        <w:t xml:space="preserve">Private Clinics</w:t>
      </w:r>
    </w:p>
    <w:p w:rsidR="00000000" w:rsidDel="00000000" w:rsidP="00000000" w:rsidRDefault="00000000" w:rsidRPr="00000000" w14:paraId="0000025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55">
      <w:pPr>
        <w:rPr>
          <w:rFonts w:ascii="Garamond" w:cs="Garamond" w:eastAsia="Garamond" w:hAnsi="Garamond"/>
          <w:sz w:val="24"/>
          <w:szCs w:val="24"/>
        </w:rPr>
      </w:pPr>
      <w:r w:rsidDel="00000000" w:rsidR="00000000" w:rsidRPr="00000000">
        <w:rPr>
          <w:rtl w:val="0"/>
        </w:rPr>
      </w:r>
    </w:p>
    <w:tbl>
      <w:tblPr>
        <w:tblStyle w:val="Table8"/>
        <w:tblW w:w="9960.0" w:type="dxa"/>
        <w:jc w:val="left"/>
        <w:tblInd w:w="-1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605"/>
        <w:gridCol w:w="690"/>
        <w:gridCol w:w="930"/>
        <w:gridCol w:w="900"/>
        <w:gridCol w:w="1770"/>
        <w:gridCol w:w="1320"/>
        <w:gridCol w:w="1185"/>
        <w:gridCol w:w="1035"/>
        <w:tblGridChange w:id="0">
          <w:tblGrid>
            <w:gridCol w:w="525"/>
            <w:gridCol w:w="1605"/>
            <w:gridCol w:w="690"/>
            <w:gridCol w:w="930"/>
            <w:gridCol w:w="900"/>
            <w:gridCol w:w="1770"/>
            <w:gridCol w:w="1320"/>
            <w:gridCol w:w="1185"/>
            <w:gridCol w:w="1035"/>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256">
            <w:pPr>
              <w:pStyle w:val="Subtitle"/>
              <w:spacing w:after="120" w:before="120" w:line="240" w:lineRule="auto"/>
              <w:jc w:val="left"/>
              <w:rPr>
                <w:rFonts w:ascii="Garamond" w:cs="Garamond" w:eastAsia="Garamond" w:hAnsi="Garamond"/>
                <w:color w:val="000000"/>
                <w:sz w:val="24"/>
                <w:szCs w:val="24"/>
              </w:rPr>
            </w:pPr>
            <w:bookmarkStart w:colFirst="0" w:colLast="0" w:name="_heading=h.kb0b0xgp5mi" w:id="15"/>
            <w:bookmarkEnd w:id="15"/>
            <w:r w:rsidDel="00000000" w:rsidR="00000000" w:rsidRPr="00000000">
              <w:rPr>
                <w:rFonts w:ascii="Garamond" w:cs="Garamond" w:eastAsia="Garamond" w:hAnsi="Garamond"/>
                <w:color w:val="000000"/>
                <w:sz w:val="24"/>
                <w:szCs w:val="24"/>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5F">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0">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1">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2">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3">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4">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5">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6">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7">
            <w:pPr>
              <w:spacing w:after="240"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Ambulance Linkage (Y/N)</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Star Clinic Kumbla</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6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6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6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5" w:val="single"/>
              <w:left w:color="cccccc" w:space="0" w:sz="5" w:val="single"/>
              <w:bottom w:color="cccccc"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6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6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9847543875</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6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1">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SARVESWARA BHATT CLINIC 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cccccc" w:space="0" w:sz="5" w:val="single"/>
              <w:left w:color="cccccc" w:space="0" w:sz="5" w:val="single"/>
              <w:bottom w:color="cccccc"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7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7356998166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A">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COURT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7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cccccc" w:space="0" w:sz="5" w:val="single"/>
              <w:left w:color="cccccc" w:space="0" w:sz="5" w:val="single"/>
              <w:bottom w:color="cccccc"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7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9778383507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MALABAR SUPER SPECIALITY CLINIC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cccccc" w:space="0" w:sz="5" w:val="single"/>
              <w:left w:color="cccccc" w:space="0" w:sz="5" w:val="single"/>
              <w:bottom w:color="cccccc"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8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8281816822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JIREH DENTAL CLINIC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8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cccccc" w:space="0" w:sz="5" w:val="single"/>
              <w:left w:color="cccccc" w:space="0" w:sz="5" w:val="single"/>
              <w:bottom w:color="cccccc"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9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8075001767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9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JILANI DENTAL CARE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9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9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Kumbla Kumble, Kasaragod-671321, Kerala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7558931330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9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bl>
    <w:p w:rsidR="00000000" w:rsidDel="00000000" w:rsidP="00000000" w:rsidRDefault="00000000" w:rsidRPr="00000000" w14:paraId="0000029E">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29F">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Healthcare Education &amp; Training Institutions</w:t>
      </w:r>
    </w:p>
    <w:p w:rsidR="00000000" w:rsidDel="00000000" w:rsidP="00000000" w:rsidRDefault="00000000" w:rsidRPr="00000000" w14:paraId="000002A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tracks the educational infrastructure available, which is vital for human resource planning in the health sector.</w:t>
      </w:r>
    </w:p>
    <w:p w:rsidR="00000000" w:rsidDel="00000000" w:rsidP="00000000" w:rsidRDefault="00000000" w:rsidRPr="00000000" w14:paraId="000002A1">
      <w:pPr>
        <w:rPr>
          <w:rFonts w:ascii="Garamond" w:cs="Garamond" w:eastAsia="Garamond" w:hAnsi="Garamond"/>
          <w:sz w:val="24"/>
          <w:szCs w:val="24"/>
        </w:rPr>
      </w:pPr>
      <w:r w:rsidDel="00000000" w:rsidR="00000000" w:rsidRPr="00000000">
        <w:rPr>
          <w:rtl w:val="0"/>
        </w:rPr>
      </w:r>
    </w:p>
    <w:tbl>
      <w:tblPr>
        <w:tblStyle w:val="Table9"/>
        <w:tblW w:w="9165.000000000002"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2">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3">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4">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5">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6">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Colleges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A">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Nursing Colleges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AF">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Dental Colleges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4">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Para-medical / Allied Health</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A">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Pharmacy Colleges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BF">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2C0">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2C1">
      <w:pPr>
        <w:pStyle w:val="Heading2"/>
        <w:spacing w:after="240" w:before="240" w:lineRule="auto"/>
        <w:rPr>
          <w:rFonts w:ascii="Garamond" w:cs="Garamond" w:eastAsia="Garamond" w:hAnsi="Garamond"/>
          <w:color w:val="000000"/>
        </w:rPr>
      </w:pPr>
      <w:bookmarkStart w:colFirst="0" w:colLast="0" w:name="_heading=h.6sxex5xnxvod" w:id="16"/>
      <w:bookmarkEnd w:id="16"/>
      <w:r w:rsidDel="00000000" w:rsidR="00000000" w:rsidRPr="00000000">
        <w:rPr>
          <w:rFonts w:ascii="Garamond" w:cs="Garamond" w:eastAsia="Garamond" w:hAnsi="Garamond"/>
          <w:color w:val="000000"/>
          <w:rtl w:val="0"/>
        </w:rPr>
        <w:t xml:space="preserve">Specialized Services &amp; Emergency Inventory</w:t>
      </w:r>
    </w:p>
    <w:p w:rsidR="00000000" w:rsidDel="00000000" w:rsidP="00000000" w:rsidRDefault="00000000" w:rsidRPr="00000000" w14:paraId="000002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C3">
      <w:pPr>
        <w:rPr>
          <w:rFonts w:ascii="Garamond" w:cs="Garamond" w:eastAsia="Garamond" w:hAnsi="Garamond"/>
          <w:sz w:val="24"/>
          <w:szCs w:val="24"/>
        </w:rPr>
      </w:pPr>
      <w:r w:rsidDel="00000000" w:rsidR="00000000" w:rsidRPr="00000000">
        <w:rPr>
          <w:rtl w:val="0"/>
        </w:rPr>
      </w:r>
    </w:p>
    <w:tbl>
      <w:tblPr>
        <w:tblStyle w:val="Table10"/>
        <w:tblW w:w="935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4">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5">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6">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7">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8">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9">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Hospital beds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C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CB">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122</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CC">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C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E">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Oxygen-generating systems(Y/N)</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C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Oxygen-supported beds(Numbers)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Ventilator-supported beds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B">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C">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D">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ICU beds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D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Burns units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Blood centres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8">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B">
            <w:pPr>
              <w:widowControl w:val="0"/>
              <w:spacing w:line="276" w:lineRule="auto"/>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BLS ambulances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E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1">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ALS ambulances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Dialysis facilities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8">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Dispensaries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C">
            <w:pPr>
              <w:widowControl w:val="0"/>
              <w:spacing w:line="276" w:lineRule="auto"/>
              <w:jc w:val="center"/>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D">
            <w:pPr>
              <w:widowControl w:val="0"/>
              <w:spacing w:line="276" w:lineRule="auto"/>
              <w:jc w:val="center"/>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2F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store</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5">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Industrial establishments(</w:t>
            </w:r>
            <w:r w:rsidDel="00000000" w:rsidR="00000000" w:rsidRPr="00000000">
              <w:rPr>
                <w:rFonts w:ascii="Garamond" w:cs="Garamond" w:eastAsia="Garamond" w:hAnsi="Garamond"/>
                <w:b w:val="1"/>
                <w:bCs w:val="1"/>
                <w:sz w:val="24"/>
                <w:szCs w:val="24"/>
                <w:rtl w:val="0"/>
              </w:rPr>
              <w:t xml:space="preserve">Medium-scale industries/small-scale industries establishments to whom we can depend in a worst-case scenario)</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8">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0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30A">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30B">
      <w:pPr>
        <w:pStyle w:val="Heading2"/>
        <w:rPr>
          <w:rFonts w:ascii="Garamond" w:cs="Garamond" w:eastAsia="Garamond" w:hAnsi="Garamond"/>
          <w:color w:val="000000"/>
          <w:sz w:val="28"/>
          <w:szCs w:val="28"/>
        </w:rPr>
      </w:pPr>
      <w:bookmarkStart w:colFirst="0" w:colLast="0" w:name="_heading=h.2p7dw6hoj4o9" w:id="17"/>
      <w:bookmarkEnd w:id="17"/>
      <w:r w:rsidDel="00000000" w:rsidR="00000000" w:rsidRPr="00000000">
        <w:rPr>
          <w:rFonts w:ascii="Garamond" w:cs="Garamond" w:eastAsia="Garamond" w:hAnsi="Garamond"/>
          <w:color w:val="000000"/>
          <w:sz w:val="28"/>
          <w:szCs w:val="28"/>
          <w:rtl w:val="0"/>
        </w:rPr>
        <w:t xml:space="preserve">Oxygen &amp; Diagnostic Capacity</w:t>
      </w:r>
    </w:p>
    <w:p w:rsidR="00000000" w:rsidDel="00000000" w:rsidP="00000000" w:rsidRDefault="00000000" w:rsidRPr="00000000" w14:paraId="0000030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Monitoring </w:t>
      </w:r>
      <w:r w:rsidDel="00000000" w:rsidR="00000000" w:rsidRPr="00000000">
        <w:rPr>
          <w:rFonts w:ascii="Garamond" w:cs="Garamond" w:eastAsia="Garamond" w:hAnsi="Garamond"/>
          <w:b w:val="1"/>
          <w:bCs w:val="1"/>
          <w:sz w:val="24"/>
          <w:szCs w:val="24"/>
          <w:rtl w:val="0"/>
        </w:rPr>
        <w:t xml:space="preserve">oxygen and diagnostic capacity</w:t>
      </w:r>
      <w:r w:rsidDel="00000000" w:rsidR="00000000" w:rsidRPr="00000000">
        <w:rPr>
          <w:rFonts w:ascii="Garamond" w:cs="Garamond" w:eastAsia="Garamond" w:hAnsi="Garamond"/>
          <w:sz w:val="24"/>
          <w:szCs w:val="24"/>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Ind w:w="-120.0" w:type="dxa"/>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0D">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0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0F">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310">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sz w:val="24"/>
                <w:szCs w:val="24"/>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sz w:val="24"/>
                <w:szCs w:val="24"/>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sz w:val="24"/>
                <w:szCs w:val="24"/>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8">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9">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A">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1B">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1C">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1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Government Healthcare Facilities</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CHC Kumbla</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FHC Arikkady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2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3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 AYURVEDHA HOSPITAL</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3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 UNANI HOSPIAL</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3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4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4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4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4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4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r>
      <w:tr>
        <w:trPr>
          <w:cantSplit w:val="0"/>
          <w:trHeight w:val="20" w:hRule="atLeast"/>
          <w:tblHeader w:val="0"/>
        </w:trPr>
        <w:tc>
          <w:tcPr>
            <w:gridSpan w:val="6"/>
            <w:tcBorders>
              <w:top w:color="cccccc" w:space="0" w:sz="5" w:val="single"/>
              <w:left w:color="000000"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Healthcare facilities</w:t>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B">
            <w:pPr>
              <w:widowControl w:val="0"/>
              <w:spacing w:line="276" w:lineRule="auto"/>
              <w:jc w:val="left"/>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C">
            <w:pPr>
              <w:widowControl w:val="0"/>
              <w:spacing w:line="276" w:lineRule="auto"/>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4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Ali Doctor's Hospital</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4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4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5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5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5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5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tcPr>
          <w:p w:rsidR="00000000" w:rsidDel="00000000" w:rsidP="00000000" w:rsidRDefault="00000000" w:rsidRPr="00000000" w14:paraId="0000035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Co-operative Hospital Kumbla</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bl>
    <w:p w:rsidR="00000000" w:rsidDel="00000000" w:rsidP="00000000" w:rsidRDefault="00000000" w:rsidRPr="00000000" w14:paraId="0000035D">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35E">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Diagnostics facility mapping at the LSGI level</w:t>
      </w:r>
    </w:p>
    <w:p w:rsidR="00000000" w:rsidDel="00000000" w:rsidP="00000000" w:rsidRDefault="00000000" w:rsidRPr="00000000" w14:paraId="0000035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diagnostic capacity of </w:t>
      </w:r>
      <w:r w:rsidDel="00000000" w:rsidR="00000000" w:rsidRPr="00000000">
        <w:rPr>
          <w:rFonts w:ascii="Garamond" w:cs="Garamond" w:eastAsia="Garamond" w:hAnsi="Garamond"/>
          <w:b w:val="1"/>
          <w:bCs w:val="1"/>
          <w:sz w:val="24"/>
          <w:szCs w:val="24"/>
          <w:rtl w:val="0"/>
        </w:rPr>
        <w:t xml:space="preserve">Kumbla G.P</w:t>
      </w:r>
      <w:r w:rsidDel="00000000" w:rsidR="00000000" w:rsidRPr="00000000">
        <w:rPr>
          <w:rFonts w:ascii="Garamond" w:cs="Garamond" w:eastAsia="Garamond" w:hAnsi="Garamond"/>
          <w:sz w:val="24"/>
          <w:szCs w:val="24"/>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360">
      <w:pPr>
        <w:rPr>
          <w:rFonts w:ascii="Garamond" w:cs="Garamond" w:eastAsia="Garamond" w:hAnsi="Garamond"/>
          <w:sz w:val="24"/>
          <w:szCs w:val="24"/>
        </w:rPr>
      </w:pPr>
      <w:r w:rsidDel="00000000" w:rsidR="00000000" w:rsidRPr="00000000">
        <w:rPr>
          <w:rtl w:val="0"/>
        </w:rPr>
      </w:r>
    </w:p>
    <w:tbl>
      <w:tblPr>
        <w:tblStyle w:val="Table12"/>
        <w:tblW w:w="86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1">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2">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3">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4">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5">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General labs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A">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Microbiology labs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6F">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RT-PCR labs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1">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4">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5">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USG units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6">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CT/MRI units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D">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7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Research labs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1">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3">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Labs of other departments that can be repurposed</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6">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88">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389">
      <w:pPr>
        <w:rPr>
          <w:rFonts w:ascii="Garamond" w:cs="Garamond" w:eastAsia="Garamond" w:hAnsi="Garamond"/>
        </w:rPr>
      </w:pPr>
      <w:r w:rsidDel="00000000" w:rsidR="00000000" w:rsidRPr="00000000">
        <w:rPr>
          <w:rtl w:val="0"/>
        </w:rPr>
      </w:r>
    </w:p>
    <w:p w:rsidR="00000000" w:rsidDel="00000000" w:rsidP="00000000" w:rsidRDefault="00000000" w:rsidRPr="00000000" w14:paraId="0000038A">
      <w:pPr>
        <w:pStyle w:val="Heading2"/>
        <w:spacing w:after="240" w:before="240" w:lineRule="auto"/>
        <w:rPr>
          <w:rFonts w:ascii="Garamond" w:cs="Garamond" w:eastAsia="Garamond" w:hAnsi="Garamond"/>
          <w:color w:val="000000"/>
        </w:rPr>
      </w:pPr>
      <w:bookmarkStart w:colFirst="0" w:colLast="0" w:name="_heading=h.z1waym5e1bw0" w:id="18"/>
      <w:bookmarkEnd w:id="18"/>
      <w:r w:rsidDel="00000000" w:rsidR="00000000" w:rsidRPr="00000000">
        <w:rPr>
          <w:rFonts w:ascii="Garamond" w:cs="Garamond" w:eastAsia="Garamond" w:hAnsi="Garamond"/>
          <w:color w:val="000000"/>
          <w:rtl w:val="0"/>
        </w:rPr>
        <w:t xml:space="preserve">Laboratory Identification &amp; Basic Details</w:t>
      </w:r>
    </w:p>
    <w:tbl>
      <w:tblPr>
        <w:tblStyle w:val="Table13"/>
        <w:tblW w:w="925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B">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C">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D">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E">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F">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90">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91">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NABL / Govt Approved (Yes/No)</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GK LABOUARTORIES KUMBLA</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4">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6">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7736777182</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8">
            <w:pPr>
              <w:widowControl w:val="0"/>
              <w:spacing w:line="276" w:lineRule="auto"/>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STAR PLUS CLINIC 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D">
            <w:pPr>
              <w:widowControl w:val="0"/>
              <w:spacing w:line="276" w:lineRule="auto"/>
              <w:jc w:val="left"/>
              <w:rPr>
                <w:rFonts w:ascii="Garamond" w:cs="Garamond" w:eastAsia="Garamond" w:hAnsi="Garamond"/>
                <w:sz w:val="24"/>
                <w:szCs w:val="24"/>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9F">
            <w:pPr>
              <w:widowControl w:val="0"/>
              <w:spacing w:line="276" w:lineRule="auto"/>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SREEKRISHNA LAB 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4">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9911861846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5">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6">
            <w:pPr>
              <w:widowControl w:val="0"/>
              <w:spacing w:line="276" w:lineRule="auto"/>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7">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BFHC 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9">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B">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8281883993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C">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E">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A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FHC Arikkady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0">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Arikkady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2">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8078700835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3">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4">
            <w:pPr>
              <w:widowControl w:val="0"/>
              <w:spacing w:line="276" w:lineRule="auto"/>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5">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6">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Ali Doctor's Hospital</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7">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8">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9">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9061481811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A">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B">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r>
        <w:trPr>
          <w:cantSplit w:val="0"/>
          <w:trHeight w:val="2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C">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D">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Cooperative Hospital 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E">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F">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0">
            <w:pPr>
              <w:widowControl w:val="0"/>
              <w:spacing w:line="276"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9495801191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1">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2">
            <w:pPr>
              <w:widowControl w:val="0"/>
              <w:spacing w:line="276"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w:t>
            </w:r>
          </w:p>
        </w:tc>
      </w:tr>
    </w:tbl>
    <w:p w:rsidR="00000000" w:rsidDel="00000000" w:rsidP="00000000" w:rsidRDefault="00000000" w:rsidRPr="00000000" w14:paraId="000003C3">
      <w:pPr>
        <w:pStyle w:val="Heading2"/>
        <w:spacing w:before="360" w:lineRule="auto"/>
        <w:rPr>
          <w:rFonts w:ascii="Garamond" w:cs="Garamond" w:eastAsia="Garamond" w:hAnsi="Garamond"/>
          <w:color w:val="000000"/>
          <w:sz w:val="34"/>
          <w:szCs w:val="34"/>
        </w:rPr>
      </w:pPr>
      <w:r w:rsidDel="00000000" w:rsidR="00000000" w:rsidRPr="00000000">
        <w:rPr>
          <w:rFonts w:ascii="Garamond" w:cs="Garamond" w:eastAsia="Garamond" w:hAnsi="Garamond"/>
          <w:color w:val="000000"/>
          <w:sz w:val="34"/>
          <w:szCs w:val="34"/>
          <w:rtl w:val="0"/>
        </w:rPr>
        <w:t xml:space="preserve">Social and Community Infrastructure for surge plan</w:t>
      </w:r>
    </w:p>
    <w:p w:rsidR="00000000" w:rsidDel="00000000" w:rsidP="00000000" w:rsidRDefault="00000000" w:rsidRPr="00000000" w14:paraId="000003C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table serves as our </w:t>
      </w:r>
      <w:r w:rsidDel="00000000" w:rsidR="00000000" w:rsidRPr="00000000">
        <w:rPr>
          <w:rFonts w:ascii="Garamond" w:cs="Garamond" w:eastAsia="Garamond" w:hAnsi="Garamond"/>
          <w:b w:val="1"/>
          <w:bCs w:val="1"/>
          <w:sz w:val="24"/>
          <w:szCs w:val="24"/>
          <w:rtl w:val="0"/>
        </w:rPr>
        <w:t xml:space="preserve">logistics and shelter inventory.</w:t>
      </w:r>
      <w:r w:rsidDel="00000000" w:rsidR="00000000" w:rsidRPr="00000000">
        <w:rPr>
          <w:rFonts w:ascii="Garamond" w:cs="Garamond" w:eastAsia="Garamond" w:hAnsi="Garamond"/>
          <w:sz w:val="24"/>
          <w:szCs w:val="24"/>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C5">
      <w:pPr>
        <w:rPr>
          <w:rFonts w:ascii="Garamond" w:cs="Garamond" w:eastAsia="Garamond" w:hAnsi="Garamond"/>
          <w:sz w:val="24"/>
          <w:szCs w:val="24"/>
        </w:rPr>
      </w:pPr>
      <w:r w:rsidDel="00000000" w:rsidR="00000000" w:rsidRPr="00000000">
        <w:rPr>
          <w:rtl w:val="0"/>
        </w:rPr>
      </w:r>
    </w:p>
    <w:tbl>
      <w:tblPr>
        <w:tblStyle w:val="Table14"/>
        <w:tblW w:w="92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6">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7">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8">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9">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A">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C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CF">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650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Jayasree 9048605254</w:t>
            </w:r>
          </w:p>
          <w:p w:rsidR="00000000" w:rsidDel="00000000" w:rsidP="00000000" w:rsidRDefault="00000000" w:rsidRPr="00000000" w14:paraId="000003D5">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A">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E">
            <w:pPr>
              <w:spacing w:after="240" w:before="240" w:lineRule="auto"/>
              <w:rPr>
                <w:rFonts w:ascii="Garamond" w:cs="Garamond" w:eastAsia="Garamond" w:hAnsi="Garamond"/>
                <w:sz w:val="24"/>
                <w:szCs w:val="24"/>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F">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E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E4">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7">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8">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9">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C">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E">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1">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2">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6">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7">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8">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F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FD">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1000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7">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0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11">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4">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5">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6">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9">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E">
            <w:pPr>
              <w:spacing w:after="240" w:before="240" w:lineRule="auto"/>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F">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0">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21">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42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26">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9">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A">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B">
            <w:pPr>
              <w:rPr>
                <w:rFonts w:ascii="Garamond" w:cs="Garamond" w:eastAsia="Garamond" w:hAnsi="Garamond"/>
                <w:sz w:val="24"/>
                <w:szCs w:val="24"/>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E">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F">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0">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431">
      <w:pPr>
        <w:rPr>
          <w:rFonts w:ascii="Garamond" w:cs="Garamond" w:eastAsia="Garamond" w:hAnsi="Garamond"/>
        </w:rPr>
      </w:pPr>
      <w:r w:rsidDel="00000000" w:rsidR="00000000" w:rsidRPr="00000000">
        <w:rPr>
          <w:rFonts w:ascii="Garamond" w:cs="Garamond" w:eastAsia="Garamond" w:hAnsi="Garamond"/>
          <w:rtl w:val="0"/>
        </w:rPr>
        <w:t xml:space="preserve">*refer annexure 1 for contact details</w:t>
      </w:r>
    </w:p>
    <w:p w:rsidR="00000000" w:rsidDel="00000000" w:rsidP="00000000" w:rsidRDefault="00000000" w:rsidRPr="00000000" w14:paraId="00000432">
      <w:pPr>
        <w:rPr>
          <w:rFonts w:ascii="Garamond" w:cs="Garamond" w:eastAsia="Garamond" w:hAnsi="Garamond"/>
        </w:rPr>
      </w:pPr>
      <w:r w:rsidDel="00000000" w:rsidR="00000000" w:rsidRPr="00000000">
        <w:rPr>
          <w:rtl w:val="0"/>
        </w:rPr>
      </w:r>
    </w:p>
    <w:p w:rsidR="00000000" w:rsidDel="00000000" w:rsidP="00000000" w:rsidRDefault="00000000" w:rsidRPr="00000000" w14:paraId="00000433">
      <w:pPr>
        <w:pStyle w:val="Heading1"/>
        <w:rPr>
          <w:rFonts w:ascii="Garamond" w:cs="Garamond" w:eastAsia="Garamond" w:hAnsi="Garamond"/>
          <w:color w:val="000000"/>
        </w:rPr>
      </w:pPr>
      <w:bookmarkStart w:colFirst="0" w:colLast="0" w:name="_heading=h.saiehyo3krki" w:id="19"/>
      <w:bookmarkEnd w:id="19"/>
      <w:r w:rsidDel="00000000" w:rsidR="00000000" w:rsidRPr="00000000">
        <w:rPr>
          <w:rFonts w:ascii="Garamond" w:cs="Garamond" w:eastAsia="Garamond" w:hAnsi="Garamond"/>
          <w:color w:val="000000"/>
          <w:rtl w:val="0"/>
        </w:rPr>
        <w:t xml:space="preserve">Human resources</w:t>
      </w:r>
    </w:p>
    <w:p w:rsidR="00000000" w:rsidDel="00000000" w:rsidP="00000000" w:rsidRDefault="00000000" w:rsidRPr="00000000" w14:paraId="00000434">
      <w:pPr>
        <w:rPr>
          <w:rFonts w:ascii="Garamond" w:cs="Garamond" w:eastAsia="Garamond" w:hAnsi="Garamond"/>
        </w:rPr>
      </w:pPr>
      <w:r w:rsidDel="00000000" w:rsidR="00000000" w:rsidRPr="00000000">
        <w:rPr>
          <w:rFonts w:ascii="Garamond" w:cs="Garamond" w:eastAsia="Garamond" w:hAnsi="Garamond"/>
          <w:rtl w:val="0"/>
        </w:rPr>
        <w:t xml:space="preserve">This section focuses on the </w:t>
      </w:r>
      <w:r w:rsidDel="00000000" w:rsidR="00000000" w:rsidRPr="00000000">
        <w:rPr>
          <w:rFonts w:ascii="Garamond" w:cs="Garamond" w:eastAsia="Garamond" w:hAnsi="Garamond"/>
          <w:b w:val="1"/>
          <w:bCs w:val="1"/>
          <w:rtl w:val="0"/>
        </w:rPr>
        <w:t xml:space="preserve">human capital</w:t>
      </w:r>
      <w:r w:rsidDel="00000000" w:rsidR="00000000" w:rsidRPr="00000000">
        <w:rPr>
          <w:rFonts w:ascii="Garamond" w:cs="Garamond" w:eastAsia="Garamond" w:hAnsi="Garamond"/>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435">
      <w:pPr>
        <w:pStyle w:val="Heading3"/>
        <w:rPr>
          <w:rFonts w:ascii="Garamond" w:cs="Garamond" w:eastAsia="Garamond" w:hAnsi="Garamond"/>
          <w:b w:val="1"/>
          <w:bCs w:val="1"/>
          <w:color w:val="000000"/>
        </w:rPr>
      </w:pPr>
      <w:bookmarkStart w:colFirst="0" w:colLast="0" w:name="_heading=h.resa9gnxrlfg" w:id="20"/>
      <w:bookmarkEnd w:id="20"/>
      <w:r w:rsidDel="00000000" w:rsidR="00000000" w:rsidRPr="00000000">
        <w:rPr>
          <w:rFonts w:ascii="Garamond" w:cs="Garamond" w:eastAsia="Garamond" w:hAnsi="Garamond"/>
          <w:b w:val="1"/>
          <w:bCs w:val="1"/>
          <w:color w:val="000000"/>
          <w:rtl w:val="0"/>
        </w:rPr>
        <w:t xml:space="preserve">Medical &amp; Clinical Personnel</w:t>
      </w:r>
    </w:p>
    <w:p w:rsidR="00000000" w:rsidDel="00000000" w:rsidP="00000000" w:rsidRDefault="00000000" w:rsidRPr="00000000" w14:paraId="00000436">
      <w:pPr>
        <w:rPr>
          <w:rFonts w:ascii="Garamond" w:cs="Garamond" w:eastAsia="Garamond" w:hAnsi="Garamond"/>
        </w:rPr>
      </w:pPr>
      <w:r w:rsidDel="00000000" w:rsidR="00000000" w:rsidRPr="00000000">
        <w:rPr>
          <w:rtl w:val="0"/>
        </w:rPr>
      </w:r>
    </w:p>
    <w:tbl>
      <w:tblPr>
        <w:tblStyle w:val="Table15"/>
        <w:tblW w:w="9191.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7">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8">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9">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A">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Doctors—Modern Medicine</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C">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Doctors – AYUSH</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Doctors – Veterinary</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Doctors – Dental</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8">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Nursing officers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C">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technicians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Optometrist</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4">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Pharmacists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8">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Psychologists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C">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5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Counsellors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0">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bl>
    <w:p w:rsidR="00000000" w:rsidDel="00000000" w:rsidP="00000000" w:rsidRDefault="00000000" w:rsidRPr="00000000" w14:paraId="00000463">
      <w:pPr>
        <w:rPr>
          <w:rFonts w:ascii="Garamond" w:cs="Garamond" w:eastAsia="Garamond" w:hAnsi="Garamond"/>
        </w:rPr>
      </w:pPr>
      <w:r w:rsidDel="00000000" w:rsidR="00000000" w:rsidRPr="00000000">
        <w:rPr>
          <w:rtl w:val="0"/>
        </w:rPr>
      </w:r>
    </w:p>
    <w:p w:rsidR="00000000" w:rsidDel="00000000" w:rsidP="00000000" w:rsidRDefault="00000000" w:rsidRPr="00000000" w14:paraId="00000464">
      <w:pPr>
        <w:pStyle w:val="Heading3"/>
        <w:rPr>
          <w:rFonts w:ascii="Garamond" w:cs="Garamond" w:eastAsia="Garamond" w:hAnsi="Garamond"/>
          <w:b w:val="1"/>
          <w:bCs w:val="1"/>
          <w:color w:val="000000"/>
        </w:rPr>
      </w:pPr>
      <w:bookmarkStart w:colFirst="0" w:colLast="0" w:name="_heading=h.9tvjb5j47k8z" w:id="21"/>
      <w:bookmarkEnd w:id="21"/>
      <w:r w:rsidDel="00000000" w:rsidR="00000000" w:rsidRPr="00000000">
        <w:rPr>
          <w:rFonts w:ascii="Garamond" w:cs="Garamond" w:eastAsia="Garamond" w:hAnsi="Garamond"/>
          <w:b w:val="1"/>
          <w:bCs w:val="1"/>
          <w:color w:val="000000"/>
          <w:rtl w:val="0"/>
        </w:rPr>
        <w:t xml:space="preserve">Public Health &amp; Field-Level Workforce</w:t>
      </w:r>
    </w:p>
    <w:p w:rsidR="00000000" w:rsidDel="00000000" w:rsidP="00000000" w:rsidRDefault="00000000" w:rsidRPr="00000000" w14:paraId="00000465">
      <w:pPr>
        <w:rPr>
          <w:rFonts w:ascii="Garamond" w:cs="Garamond" w:eastAsia="Garamond" w:hAnsi="Garamond"/>
        </w:rPr>
      </w:pPr>
      <w:r w:rsidDel="00000000" w:rsidR="00000000" w:rsidRPr="00000000">
        <w:rPr>
          <w:rFonts w:ascii="Garamond" w:cs="Garamond" w:eastAsia="Garamond" w:hAnsi="Garamond"/>
          <w:rtl w:val="0"/>
        </w:rPr>
        <w:t xml:space="preserve">These individuals are the backbone of surveillance, maternal-child health, and decentralized care.</w:t>
      </w:r>
    </w:p>
    <w:p w:rsidR="00000000" w:rsidDel="00000000" w:rsidP="00000000" w:rsidRDefault="00000000" w:rsidRPr="00000000" w14:paraId="00000466">
      <w:pPr>
        <w:rPr>
          <w:rFonts w:ascii="Garamond" w:cs="Garamond" w:eastAsia="Garamond" w:hAnsi="Garamond"/>
        </w:rPr>
      </w:pPr>
      <w:r w:rsidDel="00000000" w:rsidR="00000000" w:rsidRPr="00000000">
        <w:rPr>
          <w:rtl w:val="0"/>
        </w:rPr>
      </w:r>
    </w:p>
    <w:p w:rsidR="00000000" w:rsidDel="00000000" w:rsidP="00000000" w:rsidRDefault="00000000" w:rsidRPr="00000000" w14:paraId="00000467">
      <w:pPr>
        <w:rPr>
          <w:rFonts w:ascii="Garamond" w:cs="Garamond" w:eastAsia="Garamond" w:hAnsi="Garamond"/>
        </w:rPr>
      </w:pPr>
      <w:r w:rsidDel="00000000" w:rsidR="00000000" w:rsidRPr="00000000">
        <w:rPr>
          <w:rtl w:val="0"/>
        </w:rPr>
      </w:r>
    </w:p>
    <w:tbl>
      <w:tblPr>
        <w:tblStyle w:val="Table16"/>
        <w:tblW w:w="919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8">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9">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A">
            <w:pPr>
              <w:spacing w:lin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B">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HS (Health Supervisors)</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6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 (Health Inspectors)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LHS (Lady Health Supervisor)</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LHI (Lady Health Inspectors)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B">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JPHN (Jr Public Health Nurses)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7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JHI (Jr Health Inspectors)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MLSP (Mid-Level Service Providers)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Palliative Nurses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B">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RBSK Nurses</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D">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E">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8F">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1">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2">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3">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Epidemiologist</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5">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6">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7">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 Manager</w:t>
            </w:r>
          </w:p>
        </w:tc>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9">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A">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9B">
            <w:pPr>
              <w:widowControl w:val="0"/>
              <w:spacing w:line="276"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r>
    </w:tbl>
    <w:p w:rsidR="00000000" w:rsidDel="00000000" w:rsidP="00000000" w:rsidRDefault="00000000" w:rsidRPr="00000000" w14:paraId="0000049C">
      <w:pPr>
        <w:pStyle w:val="Heading2"/>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49D">
      <w:pPr>
        <w:pStyle w:val="Heading2"/>
        <w:spacing w:before="360" w:lineRule="auto"/>
        <w:rPr>
          <w:rFonts w:ascii="Garamond" w:cs="Garamond" w:eastAsia="Garamond" w:hAnsi="Garamond"/>
          <w:color w:val="000000"/>
          <w:sz w:val="28"/>
          <w:szCs w:val="28"/>
        </w:rPr>
      </w:pPr>
      <w:bookmarkStart w:colFirst="0" w:colLast="0" w:name="_heading=h.jyofe1eu2u9p" w:id="22"/>
      <w:bookmarkEnd w:id="22"/>
      <w:r w:rsidDel="00000000" w:rsidR="00000000" w:rsidRPr="00000000">
        <w:rPr>
          <w:rFonts w:ascii="Garamond" w:cs="Garamond" w:eastAsia="Garamond" w:hAnsi="Garamond"/>
          <w:color w:val="000000"/>
          <w:sz w:val="28"/>
          <w:szCs w:val="28"/>
          <w:rtl w:val="0"/>
        </w:rPr>
        <w:t xml:space="preserve">Community &amp; Support Cadre</w:t>
      </w:r>
    </w:p>
    <w:p w:rsidR="00000000" w:rsidDel="00000000" w:rsidP="00000000" w:rsidRDefault="00000000" w:rsidRPr="00000000" w14:paraId="0000049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group represents the surge capacity of the LSGI—people who can be called upon for logistics, rescue, and specialized support.</w:t>
      </w:r>
    </w:p>
    <w:p w:rsidR="00000000" w:rsidDel="00000000" w:rsidP="00000000" w:rsidRDefault="00000000" w:rsidRPr="00000000" w14:paraId="0000049F">
      <w:pPr>
        <w:rPr>
          <w:rFonts w:ascii="Garamond" w:cs="Garamond" w:eastAsia="Garamond" w:hAnsi="Garamond"/>
          <w:sz w:val="24"/>
          <w:szCs w:val="24"/>
        </w:rPr>
      </w:pPr>
      <w:r w:rsidDel="00000000" w:rsidR="00000000" w:rsidRPr="00000000">
        <w:rPr>
          <w:rtl w:val="0"/>
        </w:rPr>
      </w:r>
    </w:p>
    <w:tbl>
      <w:tblPr>
        <w:tblStyle w:val="Table17"/>
        <w:tblW w:w="87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A0">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A1">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319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r>
    </w:tbl>
    <w:p w:rsidR="00000000" w:rsidDel="00000000" w:rsidP="00000000" w:rsidRDefault="00000000" w:rsidRPr="00000000" w14:paraId="000004BA">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4BB">
      <w:pPr>
        <w:pStyle w:val="Heading2"/>
        <w:rPr>
          <w:rFonts w:ascii="Garamond" w:cs="Garamond" w:eastAsia="Garamond" w:hAnsi="Garamond"/>
          <w:color w:val="000000"/>
          <w:sz w:val="28"/>
          <w:szCs w:val="28"/>
        </w:rPr>
      </w:pPr>
      <w:bookmarkStart w:colFirst="0" w:colLast="0" w:name="_heading=h.pv2ecxxxrart" w:id="23"/>
      <w:bookmarkEnd w:id="23"/>
      <w:r w:rsidDel="00000000" w:rsidR="00000000" w:rsidRPr="00000000">
        <w:rPr>
          <w:rFonts w:ascii="Garamond" w:cs="Garamond" w:eastAsia="Garamond" w:hAnsi="Garamond"/>
          <w:color w:val="000000"/>
          <w:sz w:val="28"/>
          <w:szCs w:val="28"/>
          <w:rtl w:val="0"/>
        </w:rPr>
        <w:t xml:space="preserve">Community Organizations</w:t>
      </w:r>
    </w:p>
    <w:p w:rsidR="00000000" w:rsidDel="00000000" w:rsidP="00000000" w:rsidRDefault="00000000" w:rsidRPr="00000000" w14:paraId="000004B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4BD">
      <w:pPr>
        <w:rPr>
          <w:rFonts w:ascii="Garamond" w:cs="Garamond" w:eastAsia="Garamond" w:hAnsi="Garamond"/>
          <w:sz w:val="24"/>
          <w:szCs w:val="24"/>
        </w:rPr>
      </w:pPr>
      <w:r w:rsidDel="00000000" w:rsidR="00000000" w:rsidRPr="00000000">
        <w:rPr>
          <w:rtl w:val="0"/>
        </w:rPr>
      </w:r>
    </w:p>
    <w:tbl>
      <w:tblPr>
        <w:tblStyle w:val="Table18"/>
        <w:tblW w:w="71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E">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F">
            <w:pPr>
              <w:spacing w:lin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3">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7">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1720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D">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E">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r>
    </w:tbl>
    <w:p w:rsidR="00000000" w:rsidDel="00000000" w:rsidP="00000000" w:rsidRDefault="00000000" w:rsidRPr="00000000" w14:paraId="000004D0">
      <w:pPr>
        <w:rPr>
          <w:rFonts w:ascii="Garamond" w:cs="Garamond" w:eastAsia="Garamond" w:hAnsi="Garamond"/>
        </w:rPr>
      </w:pPr>
      <w:r w:rsidDel="00000000" w:rsidR="00000000" w:rsidRPr="00000000">
        <w:rPr>
          <w:rFonts w:ascii="Garamond" w:cs="Garamond" w:eastAsia="Garamond" w:hAnsi="Garamond"/>
          <w:rtl w:val="0"/>
        </w:rPr>
        <w:tab/>
      </w:r>
    </w:p>
    <w:p w:rsidR="00000000" w:rsidDel="00000000" w:rsidP="00000000" w:rsidRDefault="00000000" w:rsidRPr="00000000" w14:paraId="000004D1">
      <w:pPr>
        <w:pStyle w:val="Heading2"/>
        <w:rPr>
          <w:rFonts w:ascii="Garamond" w:cs="Garamond" w:eastAsia="Garamond" w:hAnsi="Garamond"/>
          <w:color w:val="000000"/>
        </w:rPr>
      </w:pPr>
      <w:bookmarkStart w:colFirst="0" w:colLast="0" w:name="_heading=h.sc6i7vqzwog8" w:id="24"/>
      <w:bookmarkEnd w:id="24"/>
      <w:r w:rsidDel="00000000" w:rsidR="00000000" w:rsidRPr="00000000">
        <w:rPr>
          <w:rFonts w:ascii="Garamond" w:cs="Garamond" w:eastAsia="Garamond" w:hAnsi="Garamond"/>
          <w:color w:val="000000"/>
          <w:rtl w:val="0"/>
        </w:rPr>
        <w:t xml:space="preserve">Administrative &amp; Emergency Services</w:t>
      </w:r>
    </w:p>
    <w:p w:rsidR="00000000" w:rsidDel="00000000" w:rsidP="00000000" w:rsidRDefault="00000000" w:rsidRPr="00000000" w14:paraId="000004D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D3">
      <w:pPr>
        <w:rPr>
          <w:rFonts w:ascii="Garamond" w:cs="Garamond" w:eastAsia="Garamond" w:hAnsi="Garamond"/>
          <w:sz w:val="24"/>
          <w:szCs w:val="24"/>
        </w:rPr>
      </w:pPr>
      <w:r w:rsidDel="00000000" w:rsidR="00000000" w:rsidRPr="00000000">
        <w:rPr>
          <w:rtl w:val="0"/>
        </w:rPr>
      </w:r>
    </w:p>
    <w:tbl>
      <w:tblPr>
        <w:tblStyle w:val="Table19"/>
        <w:tblW w:w="9208.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D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D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D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9">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Govindan 9846953583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4E3">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4E4">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Information regarding resources</w:t>
      </w:r>
    </w:p>
    <w:p w:rsidR="00000000" w:rsidDel="00000000" w:rsidP="00000000" w:rsidRDefault="00000000" w:rsidRPr="00000000" w14:paraId="000004E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E6">
      <w:pPr>
        <w:rPr>
          <w:rFonts w:ascii="Garamond" w:cs="Garamond" w:eastAsia="Garamond" w:hAnsi="Garamond"/>
          <w:sz w:val="24"/>
          <w:szCs w:val="24"/>
        </w:rPr>
      </w:pPr>
      <w:r w:rsidDel="00000000" w:rsidR="00000000" w:rsidRPr="00000000">
        <w:rPr>
          <w:rtl w:val="0"/>
        </w:rPr>
      </w:r>
    </w:p>
    <w:tbl>
      <w:tblPr>
        <w:tblStyle w:val="Table20"/>
        <w:tblW w:w="9150.0" w:type="dxa"/>
        <w:jc w:val="left"/>
        <w:tblInd w:w="-100.0" w:type="dxa"/>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4E7">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4E8">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E9">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EA">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EB">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E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ED">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EE">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EF">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F0">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F1">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F2">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F3">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F4">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F5">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Boats</w:t>
            </w:r>
          </w:p>
        </w:tc>
        <w:tc>
          <w:tcPr>
            <w:tcMar>
              <w:top w:w="100.0" w:type="dxa"/>
              <w:left w:w="100.0" w:type="dxa"/>
              <w:bottom w:w="100.0" w:type="dxa"/>
              <w:right w:w="100.0" w:type="dxa"/>
            </w:tcMar>
          </w:tcPr>
          <w:p w:rsidR="00000000" w:rsidDel="00000000" w:rsidP="00000000" w:rsidRDefault="00000000" w:rsidRPr="00000000" w14:paraId="000004F6">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F7">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F8">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w:t>
            </w:r>
          </w:p>
        </w:tc>
      </w:tr>
    </w:tbl>
    <w:p w:rsidR="00000000" w:rsidDel="00000000" w:rsidP="00000000" w:rsidRDefault="00000000" w:rsidRPr="00000000" w14:paraId="000004F9">
      <w:pPr>
        <w:spacing w:after="240" w:before="240" w:lineRule="auto"/>
        <w:ind w:right="600"/>
        <w:rPr>
          <w:rFonts w:ascii="Garamond" w:cs="Garamond" w:eastAsia="Garamond" w:hAnsi="Garamond"/>
        </w:rPr>
      </w:pPr>
      <w:r w:rsidDel="00000000" w:rsidR="00000000" w:rsidRPr="00000000">
        <w:rPr>
          <w:rFonts w:ascii="Garamond" w:cs="Garamond" w:eastAsia="Garamond" w:hAnsi="Garamond"/>
          <w:b w:val="1"/>
          <w:bCs w:val="1"/>
          <w:rtl w:val="0"/>
        </w:rPr>
        <w:t xml:space="preserve">Note:</w:t>
      </w:r>
      <w:r w:rsidDel="00000000" w:rsidR="00000000" w:rsidRPr="00000000">
        <w:rPr>
          <w:rFonts w:ascii="Garamond" w:cs="Garamond" w:eastAsia="Garamond" w:hAnsi="Garamond"/>
          <w:rtl w:val="0"/>
        </w:rPr>
        <w:t xml:space="preserve"> For specific details regarding vehicle owners and  contact information, please refer to </w:t>
      </w:r>
      <w:r w:rsidDel="00000000" w:rsidR="00000000" w:rsidRPr="00000000">
        <w:rPr>
          <w:rFonts w:ascii="Garamond" w:cs="Garamond" w:eastAsia="Garamond" w:hAnsi="Garamond"/>
          <w:b w:val="1"/>
          <w:bCs w:val="1"/>
          <w:rtl w:val="0"/>
        </w:rPr>
        <w:t xml:space="preserve">Annexure [X]</w:t>
      </w:r>
      <w:r w:rsidDel="00000000" w:rsidR="00000000" w:rsidRPr="00000000">
        <w:rPr>
          <w:rFonts w:ascii="Garamond" w:cs="Garamond" w:eastAsia="Garamond" w:hAnsi="Garamond"/>
          <w:rtl w:val="0"/>
        </w:rPr>
        <w:t xml:space="preserve">.</w:t>
      </w:r>
    </w:p>
    <w:p w:rsidR="00000000" w:rsidDel="00000000" w:rsidP="00000000" w:rsidRDefault="00000000" w:rsidRPr="00000000" w14:paraId="000004FA">
      <w:pPr>
        <w:pStyle w:val="Heading1"/>
        <w:spacing w:after="240" w:before="240" w:line="360" w:lineRule="auto"/>
        <w:ind w:left="360" w:firstLine="0"/>
        <w:jc w:val="center"/>
        <w:rPr>
          <w:rFonts w:ascii="Garamond" w:cs="Garamond" w:eastAsia="Garamond" w:hAnsi="Garamond"/>
          <w:color w:val="000000"/>
          <w:sz w:val="28"/>
          <w:szCs w:val="28"/>
        </w:rPr>
      </w:pPr>
      <w:bookmarkStart w:colFirst="0" w:colLast="0" w:name="_heading=h.6h7vnlsy0exe" w:id="25"/>
      <w:bookmarkEnd w:id="25"/>
      <w:r w:rsidDel="00000000" w:rsidR="00000000" w:rsidRPr="00000000">
        <w:rPr>
          <w:rtl w:val="0"/>
        </w:rPr>
      </w:r>
    </w:p>
    <w:p w:rsidR="00000000" w:rsidDel="00000000" w:rsidP="00000000" w:rsidRDefault="00000000" w:rsidRPr="00000000" w14:paraId="000004FB">
      <w:pPr>
        <w:pStyle w:val="Heading1"/>
        <w:spacing w:after="240" w:before="240" w:line="360" w:lineRule="auto"/>
        <w:ind w:left="360" w:firstLine="0"/>
        <w:jc w:val="center"/>
        <w:rPr>
          <w:rFonts w:ascii="Garamond" w:cs="Garamond" w:eastAsia="Garamond" w:hAnsi="Garamond"/>
          <w:color w:val="000000"/>
          <w:sz w:val="28"/>
          <w:szCs w:val="28"/>
        </w:rPr>
      </w:pPr>
      <w:bookmarkStart w:colFirst="0" w:colLast="0" w:name="_heading=h.ti4nuba9n1py" w:id="26"/>
      <w:bookmarkEnd w:id="26"/>
      <w:r w:rsidDel="00000000" w:rsidR="00000000" w:rsidRPr="00000000">
        <w:rPr>
          <w:rFonts w:ascii="Garamond" w:cs="Garamond" w:eastAsia="Garamond" w:hAnsi="Garamond"/>
          <w:color w:val="000000"/>
          <w:sz w:val="28"/>
          <w:szCs w:val="28"/>
          <w:rtl w:val="0"/>
        </w:rPr>
        <w:t xml:space="preserve">ONE HEALTH &amp; ENVIRONMENTAL SURVEILLANCE</w:t>
      </w:r>
    </w:p>
    <w:p w:rsidR="00000000" w:rsidDel="00000000" w:rsidP="00000000" w:rsidRDefault="00000000" w:rsidRPr="00000000" w14:paraId="000004FC">
      <w:pPr>
        <w:spacing w:after="240" w:before="24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Leptospyrosis, Rabies - seasonality mapping using GIS in previous years to enable predictive alerts and ward-specific sampling to support effective pandemic preparedness in high-risk areas like Koipady, Mogral and Kumbla. Residents are advised to maintain hygiene, particularly when in contact with animals or during flooding, and to ensure domestic animals are vaccinated against rabies. </w:t>
      </w:r>
    </w:p>
    <w:p w:rsidR="00000000" w:rsidDel="00000000" w:rsidP="00000000" w:rsidRDefault="00000000" w:rsidRPr="00000000" w14:paraId="000004FD">
      <w:pPr>
        <w:pStyle w:val="Heading2"/>
        <w:rPr>
          <w:rFonts w:ascii="Garamond" w:cs="Garamond" w:eastAsia="Garamond" w:hAnsi="Garamond"/>
          <w:color w:val="000000"/>
        </w:rPr>
      </w:pPr>
      <w:bookmarkStart w:colFirst="0" w:colLast="0" w:name="_heading=h.uaugbpgs60ui" w:id="27"/>
      <w:bookmarkEnd w:id="27"/>
      <w:r w:rsidDel="00000000" w:rsidR="00000000" w:rsidRPr="00000000">
        <w:rPr>
          <w:rFonts w:ascii="Garamond" w:cs="Garamond" w:eastAsia="Garamond" w:hAnsi="Garamond"/>
          <w:color w:val="000000"/>
          <w:rtl w:val="0"/>
        </w:rPr>
        <w:t xml:space="preserve">Animal &amp; Bird Population</w:t>
      </w:r>
    </w:p>
    <w:p w:rsidR="00000000" w:rsidDel="00000000" w:rsidP="00000000" w:rsidRDefault="00000000" w:rsidRPr="00000000" w14:paraId="000004F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FF">
      <w:pPr>
        <w:rPr>
          <w:rFonts w:ascii="Garamond" w:cs="Garamond" w:eastAsia="Garamond" w:hAnsi="Garamond"/>
          <w:sz w:val="24"/>
          <w:szCs w:val="24"/>
        </w:rPr>
      </w:pPr>
      <w:r w:rsidDel="00000000" w:rsidR="00000000" w:rsidRPr="00000000">
        <w:rPr>
          <w:rtl w:val="0"/>
        </w:rPr>
      </w:r>
    </w:p>
    <w:tbl>
      <w:tblPr>
        <w:tblStyle w:val="Table21"/>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0">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1">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2">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3">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5">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cattle 1312</w:t>
            </w:r>
          </w:p>
          <w:p w:rsidR="00000000" w:rsidDel="00000000" w:rsidP="00000000" w:rsidRDefault="00000000" w:rsidRPr="00000000" w14:paraId="0000050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Goats 900</w:t>
            </w:r>
          </w:p>
          <w:p w:rsidR="00000000" w:rsidDel="00000000" w:rsidP="00000000" w:rsidRDefault="00000000" w:rsidRPr="00000000" w14:paraId="0000050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Buffalo 80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dogs 300</w:t>
            </w:r>
          </w:p>
          <w:p w:rsidR="00000000" w:rsidDel="00000000" w:rsidP="00000000" w:rsidRDefault="00000000" w:rsidRPr="00000000" w14:paraId="0000050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cats 350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0">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350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4">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Pig Farms (Number of heads)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7">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8">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Small Units (Sheep / Goats – clustered)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9">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1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Goats 900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Poultry Units (Birds)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7500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B">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52C">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2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2E">
      <w:pPr>
        <w:pStyle w:val="Heading2"/>
        <w:rPr>
          <w:rFonts w:ascii="Garamond" w:cs="Garamond" w:eastAsia="Garamond" w:hAnsi="Garamond"/>
          <w:color w:val="000000"/>
          <w:sz w:val="24"/>
          <w:szCs w:val="24"/>
        </w:rPr>
      </w:pPr>
      <w:bookmarkStart w:colFirst="0" w:colLast="0" w:name="_heading=h.y6j3w66c1cyt" w:id="28"/>
      <w:bookmarkEnd w:id="28"/>
      <w:r w:rsidDel="00000000" w:rsidR="00000000" w:rsidRPr="00000000">
        <w:rPr>
          <w:rtl w:val="0"/>
        </w:rPr>
      </w:r>
    </w:p>
    <w:p w:rsidR="00000000" w:rsidDel="00000000" w:rsidP="00000000" w:rsidRDefault="00000000" w:rsidRPr="00000000" w14:paraId="0000052F">
      <w:pPr>
        <w:pStyle w:val="Heading2"/>
        <w:rPr>
          <w:rFonts w:ascii="Garamond" w:cs="Garamond" w:eastAsia="Garamond" w:hAnsi="Garamond"/>
          <w:color w:val="000000"/>
          <w:sz w:val="24"/>
          <w:szCs w:val="24"/>
        </w:rPr>
      </w:pPr>
      <w:bookmarkStart w:colFirst="0" w:colLast="0" w:name="_heading=h.anexu6ah1jxg" w:id="29"/>
      <w:bookmarkEnd w:id="29"/>
      <w:r w:rsidDel="00000000" w:rsidR="00000000" w:rsidRPr="00000000">
        <w:rPr>
          <w:rtl w:val="0"/>
        </w:rPr>
      </w:r>
    </w:p>
    <w:p w:rsidR="00000000" w:rsidDel="00000000" w:rsidP="00000000" w:rsidRDefault="00000000" w:rsidRPr="00000000" w14:paraId="00000530">
      <w:pPr>
        <w:pStyle w:val="Heading2"/>
        <w:rPr>
          <w:rFonts w:ascii="Garamond" w:cs="Garamond" w:eastAsia="Garamond" w:hAnsi="Garamond"/>
          <w:color w:val="000000"/>
          <w:sz w:val="24"/>
          <w:szCs w:val="24"/>
        </w:rPr>
      </w:pPr>
      <w:bookmarkStart w:colFirst="0" w:colLast="0" w:name="_heading=h.nm2yzlbas60s" w:id="30"/>
      <w:bookmarkEnd w:id="30"/>
      <w:r w:rsidDel="00000000" w:rsidR="00000000" w:rsidRPr="00000000">
        <w:rPr>
          <w:rtl w:val="0"/>
        </w:rPr>
      </w:r>
    </w:p>
    <w:p w:rsidR="00000000" w:rsidDel="00000000" w:rsidP="00000000" w:rsidRDefault="00000000" w:rsidRPr="00000000" w14:paraId="00000531">
      <w:pPr>
        <w:pStyle w:val="Heading2"/>
        <w:rPr>
          <w:rFonts w:ascii="Garamond" w:cs="Garamond" w:eastAsia="Garamond" w:hAnsi="Garamond"/>
          <w:color w:val="000000"/>
          <w:sz w:val="24"/>
          <w:szCs w:val="24"/>
        </w:rPr>
      </w:pPr>
      <w:bookmarkStart w:colFirst="0" w:colLast="0" w:name="_heading=h.ruhgwmx4g8ly" w:id="31"/>
      <w:bookmarkEnd w:id="31"/>
      <w:r w:rsidDel="00000000" w:rsidR="00000000" w:rsidRPr="00000000">
        <w:rPr>
          <w:rtl w:val="0"/>
        </w:rPr>
      </w:r>
    </w:p>
    <w:p w:rsidR="00000000" w:rsidDel="00000000" w:rsidP="00000000" w:rsidRDefault="00000000" w:rsidRPr="00000000" w14:paraId="00000532">
      <w:pPr>
        <w:pStyle w:val="Heading2"/>
        <w:rPr>
          <w:rFonts w:ascii="Garamond" w:cs="Garamond" w:eastAsia="Garamond" w:hAnsi="Garamond"/>
          <w:color w:val="000000"/>
          <w:sz w:val="24"/>
          <w:szCs w:val="24"/>
        </w:rPr>
      </w:pPr>
      <w:bookmarkStart w:colFirst="0" w:colLast="0" w:name="_heading=h.8mbjbq2jik1f" w:id="32"/>
      <w:bookmarkEnd w:id="32"/>
      <w:r w:rsidDel="00000000" w:rsidR="00000000" w:rsidRPr="00000000">
        <w:rPr>
          <w:rtl w:val="0"/>
        </w:rPr>
      </w:r>
    </w:p>
    <w:p w:rsidR="00000000" w:rsidDel="00000000" w:rsidP="00000000" w:rsidRDefault="00000000" w:rsidRPr="00000000" w14:paraId="00000533">
      <w:pPr>
        <w:pStyle w:val="Heading2"/>
        <w:rPr>
          <w:rFonts w:ascii="Garamond" w:cs="Garamond" w:eastAsia="Garamond" w:hAnsi="Garamond"/>
          <w:color w:val="000000"/>
          <w:sz w:val="24"/>
          <w:szCs w:val="24"/>
        </w:rPr>
      </w:pPr>
      <w:bookmarkStart w:colFirst="0" w:colLast="0" w:name="_heading=h.z74tmvqbutc5" w:id="33"/>
      <w:bookmarkEnd w:id="33"/>
      <w:r w:rsidDel="00000000" w:rsidR="00000000" w:rsidRPr="00000000">
        <w:rPr>
          <w:rtl w:val="0"/>
        </w:rPr>
      </w:r>
    </w:p>
    <w:p w:rsidR="00000000" w:rsidDel="00000000" w:rsidP="00000000" w:rsidRDefault="00000000" w:rsidRPr="00000000" w14:paraId="00000534">
      <w:pPr>
        <w:pStyle w:val="Heading2"/>
        <w:rPr>
          <w:rFonts w:ascii="Garamond" w:cs="Garamond" w:eastAsia="Garamond" w:hAnsi="Garamond"/>
          <w:color w:val="000000"/>
          <w:sz w:val="24"/>
          <w:szCs w:val="24"/>
        </w:rPr>
      </w:pPr>
      <w:bookmarkStart w:colFirst="0" w:colLast="0" w:name="_heading=h.1g2uxkeuabxw" w:id="34"/>
      <w:bookmarkEnd w:id="34"/>
      <w:r w:rsidDel="00000000" w:rsidR="00000000" w:rsidRPr="00000000">
        <w:rPr>
          <w:rtl w:val="0"/>
        </w:rPr>
      </w:r>
    </w:p>
    <w:p w:rsidR="00000000" w:rsidDel="00000000" w:rsidP="00000000" w:rsidRDefault="00000000" w:rsidRPr="00000000" w14:paraId="00000535">
      <w:pPr>
        <w:pStyle w:val="Heading2"/>
        <w:rPr>
          <w:rFonts w:ascii="Garamond" w:cs="Garamond" w:eastAsia="Garamond" w:hAnsi="Garamond"/>
          <w:color w:val="000000"/>
          <w:sz w:val="24"/>
          <w:szCs w:val="24"/>
        </w:rPr>
      </w:pPr>
      <w:bookmarkStart w:colFirst="0" w:colLast="0" w:name="_heading=h.nt7qkfk7u6f2" w:id="35"/>
      <w:bookmarkEnd w:id="35"/>
      <w:r w:rsidDel="00000000" w:rsidR="00000000" w:rsidRPr="00000000">
        <w:rPr>
          <w:rtl w:val="0"/>
        </w:rPr>
      </w:r>
    </w:p>
    <w:p w:rsidR="00000000" w:rsidDel="00000000" w:rsidP="00000000" w:rsidRDefault="00000000" w:rsidRPr="00000000" w14:paraId="00000536">
      <w:pPr>
        <w:pStyle w:val="Heading2"/>
        <w:rPr>
          <w:rFonts w:ascii="Garamond" w:cs="Garamond" w:eastAsia="Garamond" w:hAnsi="Garamond"/>
          <w:color w:val="000000"/>
          <w:sz w:val="24"/>
          <w:szCs w:val="24"/>
        </w:rPr>
      </w:pPr>
      <w:bookmarkStart w:colFirst="0" w:colLast="0" w:name="_heading=h.48cwfhaqsd41" w:id="36"/>
      <w:bookmarkEnd w:id="36"/>
      <w:r w:rsidDel="00000000" w:rsidR="00000000" w:rsidRPr="00000000">
        <w:rPr>
          <w:rtl w:val="0"/>
        </w:rPr>
      </w:r>
    </w:p>
    <w:p w:rsidR="00000000" w:rsidDel="00000000" w:rsidP="00000000" w:rsidRDefault="00000000" w:rsidRPr="00000000" w14:paraId="00000537">
      <w:pPr>
        <w:pStyle w:val="Heading2"/>
        <w:rPr>
          <w:rFonts w:ascii="Garamond" w:cs="Garamond" w:eastAsia="Garamond" w:hAnsi="Garamond"/>
          <w:color w:val="000000"/>
          <w:sz w:val="24"/>
          <w:szCs w:val="24"/>
        </w:rPr>
      </w:pPr>
      <w:bookmarkStart w:colFirst="0" w:colLast="0" w:name="_heading=h.c5nkmqgw7o30" w:id="37"/>
      <w:bookmarkEnd w:id="37"/>
      <w:r w:rsidDel="00000000" w:rsidR="00000000" w:rsidRPr="00000000">
        <w:rPr>
          <w:rtl w:val="0"/>
        </w:rPr>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pStyle w:val="Heading2"/>
        <w:rPr>
          <w:rFonts w:ascii="Garamond" w:cs="Garamond" w:eastAsia="Garamond" w:hAnsi="Garamond"/>
          <w:color w:val="000000"/>
          <w:sz w:val="24"/>
          <w:szCs w:val="24"/>
        </w:rPr>
      </w:pPr>
      <w:bookmarkStart w:colFirst="0" w:colLast="0" w:name="_heading=h.ibdyogkry5xv" w:id="38"/>
      <w:bookmarkEnd w:id="38"/>
      <w:r w:rsidDel="00000000" w:rsidR="00000000" w:rsidRPr="00000000">
        <w:rPr>
          <w:rFonts w:ascii="Garamond" w:cs="Garamond" w:eastAsia="Garamond" w:hAnsi="Garamond"/>
          <w:color w:val="000000"/>
          <w:sz w:val="24"/>
          <w:szCs w:val="24"/>
          <w:rtl w:val="0"/>
        </w:rPr>
        <w:t xml:space="preserve">Veterinary Infrastructure</w:t>
      </w:r>
    </w:p>
    <w:p w:rsidR="00000000" w:rsidDel="00000000" w:rsidP="00000000" w:rsidRDefault="00000000" w:rsidRPr="00000000" w14:paraId="0000053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3C">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3D">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3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3F">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40">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1">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 Veterinary Dispensary Kumbla</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Kumbla-24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8078009839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0">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Block wise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2">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Manjeshwar and Kasaragod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4">
            <w:pP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5">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A">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55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60">
      <w:pPr>
        <w:pStyle w:val="Heading2"/>
        <w:rPr>
          <w:rFonts w:ascii="Garamond" w:cs="Garamond" w:eastAsia="Garamond" w:hAnsi="Garamond"/>
          <w:color w:val="000000"/>
          <w:sz w:val="24"/>
          <w:szCs w:val="24"/>
        </w:rPr>
      </w:pPr>
      <w:bookmarkStart w:colFirst="0" w:colLast="0" w:name="_heading=h.a9y1jev5kq09" w:id="39"/>
      <w:bookmarkEnd w:id="39"/>
      <w:r w:rsidDel="00000000" w:rsidR="00000000" w:rsidRPr="00000000">
        <w:rPr>
          <w:rFonts w:ascii="Garamond" w:cs="Garamond" w:eastAsia="Garamond" w:hAnsi="Garamond"/>
          <w:color w:val="000000"/>
          <w:sz w:val="24"/>
          <w:szCs w:val="24"/>
          <w:rtl w:val="0"/>
        </w:rPr>
        <w:t xml:space="preserve">Veterinary Doctors &amp; Workforce</w:t>
      </w:r>
    </w:p>
    <w:p w:rsidR="00000000" w:rsidDel="00000000" w:rsidP="00000000" w:rsidRDefault="00000000" w:rsidRPr="00000000" w14:paraId="00000561">
      <w:pPr>
        <w:spacing w:after="240" w:before="240" w:lineRule="auto"/>
        <w:ind w:firstLine="72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562">
      <w:pPr>
        <w:rPr>
          <w:rFonts w:ascii="Garamond" w:cs="Garamond" w:eastAsia="Garamond" w:hAnsi="Garamond"/>
          <w:sz w:val="24"/>
          <w:szCs w:val="24"/>
        </w:rPr>
      </w:pPr>
      <w:r w:rsidDel="00000000" w:rsidR="00000000" w:rsidRPr="00000000">
        <w:rPr>
          <w:rtl w:val="0"/>
        </w:rPr>
      </w:r>
    </w:p>
    <w:tbl>
      <w:tblPr>
        <w:tblStyle w:val="Table23"/>
        <w:tblW w:w="898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3">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4">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5">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6">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8078009839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E">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57B">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57C">
      <w:pPr>
        <w:pStyle w:val="Heading2"/>
        <w:rPr>
          <w:rFonts w:ascii="Garamond" w:cs="Garamond" w:eastAsia="Garamond" w:hAnsi="Garamond"/>
          <w:color w:val="000000"/>
        </w:rPr>
      </w:pPr>
      <w:bookmarkStart w:colFirst="0" w:colLast="0" w:name="_heading=h.58f5ctpho6qb" w:id="40"/>
      <w:bookmarkEnd w:id="40"/>
      <w:r w:rsidDel="00000000" w:rsidR="00000000" w:rsidRPr="00000000">
        <w:rPr>
          <w:rtl w:val="0"/>
        </w:rPr>
      </w:r>
    </w:p>
    <w:p w:rsidR="00000000" w:rsidDel="00000000" w:rsidP="00000000" w:rsidRDefault="00000000" w:rsidRPr="00000000" w14:paraId="0000057D">
      <w:pPr>
        <w:pStyle w:val="Heading2"/>
        <w:rPr>
          <w:rFonts w:ascii="Garamond" w:cs="Garamond" w:eastAsia="Garamond" w:hAnsi="Garamond"/>
          <w:color w:val="000000"/>
        </w:rPr>
      </w:pPr>
      <w:bookmarkStart w:colFirst="0" w:colLast="0" w:name="_heading=h.206xg88ytvbf" w:id="41"/>
      <w:bookmarkEnd w:id="41"/>
      <w:r w:rsidDel="00000000" w:rsidR="00000000" w:rsidRPr="00000000">
        <w:rPr>
          <w:rtl w:val="0"/>
        </w:rPr>
      </w:r>
    </w:p>
    <w:p w:rsidR="00000000" w:rsidDel="00000000" w:rsidP="00000000" w:rsidRDefault="00000000" w:rsidRPr="00000000" w14:paraId="0000057E">
      <w:pPr>
        <w:pStyle w:val="Heading2"/>
        <w:rPr>
          <w:rFonts w:ascii="Garamond" w:cs="Garamond" w:eastAsia="Garamond" w:hAnsi="Garamond"/>
          <w:color w:val="000000"/>
        </w:rPr>
      </w:pPr>
      <w:bookmarkStart w:colFirst="0" w:colLast="0" w:name="_heading=h.evqo4bi2ffb7" w:id="42"/>
      <w:bookmarkEnd w:id="42"/>
      <w:r w:rsidDel="00000000" w:rsidR="00000000" w:rsidRPr="00000000">
        <w:rPr>
          <w:rtl w:val="0"/>
        </w:rPr>
      </w:r>
    </w:p>
    <w:p w:rsidR="00000000" w:rsidDel="00000000" w:rsidP="00000000" w:rsidRDefault="00000000" w:rsidRPr="00000000" w14:paraId="0000057F">
      <w:pPr>
        <w:pStyle w:val="Heading2"/>
        <w:rPr>
          <w:rFonts w:ascii="Garamond" w:cs="Garamond" w:eastAsia="Garamond" w:hAnsi="Garamond"/>
          <w:color w:val="000000"/>
        </w:rPr>
      </w:pPr>
      <w:bookmarkStart w:colFirst="0" w:colLast="0" w:name="_heading=h.kkoeowqifmae" w:id="43"/>
      <w:bookmarkEnd w:id="43"/>
      <w:r w:rsidDel="00000000" w:rsidR="00000000" w:rsidRPr="00000000">
        <w:rPr>
          <w:rtl w:val="0"/>
        </w:rPr>
      </w:r>
    </w:p>
    <w:p w:rsidR="00000000" w:rsidDel="00000000" w:rsidP="00000000" w:rsidRDefault="00000000" w:rsidRPr="00000000" w14:paraId="00000580">
      <w:pPr>
        <w:pStyle w:val="Heading2"/>
        <w:rPr>
          <w:rFonts w:ascii="Garamond" w:cs="Garamond" w:eastAsia="Garamond" w:hAnsi="Garamond"/>
          <w:color w:val="000000"/>
        </w:rPr>
      </w:pPr>
      <w:bookmarkStart w:colFirst="0" w:colLast="0" w:name="_heading=h.j8uk8sv0ke4" w:id="44"/>
      <w:bookmarkEnd w:id="44"/>
      <w:r w:rsidDel="00000000" w:rsidR="00000000" w:rsidRPr="00000000">
        <w:rPr>
          <w:rtl w:val="0"/>
        </w:rPr>
      </w:r>
    </w:p>
    <w:p w:rsidR="00000000" w:rsidDel="00000000" w:rsidP="00000000" w:rsidRDefault="00000000" w:rsidRPr="00000000" w14:paraId="00000581">
      <w:pPr>
        <w:pStyle w:val="Heading2"/>
        <w:rPr>
          <w:rFonts w:ascii="Garamond" w:cs="Garamond" w:eastAsia="Garamond" w:hAnsi="Garamond"/>
          <w:color w:val="000000"/>
        </w:rPr>
      </w:pPr>
      <w:bookmarkStart w:colFirst="0" w:colLast="0" w:name="_heading=h.4lffn5qqy7ag" w:id="45"/>
      <w:bookmarkEnd w:id="45"/>
      <w:r w:rsidDel="00000000" w:rsidR="00000000" w:rsidRPr="00000000">
        <w:rPr>
          <w:rtl w:val="0"/>
        </w:rPr>
      </w:r>
    </w:p>
    <w:p w:rsidR="00000000" w:rsidDel="00000000" w:rsidP="00000000" w:rsidRDefault="00000000" w:rsidRPr="00000000" w14:paraId="00000582">
      <w:pPr>
        <w:pStyle w:val="Heading2"/>
        <w:rPr>
          <w:rFonts w:ascii="Garamond" w:cs="Garamond" w:eastAsia="Garamond" w:hAnsi="Garamond"/>
          <w:color w:val="000000"/>
        </w:rPr>
      </w:pPr>
      <w:bookmarkStart w:colFirst="0" w:colLast="0" w:name="_heading=h.9q7kfojrgxwf" w:id="46"/>
      <w:bookmarkEnd w:id="46"/>
      <w:r w:rsidDel="00000000" w:rsidR="00000000" w:rsidRPr="00000000">
        <w:rPr>
          <w:rtl w:val="0"/>
        </w:rPr>
      </w:r>
    </w:p>
    <w:p w:rsidR="00000000" w:rsidDel="00000000" w:rsidP="00000000" w:rsidRDefault="00000000" w:rsidRPr="00000000" w14:paraId="00000583">
      <w:pPr>
        <w:pStyle w:val="Heading2"/>
        <w:rPr>
          <w:rFonts w:ascii="Garamond" w:cs="Garamond" w:eastAsia="Garamond" w:hAnsi="Garamond"/>
          <w:color w:val="000000"/>
        </w:rPr>
      </w:pPr>
      <w:bookmarkStart w:colFirst="0" w:colLast="0" w:name="_heading=h.rpwpabzie5dm" w:id="47"/>
      <w:bookmarkEnd w:id="47"/>
      <w:r w:rsidDel="00000000" w:rsidR="00000000" w:rsidRPr="00000000">
        <w:rPr>
          <w:rtl w:val="0"/>
        </w:rPr>
      </w:r>
    </w:p>
    <w:p w:rsidR="00000000" w:rsidDel="00000000" w:rsidP="00000000" w:rsidRDefault="00000000" w:rsidRPr="00000000" w14:paraId="00000584">
      <w:pPr>
        <w:pStyle w:val="Heading2"/>
        <w:rPr>
          <w:rFonts w:ascii="Garamond" w:cs="Garamond" w:eastAsia="Garamond" w:hAnsi="Garamond"/>
          <w:color w:val="000000"/>
        </w:rPr>
      </w:pPr>
      <w:bookmarkStart w:colFirst="0" w:colLast="0" w:name="_heading=h.qgso035yxl0d" w:id="48"/>
      <w:bookmarkEnd w:id="48"/>
      <w:r w:rsidDel="00000000" w:rsidR="00000000" w:rsidRPr="00000000">
        <w:rPr>
          <w:rtl w:val="0"/>
        </w:rPr>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pStyle w:val="Heading2"/>
        <w:rPr>
          <w:rFonts w:ascii="Garamond" w:cs="Garamond" w:eastAsia="Garamond" w:hAnsi="Garamond"/>
          <w:color w:val="000000"/>
        </w:rPr>
      </w:pPr>
      <w:bookmarkStart w:colFirst="0" w:colLast="0" w:name="_heading=h.evdwybbf0mjf" w:id="49"/>
      <w:bookmarkEnd w:id="49"/>
      <w:r w:rsidDel="00000000" w:rsidR="00000000" w:rsidRPr="00000000">
        <w:rPr>
          <w:rFonts w:ascii="Garamond" w:cs="Garamond" w:eastAsia="Garamond" w:hAnsi="Garamond"/>
          <w:color w:val="000000"/>
          <w:rtl w:val="0"/>
        </w:rPr>
        <w:t xml:space="preserve">High-Risk Interface Points (Surveillance Sites)</w:t>
      </w:r>
    </w:p>
    <w:p w:rsidR="00000000" w:rsidDel="00000000" w:rsidP="00000000" w:rsidRDefault="00000000" w:rsidRPr="00000000" w14:paraId="0000058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High-risk interface points for zoonotic disease surveillance in Kumbla Grama Panchayath include </w:t>
      </w:r>
      <w:r w:rsidDel="00000000" w:rsidR="00000000" w:rsidRPr="00000000">
        <w:rPr>
          <w:rFonts w:ascii="Garamond" w:cs="Garamond" w:eastAsia="Garamond" w:hAnsi="Garamond"/>
          <w:i w:val="1"/>
          <w:iCs w:val="1"/>
          <w:sz w:val="24"/>
          <w:szCs w:val="24"/>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rFonts w:ascii="Garamond" w:cs="Garamond" w:eastAsia="Garamond" w:hAnsi="Garamond"/>
          <w:sz w:val="24"/>
          <w:szCs w:val="24"/>
          <w:rtl w:val="0"/>
        </w:rPr>
        <w:t xml:space="preserve">. These are the primary surveillance sites where zoonotic spillover risks are elevated. Risk Factors in Kumbla </w:t>
      </w:r>
    </w:p>
    <w:p w:rsidR="00000000" w:rsidDel="00000000" w:rsidP="00000000" w:rsidRDefault="00000000" w:rsidRPr="00000000" w14:paraId="00000588">
      <w:pPr>
        <w:numPr>
          <w:ilvl w:val="0"/>
          <w:numId w:val="4"/>
        </w:numPr>
        <w:spacing w:after="0" w:before="180" w:lineRule="auto"/>
        <w:ind w:left="720" w:hanging="360"/>
        <w:jc w:val="left"/>
        <w:rPr>
          <w:rFonts w:ascii="Garamond" w:cs="Garamond" w:eastAsia="Garamond" w:hAnsi="Garamond"/>
        </w:rPr>
      </w:pPr>
      <w:r w:rsidDel="00000000" w:rsidR="00000000" w:rsidRPr="00000000">
        <w:rPr>
          <w:rFonts w:ascii="Garamond" w:cs="Garamond" w:eastAsia="Garamond" w:hAnsi="Garamond"/>
          <w:sz w:val="24"/>
          <w:szCs w:val="24"/>
          <w:rtl w:val="0"/>
        </w:rPr>
        <w:t xml:space="preserve">Environmental &amp; Animal Interaction: High interaction between humans, livestock, and wildlife, particularly in areas with high cattle density.</w:t>
      </w:r>
      <w:r w:rsidDel="00000000" w:rsidR="00000000" w:rsidRPr="00000000">
        <w:rPr>
          <w:rtl w:val="0"/>
        </w:rPr>
      </w:r>
    </w:p>
    <w:p w:rsidR="00000000" w:rsidDel="00000000" w:rsidP="00000000" w:rsidRDefault="00000000" w:rsidRPr="00000000" w14:paraId="00000589">
      <w:pPr>
        <w:numPr>
          <w:ilvl w:val="0"/>
          <w:numId w:val="4"/>
        </w:numPr>
        <w:spacing w:after="420" w:before="0" w:lineRule="auto"/>
        <w:ind w:left="720" w:hanging="360"/>
        <w:jc w:val="left"/>
        <w:rPr>
          <w:rFonts w:ascii="Garamond" w:cs="Garamond" w:eastAsia="Garamond" w:hAnsi="Garamond"/>
        </w:rPr>
      </w:pPr>
      <w:r w:rsidDel="00000000" w:rsidR="00000000" w:rsidRPr="00000000">
        <w:rPr>
          <w:rFonts w:ascii="Garamond" w:cs="Garamond" w:eastAsia="Garamond" w:hAnsi="Garamond"/>
          <w:sz w:val="24"/>
          <w:szCs w:val="24"/>
          <w:rtl w:val="0"/>
        </w:rPr>
        <w:t xml:space="preserve">Environmental Factors: Dense population, high humidity, and monsoon conditions, which facilitate the spread of bacteria and mosquitoes.</w:t>
      </w:r>
      <w:r w:rsidDel="00000000" w:rsidR="00000000" w:rsidRPr="00000000">
        <w:rPr>
          <w:rtl w:val="0"/>
        </w:rPr>
      </w:r>
    </w:p>
    <w:p w:rsidR="00000000" w:rsidDel="00000000" w:rsidP="00000000" w:rsidRDefault="00000000" w:rsidRPr="00000000" w14:paraId="0000058A">
      <w:pPr>
        <w:spacing w:after="240" w:before="240" w:lineRule="auto"/>
        <w:rPr>
          <w:rFonts w:ascii="Garamond" w:cs="Garamond" w:eastAsia="Garamond" w:hAnsi="Garamond"/>
          <w:sz w:val="24"/>
          <w:szCs w:val="24"/>
        </w:rPr>
      </w:pPr>
      <w:r w:rsidDel="00000000" w:rsidR="00000000" w:rsidRPr="00000000">
        <w:rPr>
          <w:rtl w:val="0"/>
        </w:rPr>
      </w:r>
    </w:p>
    <w:tbl>
      <w:tblPr>
        <w:tblStyle w:val="Table24"/>
        <w:tblW w:w="9191.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E">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8F">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Arikady and Koipady- low risk</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0">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sea and river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1">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2">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3">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4">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5">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High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6">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7">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8">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9">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A">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B">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C">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D">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E">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F">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0">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1">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2">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5A3">
      <w:pPr>
        <w:rPr>
          <w:rFonts w:ascii="Garamond" w:cs="Garamond" w:eastAsia="Garamond" w:hAnsi="Garamond"/>
        </w:rPr>
      </w:pPr>
      <w:r w:rsidDel="00000000" w:rsidR="00000000" w:rsidRPr="00000000">
        <w:rPr>
          <w:rtl w:val="0"/>
        </w:rPr>
      </w:r>
    </w:p>
    <w:p w:rsidR="00000000" w:rsidDel="00000000" w:rsidP="00000000" w:rsidRDefault="00000000" w:rsidRPr="00000000" w14:paraId="000005A4">
      <w:pPr>
        <w:rPr>
          <w:rFonts w:ascii="Garamond" w:cs="Garamond" w:eastAsia="Garamond" w:hAnsi="Garamond"/>
        </w:rPr>
      </w:pPr>
      <w:r w:rsidDel="00000000" w:rsidR="00000000" w:rsidRPr="00000000">
        <w:rPr>
          <w:rtl w:val="0"/>
        </w:rPr>
      </w:r>
    </w:p>
    <w:tbl>
      <w:tblPr>
        <w:tblStyle w:val="Table25"/>
        <w:tblW w:w="90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5">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6">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7">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koipady,kumbla,arikady,kuntangaradka,mogral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to 24</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 peral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Kumbla,mogral,arikady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5C6">
      <w:pPr>
        <w:pStyle w:val="Heading2"/>
        <w:rPr>
          <w:rFonts w:ascii="Garamond" w:cs="Garamond" w:eastAsia="Garamond" w:hAnsi="Garamond"/>
          <w:color w:val="000000"/>
          <w:sz w:val="24"/>
          <w:szCs w:val="24"/>
        </w:rPr>
      </w:pPr>
      <w:bookmarkStart w:colFirst="0" w:colLast="0" w:name="_heading=h.9taoewr3cibt" w:id="50"/>
      <w:bookmarkEnd w:id="50"/>
      <w:r w:rsidDel="00000000" w:rsidR="00000000" w:rsidRPr="00000000">
        <w:rPr>
          <w:rtl w:val="0"/>
        </w:rPr>
      </w:r>
    </w:p>
    <w:p w:rsidR="00000000" w:rsidDel="00000000" w:rsidP="00000000" w:rsidRDefault="00000000" w:rsidRPr="00000000" w14:paraId="000005C7">
      <w:pPr>
        <w:pStyle w:val="Heading2"/>
        <w:rPr>
          <w:rFonts w:ascii="Garamond" w:cs="Garamond" w:eastAsia="Garamond" w:hAnsi="Garamond"/>
          <w:color w:val="000000"/>
          <w:sz w:val="24"/>
          <w:szCs w:val="24"/>
        </w:rPr>
      </w:pPr>
      <w:bookmarkStart w:colFirst="0" w:colLast="0" w:name="_heading=h.5ci26g42opj" w:id="51"/>
      <w:bookmarkEnd w:id="51"/>
      <w:r w:rsidDel="00000000" w:rsidR="00000000" w:rsidRPr="00000000">
        <w:rPr>
          <w:rFonts w:ascii="Garamond" w:cs="Garamond" w:eastAsia="Garamond" w:hAnsi="Garamond"/>
          <w:color w:val="000000"/>
          <w:sz w:val="24"/>
          <w:szCs w:val="24"/>
          <w:rtl w:val="0"/>
        </w:rPr>
        <w:t xml:space="preserve">Environmental Risk Mapping</w:t>
      </w:r>
    </w:p>
    <w:p w:rsidR="00000000" w:rsidDel="00000000" w:rsidP="00000000" w:rsidRDefault="00000000" w:rsidRPr="00000000" w14:paraId="000005C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Environmental risk mapping identifies monsoon/flood hotspots for vector-borne (dengue, chikungunya), water-borne (leptospirosis, Diarrhea), and zoonotic diseases in Kerala's wetlands. Systematic surveillance supports early warnings, targeted interventions, and Panchayat pandemic preparedness.</w:t>
      </w:r>
    </w:p>
    <w:p w:rsidR="00000000" w:rsidDel="00000000" w:rsidP="00000000" w:rsidRDefault="00000000" w:rsidRPr="00000000" w14:paraId="000005C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Waterborne exposure</w:t>
      </w:r>
      <w:r w:rsidDel="00000000" w:rsidR="00000000" w:rsidRPr="00000000">
        <w:rPr>
          <w:rFonts w:ascii="Garamond" w:cs="Garamond" w:eastAsia="Garamond" w:hAnsi="Garamond"/>
          <w:sz w:val="24"/>
          <w:szCs w:val="24"/>
          <w:rtl w:val="0"/>
        </w:rPr>
        <w:t xml:space="preserve">: Flood-prone areas and stagnant water bodies facilitate </w:t>
      </w:r>
      <w:r w:rsidDel="00000000" w:rsidR="00000000" w:rsidRPr="00000000">
        <w:rPr>
          <w:rFonts w:ascii="Garamond" w:cs="Garamond" w:eastAsia="Garamond" w:hAnsi="Garamond"/>
          <w:i w:val="1"/>
          <w:iCs w:val="1"/>
          <w:sz w:val="24"/>
          <w:szCs w:val="24"/>
          <w:rtl w:val="0"/>
        </w:rPr>
        <w:t xml:space="preserve">leptospira survival</w:t>
      </w:r>
      <w:r w:rsidDel="00000000" w:rsidR="00000000" w:rsidRPr="00000000">
        <w:rPr>
          <w:rFonts w:ascii="Garamond" w:cs="Garamond" w:eastAsia="Garamond" w:hAnsi="Garamond"/>
          <w:sz w:val="24"/>
          <w:szCs w:val="24"/>
          <w:rtl w:val="0"/>
        </w:rPr>
        <w:t xml:space="preserve">, raising leptospirosis risk.</w:t>
      </w:r>
    </w:p>
    <w:p w:rsidR="00000000" w:rsidDel="00000000" w:rsidP="00000000" w:rsidRDefault="00000000" w:rsidRPr="00000000" w14:paraId="000005C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Traditional practices</w:t>
      </w:r>
      <w:r w:rsidDel="00000000" w:rsidR="00000000" w:rsidRPr="00000000">
        <w:rPr>
          <w:rFonts w:ascii="Garamond" w:cs="Garamond" w:eastAsia="Garamond" w:hAnsi="Garamond"/>
          <w:sz w:val="24"/>
          <w:szCs w:val="24"/>
          <w:rtl w:val="0"/>
        </w:rPr>
        <w:t xml:space="preserve">: Informal slaughter and fish markets lack standardized hygiene, creating </w:t>
      </w:r>
      <w:r w:rsidDel="00000000" w:rsidR="00000000" w:rsidRPr="00000000">
        <w:rPr>
          <w:rFonts w:ascii="Garamond" w:cs="Garamond" w:eastAsia="Garamond" w:hAnsi="Garamond"/>
          <w:i w:val="1"/>
          <w:iCs w:val="1"/>
          <w:sz w:val="24"/>
          <w:szCs w:val="24"/>
          <w:rtl w:val="0"/>
        </w:rPr>
        <w:t xml:space="preserve">spillover opportunities</w:t>
      </w:r>
      <w:r w:rsidDel="00000000" w:rsidR="00000000" w:rsidRPr="00000000">
        <w:rPr>
          <w:rFonts w:ascii="Garamond" w:cs="Garamond" w:eastAsia="Garamond" w:hAnsi="Garamond"/>
          <w:sz w:val="24"/>
          <w:szCs w:val="24"/>
          <w:rtl w:val="0"/>
        </w:rPr>
        <w:t xml:space="preserve">.</w:t>
      </w:r>
    </w:p>
    <w:tbl>
      <w:tblPr>
        <w:tblStyle w:val="Table26"/>
        <w:tblW w:w="882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2040"/>
        <w:gridCol w:w="2490"/>
        <w:tblGridChange w:id="0">
          <w:tblGrid>
            <w:gridCol w:w="2655"/>
            <w:gridCol w:w="1635"/>
            <w:gridCol w:w="2040"/>
            <w:gridCol w:w="249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B">
            <w:pPr>
              <w:rPr>
                <w:rFonts w:ascii="Garamond" w:cs="Garamond" w:eastAsia="Garamond" w:hAnsi="Garamond"/>
                <w:sz w:val="22"/>
                <w:szCs w:val="22"/>
              </w:rPr>
            </w:pPr>
            <w:r w:rsidDel="00000000" w:rsidR="00000000" w:rsidRPr="00000000">
              <w:rPr>
                <w:rFonts w:ascii="Garamond" w:cs="Garamond" w:eastAsia="Garamond" w:hAnsi="Garamond"/>
                <w:b w:val="1"/>
                <w:bCs w:val="1"/>
                <w:sz w:val="22"/>
                <w:szCs w:val="22"/>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C">
            <w:pPr>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D">
            <w:pPr>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E">
            <w:pPr>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Risk Level (High/Med/Low)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0">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4,17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1">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Bambarana,koipady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2">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High</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3">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4">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20,13,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5">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Arikady,Kumbol,Koipady,Krishnanagar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6">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Medium</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7">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8">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23,21,22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9">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Kumbla, near kumbla railway station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A">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High</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B">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C">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E">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0">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1">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2">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3">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5">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6">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7">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8">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9">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A">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B">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C">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D">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E">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0">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1">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Mogral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2">
            <w:pPr>
              <w:spacing w:after="240" w:before="240"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High</w:t>
            </w:r>
          </w:p>
        </w:tc>
      </w:tr>
    </w:tbl>
    <w:p w:rsidR="00000000" w:rsidDel="00000000" w:rsidP="00000000" w:rsidRDefault="00000000" w:rsidRPr="00000000" w14:paraId="000005F3">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F4">
      <w:pPr>
        <w:pStyle w:val="Heading2"/>
        <w:spacing w:after="240" w:before="240" w:lineRule="auto"/>
        <w:rPr>
          <w:rFonts w:ascii="Garamond" w:cs="Garamond" w:eastAsia="Garamond" w:hAnsi="Garamond"/>
          <w:color w:val="000000"/>
        </w:rPr>
      </w:pPr>
      <w:bookmarkStart w:colFirst="0" w:colLast="0" w:name="_heading=h.i204iqv8wy5u" w:id="52"/>
      <w:bookmarkEnd w:id="52"/>
      <w:r w:rsidDel="00000000" w:rsidR="00000000" w:rsidRPr="00000000">
        <w:rPr>
          <w:rFonts w:ascii="Garamond" w:cs="Garamond" w:eastAsia="Garamond" w:hAnsi="Garamond"/>
          <w:color w:val="000000"/>
          <w:rtl w:val="0"/>
        </w:rPr>
        <w:t xml:space="preserve">Disease Seasonality Mapping</w:t>
      </w:r>
    </w:p>
    <w:p w:rsidR="00000000" w:rsidDel="00000000" w:rsidP="00000000" w:rsidRDefault="00000000" w:rsidRPr="00000000" w14:paraId="000005F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w:t>
      </w:r>
      <w:r w:rsidDel="00000000" w:rsidR="00000000" w:rsidRPr="00000000">
        <w:rPr>
          <w:rFonts w:ascii="Garamond" w:cs="Garamond" w:eastAsia="Garamond" w:hAnsi="Garamond"/>
          <w:b w:val="1"/>
          <w:bCs w:val="1"/>
          <w:sz w:val="24"/>
          <w:szCs w:val="24"/>
          <w:rtl w:val="0"/>
        </w:rPr>
        <w:t xml:space="preserve">Flooding &amp; waterlogging</w:t>
      </w:r>
      <w:sdt>
        <w:sdtPr>
          <w:id w:val="446017143"/>
          <w:tag w:val="goog_rdk_0"/>
        </w:sdtPr>
        <w:sdtContent>
          <w:r w:rsidDel="00000000" w:rsidR="00000000" w:rsidRPr="00000000">
            <w:rPr>
              <w:rFonts w:ascii="Cardo" w:cs="Cardo" w:eastAsia="Cardo" w:hAnsi="Cardo"/>
              <w:sz w:val="24"/>
              <w:szCs w:val="24"/>
              <w:rtl w:val="0"/>
            </w:rPr>
            <w:t xml:space="preserve"> → amplifies leptospirosis, malaria, diarrheal diseases.</w:t>
          </w:r>
        </w:sdtContent>
      </w:sdt>
    </w:p>
    <w:p w:rsidR="00000000" w:rsidDel="00000000" w:rsidP="00000000" w:rsidRDefault="00000000" w:rsidRPr="00000000" w14:paraId="000005F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5F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 Migratory bird influx (Nov–Feb)</w:t>
      </w:r>
      <w:sdt>
        <w:sdtPr>
          <w:id w:val="473296551"/>
          <w:tag w:val="goog_rdk_1"/>
        </w:sdtPr>
        <w:sdtContent>
          <w:r w:rsidDel="00000000" w:rsidR="00000000" w:rsidRPr="00000000">
            <w:rPr>
              <w:rFonts w:ascii="Cardo" w:cs="Cardo" w:eastAsia="Cardo" w:hAnsi="Cardo"/>
              <w:sz w:val="24"/>
              <w:szCs w:val="24"/>
              <w:rtl w:val="0"/>
            </w:rPr>
            <w:t xml:space="preserve"> → avian influenza risk.</w:t>
          </w:r>
        </w:sdtContent>
      </w:sdt>
    </w:p>
    <w:p w:rsidR="00000000" w:rsidDel="00000000" w:rsidP="00000000" w:rsidRDefault="00000000" w:rsidRPr="00000000" w14:paraId="000005F8">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F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3, Mosquito breeding cycles</w:t>
      </w:r>
      <w:sdt>
        <w:sdtPr>
          <w:id w:val="-2101435581"/>
          <w:tag w:val="goog_rdk_2"/>
        </w:sdtPr>
        <w:sdtContent>
          <w:r w:rsidDel="00000000" w:rsidR="00000000" w:rsidRPr="00000000">
            <w:rPr>
              <w:rFonts w:ascii="Cardo" w:cs="Cardo" w:eastAsia="Cardo" w:hAnsi="Cardo"/>
              <w:sz w:val="24"/>
              <w:szCs w:val="24"/>
              <w:rtl w:val="0"/>
            </w:rPr>
            <w:t xml:space="preserve"> → vector-borne disease peaks in monsoon.</w:t>
          </w:r>
        </w:sdtContent>
      </w:sdt>
    </w:p>
    <w:p w:rsidR="00000000" w:rsidDel="00000000" w:rsidP="00000000" w:rsidRDefault="00000000" w:rsidRPr="00000000" w14:paraId="000005FA">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F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4, Agricultural practices</w:t>
      </w:r>
      <w:sdt>
        <w:sdtPr>
          <w:id w:val="290323181"/>
          <w:tag w:val="goog_rdk_3"/>
        </w:sdtPr>
        <w:sdtContent>
          <w:r w:rsidDel="00000000" w:rsidR="00000000" w:rsidRPr="00000000">
            <w:rPr>
              <w:rFonts w:ascii="Cardo" w:cs="Cardo" w:eastAsia="Cardo" w:hAnsi="Cardo"/>
              <w:sz w:val="24"/>
              <w:szCs w:val="24"/>
              <w:rtl w:val="0"/>
            </w:rPr>
            <w:t xml:space="preserve"> → close human–animal contact in paddy fields.</w:t>
          </w:r>
        </w:sdtContent>
      </w:sdt>
    </w:p>
    <w:p w:rsidR="00000000" w:rsidDel="00000000" w:rsidP="00000000" w:rsidRDefault="00000000" w:rsidRPr="00000000" w14:paraId="000005FC">
      <w:pPr>
        <w:spacing w:after="240" w:before="240" w:lineRule="auto"/>
        <w:rPr>
          <w:rFonts w:ascii="Garamond" w:cs="Garamond" w:eastAsia="Garamond" w:hAnsi="Garamond"/>
          <w:sz w:val="24"/>
          <w:szCs w:val="24"/>
        </w:rPr>
      </w:pPr>
      <w:r w:rsidDel="00000000" w:rsidR="00000000" w:rsidRPr="00000000">
        <w:rPr>
          <w:rtl w:val="0"/>
        </w:rPr>
      </w:r>
    </w:p>
    <w:tbl>
      <w:tblPr>
        <w:tblStyle w:val="Table27"/>
        <w:tblW w:w="973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FD">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F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FF">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0">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1">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2">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3">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Winter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4">
            <w:pPr>
              <w:jc w:val="cente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5">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6">
            <w:pPr>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7">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8">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Post Monsoon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9">
            <w:pPr>
              <w:spacing w:after="240" w:before="240" w:lineRule="auto"/>
              <w:jc w:val="center"/>
              <w:rPr>
                <w:rFonts w:ascii="Garamond" w:cs="Garamond" w:eastAsia="Garamond" w:hAnsi="Garamond"/>
                <w:sz w:val="24"/>
                <w:szCs w:val="24"/>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A">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B">
            <w:pPr>
              <w:spacing w:after="240" w:before="240" w:lineRule="auto"/>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C">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D">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E">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Climate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F">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Kumbla,Koipadi,Kodiyamma,Ichilampadi</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0">
            <w:pPr>
              <w:spacing w:after="240" w:before="240" w:lineRule="auto"/>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1">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2">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Summer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3">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Festivals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4">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 kumbla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5">
            <w:pPr>
              <w:spacing w:after="240" w:before="240" w:lineRule="auto"/>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7">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8">
            <w:pPr>
              <w:spacing w:after="240" w:before="240" w:lineRule="auto"/>
              <w:jc w:val="center"/>
              <w:rPr>
                <w:rFonts w:ascii="Garamond" w:cs="Garamond" w:eastAsia="Garamond" w:hAnsi="Garamond"/>
                <w:sz w:val="24"/>
                <w:szCs w:val="24"/>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9">
            <w:pPr>
              <w:spacing w:after="240" w:before="240" w:lineRule="auto"/>
              <w:jc w:val="center"/>
              <w:rPr>
                <w:rFonts w:ascii="Garamond" w:cs="Garamond" w:eastAsia="Garamond" w:hAnsi="Garamond"/>
                <w:sz w:val="24"/>
                <w:szCs w:val="24"/>
              </w:rPr>
            </w:pP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A">
            <w:pPr>
              <w:spacing w:after="240" w:before="240" w:lineRule="auto"/>
              <w:jc w:val="center"/>
              <w:rPr>
                <w:rFonts w:ascii="Garamond" w:cs="Garamond" w:eastAsia="Garamond" w:hAnsi="Garamond"/>
                <w:sz w:val="24"/>
                <w:szCs w:val="24"/>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C">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D">
            <w:pPr>
              <w:jc w:val="cente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E">
            <w:pPr>
              <w:jc w:val="cente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F">
            <w:pPr>
              <w:jc w:val="cente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620">
      <w:pPr>
        <w:pStyle w:val="Heading2"/>
        <w:spacing w:after="240" w:before="240" w:lineRule="auto"/>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Vulnerability Mapping</w:t>
      </w:r>
    </w:p>
    <w:p w:rsidR="00000000" w:rsidDel="00000000" w:rsidP="00000000" w:rsidRDefault="00000000" w:rsidRPr="00000000" w14:paraId="0000062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999999999998"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2">
            <w:pPr>
              <w:spacing w:befor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3">
            <w:pPr>
              <w:spacing w:befor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4">
            <w:pPr>
              <w:spacing w:befor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5">
            <w:pPr>
              <w:spacing w:befor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2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2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Koipady, Kumbla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2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B">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C">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Kumbol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2F">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0">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1">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3">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4">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5">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7">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8">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B">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C">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Mogral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3F">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0">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1">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3">
            <w:pPr>
              <w:spacing w:before="240" w:lineRule="auto"/>
              <w:rPr>
                <w:rFonts w:ascii="Garamond" w:cs="Garamond" w:eastAsia="Garamond" w:hAnsi="Garamond"/>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4">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 Nayikap</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5">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7">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8">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9">
            <w:pPr>
              <w:spacing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5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5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5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5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Peral,mogral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5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Medium</w:t>
            </w:r>
          </w:p>
        </w:tc>
      </w:tr>
    </w:tbl>
    <w:p w:rsidR="00000000" w:rsidDel="00000000" w:rsidP="00000000" w:rsidRDefault="00000000" w:rsidRPr="00000000" w14:paraId="00000656">
      <w:pPr>
        <w:pStyle w:val="Heading1"/>
        <w:jc w:val="center"/>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657">
      <w:pPr>
        <w:rPr>
          <w:rFonts w:ascii="Garamond" w:cs="Garamond" w:eastAsia="Garamond" w:hAnsi="Garamond"/>
        </w:rPr>
      </w:pPr>
      <w:r w:rsidDel="00000000" w:rsidR="00000000" w:rsidRPr="00000000">
        <w:rPr>
          <w:rtl w:val="0"/>
        </w:rPr>
      </w:r>
    </w:p>
    <w:p w:rsidR="00000000" w:rsidDel="00000000" w:rsidP="00000000" w:rsidRDefault="00000000" w:rsidRPr="00000000" w14:paraId="00000658">
      <w:pPr>
        <w:pStyle w:val="Heading1"/>
        <w:spacing w:before="120" w:line="240" w:lineRule="auto"/>
        <w:jc w:val="center"/>
        <w:rPr>
          <w:rFonts w:ascii="Garamond" w:cs="Garamond" w:eastAsia="Garamond" w:hAnsi="Garamond"/>
          <w:color w:val="000000"/>
        </w:rPr>
      </w:pPr>
      <w:bookmarkStart w:colFirst="0" w:colLast="0" w:name="_heading=h.p7k3duvsfcct" w:id="53"/>
      <w:bookmarkEnd w:id="53"/>
      <w:r w:rsidDel="00000000" w:rsidR="00000000" w:rsidRPr="00000000">
        <w:rPr>
          <w:rFonts w:ascii="Garamond" w:cs="Garamond" w:eastAsia="Garamond" w:hAnsi="Garamond"/>
          <w:color w:val="000000"/>
          <w:rtl w:val="0"/>
        </w:rPr>
        <w:t xml:space="preserve">EPIDEMIOLOGICAL TRENDS (2021–2025)</w:t>
      </w:r>
    </w:p>
    <w:p w:rsidR="00000000" w:rsidDel="00000000" w:rsidP="00000000" w:rsidRDefault="00000000" w:rsidRPr="00000000" w14:paraId="00000659">
      <w:pPr>
        <w:rPr>
          <w:rFonts w:ascii="Garamond" w:cs="Garamond" w:eastAsia="Garamond" w:hAnsi="Garamond"/>
        </w:rPr>
      </w:pPr>
      <w:r w:rsidDel="00000000" w:rsidR="00000000" w:rsidRPr="00000000">
        <w:rPr>
          <w:rtl w:val="0"/>
        </w:rPr>
      </w:r>
    </w:p>
    <w:p w:rsidR="00000000" w:rsidDel="00000000" w:rsidP="00000000" w:rsidRDefault="00000000" w:rsidRPr="00000000" w14:paraId="0000065A">
      <w:pPr>
        <w:rPr>
          <w:rFonts w:ascii="Garamond" w:cs="Garamond" w:eastAsia="Garamond" w:hAnsi="Garamond"/>
        </w:rPr>
      </w:pPr>
      <w:r w:rsidDel="00000000" w:rsidR="00000000" w:rsidRPr="00000000">
        <w:rPr>
          <w:rFonts w:ascii="Garamond" w:cs="Garamond" w:eastAsia="Garamond" w:hAnsi="Garamond"/>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65B">
      <w:pPr>
        <w:pStyle w:val="Heading2"/>
        <w:rPr>
          <w:rFonts w:ascii="Garamond" w:cs="Garamond" w:eastAsia="Garamond" w:hAnsi="Garamond"/>
          <w:color w:val="000000"/>
        </w:rPr>
      </w:pPr>
      <w:bookmarkStart w:colFirst="0" w:colLast="0" w:name="_heading=h.xnak2g7lm54o" w:id="54"/>
      <w:bookmarkEnd w:id="54"/>
      <w:r w:rsidDel="00000000" w:rsidR="00000000" w:rsidRPr="00000000">
        <w:rPr>
          <w:rFonts w:ascii="Garamond" w:cs="Garamond" w:eastAsia="Garamond" w:hAnsi="Garamond"/>
          <w:color w:val="000000"/>
          <w:rtl w:val="0"/>
        </w:rPr>
        <w:t xml:space="preserve">Disease Burden among human beings(Last 5 Years)</w:t>
      </w:r>
    </w:p>
    <w:p w:rsidR="00000000" w:rsidDel="00000000" w:rsidP="00000000" w:rsidRDefault="00000000" w:rsidRPr="00000000" w14:paraId="0000065C">
      <w:pPr>
        <w:rPr>
          <w:rFonts w:ascii="Garamond" w:cs="Garamond" w:eastAsia="Garamond" w:hAnsi="Garamond"/>
        </w:rPr>
      </w:pPr>
      <w:r w:rsidDel="00000000" w:rsidR="00000000" w:rsidRPr="00000000">
        <w:rPr>
          <w:rFonts w:ascii="Garamond" w:cs="Garamond" w:eastAsia="Garamond" w:hAnsi="Garamond"/>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65D">
      <w:pPr>
        <w:rPr>
          <w:rFonts w:ascii="Garamond" w:cs="Garamond" w:eastAsia="Garamond" w:hAnsi="Garamond"/>
        </w:rPr>
      </w:pPr>
      <w:r w:rsidDel="00000000" w:rsidR="00000000" w:rsidRPr="00000000">
        <w:rPr>
          <w:rtl w:val="0"/>
        </w:rPr>
      </w:r>
    </w:p>
    <w:tbl>
      <w:tblPr>
        <w:tblStyle w:val="Table29"/>
        <w:tblW w:w="104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795"/>
        <w:gridCol w:w="810"/>
        <w:gridCol w:w="795"/>
        <w:gridCol w:w="765"/>
        <w:gridCol w:w="780"/>
        <w:gridCol w:w="4635"/>
        <w:tblGridChange w:id="0">
          <w:tblGrid>
            <w:gridCol w:w="1875"/>
            <w:gridCol w:w="795"/>
            <w:gridCol w:w="810"/>
            <w:gridCol w:w="795"/>
            <w:gridCol w:w="765"/>
            <w:gridCol w:w="780"/>
            <w:gridCol w:w="46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5E">
            <w:pPr>
              <w:rPr>
                <w:rFonts w:ascii="Garamond" w:cs="Garamond" w:eastAsia="Garamond" w:hAnsi="Garamond"/>
              </w:rPr>
            </w:pPr>
            <w:r w:rsidDel="00000000" w:rsidR="00000000" w:rsidRPr="00000000">
              <w:rPr>
                <w:rFonts w:ascii="Garamond" w:cs="Garamond" w:eastAsia="Garamond" w:hAnsi="Garamond"/>
                <w:b w:val="1"/>
                <w:bCs w:val="1"/>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5F">
            <w:pP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60">
            <w:pP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61">
            <w:pP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62">
            <w:pP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63">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64">
            <w:pPr>
              <w:rPr>
                <w:rFonts w:ascii="Garamond" w:cs="Garamond" w:eastAsia="Garamond" w:hAnsi="Garamond"/>
              </w:rPr>
            </w:pPr>
            <w:r w:rsidDel="00000000" w:rsidR="00000000" w:rsidRPr="00000000">
              <w:rPr>
                <w:rFonts w:ascii="Garamond" w:cs="Garamond" w:eastAsia="Garamond" w:hAnsi="Garamond"/>
                <w:b w:val="1"/>
                <w:bCs w:val="1"/>
                <w:rtl w:val="0"/>
              </w:rPr>
              <w:t xml:space="preserve">Trend(Increasing/Stable/Decreasing)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120.0" w:type="dxa"/>
              <w:left w:w="120.0" w:type="dxa"/>
              <w:bottom w:w="120.0" w:type="dxa"/>
              <w:right w:w="120.0" w:type="dxa"/>
            </w:tcMar>
          </w:tcPr>
          <w:p w:rsidR="00000000" w:rsidDel="00000000" w:rsidP="00000000" w:rsidRDefault="00000000" w:rsidRPr="00000000" w14:paraId="00000665">
            <w:pPr>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6">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7">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8">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9">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A">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tc>
        <w:tc>
          <w:tcPr>
            <w:tcBorders>
              <w:top w:color="dddddd" w:space="0" w:sz="5" w:val="single"/>
              <w:left w:color="dddddd" w:space="0" w:sz="5" w:val="single"/>
              <w:bottom w:color="dddddd" w:space="0" w:sz="5" w:val="single"/>
              <w:right w:color="dddddd" w:space="0" w:sz="5" w:val="single"/>
            </w:tcBorders>
            <w:shd w:fill="ffffff" w:val="clear"/>
            <w:tcMar>
              <w:top w:w="120.0" w:type="dxa"/>
              <w:left w:w="120.0" w:type="dxa"/>
              <w:bottom w:w="120.0" w:type="dxa"/>
              <w:right w:w="120.0" w:type="dxa"/>
            </w:tcMar>
          </w:tcPr>
          <w:p w:rsidR="00000000" w:rsidDel="00000000" w:rsidP="00000000" w:rsidRDefault="00000000" w:rsidRPr="00000000" w14:paraId="0000066B">
            <w:pPr>
              <w:rPr>
                <w:rFonts w:ascii="Garamond" w:cs="Garamond" w:eastAsia="Garamond" w:hAnsi="Garamond"/>
              </w:rPr>
            </w:pPr>
            <w:r w:rsidDel="00000000" w:rsidR="00000000" w:rsidRPr="00000000">
              <w:rPr>
                <w:rFonts w:ascii="Garamond" w:cs="Garamond" w:eastAsia="Garamond" w:hAnsi="Garamond"/>
                <w:b w:val="1"/>
                <w:bCs w:val="1"/>
                <w:rtl w:val="0"/>
              </w:rPr>
              <w:t xml:space="preserve">Increasing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C">
            <w:pPr>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D">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E">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F">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0">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1">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2">
            <w:pPr>
              <w:rPr>
                <w:rFonts w:ascii="Garamond" w:cs="Garamond" w:eastAsia="Garamond" w:hAnsi="Garamond"/>
              </w:rPr>
            </w:pPr>
            <w:r w:rsidDel="00000000" w:rsidR="00000000" w:rsidRPr="00000000">
              <w:rPr>
                <w:rFonts w:ascii="Garamond" w:cs="Garamond" w:eastAsia="Garamond" w:hAnsi="Garamond"/>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3">
            <w:pPr>
              <w:rPr>
                <w:rFonts w:ascii="Garamond" w:cs="Garamond" w:eastAsia="Garamond" w:hAnsi="Garamond"/>
              </w:rPr>
            </w:pPr>
            <w:r w:rsidDel="00000000" w:rsidR="00000000" w:rsidRPr="00000000">
              <w:rPr>
                <w:rFonts w:ascii="Garamond" w:cs="Garamond" w:eastAsia="Garamond" w:hAnsi="Garamond"/>
                <w:rtl w:val="0"/>
              </w:rPr>
              <w:t xml:space="preserve">Hepatitis A</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4">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5">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6">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7">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8">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9">
            <w:pPr>
              <w:rPr>
                <w:rFonts w:ascii="Garamond" w:cs="Garamond" w:eastAsia="Garamond" w:hAnsi="Garamond"/>
              </w:rPr>
            </w:pPr>
            <w:r w:rsidDel="00000000" w:rsidR="00000000" w:rsidRPr="00000000">
              <w:rPr>
                <w:rFonts w:ascii="Garamond" w:cs="Garamond" w:eastAsia="Garamond" w:hAnsi="Garamond"/>
                <w:b w:val="1"/>
                <w:bCs w:val="1"/>
                <w:rtl w:val="0"/>
              </w:rPr>
              <w:t xml:space="preserve">Increasing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A">
            <w:pPr>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B">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C">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D">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E">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F">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0">
            <w:pPr>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1">
            <w:pPr>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2">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3">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4">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5">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6">
            <w:pPr>
              <w:widowControl w:val="0"/>
              <w:spacing w:line="276"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7">
            <w:pPr>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6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8">
            <w:pPr>
              <w:rPr>
                <w:rFonts w:ascii="Garamond" w:cs="Garamond" w:eastAsia="Garamond" w:hAnsi="Garamond"/>
              </w:rPr>
            </w:pPr>
            <w:r w:rsidDel="00000000" w:rsidR="00000000" w:rsidRPr="00000000">
              <w:rPr>
                <w:rFonts w:ascii="Garamond" w:cs="Garamond" w:eastAsia="Garamond" w:hAnsi="Garamond"/>
                <w:rtl w:val="0"/>
              </w:rPr>
              <w:t xml:space="preserve">Tuberculosis</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9">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A">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B">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C">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D">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E">
            <w:pPr>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F">
            <w:pPr>
              <w:rPr>
                <w:rFonts w:ascii="Garamond" w:cs="Garamond" w:eastAsia="Garamond" w:hAnsi="Garamond"/>
              </w:rPr>
            </w:pPr>
            <w:r w:rsidDel="00000000" w:rsidR="00000000" w:rsidRPr="00000000">
              <w:rPr>
                <w:rFonts w:ascii="Garamond" w:cs="Garamond" w:eastAsia="Garamond" w:hAnsi="Garamond"/>
                <w:rtl w:val="0"/>
              </w:rPr>
              <w:t xml:space="preserve">Leprosy</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2">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3">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5">
            <w:pPr>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6">
            <w:pPr>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7">
            <w:pPr>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8">
            <w:pPr>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9">
            <w:pPr>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A">
            <w:pPr>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B">
            <w:pPr>
              <w:jc w:val="righ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C">
            <w:pPr>
              <w:rPr>
                <w:rFonts w:ascii="Garamond" w:cs="Garamond" w:eastAsia="Garamond" w:hAnsi="Garamond"/>
              </w:rPr>
            </w:pPr>
            <w:r w:rsidDel="00000000" w:rsidR="00000000" w:rsidRPr="00000000">
              <w:rPr>
                <w:rFonts w:ascii="Garamond" w:cs="Garamond" w:eastAsia="Garamond" w:hAnsi="Garamond"/>
                <w:rtl w:val="0"/>
              </w:rPr>
              <w:t xml:space="preserve">Decreasing</w:t>
            </w:r>
          </w:p>
        </w:tc>
      </w:tr>
    </w:tbl>
    <w:p w:rsidR="00000000" w:rsidDel="00000000" w:rsidP="00000000" w:rsidRDefault="00000000" w:rsidRPr="00000000" w14:paraId="0000069D">
      <w:pPr>
        <w:rPr>
          <w:rFonts w:ascii="Garamond" w:cs="Garamond" w:eastAsia="Garamond" w:hAnsi="Garamond"/>
        </w:rPr>
      </w:pPr>
      <w:r w:rsidDel="00000000" w:rsidR="00000000" w:rsidRPr="00000000">
        <w:rPr>
          <w:rtl w:val="0"/>
        </w:rPr>
      </w:r>
    </w:p>
    <w:p w:rsidR="00000000" w:rsidDel="00000000" w:rsidP="00000000" w:rsidRDefault="00000000" w:rsidRPr="00000000" w14:paraId="0000069E">
      <w:pPr>
        <w:pStyle w:val="Heading2"/>
        <w:rPr>
          <w:rFonts w:ascii="Garamond" w:cs="Garamond" w:eastAsia="Garamond" w:hAnsi="Garamond"/>
          <w:color w:val="000000"/>
        </w:rPr>
      </w:pPr>
      <w:bookmarkStart w:colFirst="0" w:colLast="0" w:name="_heading=h.8fdi53lx37kc" w:id="55"/>
      <w:bookmarkEnd w:id="55"/>
      <w:r w:rsidDel="00000000" w:rsidR="00000000" w:rsidRPr="00000000">
        <w:rPr>
          <w:rFonts w:ascii="Garamond" w:cs="Garamond" w:eastAsia="Garamond" w:hAnsi="Garamond"/>
          <w:color w:val="000000"/>
          <w:sz w:val="14"/>
          <w:szCs w:val="14"/>
          <w:rtl w:val="0"/>
        </w:rPr>
        <w:t xml:space="preserve">*(use the above table data to create the graph/diagram)</w:t>
      </w:r>
      <w:r w:rsidDel="00000000" w:rsidR="00000000" w:rsidRPr="00000000">
        <w:br w:type="page"/>
      </w:r>
      <w:r w:rsidDel="00000000" w:rsidR="00000000" w:rsidRPr="00000000">
        <w:rPr>
          <w:rtl w:val="0"/>
        </w:rPr>
      </w:r>
    </w:p>
    <w:p w:rsidR="00000000" w:rsidDel="00000000" w:rsidP="00000000" w:rsidRDefault="00000000" w:rsidRPr="00000000" w14:paraId="0000069F">
      <w:pPr>
        <w:pStyle w:val="Heading2"/>
        <w:rPr>
          <w:rFonts w:ascii="Garamond" w:cs="Garamond" w:eastAsia="Garamond" w:hAnsi="Garamond"/>
          <w:color w:val="000000"/>
        </w:rPr>
      </w:pPr>
      <w:bookmarkStart w:colFirst="0" w:colLast="0" w:name="_heading=h.2ho9qu9mszye" w:id="56"/>
      <w:bookmarkEnd w:id="56"/>
      <w:r w:rsidDel="00000000" w:rsidR="00000000" w:rsidRPr="00000000">
        <w:rPr>
          <w:rFonts w:ascii="Garamond" w:cs="Garamond" w:eastAsia="Garamond" w:hAnsi="Garamond"/>
          <w:color w:val="000000"/>
          <w:rtl w:val="0"/>
        </w:rPr>
        <w:t xml:space="preserve">Seasonal Trend Analysis</w:t>
      </w:r>
    </w:p>
    <w:p w:rsidR="00000000" w:rsidDel="00000000" w:rsidP="00000000" w:rsidRDefault="00000000" w:rsidRPr="00000000" w14:paraId="000006A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Seasonal analysis helps anticipate surges (e.g. dengue in monsoon, leptospirosis after floods, influenza in cooler months) and plan pre‑emptive vector control, stockpiling of IV fluids, and awareness campaigns at Panchayat level.</w:t>
      </w:r>
    </w:p>
    <w:p w:rsidR="00000000" w:rsidDel="00000000" w:rsidP="00000000" w:rsidRDefault="00000000" w:rsidRPr="00000000" w14:paraId="000006A1">
      <w:pPr>
        <w:rPr>
          <w:rFonts w:ascii="Garamond" w:cs="Garamond" w:eastAsia="Garamond" w:hAnsi="Garamond"/>
        </w:rPr>
      </w:pPr>
      <w:r w:rsidDel="00000000" w:rsidR="00000000" w:rsidRPr="00000000">
        <w:rPr>
          <w:rtl w:val="0"/>
        </w:rPr>
      </w:r>
    </w:p>
    <w:p w:rsidR="00000000" w:rsidDel="00000000" w:rsidP="00000000" w:rsidRDefault="00000000" w:rsidRPr="00000000" w14:paraId="000006A2">
      <w:pPr>
        <w:pStyle w:val="Heading3"/>
        <w:rPr>
          <w:rFonts w:ascii="Garamond" w:cs="Garamond" w:eastAsia="Garamond" w:hAnsi="Garamond"/>
          <w:b w:val="1"/>
          <w:bCs w:val="1"/>
          <w:color w:val="000000"/>
          <w:sz w:val="26"/>
          <w:szCs w:val="26"/>
        </w:rPr>
      </w:pPr>
      <w:bookmarkStart w:colFirst="0" w:colLast="0" w:name="_heading=h.c25xlxruiy8" w:id="57"/>
      <w:bookmarkEnd w:id="57"/>
      <w:r w:rsidDel="00000000" w:rsidR="00000000" w:rsidRPr="00000000">
        <w:rPr>
          <w:rFonts w:ascii="Garamond" w:cs="Garamond" w:eastAsia="Garamond" w:hAnsi="Garamond"/>
          <w:b w:val="1"/>
          <w:bCs w:val="1"/>
          <w:color w:val="000000"/>
          <w:sz w:val="26"/>
          <w:szCs w:val="26"/>
          <w:rtl w:val="0"/>
        </w:rPr>
        <w:t xml:space="preserve">DENGUE</w:t>
      </w:r>
    </w:p>
    <w:p w:rsidR="00000000" w:rsidDel="00000000" w:rsidP="00000000" w:rsidRDefault="00000000" w:rsidRPr="00000000" w14:paraId="000006A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6A4">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A5">
      <w:pPr>
        <w:rPr>
          <w:rFonts w:ascii="Garamond" w:cs="Garamond" w:eastAsia="Garamond" w:hAnsi="Garamond"/>
          <w:b w:val="1"/>
          <w:bCs w:val="1"/>
          <w:sz w:val="24"/>
          <w:szCs w:val="24"/>
        </w:rPr>
      </w:pPr>
      <w:bookmarkStart w:colFirst="0" w:colLast="0" w:name="_heading=h.gr298yyqdsg4" w:id="58"/>
      <w:bookmarkEnd w:id="58"/>
      <w:r w:rsidDel="00000000" w:rsidR="00000000" w:rsidRPr="00000000">
        <w:rPr>
          <w:rFonts w:ascii="Garamond" w:cs="Garamond" w:eastAsia="Garamond" w:hAnsi="Garamond"/>
          <w:sz w:val="24"/>
          <w:szCs w:val="24"/>
          <w:rtl w:val="0"/>
        </w:rPr>
        <w:t xml:space="preserve">Peak: July–November</w:t>
      </w:r>
      <w:r w:rsidDel="00000000" w:rsidR="00000000" w:rsidRPr="00000000">
        <w:rPr>
          <w:rtl w:val="0"/>
        </w:rPr>
      </w:r>
    </w:p>
    <w:p w:rsidR="00000000" w:rsidDel="00000000" w:rsidP="00000000" w:rsidRDefault="00000000" w:rsidRPr="00000000" w14:paraId="000006A6">
      <w:pPr>
        <w:pStyle w:val="Heading3"/>
        <w:jc w:val="center"/>
        <w:rPr>
          <w:rFonts w:ascii="Garamond" w:cs="Garamond" w:eastAsia="Garamond" w:hAnsi="Garamond"/>
          <w:color w:val="000000"/>
          <w:sz w:val="24"/>
          <w:szCs w:val="24"/>
        </w:rPr>
      </w:pPr>
      <w:bookmarkStart w:colFirst="0" w:colLast="0" w:name="_heading=h.n42bfjkhm1p2" w:id="59"/>
      <w:bookmarkEnd w:id="59"/>
      <w:r w:rsidDel="00000000" w:rsidR="00000000" w:rsidRPr="00000000">
        <w:rPr>
          <w:rFonts w:ascii="Garamond" w:cs="Garamond" w:eastAsia="Garamond" w:hAnsi="Garamond"/>
          <w:color w:val="000000"/>
          <w:sz w:val="24"/>
          <w:szCs w:val="24"/>
          <w:rtl w:val="0"/>
        </w:rPr>
        <w:t xml:space="preserve">Dengue – Ward-wise Yearly Distribution (2021–2025)</w:t>
      </w:r>
    </w:p>
    <w:p w:rsidR="00000000" w:rsidDel="00000000" w:rsidP="00000000" w:rsidRDefault="00000000" w:rsidRPr="00000000" w14:paraId="000006A7">
      <w:pPr>
        <w:jc w:val="center"/>
        <w:rPr>
          <w:rFonts w:ascii="Garamond" w:cs="Garamond" w:eastAsia="Garamond" w:hAnsi="Garamond"/>
          <w:sz w:val="24"/>
          <w:szCs w:val="24"/>
        </w:rPr>
      </w:pPr>
      <w:r w:rsidDel="00000000" w:rsidR="00000000" w:rsidRPr="00000000">
        <w:rPr>
          <w:rtl w:val="0"/>
        </w:rPr>
      </w:r>
    </w:p>
    <w:tbl>
      <w:tblPr>
        <w:tblStyle w:val="Table30"/>
        <w:tblpPr w:leftFromText="180" w:rightFromText="180" w:topFromText="180" w:bottomFromText="180" w:vertAnchor="text" w:horzAnchor="text" w:tblpX="1005" w:tblpY="0"/>
        <w:tblW w:w="7170.0" w:type="dxa"/>
        <w:jc w:val="left"/>
        <w:tblInd w:w="2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395"/>
        <w:gridCol w:w="1155"/>
        <w:gridCol w:w="1155"/>
        <w:gridCol w:w="1155"/>
        <w:gridCol w:w="1155"/>
        <w:gridCol w:w="1155"/>
        <w:tblGridChange w:id="0">
          <w:tblGrid>
            <w:gridCol w:w="1395"/>
            <w:gridCol w:w="1155"/>
            <w:gridCol w:w="1155"/>
            <w:gridCol w:w="1155"/>
            <w:gridCol w:w="1155"/>
            <w:gridCol w:w="1155"/>
          </w:tblGrid>
        </w:tblGridChange>
      </w:tblGrid>
      <w:tr>
        <w:trPr>
          <w:cantSplit w:val="0"/>
          <w:trHeight w:val="20" w:hRule="atLeast"/>
          <w:tblHeader w:val="0"/>
        </w:trPr>
        <w:tc>
          <w:tcPr>
            <w:gridSpan w:val="6"/>
          </w:tcPr>
          <w:p w:rsidR="00000000" w:rsidDel="00000000" w:rsidP="00000000" w:rsidRDefault="00000000" w:rsidRPr="00000000" w14:paraId="000006A8">
            <w:pPr>
              <w:spacing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Dengue Yearly Distribution</w:t>
            </w:r>
          </w:p>
        </w:tc>
      </w:tr>
      <w:tr>
        <w:trPr>
          <w:cantSplit w:val="0"/>
          <w:trHeight w:val="20" w:hRule="atLeast"/>
          <w:tblHeader w:val="0"/>
        </w:trPr>
        <w:tc>
          <w:tcPr/>
          <w:p w:rsidR="00000000" w:rsidDel="00000000" w:rsidP="00000000" w:rsidRDefault="00000000" w:rsidRPr="00000000" w14:paraId="000006AE">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2021</w:t>
            </w:r>
            <w:r w:rsidDel="00000000" w:rsidR="00000000" w:rsidRPr="00000000">
              <w:rPr>
                <w:rtl w:val="0"/>
              </w:rPr>
            </w:r>
          </w:p>
        </w:tc>
        <w:tc>
          <w:tcPr/>
          <w:p w:rsidR="00000000" w:rsidDel="00000000" w:rsidP="00000000" w:rsidRDefault="00000000" w:rsidRPr="00000000" w14:paraId="000006AF">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2022</w:t>
            </w:r>
            <w:r w:rsidDel="00000000" w:rsidR="00000000" w:rsidRPr="00000000">
              <w:rPr>
                <w:rtl w:val="0"/>
              </w:rPr>
            </w:r>
          </w:p>
        </w:tc>
        <w:tc>
          <w:tcPr/>
          <w:p w:rsidR="00000000" w:rsidDel="00000000" w:rsidP="00000000" w:rsidRDefault="00000000" w:rsidRPr="00000000" w14:paraId="000006B0">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2023</w:t>
            </w:r>
            <w:r w:rsidDel="00000000" w:rsidR="00000000" w:rsidRPr="00000000">
              <w:rPr>
                <w:rtl w:val="0"/>
              </w:rPr>
            </w:r>
          </w:p>
        </w:tc>
        <w:tc>
          <w:tcPr/>
          <w:p w:rsidR="00000000" w:rsidDel="00000000" w:rsidP="00000000" w:rsidRDefault="00000000" w:rsidRPr="00000000" w14:paraId="000006B1">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2024</w:t>
            </w:r>
            <w:r w:rsidDel="00000000" w:rsidR="00000000" w:rsidRPr="00000000">
              <w:rPr>
                <w:rtl w:val="0"/>
              </w:rPr>
            </w:r>
          </w:p>
        </w:tc>
        <w:tc>
          <w:tcPr/>
          <w:p w:rsidR="00000000" w:rsidDel="00000000" w:rsidP="00000000" w:rsidRDefault="00000000" w:rsidRPr="00000000" w14:paraId="000006B2">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2025</w:t>
            </w:r>
            <w:r w:rsidDel="00000000" w:rsidR="00000000" w:rsidRPr="00000000">
              <w:rPr>
                <w:rtl w:val="0"/>
              </w:rPr>
            </w:r>
          </w:p>
        </w:tc>
        <w:tc>
          <w:tcPr/>
          <w:p w:rsidR="00000000" w:rsidDel="00000000" w:rsidP="00000000" w:rsidRDefault="00000000" w:rsidRPr="00000000" w14:paraId="000006B3">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6B4">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36</w:t>
            </w:r>
          </w:p>
        </w:tc>
        <w:tc>
          <w:tcPr/>
          <w:p w:rsidR="00000000" w:rsidDel="00000000" w:rsidP="00000000" w:rsidRDefault="00000000" w:rsidRPr="00000000" w14:paraId="000006B5">
            <w:pPr>
              <w:spacing w:after="240" w:before="240" w:line="240" w:lineRule="auto"/>
              <w:ind w:left="340" w:firstLine="0"/>
              <w:jc w:val="center"/>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11</w:t>
            </w:r>
          </w:p>
        </w:tc>
        <w:tc>
          <w:tcPr/>
          <w:p w:rsidR="00000000" w:rsidDel="00000000" w:rsidP="00000000" w:rsidRDefault="00000000" w:rsidRPr="00000000" w14:paraId="000006B6">
            <w:pPr>
              <w:spacing w:after="240" w:before="240" w:line="240" w:lineRule="auto"/>
              <w:ind w:left="340" w:firstLine="0"/>
              <w:jc w:val="center"/>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46</w:t>
            </w:r>
          </w:p>
        </w:tc>
        <w:tc>
          <w:tcPr/>
          <w:p w:rsidR="00000000" w:rsidDel="00000000" w:rsidP="00000000" w:rsidRDefault="00000000" w:rsidRPr="00000000" w14:paraId="000006B7">
            <w:pPr>
              <w:spacing w:after="240" w:before="240" w:line="240" w:lineRule="auto"/>
              <w:ind w:left="340" w:firstLine="0"/>
              <w:jc w:val="center"/>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58</w:t>
            </w:r>
          </w:p>
        </w:tc>
        <w:tc>
          <w:tcPr/>
          <w:p w:rsidR="00000000" w:rsidDel="00000000" w:rsidP="00000000" w:rsidRDefault="00000000" w:rsidRPr="00000000" w14:paraId="000006B8">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39</w:t>
            </w:r>
          </w:p>
        </w:tc>
        <w:tc>
          <w:tcPr/>
          <w:p w:rsidR="00000000" w:rsidDel="00000000" w:rsidP="00000000" w:rsidRDefault="00000000" w:rsidRPr="00000000" w14:paraId="000006B9">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190</w:t>
            </w:r>
          </w:p>
        </w:tc>
      </w:tr>
    </w:tbl>
    <w:p w:rsidR="00000000" w:rsidDel="00000000" w:rsidP="00000000" w:rsidRDefault="00000000" w:rsidRPr="00000000" w14:paraId="000006BA">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6BB">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6BC">
      <w:pPr>
        <w:pStyle w:val="Heading3"/>
        <w:rPr>
          <w:rFonts w:ascii="Garamond" w:cs="Garamond" w:eastAsia="Garamond" w:hAnsi="Garamond"/>
          <w:b w:val="1"/>
          <w:bCs w:val="1"/>
          <w:color w:val="000000"/>
        </w:rPr>
      </w:pPr>
      <w:bookmarkStart w:colFirst="0" w:colLast="0" w:name="_heading=h.l4bt6wtto9md" w:id="60"/>
      <w:bookmarkEnd w:id="60"/>
      <w:r w:rsidDel="00000000" w:rsidR="00000000" w:rsidRPr="00000000">
        <w:rPr>
          <w:rFonts w:ascii="Garamond" w:cs="Garamond" w:eastAsia="Garamond" w:hAnsi="Garamond"/>
          <w:b w:val="1"/>
          <w:bCs w:val="1"/>
          <w:color w:val="000000"/>
          <w:rtl w:val="0"/>
        </w:rPr>
        <w:t xml:space="preserve">LEPTOSPIROSIS</w:t>
      </w:r>
    </w:p>
    <w:p w:rsidR="00000000" w:rsidDel="00000000" w:rsidP="00000000" w:rsidRDefault="00000000" w:rsidRPr="00000000" w14:paraId="000006B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BE">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BF">
      <w:pPr>
        <w:rPr>
          <w:rFonts w:ascii="Garamond" w:cs="Garamond" w:eastAsia="Garamond" w:hAnsi="Garamond"/>
          <w:sz w:val="24"/>
          <w:szCs w:val="24"/>
        </w:rPr>
      </w:pPr>
      <w:bookmarkStart w:colFirst="0" w:colLast="0" w:name="_heading=h.3vcafvy6d1yb" w:id="61"/>
      <w:bookmarkEnd w:id="61"/>
      <w:r w:rsidDel="00000000" w:rsidR="00000000" w:rsidRPr="00000000">
        <w:rPr>
          <w:rFonts w:ascii="Garamond" w:cs="Garamond" w:eastAsia="Garamond" w:hAnsi="Garamond"/>
          <w:sz w:val="24"/>
          <w:szCs w:val="24"/>
          <w:rtl w:val="0"/>
        </w:rPr>
        <w:t xml:space="preserve">Peak: June - August</w:t>
      </w:r>
    </w:p>
    <w:p w:rsidR="00000000" w:rsidDel="00000000" w:rsidP="00000000" w:rsidRDefault="00000000" w:rsidRPr="00000000" w14:paraId="000006C0">
      <w:pPr>
        <w:pStyle w:val="Heading3"/>
        <w:jc w:val="center"/>
        <w:rPr>
          <w:rFonts w:ascii="Garamond" w:cs="Garamond" w:eastAsia="Garamond" w:hAnsi="Garamond"/>
          <w:color w:val="000000"/>
          <w:sz w:val="24"/>
          <w:szCs w:val="24"/>
        </w:rPr>
      </w:pPr>
      <w:bookmarkStart w:colFirst="0" w:colLast="0" w:name="_heading=h.v13an775dirg" w:id="62"/>
      <w:bookmarkEnd w:id="62"/>
      <w:r w:rsidDel="00000000" w:rsidR="00000000" w:rsidRPr="00000000">
        <w:rPr>
          <w:rFonts w:ascii="Garamond" w:cs="Garamond" w:eastAsia="Garamond" w:hAnsi="Garamond"/>
          <w:color w:val="000000"/>
          <w:sz w:val="24"/>
          <w:szCs w:val="24"/>
          <w:rtl w:val="0"/>
        </w:rPr>
        <w:t xml:space="preserve">Leptospirosis – Ward-wise Yearly Distribution (2021–2025) </w:t>
      </w:r>
    </w:p>
    <w:p w:rsidR="00000000" w:rsidDel="00000000" w:rsidP="00000000" w:rsidRDefault="00000000" w:rsidRPr="00000000" w14:paraId="000006C1">
      <w:pPr>
        <w:rPr>
          <w:rFonts w:ascii="Garamond" w:cs="Garamond" w:eastAsia="Garamond" w:hAnsi="Garamond"/>
          <w:sz w:val="24"/>
          <w:szCs w:val="24"/>
        </w:rPr>
      </w:pPr>
      <w:r w:rsidDel="00000000" w:rsidR="00000000" w:rsidRPr="00000000">
        <w:rPr>
          <w:rtl w:val="0"/>
        </w:rPr>
      </w:r>
    </w:p>
    <w:tbl>
      <w:tblPr>
        <w:tblStyle w:val="Table31"/>
        <w:tblW w:w="7140.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155"/>
        <w:gridCol w:w="1155"/>
        <w:gridCol w:w="1155"/>
        <w:gridCol w:w="1155"/>
        <w:gridCol w:w="1155"/>
        <w:tblGridChange w:id="0">
          <w:tblGrid>
            <w:gridCol w:w="1365"/>
            <w:gridCol w:w="1155"/>
            <w:gridCol w:w="1155"/>
            <w:gridCol w:w="1155"/>
            <w:gridCol w:w="1155"/>
            <w:gridCol w:w="1155"/>
          </w:tblGrid>
        </w:tblGridChange>
      </w:tblGrid>
      <w:tr>
        <w:trPr>
          <w:cantSplit w:val="0"/>
          <w:trHeight w:val="20" w:hRule="atLeast"/>
          <w:tblHeader w:val="0"/>
        </w:trPr>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2">
            <w:pPr>
              <w:spacing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Leptospirosis Yearly Distribution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8">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9">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A">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B">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C">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D">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w:t>
            </w:r>
            <w:r w:rsidDel="00000000" w:rsidR="00000000" w:rsidRPr="00000000">
              <w:rPr>
                <w:rtl w:val="0"/>
              </w:rPr>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E">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1">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2">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3">
            <w:pPr>
              <w:spacing w:after="240" w:before="240" w:lin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r>
    </w:tbl>
    <w:p w:rsidR="00000000" w:rsidDel="00000000" w:rsidP="00000000" w:rsidRDefault="00000000" w:rsidRPr="00000000" w14:paraId="000006D4">
      <w:pPr>
        <w:rPr>
          <w:rFonts w:ascii="Garamond" w:cs="Garamond" w:eastAsia="Garamond" w:hAnsi="Garamond"/>
        </w:rPr>
      </w:pPr>
      <w:r w:rsidDel="00000000" w:rsidR="00000000" w:rsidRPr="00000000">
        <w:rPr>
          <w:rtl w:val="0"/>
        </w:rPr>
      </w:r>
    </w:p>
    <w:p w:rsidR="00000000" w:rsidDel="00000000" w:rsidP="00000000" w:rsidRDefault="00000000" w:rsidRPr="00000000" w14:paraId="000006D5">
      <w:pPr>
        <w:pStyle w:val="Heading3"/>
        <w:rPr>
          <w:rFonts w:ascii="Garamond" w:cs="Garamond" w:eastAsia="Garamond" w:hAnsi="Garamond"/>
          <w:b w:val="1"/>
          <w:bCs w:val="1"/>
          <w:color w:val="000000"/>
        </w:rPr>
      </w:pPr>
      <w:bookmarkStart w:colFirst="0" w:colLast="0" w:name="_heading=h.u9dj3v3gft52" w:id="63"/>
      <w:bookmarkEnd w:id="63"/>
      <w:r w:rsidDel="00000000" w:rsidR="00000000" w:rsidRPr="00000000">
        <w:rPr>
          <w:rFonts w:ascii="Garamond" w:cs="Garamond" w:eastAsia="Garamond" w:hAnsi="Garamond"/>
          <w:b w:val="1"/>
          <w:bCs w:val="1"/>
          <w:color w:val="000000"/>
          <w:rtl w:val="0"/>
        </w:rPr>
        <w:t xml:space="preserve">VIRAL HEPATITIS - A</w:t>
      </w:r>
    </w:p>
    <w:p w:rsidR="00000000" w:rsidDel="00000000" w:rsidP="00000000" w:rsidRDefault="00000000" w:rsidRPr="00000000" w14:paraId="000006D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6D7">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Peak: October - December</w:t>
      </w:r>
    </w:p>
    <w:p w:rsidR="00000000" w:rsidDel="00000000" w:rsidP="00000000" w:rsidRDefault="00000000" w:rsidRPr="00000000" w14:paraId="000006D9">
      <w:pPr>
        <w:pStyle w:val="Heading3"/>
        <w:jc w:val="center"/>
        <w:rPr>
          <w:rFonts w:ascii="Garamond" w:cs="Garamond" w:eastAsia="Garamond" w:hAnsi="Garamond"/>
          <w:color w:val="000000"/>
        </w:rPr>
      </w:pPr>
      <w:bookmarkStart w:colFirst="0" w:colLast="0" w:name="_heading=h.9nbldkz37kbj" w:id="64"/>
      <w:bookmarkEnd w:id="64"/>
      <w:r w:rsidDel="00000000" w:rsidR="00000000" w:rsidRPr="00000000">
        <w:rPr>
          <w:rtl w:val="0"/>
        </w:rPr>
      </w:r>
    </w:p>
    <w:p w:rsidR="00000000" w:rsidDel="00000000" w:rsidP="00000000" w:rsidRDefault="00000000" w:rsidRPr="00000000" w14:paraId="000006DA">
      <w:pPr>
        <w:pStyle w:val="Heading3"/>
        <w:jc w:val="center"/>
        <w:rPr>
          <w:rFonts w:ascii="Garamond" w:cs="Garamond" w:eastAsia="Garamond" w:hAnsi="Garamond"/>
          <w:color w:val="000000"/>
        </w:rPr>
      </w:pPr>
      <w:bookmarkStart w:colFirst="0" w:colLast="0" w:name="_heading=h.fzq45q6n1paa" w:id="65"/>
      <w:bookmarkEnd w:id="65"/>
      <w:r w:rsidDel="00000000" w:rsidR="00000000" w:rsidRPr="00000000">
        <w:rPr>
          <w:rFonts w:ascii="Garamond" w:cs="Garamond" w:eastAsia="Garamond" w:hAnsi="Garamond"/>
          <w:color w:val="000000"/>
          <w:rtl w:val="0"/>
        </w:rPr>
        <w:t xml:space="preserve">Hepatitis A – Ward-wise Yearly Distribution (2021–2025)</w:t>
      </w:r>
    </w:p>
    <w:p w:rsidR="00000000" w:rsidDel="00000000" w:rsidP="00000000" w:rsidRDefault="00000000" w:rsidRPr="00000000" w14:paraId="000006DB">
      <w:pPr>
        <w:jc w:val="left"/>
        <w:rPr>
          <w:rFonts w:ascii="Garamond" w:cs="Garamond" w:eastAsia="Garamond" w:hAnsi="Garamond"/>
        </w:rPr>
      </w:pPr>
      <w:r w:rsidDel="00000000" w:rsidR="00000000" w:rsidRPr="00000000">
        <w:rPr>
          <w:rtl w:val="0"/>
        </w:rPr>
      </w:r>
    </w:p>
    <w:tbl>
      <w:tblPr>
        <w:tblStyle w:val="Table32"/>
        <w:tblW w:w="6915.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1155"/>
        <w:gridCol w:w="1155"/>
        <w:gridCol w:w="1155"/>
        <w:gridCol w:w="1155"/>
        <w:gridCol w:w="1155"/>
        <w:tblGridChange w:id="0">
          <w:tblGrid>
            <w:gridCol w:w="1140"/>
            <w:gridCol w:w="1155"/>
            <w:gridCol w:w="1155"/>
            <w:gridCol w:w="1155"/>
            <w:gridCol w:w="1155"/>
            <w:gridCol w:w="1155"/>
          </w:tblGrid>
        </w:tblGridChange>
      </w:tblGrid>
      <w:tr>
        <w:trPr>
          <w:cantSplit w:val="0"/>
          <w:trHeight w:val="20" w:hRule="atLeast"/>
          <w:tblHeader w:val="0"/>
        </w:trPr>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C">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Hep A – Yearly Distribution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2">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3">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4">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5">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6">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7">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Total</w:t>
            </w:r>
            <w:r w:rsidDel="00000000" w:rsidR="00000000" w:rsidRPr="00000000">
              <w:rPr>
                <w:rtl w:val="0"/>
              </w:rPr>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8">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9">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A">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B">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C">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D">
            <w:pPr>
              <w:spacing w:after="240" w:before="240" w:lineRule="auto"/>
              <w:ind w:left="34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181</w:t>
            </w:r>
          </w:p>
        </w:tc>
      </w:tr>
    </w:tbl>
    <w:p w:rsidR="00000000" w:rsidDel="00000000" w:rsidP="00000000" w:rsidRDefault="00000000" w:rsidRPr="00000000" w14:paraId="000006EE">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Outcome-Based Trend Analysis- 2025</w:t>
      </w:r>
    </w:p>
    <w:p w:rsidR="00000000" w:rsidDel="00000000" w:rsidP="00000000" w:rsidRDefault="00000000" w:rsidRPr="00000000" w14:paraId="000006EF">
      <w:pPr>
        <w:pStyle w:val="Heading2"/>
        <w:rPr>
          <w:rFonts w:ascii="Garamond" w:cs="Garamond" w:eastAsia="Garamond" w:hAnsi="Garamond"/>
          <w:color w:val="000000"/>
        </w:rPr>
      </w:pPr>
      <w:bookmarkStart w:colFirst="0" w:colLast="0" w:name="_heading=h.nyjlx5hssfyp" w:id="66"/>
      <w:bookmarkEnd w:id="66"/>
      <w:r w:rsidDel="00000000" w:rsidR="00000000" w:rsidRPr="00000000">
        <w:rPr>
          <w:rFonts w:ascii="Garamond" w:cs="Garamond" w:eastAsia="Garamond" w:hAnsi="Garamond"/>
          <w:color w:val="000000"/>
          <w:rtl w:val="0"/>
        </w:rPr>
        <w:t xml:space="preserve">Transmission Trend- 2025</w:t>
      </w:r>
    </w:p>
    <w:p w:rsidR="00000000" w:rsidDel="00000000" w:rsidP="00000000" w:rsidRDefault="00000000" w:rsidRPr="00000000" w14:paraId="000006F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6F1">
      <w:pPr>
        <w:rPr>
          <w:rFonts w:ascii="Garamond" w:cs="Garamond" w:eastAsia="Garamond" w:hAnsi="Garamond"/>
          <w:sz w:val="24"/>
          <w:szCs w:val="24"/>
        </w:rPr>
      </w:pPr>
      <w:r w:rsidDel="00000000" w:rsidR="00000000" w:rsidRPr="00000000">
        <w:rPr>
          <w:rtl w:val="0"/>
        </w:rPr>
      </w:r>
    </w:p>
    <w:tbl>
      <w:tblPr>
        <w:tblStyle w:val="Table33"/>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6F2">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6F3">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6F4">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6F5">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6">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7">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6F8">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9">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A">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6FB">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D">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6FE">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F">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0">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01">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2">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3">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704">
      <w:pPr>
        <w:rPr>
          <w:rFonts w:ascii="Garamond" w:cs="Garamond" w:eastAsia="Garamond" w:hAnsi="Garamond"/>
        </w:rPr>
      </w:pPr>
      <w:r w:rsidDel="00000000" w:rsidR="00000000" w:rsidRPr="00000000">
        <w:rPr>
          <w:rtl w:val="0"/>
        </w:rPr>
      </w:r>
    </w:p>
    <w:p w:rsidR="00000000" w:rsidDel="00000000" w:rsidP="00000000" w:rsidRDefault="00000000" w:rsidRPr="00000000" w14:paraId="00000705">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06">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07">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08">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Vector-Borne Disease</w:t>
      </w:r>
    </w:p>
    <w:p w:rsidR="00000000" w:rsidDel="00000000" w:rsidP="00000000" w:rsidRDefault="00000000" w:rsidRPr="00000000" w14:paraId="00000709">
      <w:pPr>
        <w:rPr>
          <w:rFonts w:ascii="Garamond" w:cs="Garamond" w:eastAsia="Garamond" w:hAnsi="Garamond"/>
        </w:rPr>
      </w:pPr>
      <w:r w:rsidDel="00000000" w:rsidR="00000000" w:rsidRPr="00000000">
        <w:rPr>
          <w:rtl w:val="0"/>
        </w:rPr>
      </w:r>
    </w:p>
    <w:tbl>
      <w:tblPr>
        <w:tblStyle w:val="Table34"/>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0A">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0B">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0C">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0D">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E">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310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F">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10">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1">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2">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13">
            <w:pPr>
              <w:widowControl w:val="0"/>
              <w:pBdr>
                <w:top w:space="0" w:sz="0" w:val="nil"/>
                <w:left w:space="0" w:sz="0" w:val="nil"/>
                <w:bottom w:space="0" w:sz="0" w:val="nil"/>
                <w:right w:space="0" w:sz="0" w:val="nil"/>
                <w:between w:space="0" w:sz="0" w:val="nil"/>
              </w:pBd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4">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5">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716">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17">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Water Borne Disease</w:t>
      </w:r>
    </w:p>
    <w:p w:rsidR="00000000" w:rsidDel="00000000" w:rsidP="00000000" w:rsidRDefault="00000000" w:rsidRPr="00000000" w14:paraId="00000718">
      <w:pPr>
        <w:rPr>
          <w:rFonts w:ascii="Garamond" w:cs="Garamond" w:eastAsia="Garamond" w:hAnsi="Garamond"/>
        </w:rPr>
      </w:pPr>
      <w:r w:rsidDel="00000000" w:rsidR="00000000" w:rsidRPr="00000000">
        <w:rPr>
          <w:rtl w:val="0"/>
        </w:rPr>
      </w:r>
    </w:p>
    <w:tbl>
      <w:tblPr>
        <w:tblStyle w:val="Table35"/>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19">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1A">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1B">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1C">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D">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E">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1F">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0">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1">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22">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3">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4">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25">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6">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7">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28">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9">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A">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2B">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D">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72E">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2F">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30">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31">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32">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733">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Air Borne Disease</w:t>
      </w:r>
    </w:p>
    <w:p w:rsidR="00000000" w:rsidDel="00000000" w:rsidP="00000000" w:rsidRDefault="00000000" w:rsidRPr="00000000" w14:paraId="00000734">
      <w:pPr>
        <w:rPr>
          <w:rFonts w:ascii="Garamond" w:cs="Garamond" w:eastAsia="Garamond" w:hAnsi="Garamond"/>
          <w:sz w:val="24"/>
          <w:szCs w:val="24"/>
        </w:rPr>
      </w:pPr>
      <w:r w:rsidDel="00000000" w:rsidR="00000000" w:rsidRPr="00000000">
        <w:rPr>
          <w:rtl w:val="0"/>
        </w:rPr>
      </w:r>
    </w:p>
    <w:tbl>
      <w:tblPr>
        <w:tblStyle w:val="Table36"/>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35">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36">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37">
            <w:pPr>
              <w:widowControl w:val="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38">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9">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A">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3B">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3E">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F">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41">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2">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3">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44">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5">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6">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47">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8">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9">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4A">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4D">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F">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750">
      <w:pPr>
        <w:rPr>
          <w:rFonts w:ascii="Garamond" w:cs="Garamond" w:eastAsia="Garamond" w:hAnsi="Garamond"/>
        </w:rPr>
      </w:pPr>
      <w:r w:rsidDel="00000000" w:rsidR="00000000" w:rsidRPr="00000000">
        <w:rPr>
          <w:rtl w:val="0"/>
        </w:rPr>
      </w:r>
    </w:p>
    <w:p w:rsidR="00000000" w:rsidDel="00000000" w:rsidP="00000000" w:rsidRDefault="00000000" w:rsidRPr="00000000" w14:paraId="00000751">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52">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Blood-Borne Disease</w:t>
      </w:r>
    </w:p>
    <w:p w:rsidR="00000000" w:rsidDel="00000000" w:rsidP="00000000" w:rsidRDefault="00000000" w:rsidRPr="00000000" w14:paraId="00000753">
      <w:pPr>
        <w:rPr>
          <w:rFonts w:ascii="Garamond" w:cs="Garamond" w:eastAsia="Garamond" w:hAnsi="Garamond"/>
        </w:rPr>
      </w:pPr>
      <w:r w:rsidDel="00000000" w:rsidR="00000000" w:rsidRPr="00000000">
        <w:rPr>
          <w:rtl w:val="0"/>
        </w:rPr>
      </w:r>
    </w:p>
    <w:tbl>
      <w:tblPr>
        <w:tblStyle w:val="Table37"/>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54">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5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5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57">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5A">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5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60">
      <w:pPr>
        <w:rPr>
          <w:rFonts w:ascii="Garamond" w:cs="Garamond" w:eastAsia="Garamond" w:hAnsi="Garamond"/>
        </w:rPr>
      </w:pPr>
      <w:r w:rsidDel="00000000" w:rsidR="00000000" w:rsidRPr="00000000">
        <w:rPr>
          <w:rtl w:val="0"/>
        </w:rPr>
      </w:r>
    </w:p>
    <w:p w:rsidR="00000000" w:rsidDel="00000000" w:rsidP="00000000" w:rsidRDefault="00000000" w:rsidRPr="00000000" w14:paraId="00000761">
      <w:pPr>
        <w:rPr>
          <w:rFonts w:ascii="Garamond" w:cs="Garamond" w:eastAsia="Garamond" w:hAnsi="Garamond"/>
        </w:rPr>
      </w:pPr>
      <w:r w:rsidDel="00000000" w:rsidR="00000000" w:rsidRPr="00000000">
        <w:rPr>
          <w:rtl w:val="0"/>
        </w:rPr>
      </w:r>
    </w:p>
    <w:p w:rsidR="00000000" w:rsidDel="00000000" w:rsidP="00000000" w:rsidRDefault="00000000" w:rsidRPr="00000000" w14:paraId="00000762">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Zoonotic Disease</w:t>
      </w:r>
    </w:p>
    <w:p w:rsidR="00000000" w:rsidDel="00000000" w:rsidP="00000000" w:rsidRDefault="00000000" w:rsidRPr="00000000" w14:paraId="00000763">
      <w:pPr>
        <w:rPr>
          <w:rFonts w:ascii="Garamond" w:cs="Garamond" w:eastAsia="Garamond" w:hAnsi="Garamond"/>
        </w:rPr>
      </w:pPr>
      <w:r w:rsidDel="00000000" w:rsidR="00000000" w:rsidRPr="00000000">
        <w:rPr>
          <w:rtl w:val="0"/>
        </w:rPr>
      </w:r>
    </w:p>
    <w:tbl>
      <w:tblPr>
        <w:tblStyle w:val="Table38"/>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4">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6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6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7">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8">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9">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A">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B">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C">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D">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E">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F">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0">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West 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1">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2">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3">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4">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5">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6">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7">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8">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9">
            <w:pPr>
              <w:widowControl w:val="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A">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B">
            <w:pPr>
              <w:widowControl w:val="0"/>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r>
    </w:tbl>
    <w:p w:rsidR="00000000" w:rsidDel="00000000" w:rsidP="00000000" w:rsidRDefault="00000000" w:rsidRPr="00000000" w14:paraId="0000077C">
      <w:pPr>
        <w:rPr>
          <w:rFonts w:ascii="Garamond" w:cs="Garamond" w:eastAsia="Garamond" w:hAnsi="Garamond"/>
        </w:rPr>
      </w:pPr>
      <w:r w:rsidDel="00000000" w:rsidR="00000000" w:rsidRPr="00000000">
        <w:rPr>
          <w:rtl w:val="0"/>
        </w:rPr>
      </w:r>
    </w:p>
    <w:p w:rsidR="00000000" w:rsidDel="00000000" w:rsidP="00000000" w:rsidRDefault="00000000" w:rsidRPr="00000000" w14:paraId="0000077D">
      <w:pPr>
        <w:pStyle w:val="Heading2"/>
        <w:rPr>
          <w:rFonts w:ascii="Garamond" w:cs="Garamond" w:eastAsia="Garamond" w:hAnsi="Garamond"/>
          <w:color w:val="000000"/>
        </w:rPr>
      </w:pPr>
      <w:bookmarkStart w:colFirst="0" w:colLast="0" w:name="_heading=h.p4kjjxyvrqfz" w:id="67"/>
      <w:bookmarkEnd w:id="67"/>
      <w:r w:rsidDel="00000000" w:rsidR="00000000" w:rsidRPr="00000000">
        <w:rPr>
          <w:rFonts w:ascii="Garamond" w:cs="Garamond" w:eastAsia="Garamond" w:hAnsi="Garamond"/>
          <w:color w:val="000000"/>
          <w:rtl w:val="0"/>
        </w:rPr>
        <w:t xml:space="preserve">Integrated Disease Hotspot Map (2021–2025)</w:t>
      </w:r>
    </w:p>
    <w:p w:rsidR="00000000" w:rsidDel="00000000" w:rsidP="00000000" w:rsidRDefault="00000000" w:rsidRPr="00000000" w14:paraId="0000077E">
      <w:pPr>
        <w:jc w:val="center"/>
        <w:rPr>
          <w:rFonts w:ascii="Garamond" w:cs="Garamond" w:eastAsia="Garamond" w:hAnsi="Garamond"/>
        </w:rPr>
      </w:pPr>
      <w:r w:rsidDel="00000000" w:rsidR="00000000" w:rsidRPr="00000000">
        <w:rPr>
          <w:rFonts w:ascii="Garamond" w:cs="Garamond" w:eastAsia="Garamond" w:hAnsi="Garamond"/>
        </w:rPr>
        <w:drawing>
          <wp:inline distB="0" distT="0" distL="0" distR="0">
            <wp:extent cx="3602132" cy="2809875"/>
            <wp:effectExtent b="9525" l="9525" r="9525" t="9525"/>
            <wp:docPr id="10"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3602132" cy="28098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77F">
      <w:pPr>
        <w:rPr>
          <w:rFonts w:ascii="Garamond" w:cs="Garamond" w:eastAsia="Garamond" w:hAnsi="Garamond"/>
        </w:rPr>
      </w:pPr>
      <w:r w:rsidDel="00000000" w:rsidR="00000000" w:rsidRPr="00000000">
        <w:rPr>
          <w:rtl w:val="0"/>
        </w:rPr>
      </w:r>
    </w:p>
    <w:p w:rsidR="00000000" w:rsidDel="00000000" w:rsidP="00000000" w:rsidRDefault="00000000" w:rsidRPr="00000000" w14:paraId="00000780">
      <w:pPr>
        <w:rPr>
          <w:rFonts w:ascii="Garamond" w:cs="Garamond" w:eastAsia="Garamond" w:hAnsi="Garamond"/>
        </w:rPr>
      </w:pPr>
      <w:r w:rsidDel="00000000" w:rsidR="00000000" w:rsidRPr="00000000">
        <w:rPr>
          <w:rtl w:val="0"/>
        </w:rPr>
      </w:r>
    </w:p>
    <w:p w:rsidR="00000000" w:rsidDel="00000000" w:rsidP="00000000" w:rsidRDefault="00000000" w:rsidRPr="00000000" w14:paraId="00000781">
      <w:pPr>
        <w:rPr>
          <w:rFonts w:ascii="Garamond" w:cs="Garamond" w:eastAsia="Garamond" w:hAnsi="Garamond"/>
        </w:rPr>
      </w:pPr>
      <w:r w:rsidDel="00000000" w:rsidR="00000000" w:rsidRPr="00000000">
        <w:rPr>
          <w:rtl w:val="0"/>
        </w:rPr>
      </w:r>
    </w:p>
    <w:p w:rsidR="00000000" w:rsidDel="00000000" w:rsidP="00000000" w:rsidRDefault="00000000" w:rsidRPr="00000000" w14:paraId="00000782">
      <w:pPr>
        <w:rPr>
          <w:rFonts w:ascii="Garamond" w:cs="Garamond" w:eastAsia="Garamond" w:hAnsi="Garamond"/>
        </w:rPr>
      </w:pPr>
      <w:r w:rsidDel="00000000" w:rsidR="00000000" w:rsidRPr="00000000">
        <w:rPr>
          <w:rtl w:val="0"/>
        </w:rPr>
      </w:r>
    </w:p>
    <w:p w:rsidR="00000000" w:rsidDel="00000000" w:rsidP="00000000" w:rsidRDefault="00000000" w:rsidRPr="00000000" w14:paraId="00000783">
      <w:pPr>
        <w:rPr>
          <w:rFonts w:ascii="Garamond" w:cs="Garamond" w:eastAsia="Garamond" w:hAnsi="Garamond"/>
        </w:rPr>
      </w:pPr>
      <w:r w:rsidDel="00000000" w:rsidR="00000000" w:rsidRPr="00000000">
        <w:rPr>
          <w:rtl w:val="0"/>
        </w:rPr>
      </w:r>
    </w:p>
    <w:p w:rsidR="00000000" w:rsidDel="00000000" w:rsidP="00000000" w:rsidRDefault="00000000" w:rsidRPr="00000000" w14:paraId="00000784">
      <w:pPr>
        <w:rPr>
          <w:rFonts w:ascii="Garamond" w:cs="Garamond" w:eastAsia="Garamond" w:hAnsi="Garamond"/>
        </w:rPr>
      </w:pPr>
      <w:r w:rsidDel="00000000" w:rsidR="00000000" w:rsidRPr="00000000">
        <w:rPr>
          <w:rtl w:val="0"/>
        </w:rPr>
      </w:r>
    </w:p>
    <w:p w:rsidR="00000000" w:rsidDel="00000000" w:rsidP="00000000" w:rsidRDefault="00000000" w:rsidRPr="00000000" w14:paraId="00000785">
      <w:pPr>
        <w:rPr>
          <w:rFonts w:ascii="Garamond" w:cs="Garamond" w:eastAsia="Garamond" w:hAnsi="Garamond"/>
        </w:rPr>
      </w:pPr>
      <w:r w:rsidDel="00000000" w:rsidR="00000000" w:rsidRPr="00000000">
        <w:rPr>
          <w:rtl w:val="0"/>
        </w:rPr>
      </w:r>
    </w:p>
    <w:p w:rsidR="00000000" w:rsidDel="00000000" w:rsidP="00000000" w:rsidRDefault="00000000" w:rsidRPr="00000000" w14:paraId="00000786">
      <w:pPr>
        <w:rPr>
          <w:rFonts w:ascii="Garamond" w:cs="Garamond" w:eastAsia="Garamond" w:hAnsi="Garamond"/>
        </w:rPr>
      </w:pPr>
      <w:r w:rsidDel="00000000" w:rsidR="00000000" w:rsidRPr="00000000">
        <w:rPr>
          <w:rtl w:val="0"/>
        </w:rPr>
      </w:r>
    </w:p>
    <w:p w:rsidR="00000000" w:rsidDel="00000000" w:rsidP="00000000" w:rsidRDefault="00000000" w:rsidRPr="00000000" w14:paraId="00000787">
      <w:pPr>
        <w:rPr>
          <w:rFonts w:ascii="Garamond" w:cs="Garamond" w:eastAsia="Garamond" w:hAnsi="Garamond"/>
        </w:rPr>
      </w:pPr>
      <w:r w:rsidDel="00000000" w:rsidR="00000000" w:rsidRPr="00000000">
        <w:rPr>
          <w:rtl w:val="0"/>
        </w:rPr>
      </w:r>
    </w:p>
    <w:p w:rsidR="00000000" w:rsidDel="00000000" w:rsidP="00000000" w:rsidRDefault="00000000" w:rsidRPr="00000000" w14:paraId="00000788">
      <w:pPr>
        <w:rPr>
          <w:rFonts w:ascii="Garamond" w:cs="Garamond" w:eastAsia="Garamond" w:hAnsi="Garamond"/>
        </w:rPr>
      </w:pPr>
      <w:r w:rsidDel="00000000" w:rsidR="00000000" w:rsidRPr="00000000">
        <w:rPr>
          <w:rtl w:val="0"/>
        </w:rPr>
      </w:r>
    </w:p>
    <w:tbl>
      <w:tblPr>
        <w:tblStyle w:val="Table39"/>
        <w:tblpPr w:leftFromText="180" w:rightFromText="180" w:topFromText="180" w:bottomFromText="180" w:vertAnchor="text" w:horzAnchor="text" w:tblpX="-60" w:tblpY="0"/>
        <w:tblW w:w="988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Sl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B">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C">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D">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E">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8F">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90">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917</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50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248</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794">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95">
            <w:pPr>
              <w:rPr>
                <w:rFonts w:ascii="Garamond" w:cs="Garamond" w:eastAsia="Garamond" w:hAnsi="Garamond"/>
              </w:rPr>
            </w:pPr>
            <w:r w:rsidDel="00000000" w:rsidR="00000000" w:rsidRPr="00000000">
              <w:rPr>
                <w:rFonts w:ascii="Garamond" w:cs="Garamond" w:eastAsia="Garamond" w:hAnsi="Garamond"/>
                <w:rtl w:val="0"/>
              </w:rPr>
              <w:t xml:space="preserve">91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96">
            <w:pPr>
              <w:rPr>
                <w:rFonts w:ascii="Garamond" w:cs="Garamond" w:eastAsia="Garamond" w:hAnsi="Garamond"/>
              </w:rPr>
            </w:pPr>
            <w:r w:rsidDel="00000000" w:rsidR="00000000" w:rsidRPr="00000000">
              <w:rPr>
                <w:rFonts w:ascii="Garamond" w:cs="Garamond" w:eastAsia="Garamond" w:hAnsi="Garamond"/>
                <w:rtl w:val="0"/>
              </w:rPr>
              <w:t xml:space="preserve">1341</w:t>
            </w:r>
          </w:p>
        </w:tc>
      </w:tr>
    </w:tbl>
    <w:p w:rsidR="00000000" w:rsidDel="00000000" w:rsidP="00000000" w:rsidRDefault="00000000" w:rsidRPr="00000000" w14:paraId="00000797">
      <w:pPr>
        <w:rPr>
          <w:rFonts w:ascii="Garamond" w:cs="Garamond" w:eastAsia="Garamond" w:hAnsi="Garamond"/>
        </w:rPr>
      </w:pPr>
      <w:r w:rsidDel="00000000" w:rsidR="00000000" w:rsidRPr="00000000">
        <w:rPr>
          <w:rtl w:val="0"/>
        </w:rPr>
      </w:r>
    </w:p>
    <w:p w:rsidR="00000000" w:rsidDel="00000000" w:rsidP="00000000" w:rsidRDefault="00000000" w:rsidRPr="00000000" w14:paraId="00000798">
      <w:pPr>
        <w:rPr>
          <w:rFonts w:ascii="Garamond" w:cs="Garamond" w:eastAsia="Garamond" w:hAnsi="Garamond"/>
        </w:rPr>
      </w:pPr>
      <w:r w:rsidDel="00000000" w:rsidR="00000000" w:rsidRPr="00000000">
        <w:rPr>
          <w:rFonts w:ascii="Garamond" w:cs="Garamond" w:eastAsia="Garamond" w:hAnsi="Garamond"/>
          <w:sz w:val="24"/>
          <w:szCs w:val="24"/>
          <w:rtl w:val="0"/>
        </w:rPr>
        <w:t xml:space="preserve">By overlaying five years of data, we have identified  Mogral.Kumbla and Arikady as 'Red Zone' Wards. These are wards where at least two different categories of diseases (e.g., Dengue and Hepatitis A) recurred in consecutive years.</w:t>
      </w:r>
      <w:r w:rsidDel="00000000" w:rsidR="00000000" w:rsidRPr="00000000">
        <w:br w:type="page"/>
      </w:r>
      <w:r w:rsidDel="00000000" w:rsidR="00000000" w:rsidRPr="00000000">
        <w:rPr>
          <w:rtl w:val="0"/>
        </w:rPr>
      </w:r>
    </w:p>
    <w:p w:rsidR="00000000" w:rsidDel="00000000" w:rsidP="00000000" w:rsidRDefault="00000000" w:rsidRPr="00000000" w14:paraId="00000799">
      <w:pPr>
        <w:pStyle w:val="Heading1"/>
        <w:spacing w:line="360" w:lineRule="auto"/>
        <w:jc w:val="center"/>
        <w:rPr>
          <w:rFonts w:ascii="Garamond" w:cs="Garamond" w:eastAsia="Garamond" w:hAnsi="Garamond"/>
          <w:color w:val="000000"/>
        </w:rPr>
      </w:pPr>
      <w:bookmarkStart w:colFirst="0" w:colLast="0" w:name="_heading=h.e4uykb9ax05c" w:id="68"/>
      <w:bookmarkEnd w:id="68"/>
      <w:r w:rsidDel="00000000" w:rsidR="00000000" w:rsidRPr="00000000">
        <w:rPr>
          <w:rFonts w:ascii="Garamond" w:cs="Garamond" w:eastAsia="Garamond" w:hAnsi="Garamond"/>
          <w:color w:val="000000"/>
          <w:rtl w:val="0"/>
        </w:rPr>
        <w:t xml:space="preserve">Preparedness and Response Protocol at LSG Level</w:t>
      </w:r>
    </w:p>
    <w:p w:rsidR="00000000" w:rsidDel="00000000" w:rsidP="00000000" w:rsidRDefault="00000000" w:rsidRPr="00000000" w14:paraId="0000079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79B">
      <w:pPr>
        <w:pStyle w:val="Heading2"/>
        <w:rPr>
          <w:rFonts w:ascii="Garamond" w:cs="Garamond" w:eastAsia="Garamond" w:hAnsi="Garamond"/>
          <w:color w:val="000000"/>
        </w:rPr>
      </w:pPr>
      <w:bookmarkStart w:colFirst="0" w:colLast="0" w:name="_heading=h.du3crbd42y57" w:id="69"/>
      <w:bookmarkEnd w:id="69"/>
      <w:r w:rsidDel="00000000" w:rsidR="00000000" w:rsidRPr="00000000">
        <w:rPr>
          <w:rFonts w:ascii="Garamond" w:cs="Garamond" w:eastAsia="Garamond" w:hAnsi="Garamond"/>
          <w:color w:val="000000"/>
          <w:rtl w:val="0"/>
        </w:rPr>
        <w:t xml:space="preserve">Constitution of One Health Committee</w:t>
      </w:r>
    </w:p>
    <w:p w:rsidR="00000000" w:rsidDel="00000000" w:rsidP="00000000" w:rsidRDefault="00000000" w:rsidRPr="00000000" w14:paraId="0000079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79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9E">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Objective: </w:t>
      </w:r>
      <w:r w:rsidDel="00000000" w:rsidR="00000000" w:rsidRPr="00000000">
        <w:rPr>
          <w:rFonts w:ascii="Garamond" w:cs="Garamond" w:eastAsia="Garamond" w:hAnsi="Garamond"/>
          <w:sz w:val="24"/>
          <w:szCs w:val="24"/>
          <w:rtl w:val="0"/>
        </w:rPr>
        <w:t xml:space="preserve">The One Health Committee coordinates human, animal, and environmental health to prevent and control pandemics.</w:t>
      </w:r>
    </w:p>
    <w:p w:rsidR="00000000" w:rsidDel="00000000" w:rsidP="00000000" w:rsidRDefault="00000000" w:rsidRPr="00000000" w14:paraId="0000079F">
      <w:pPr>
        <w:rPr>
          <w:rFonts w:ascii="Garamond" w:cs="Garamond" w:eastAsia="Garamond" w:hAnsi="Garamond"/>
          <w:sz w:val="24"/>
          <w:szCs w:val="24"/>
        </w:rPr>
      </w:pPr>
      <w:r w:rsidDel="00000000" w:rsidR="00000000" w:rsidRPr="00000000">
        <w:rPr>
          <w:rtl w:val="0"/>
        </w:rPr>
      </w:r>
    </w:p>
    <w:tbl>
      <w:tblPr>
        <w:tblStyle w:val="Table40"/>
        <w:tblW w:w="1026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0">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1">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2">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3">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4">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7A5">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Abdul Khader V 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9447113068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Krishnaprasad K 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A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9539248732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Arun Raj</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8078009839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Suparna N 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8848706613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B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Arun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9446668172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Varsha P V</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link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9497224412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Jayasree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C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9048605254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Govindan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9846953583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Ayishath Rizwana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6235556499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Khadeeja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D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1">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E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9746918904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Santhosh</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9037516972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A">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B">
            <w:pPr>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Line Department representations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C">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D">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7EE">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7EF">
      <w:pPr>
        <w:rPr>
          <w:rFonts w:ascii="Garamond" w:cs="Garamond" w:eastAsia="Garamond" w:hAnsi="Garamond"/>
        </w:rPr>
      </w:pPr>
      <w:r w:rsidDel="00000000" w:rsidR="00000000" w:rsidRPr="00000000">
        <w:rPr>
          <w:rtl w:val="0"/>
        </w:rPr>
      </w:r>
    </w:p>
    <w:p w:rsidR="00000000" w:rsidDel="00000000" w:rsidP="00000000" w:rsidRDefault="00000000" w:rsidRPr="00000000" w14:paraId="000007F0">
      <w:pPr>
        <w:pStyle w:val="Heading3"/>
        <w:rPr>
          <w:rFonts w:ascii="Garamond" w:cs="Garamond" w:eastAsia="Garamond" w:hAnsi="Garamond"/>
          <w:color w:val="000000"/>
        </w:rPr>
      </w:pPr>
      <w:bookmarkStart w:colFirst="0" w:colLast="0" w:name="_heading=h.9y4sf4h2aeb8" w:id="70"/>
      <w:bookmarkEnd w:id="70"/>
      <w:r w:rsidDel="00000000" w:rsidR="00000000" w:rsidRPr="00000000">
        <w:rPr>
          <w:rFonts w:ascii="Garamond" w:cs="Garamond" w:eastAsia="Garamond" w:hAnsi="Garamond"/>
          <w:color w:val="000000"/>
          <w:rtl w:val="0"/>
        </w:rPr>
        <w:t xml:space="preserve">Key Responsibilities:</w:t>
      </w:r>
    </w:p>
    <w:p w:rsidR="00000000" w:rsidDel="00000000" w:rsidP="00000000" w:rsidRDefault="00000000" w:rsidRPr="00000000" w14:paraId="000007F1">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sz w:val="24"/>
          <w:szCs w:val="24"/>
          <w:rtl w:val="0"/>
        </w:rPr>
        <w:t xml:space="preserve">Review disease surveillance data (human + animal)</w:t>
      </w:r>
      <w:r w:rsidDel="00000000" w:rsidR="00000000" w:rsidRPr="00000000">
        <w:rPr>
          <w:rtl w:val="0"/>
        </w:rPr>
      </w:r>
    </w:p>
    <w:p w:rsidR="00000000" w:rsidDel="00000000" w:rsidP="00000000" w:rsidRDefault="00000000" w:rsidRPr="00000000" w14:paraId="000007F2">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Conduct ward-wise risk assessment and vulnerability mapping</w:t>
      </w:r>
      <w:r w:rsidDel="00000000" w:rsidR="00000000" w:rsidRPr="00000000">
        <w:rPr>
          <w:rtl w:val="0"/>
        </w:rPr>
      </w:r>
    </w:p>
    <w:p w:rsidR="00000000" w:rsidDel="00000000" w:rsidP="00000000" w:rsidRDefault="00000000" w:rsidRPr="00000000" w14:paraId="000007F3">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 Approve quarantine/isolation centre locations</w:t>
      </w:r>
      <w:r w:rsidDel="00000000" w:rsidR="00000000" w:rsidRPr="00000000">
        <w:rPr>
          <w:rtl w:val="0"/>
        </w:rPr>
      </w:r>
    </w:p>
    <w:p w:rsidR="00000000" w:rsidDel="00000000" w:rsidP="00000000" w:rsidRDefault="00000000" w:rsidRPr="00000000" w14:paraId="000007F4">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 Coordinate with district for resources (PPE, oxygen, ambulances)</w:t>
      </w:r>
      <w:r w:rsidDel="00000000" w:rsidR="00000000" w:rsidRPr="00000000">
        <w:rPr>
          <w:rtl w:val="0"/>
        </w:rPr>
      </w:r>
    </w:p>
    <w:p w:rsidR="00000000" w:rsidDel="00000000" w:rsidP="00000000" w:rsidRDefault="00000000" w:rsidRPr="00000000" w14:paraId="000007F5">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Periodically review health system surge capacity, including beds, oxygen, human resources, and ambulances.</w:t>
      </w:r>
      <w:r w:rsidDel="00000000" w:rsidR="00000000" w:rsidRPr="00000000">
        <w:rPr>
          <w:rtl w:val="0"/>
        </w:rPr>
      </w:r>
    </w:p>
    <w:p w:rsidR="00000000" w:rsidDel="00000000" w:rsidP="00000000" w:rsidRDefault="00000000" w:rsidRPr="00000000" w14:paraId="000007F6">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Approve and monitor risk communication and community engagement strategies, including rumour management.</w:t>
      </w:r>
      <w:r w:rsidDel="00000000" w:rsidR="00000000" w:rsidRPr="00000000">
        <w:rPr>
          <w:rtl w:val="0"/>
        </w:rPr>
      </w:r>
    </w:p>
    <w:p w:rsidR="00000000" w:rsidDel="00000000" w:rsidP="00000000" w:rsidRDefault="00000000" w:rsidRPr="00000000" w14:paraId="000007F7">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Ensure protection and service continuity for vulnerable groups (elderly, persons with disabilities, dialysis patients, coastal populations).</w:t>
      </w:r>
      <w:r w:rsidDel="00000000" w:rsidR="00000000" w:rsidRPr="00000000">
        <w:rPr>
          <w:rtl w:val="0"/>
        </w:rPr>
      </w:r>
    </w:p>
    <w:p w:rsidR="00000000" w:rsidDel="00000000" w:rsidP="00000000" w:rsidRDefault="00000000" w:rsidRPr="00000000" w14:paraId="000007F8">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 Conduct quarterly mock drills</w:t>
      </w:r>
      <w:r w:rsidDel="00000000" w:rsidR="00000000" w:rsidRPr="00000000">
        <w:rPr>
          <w:rtl w:val="0"/>
        </w:rPr>
      </w:r>
    </w:p>
    <w:p w:rsidR="00000000" w:rsidDel="00000000" w:rsidP="00000000" w:rsidRDefault="00000000" w:rsidRPr="00000000" w14:paraId="000007F9">
      <w:pPr>
        <w:numPr>
          <w:ilvl w:val="0"/>
          <w:numId w:val="15"/>
        </w:numPr>
        <w:spacing w:line="360" w:lineRule="auto"/>
        <w:ind w:left="720" w:hanging="360"/>
        <w:rPr>
          <w:rFonts w:ascii="Garamond" w:cs="Garamond" w:eastAsia="Garamond" w:hAnsi="Garamond"/>
        </w:rPr>
      </w:pPr>
      <w:r w:rsidDel="00000000" w:rsidR="00000000" w:rsidRPr="00000000">
        <w:rPr>
          <w:rFonts w:ascii="Garamond" w:cs="Garamond" w:eastAsia="Garamond" w:hAnsi="Garamond"/>
          <w:sz w:val="24"/>
          <w:szCs w:val="24"/>
          <w:rtl w:val="0"/>
        </w:rPr>
        <w:t xml:space="preserve"> Monitor equity measures for vulnerable groups</w:t>
      </w:r>
      <w:r w:rsidDel="00000000" w:rsidR="00000000" w:rsidRPr="00000000">
        <w:rPr>
          <w:rtl w:val="0"/>
        </w:rPr>
      </w:r>
    </w:p>
    <w:p w:rsidR="00000000" w:rsidDel="00000000" w:rsidP="00000000" w:rsidRDefault="00000000" w:rsidRPr="00000000" w14:paraId="000007FA">
      <w:pPr>
        <w:pStyle w:val="Heading3"/>
        <w:rPr>
          <w:rFonts w:ascii="Garamond" w:cs="Garamond" w:eastAsia="Garamond" w:hAnsi="Garamond"/>
          <w:color w:val="000000"/>
          <w:sz w:val="24"/>
          <w:szCs w:val="24"/>
        </w:rPr>
      </w:pPr>
      <w:bookmarkStart w:colFirst="0" w:colLast="0" w:name="_heading=h.uw5mp55lexhx" w:id="71"/>
      <w:bookmarkEnd w:id="71"/>
      <w:r w:rsidDel="00000000" w:rsidR="00000000" w:rsidRPr="00000000">
        <w:rPr>
          <w:rFonts w:ascii="Garamond" w:cs="Garamond" w:eastAsia="Garamond" w:hAnsi="Garamond"/>
          <w:color w:val="000000"/>
          <w:sz w:val="24"/>
          <w:szCs w:val="24"/>
          <w:rtl w:val="0"/>
        </w:rPr>
        <w:t xml:space="preserve">Meeting Schedule: </w:t>
      </w:r>
    </w:p>
    <w:p w:rsidR="00000000" w:rsidDel="00000000" w:rsidP="00000000" w:rsidRDefault="00000000" w:rsidRPr="00000000" w14:paraId="000007FB">
      <w:pPr>
        <w:rPr>
          <w:rFonts w:ascii="Garamond" w:cs="Garamond" w:eastAsia="Garamond" w:hAnsi="Garamond"/>
          <w:sz w:val="24"/>
          <w:szCs w:val="24"/>
        </w:rPr>
      </w:pPr>
      <w:bookmarkStart w:colFirst="0" w:colLast="0" w:name="_heading=h.9gbfz8ulnb44" w:id="72"/>
      <w:bookmarkEnd w:id="72"/>
      <w:r w:rsidDel="00000000" w:rsidR="00000000" w:rsidRPr="00000000">
        <w:rPr>
          <w:rFonts w:ascii="Garamond" w:cs="Garamond" w:eastAsia="Garamond" w:hAnsi="Garamond"/>
          <w:sz w:val="24"/>
          <w:szCs w:val="24"/>
          <w:rtl w:val="0"/>
        </w:rPr>
        <w:t xml:space="preserve">Quarterly (normal times) | Weekly (outbreak alert) | Daily (pandemic phase)</w:t>
      </w:r>
    </w:p>
    <w:p w:rsidR="00000000" w:rsidDel="00000000" w:rsidP="00000000" w:rsidRDefault="00000000" w:rsidRPr="00000000" w14:paraId="000007FC">
      <w:pPr>
        <w:pStyle w:val="Heading2"/>
        <w:rPr>
          <w:rFonts w:ascii="Garamond" w:cs="Garamond" w:eastAsia="Garamond" w:hAnsi="Garamond"/>
          <w:color w:val="000000"/>
        </w:rPr>
      </w:pPr>
      <w:bookmarkStart w:colFirst="0" w:colLast="0" w:name="_heading=h.7fgwwwte001e" w:id="73"/>
      <w:bookmarkEnd w:id="73"/>
      <w:r w:rsidDel="00000000" w:rsidR="00000000" w:rsidRPr="00000000">
        <w:rPr>
          <w:rFonts w:ascii="Garamond" w:cs="Garamond" w:eastAsia="Garamond" w:hAnsi="Garamond"/>
          <w:color w:val="000000"/>
          <w:rtl w:val="0"/>
        </w:rPr>
        <w:t xml:space="preserve">Pandemic Response Workforce</w:t>
      </w:r>
    </w:p>
    <w:p w:rsidR="00000000" w:rsidDel="00000000" w:rsidP="00000000" w:rsidRDefault="00000000" w:rsidRPr="00000000" w14:paraId="000007F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7FE">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FF">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Total Response Workforce Available: 300  persons</w:t>
      </w:r>
    </w:p>
    <w:p w:rsidR="00000000" w:rsidDel="00000000" w:rsidP="00000000" w:rsidRDefault="00000000" w:rsidRPr="00000000" w14:paraId="00000800">
      <w:pPr>
        <w:rPr>
          <w:rFonts w:ascii="Garamond" w:cs="Garamond" w:eastAsia="Garamond" w:hAnsi="Garamond"/>
          <w:sz w:val="24"/>
          <w:szCs w:val="24"/>
        </w:rPr>
      </w:pPr>
      <w:r w:rsidDel="00000000" w:rsidR="00000000" w:rsidRPr="00000000">
        <w:rPr>
          <w:rtl w:val="0"/>
        </w:rPr>
      </w:r>
    </w:p>
    <w:tbl>
      <w:tblPr>
        <w:tblStyle w:val="Table41"/>
        <w:tblW w:w="9660.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01">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02">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03">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04">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5">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7">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9">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A">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D">
            <w:pPr>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E">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0F">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1">
            <w:pPr>
              <w:jc w:val="left"/>
              <w:rPr>
                <w:rFonts w:ascii="Garamond" w:cs="Garamond" w:eastAsia="Garamond" w:hAnsi="Garamond"/>
                <w:b w:val="1"/>
                <w:bCs w:val="1"/>
                <w:color w:val="980000"/>
                <w:sz w:val="24"/>
                <w:szCs w:val="24"/>
              </w:rPr>
            </w:pPr>
            <w:r w:rsidDel="00000000" w:rsidR="00000000" w:rsidRPr="00000000">
              <w:rPr>
                <w:rFonts w:ascii="Garamond" w:cs="Garamond" w:eastAsia="Garamond" w:hAnsi="Garamond"/>
                <w:b w:val="1"/>
                <w:bCs w:val="1"/>
                <w:color w:val="980000"/>
                <w:sz w:val="24"/>
                <w:szCs w:val="24"/>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2">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3">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4">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5">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7">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9">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A">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 members, Kudumbashree, Youth clubs,</w:t>
            </w:r>
          </w:p>
          <w:p w:rsidR="00000000" w:rsidDel="00000000" w:rsidP="00000000" w:rsidRDefault="00000000" w:rsidRPr="00000000" w14:paraId="0000081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C">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E">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1F">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0">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1">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2">
            <w:pPr>
              <w:rPr>
                <w:rFonts w:ascii="Garamond" w:cs="Garamond" w:eastAsia="Garamond" w:hAnsi="Garamond"/>
                <w:b w:val="1"/>
                <w:bCs w:val="1"/>
                <w:color w:val="980000"/>
                <w:sz w:val="24"/>
                <w:szCs w:val="24"/>
              </w:rPr>
            </w:pPr>
            <w:r w:rsidDel="00000000" w:rsidR="00000000" w:rsidRPr="00000000">
              <w:rPr>
                <w:rFonts w:ascii="Garamond" w:cs="Garamond" w:eastAsia="Garamond" w:hAnsi="Garamond"/>
                <w:b w:val="1"/>
                <w:bCs w:val="1"/>
                <w:color w:val="980000"/>
                <w:sz w:val="24"/>
                <w:szCs w:val="24"/>
                <w:rtl w:val="0"/>
              </w:rPr>
              <w:t xml:space="preserve">Media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3">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4">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5">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6">
            <w:pPr>
              <w:rPr>
                <w:rFonts w:ascii="Garamond" w:cs="Garamond" w:eastAsia="Garamond" w:hAnsi="Garamond"/>
                <w:b w:val="1"/>
                <w:bCs w:val="1"/>
                <w:color w:val="980000"/>
                <w:sz w:val="24"/>
                <w:szCs w:val="24"/>
              </w:rPr>
            </w:pPr>
            <w:r w:rsidDel="00000000" w:rsidR="00000000" w:rsidRPr="00000000">
              <w:rPr>
                <w:rFonts w:ascii="Garamond" w:cs="Garamond" w:eastAsia="Garamond" w:hAnsi="Garamond"/>
                <w:b w:val="1"/>
                <w:bCs w:val="1"/>
                <w:color w:val="980000"/>
                <w:sz w:val="24"/>
                <w:szCs w:val="24"/>
                <w:rtl w:val="0"/>
              </w:rPr>
              <w:t xml:space="preserve">Intersectoral coordination and convergence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7">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8">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9">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A">
            <w:pPr>
              <w:rPr>
                <w:rFonts w:ascii="Garamond" w:cs="Garamond" w:eastAsia="Garamond" w:hAnsi="Garamond"/>
                <w:b w:val="1"/>
                <w:bCs w:val="1"/>
                <w:color w:val="980000"/>
                <w:sz w:val="24"/>
                <w:szCs w:val="24"/>
              </w:rPr>
            </w:pPr>
            <w:r w:rsidDel="00000000" w:rsidR="00000000" w:rsidRPr="00000000">
              <w:rPr>
                <w:rFonts w:ascii="Garamond" w:cs="Garamond" w:eastAsia="Garamond" w:hAnsi="Garamond"/>
                <w:b w:val="1"/>
                <w:bCs w:val="1"/>
                <w:color w:val="980000"/>
                <w:sz w:val="24"/>
                <w:szCs w:val="24"/>
                <w:rtl w:val="0"/>
              </w:rPr>
              <w:t xml:space="preserve">Collaborative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B">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C">
            <w:pPr>
              <w:jc w:val="left"/>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2D">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82E">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82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830">
      <w:pPr>
        <w:rPr>
          <w:rFonts w:ascii="Garamond" w:cs="Garamond" w:eastAsia="Garamond" w:hAnsi="Garamond"/>
        </w:rPr>
      </w:pPr>
      <w:r w:rsidDel="00000000" w:rsidR="00000000" w:rsidRPr="00000000">
        <w:rPr>
          <w:rtl w:val="0"/>
        </w:rPr>
      </w:r>
    </w:p>
    <w:p w:rsidR="00000000" w:rsidDel="00000000" w:rsidP="00000000" w:rsidRDefault="00000000" w:rsidRPr="00000000" w14:paraId="00000831">
      <w:pPr>
        <w:pStyle w:val="Heading2"/>
        <w:spacing w:line="360" w:lineRule="auto"/>
        <w:rPr>
          <w:rFonts w:ascii="Garamond" w:cs="Garamond" w:eastAsia="Garamond" w:hAnsi="Garamond"/>
          <w:color w:val="000000"/>
        </w:rPr>
      </w:pPr>
      <w:bookmarkStart w:colFirst="0" w:colLast="0" w:name="_heading=h.atc3lyx13czb" w:id="74"/>
      <w:bookmarkEnd w:id="74"/>
      <w:r w:rsidDel="00000000" w:rsidR="00000000" w:rsidRPr="00000000">
        <w:rPr>
          <w:rFonts w:ascii="Garamond" w:cs="Garamond" w:eastAsia="Garamond" w:hAnsi="Garamond"/>
          <w:color w:val="000000"/>
          <w:rtl w:val="0"/>
        </w:rPr>
        <w:t xml:space="preserve">Activities and Measures before and during Pandemic</w:t>
      </w:r>
    </w:p>
    <w:p w:rsidR="00000000" w:rsidDel="00000000" w:rsidP="00000000" w:rsidRDefault="00000000" w:rsidRPr="00000000" w14:paraId="00000832">
      <w:pPr>
        <w:pStyle w:val="Heading2"/>
        <w:spacing w:line="360" w:lineRule="auto"/>
        <w:rPr>
          <w:rFonts w:ascii="Garamond" w:cs="Garamond" w:eastAsia="Garamond" w:hAnsi="Garamond"/>
          <w:color w:val="000000"/>
        </w:rPr>
      </w:pPr>
      <w:bookmarkStart w:colFirst="0" w:colLast="0" w:name="_heading=h.a1dbm4lrcsi" w:id="75"/>
      <w:bookmarkEnd w:id="75"/>
      <w:r w:rsidDel="00000000" w:rsidR="00000000" w:rsidRPr="00000000">
        <w:rPr>
          <w:rFonts w:ascii="Garamond" w:cs="Garamond" w:eastAsia="Garamond" w:hAnsi="Garamond"/>
          <w:color w:val="000000"/>
          <w:rtl w:val="0"/>
        </w:rPr>
        <w:t xml:space="preserve">PHASE 1 - Alert / Preparation</w:t>
      </w:r>
    </w:p>
    <w:p w:rsidR="00000000" w:rsidDel="00000000" w:rsidP="00000000" w:rsidRDefault="00000000" w:rsidRPr="00000000" w14:paraId="00000833">
      <w:pPr>
        <w:spacing w:before="360" w:line="36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Surveillance and Reporting-Enhanced syndromic surveillance:</w:t>
      </w:r>
    </w:p>
    <w:p w:rsidR="00000000" w:rsidDel="00000000" w:rsidP="00000000" w:rsidRDefault="00000000" w:rsidRPr="00000000" w14:paraId="00000834">
      <w:pPr>
        <w:numPr>
          <w:ilvl w:val="0"/>
          <w:numId w:val="27"/>
        </w:numPr>
        <w:spacing w:before="360" w:line="360" w:lineRule="auto"/>
        <w:ind w:left="36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Data sources for surveillance:</w:t>
      </w:r>
    </w:p>
    <w:p w:rsidR="00000000" w:rsidDel="00000000" w:rsidP="00000000" w:rsidRDefault="00000000" w:rsidRPr="00000000" w14:paraId="00000835">
      <w:pPr>
        <w:numPr>
          <w:ilvl w:val="0"/>
          <w:numId w:val="27"/>
        </w:numPr>
        <w:spacing w:line="360" w:lineRule="auto"/>
        <w:ind w:left="36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Event-based triggers (to be monitored and reported):</w:t>
      </w:r>
    </w:p>
    <w:p w:rsidR="00000000" w:rsidDel="00000000" w:rsidP="00000000" w:rsidRDefault="00000000" w:rsidRPr="00000000" w14:paraId="00000836">
      <w:pPr>
        <w:numPr>
          <w:ilvl w:val="0"/>
          <w:numId w:val="27"/>
        </w:numPr>
        <w:spacing w:line="360" w:lineRule="auto"/>
        <w:ind w:left="36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Zoonotic and animal health surveillance</w:t>
      </w:r>
      <w:r w:rsidDel="00000000" w:rsidR="00000000" w:rsidRPr="00000000">
        <w:rPr>
          <w:rtl w:val="0"/>
        </w:rPr>
      </w:r>
    </w:p>
    <w:p w:rsidR="00000000" w:rsidDel="00000000" w:rsidP="00000000" w:rsidRDefault="00000000" w:rsidRPr="00000000" w14:paraId="00000837">
      <w:pPr>
        <w:numPr>
          <w:ilvl w:val="0"/>
          <w:numId w:val="27"/>
        </w:numPr>
        <w:spacing w:line="360" w:lineRule="auto"/>
        <w:ind w:left="360" w:hanging="360"/>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Logistics and Stock Preparedness</w:t>
      </w:r>
      <w:r w:rsidDel="00000000" w:rsidR="00000000" w:rsidRPr="00000000">
        <w:rPr>
          <w:rtl w:val="0"/>
        </w:rPr>
      </w:r>
    </w:p>
    <w:p w:rsidR="00000000" w:rsidDel="00000000" w:rsidP="00000000" w:rsidRDefault="00000000" w:rsidRPr="00000000" w14:paraId="00000838">
      <w:pPr>
        <w:numPr>
          <w:ilvl w:val="1"/>
          <w:numId w:val="28"/>
        </w:numPr>
        <w:spacing w:line="360" w:lineRule="auto"/>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839">
      <w:pPr>
        <w:numPr>
          <w:ilvl w:val="1"/>
          <w:numId w:val="28"/>
        </w:numPr>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83A">
      <w:pPr>
        <w:numPr>
          <w:ilvl w:val="1"/>
          <w:numId w:val="28"/>
        </w:numPr>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83B">
      <w:pPr>
        <w:numPr>
          <w:ilvl w:val="1"/>
          <w:numId w:val="28"/>
        </w:numPr>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83C">
      <w:pPr>
        <w:numPr>
          <w:ilvl w:val="1"/>
          <w:numId w:val="28"/>
        </w:numPr>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Designate a Nodal Officer for Logistics to enable prompt decision-making, coordination, and communication during emergencies.</w:t>
      </w:r>
    </w:p>
    <w:p w:rsidR="00000000" w:rsidDel="00000000" w:rsidP="00000000" w:rsidRDefault="00000000" w:rsidRPr="00000000" w14:paraId="0000083D">
      <w:pPr>
        <w:numPr>
          <w:ilvl w:val="1"/>
          <w:numId w:val="28"/>
        </w:numPr>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Conduct rapid stock verification and ensure availability of minimum buffer stock, including:</w:t>
        <w:br w:type="textWrapping"/>
      </w:r>
    </w:p>
    <w:p w:rsidR="00000000" w:rsidDel="00000000" w:rsidP="00000000" w:rsidRDefault="00000000" w:rsidRPr="00000000" w14:paraId="0000083E">
      <w:pPr>
        <w:numPr>
          <w:ilvl w:val="0"/>
          <w:numId w:val="23"/>
        </w:numPr>
        <w:ind w:left="108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PPE kits</w:t>
        <w:br w:type="textWrapping"/>
      </w:r>
    </w:p>
    <w:p w:rsidR="00000000" w:rsidDel="00000000" w:rsidP="00000000" w:rsidRDefault="00000000" w:rsidRPr="00000000" w14:paraId="0000083F">
      <w:pPr>
        <w:numPr>
          <w:ilvl w:val="0"/>
          <w:numId w:val="23"/>
        </w:numPr>
        <w:ind w:left="108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Pulse oximeters </w:t>
      </w:r>
    </w:p>
    <w:p w:rsidR="00000000" w:rsidDel="00000000" w:rsidP="00000000" w:rsidRDefault="00000000" w:rsidRPr="00000000" w14:paraId="00000840">
      <w:pPr>
        <w:numPr>
          <w:ilvl w:val="0"/>
          <w:numId w:val="23"/>
        </w:numPr>
        <w:ind w:left="108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Hand sanitizers</w:t>
      </w:r>
    </w:p>
    <w:p w:rsidR="00000000" w:rsidDel="00000000" w:rsidP="00000000" w:rsidRDefault="00000000" w:rsidRPr="00000000" w14:paraId="00000841">
      <w:pPr>
        <w:numPr>
          <w:ilvl w:val="0"/>
          <w:numId w:val="23"/>
        </w:numPr>
        <w:ind w:left="108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Masks, gloves, disinfectants </w:t>
      </w:r>
    </w:p>
    <w:p w:rsidR="00000000" w:rsidDel="00000000" w:rsidP="00000000" w:rsidRDefault="00000000" w:rsidRPr="00000000" w14:paraId="00000842">
      <w:pPr>
        <w:ind w:left="27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843">
      <w:pPr>
        <w:spacing w:line="36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844">
      <w:pPr>
        <w:pStyle w:val="Heading3"/>
        <w:numPr>
          <w:ilvl w:val="0"/>
          <w:numId w:val="28"/>
        </w:numPr>
        <w:spacing w:after="0" w:line="360" w:lineRule="auto"/>
        <w:ind w:left="720" w:hanging="360"/>
        <w:rPr>
          <w:rFonts w:ascii="Garamond" w:cs="Garamond" w:eastAsia="Garamond" w:hAnsi="Garamond"/>
          <w:b w:val="1"/>
          <w:bCs w:val="1"/>
          <w:color w:val="000000"/>
          <w:sz w:val="24"/>
          <w:szCs w:val="24"/>
        </w:rPr>
      </w:pPr>
      <w:bookmarkStart w:colFirst="0" w:colLast="0" w:name="_heading=h.tfc722yhjb1k" w:id="76"/>
      <w:bookmarkEnd w:id="76"/>
      <w:r w:rsidDel="00000000" w:rsidR="00000000" w:rsidRPr="00000000">
        <w:rPr>
          <w:rFonts w:ascii="Garamond" w:cs="Garamond" w:eastAsia="Garamond" w:hAnsi="Garamond"/>
          <w:b w:val="1"/>
          <w:bCs w:val="1"/>
          <w:color w:val="000000"/>
          <w:sz w:val="24"/>
          <w:szCs w:val="24"/>
          <w:rtl w:val="0"/>
        </w:rPr>
        <w:t xml:space="preserve">Identification of Quarantine and Isolation Facilities</w:t>
      </w:r>
    </w:p>
    <w:p w:rsidR="00000000" w:rsidDel="00000000" w:rsidP="00000000" w:rsidRDefault="00000000" w:rsidRPr="00000000" w14:paraId="00000845">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Identify and list suitable buildings for quarantine and isolation (schools, hostels, community halls, etc.).</w:t>
      </w:r>
    </w:p>
    <w:p w:rsidR="00000000" w:rsidDel="00000000" w:rsidP="00000000" w:rsidRDefault="00000000" w:rsidRPr="00000000" w14:paraId="00000846">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847">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Facility readiness checklist needed (beds, toilets, ventilation) etc.</w:t>
      </w:r>
    </w:p>
    <w:p w:rsidR="00000000" w:rsidDel="00000000" w:rsidP="00000000" w:rsidRDefault="00000000" w:rsidRPr="00000000" w14:paraId="00000848">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Find an alternate site if the primary sites are not available or not in use.</w:t>
      </w:r>
    </w:p>
    <w:p w:rsidR="00000000" w:rsidDel="00000000" w:rsidP="00000000" w:rsidRDefault="00000000" w:rsidRPr="00000000" w14:paraId="00000849">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Identify facility managers and support staff</w:t>
      </w:r>
    </w:p>
    <w:p w:rsidR="00000000" w:rsidDel="00000000" w:rsidP="00000000" w:rsidRDefault="00000000" w:rsidRPr="00000000" w14:paraId="0000084A">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Prepare basic SOPs for:</w:t>
      </w:r>
    </w:p>
    <w:p w:rsidR="00000000" w:rsidDel="00000000" w:rsidP="00000000" w:rsidRDefault="00000000" w:rsidRPr="00000000" w14:paraId="0000084B">
      <w:pPr>
        <w:numPr>
          <w:ilvl w:val="2"/>
          <w:numId w:val="28"/>
        </w:numPr>
        <w:spacing w:line="360" w:lineRule="auto"/>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Admission and discharge</w:t>
      </w:r>
    </w:p>
    <w:p w:rsidR="00000000" w:rsidDel="00000000" w:rsidP="00000000" w:rsidRDefault="00000000" w:rsidRPr="00000000" w14:paraId="0000084C">
      <w:pPr>
        <w:numPr>
          <w:ilvl w:val="2"/>
          <w:numId w:val="28"/>
        </w:numPr>
        <w:spacing w:line="360" w:lineRule="auto"/>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Food, water, sanitation</w:t>
      </w:r>
    </w:p>
    <w:p w:rsidR="00000000" w:rsidDel="00000000" w:rsidP="00000000" w:rsidRDefault="00000000" w:rsidRPr="00000000" w14:paraId="0000084D">
      <w:pPr>
        <w:numPr>
          <w:ilvl w:val="2"/>
          <w:numId w:val="28"/>
        </w:numPr>
        <w:spacing w:line="360" w:lineRule="auto"/>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Infection prevention and waste disposal</w:t>
      </w:r>
    </w:p>
    <w:p w:rsidR="00000000" w:rsidDel="00000000" w:rsidP="00000000" w:rsidRDefault="00000000" w:rsidRPr="00000000" w14:paraId="0000084E">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84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50">
      <w:pPr>
        <w:pStyle w:val="Heading3"/>
        <w:numPr>
          <w:ilvl w:val="0"/>
          <w:numId w:val="28"/>
        </w:numPr>
        <w:spacing w:after="0" w:line="360" w:lineRule="auto"/>
        <w:ind w:left="720" w:hanging="360"/>
        <w:rPr>
          <w:rFonts w:ascii="Garamond" w:cs="Garamond" w:eastAsia="Garamond" w:hAnsi="Garamond"/>
          <w:b w:val="1"/>
          <w:bCs w:val="1"/>
          <w:color w:val="000000"/>
          <w:sz w:val="24"/>
          <w:szCs w:val="24"/>
        </w:rPr>
      </w:pPr>
      <w:bookmarkStart w:colFirst="0" w:colLast="0" w:name="_heading=h.oohy5e3za9w9" w:id="77"/>
      <w:bookmarkEnd w:id="77"/>
      <w:r w:rsidDel="00000000" w:rsidR="00000000" w:rsidRPr="00000000">
        <w:rPr>
          <w:rFonts w:ascii="Garamond" w:cs="Garamond" w:eastAsia="Garamond" w:hAnsi="Garamond"/>
          <w:b w:val="1"/>
          <w:bCs w:val="1"/>
          <w:color w:val="000000"/>
          <w:sz w:val="24"/>
          <w:szCs w:val="24"/>
          <w:rtl w:val="0"/>
        </w:rPr>
        <w:t xml:space="preserve">Risk Communication and Community Preparedness</w:t>
      </w:r>
    </w:p>
    <w:p w:rsidR="00000000" w:rsidDel="00000000" w:rsidP="00000000" w:rsidRDefault="00000000" w:rsidRPr="00000000" w14:paraId="00000851">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Disseminate </w:t>
      </w:r>
      <w:r w:rsidDel="00000000" w:rsidR="00000000" w:rsidRPr="00000000">
        <w:rPr>
          <w:rFonts w:ascii="Garamond" w:cs="Garamond" w:eastAsia="Garamond" w:hAnsi="Garamond"/>
          <w:b w:val="1"/>
          <w:bCs w:val="1"/>
          <w:sz w:val="24"/>
          <w:szCs w:val="24"/>
          <w:rtl w:val="0"/>
        </w:rPr>
        <w:t xml:space="preserve">e</w:t>
      </w:r>
      <w:r w:rsidDel="00000000" w:rsidR="00000000" w:rsidRPr="00000000">
        <w:rPr>
          <w:rFonts w:ascii="Garamond" w:cs="Garamond" w:eastAsia="Garamond" w:hAnsi="Garamond"/>
          <w:sz w:val="24"/>
          <w:szCs w:val="24"/>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852">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Sensitize elected representatives and community leaders on preparedness measures.</w:t>
      </w:r>
    </w:p>
    <w:p w:rsidR="00000000" w:rsidDel="00000000" w:rsidP="00000000" w:rsidRDefault="00000000" w:rsidRPr="00000000" w14:paraId="00000853">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854">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855">
      <w:pPr>
        <w:numPr>
          <w:ilvl w:val="1"/>
          <w:numId w:val="28"/>
        </w:numPr>
        <w:spacing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Develop and deploy targeted IEC materials for:</w:t>
      </w:r>
    </w:p>
    <w:p w:rsidR="00000000" w:rsidDel="00000000" w:rsidP="00000000" w:rsidRDefault="00000000" w:rsidRPr="00000000" w14:paraId="00000856">
      <w:pPr>
        <w:numPr>
          <w:ilvl w:val="2"/>
          <w:numId w:val="28"/>
        </w:numPr>
        <w:spacing w:line="36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Schools and educational institutions</w:t>
      </w:r>
    </w:p>
    <w:p w:rsidR="00000000" w:rsidDel="00000000" w:rsidP="00000000" w:rsidRDefault="00000000" w:rsidRPr="00000000" w14:paraId="00000857">
      <w:pPr>
        <w:numPr>
          <w:ilvl w:val="2"/>
          <w:numId w:val="28"/>
        </w:numPr>
        <w:spacing w:line="36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Markets and commercial areas</w:t>
      </w:r>
    </w:p>
    <w:p w:rsidR="00000000" w:rsidDel="00000000" w:rsidP="00000000" w:rsidRDefault="00000000" w:rsidRPr="00000000" w14:paraId="00000858">
      <w:pPr>
        <w:numPr>
          <w:ilvl w:val="2"/>
          <w:numId w:val="28"/>
        </w:numPr>
        <w:spacing w:after="240" w:line="36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Work sites and labour settings</w:t>
      </w:r>
    </w:p>
    <w:p w:rsidR="00000000" w:rsidDel="00000000" w:rsidP="00000000" w:rsidRDefault="00000000" w:rsidRPr="00000000" w14:paraId="00000859">
      <w:pPr>
        <w:numPr>
          <w:ilvl w:val="1"/>
          <w:numId w:val="28"/>
        </w:numPr>
        <w:spacing w:before="240"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85A">
      <w:pPr>
        <w:pStyle w:val="Heading3"/>
        <w:keepNext w:val="0"/>
        <w:keepLines w:val="0"/>
        <w:numPr>
          <w:ilvl w:val="0"/>
          <w:numId w:val="28"/>
        </w:numPr>
        <w:spacing w:before="0" w:line="360" w:lineRule="auto"/>
        <w:ind w:left="720" w:hanging="360"/>
        <w:rPr>
          <w:rFonts w:ascii="Garamond" w:cs="Garamond" w:eastAsia="Garamond" w:hAnsi="Garamond"/>
          <w:b w:val="1"/>
          <w:bCs w:val="1"/>
          <w:color w:val="000000"/>
          <w:sz w:val="24"/>
          <w:szCs w:val="24"/>
        </w:rPr>
      </w:pPr>
      <w:bookmarkStart w:colFirst="0" w:colLast="0" w:name="_heading=h.5sfqi1hnnkio" w:id="78"/>
      <w:bookmarkEnd w:id="78"/>
      <w:r w:rsidDel="00000000" w:rsidR="00000000" w:rsidRPr="00000000">
        <w:rPr>
          <w:rFonts w:ascii="Garamond" w:cs="Garamond" w:eastAsia="Garamond" w:hAnsi="Garamond"/>
          <w:b w:val="1"/>
          <w:bCs w:val="1"/>
          <w:color w:val="000000"/>
          <w:sz w:val="24"/>
          <w:szCs w:val="24"/>
          <w:rtl w:val="0"/>
        </w:rPr>
        <w:t xml:space="preserve">Protection of Vulnerable Groups</w:t>
      </w:r>
    </w:p>
    <w:p w:rsidR="00000000" w:rsidDel="00000000" w:rsidP="00000000" w:rsidRDefault="00000000" w:rsidRPr="00000000" w14:paraId="0000085B">
      <w:pPr>
        <w:spacing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Vulnerable populations require priority protection through targeted line-listing, service continuity, and delivery mechanisms.</w:t>
      </w:r>
    </w:p>
    <w:p w:rsidR="00000000" w:rsidDel="00000000" w:rsidP="00000000" w:rsidRDefault="00000000" w:rsidRPr="00000000" w14:paraId="0000085C">
      <w:pPr>
        <w:numPr>
          <w:ilvl w:val="0"/>
          <w:numId w:val="17"/>
        </w:numPr>
        <w:spacing w:before="240" w:line="360" w:lineRule="auto"/>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Prepare and regularly update </w:t>
      </w:r>
      <w:r w:rsidDel="00000000" w:rsidR="00000000" w:rsidRPr="00000000">
        <w:rPr>
          <w:rFonts w:ascii="Garamond" w:cs="Garamond" w:eastAsia="Garamond" w:hAnsi="Garamond"/>
          <w:b w:val="1"/>
          <w:bCs w:val="1"/>
          <w:sz w:val="24"/>
          <w:szCs w:val="24"/>
          <w:rtl w:val="0"/>
        </w:rPr>
        <w:t xml:space="preserve">line-lists</w:t>
      </w:r>
      <w:r w:rsidDel="00000000" w:rsidR="00000000" w:rsidRPr="00000000">
        <w:rPr>
          <w:rFonts w:ascii="Garamond" w:cs="Garamond" w:eastAsia="Garamond" w:hAnsi="Garamond"/>
          <w:sz w:val="24"/>
          <w:szCs w:val="24"/>
          <w:rtl w:val="0"/>
        </w:rPr>
        <w:t xml:space="preserve"> of vulnerable populations, including:</w:t>
      </w:r>
    </w:p>
    <w:p w:rsidR="00000000" w:rsidDel="00000000" w:rsidP="00000000" w:rsidRDefault="00000000" w:rsidRPr="00000000" w14:paraId="0000085D">
      <w:pPr>
        <w:numPr>
          <w:ilvl w:val="1"/>
          <w:numId w:val="17"/>
        </w:numPr>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Elderly persons living alone</w:t>
      </w:r>
    </w:p>
    <w:p w:rsidR="00000000" w:rsidDel="00000000" w:rsidP="00000000" w:rsidRDefault="00000000" w:rsidRPr="00000000" w14:paraId="0000085E">
      <w:pPr>
        <w:numPr>
          <w:ilvl w:val="1"/>
          <w:numId w:val="17"/>
        </w:numPr>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Persons with disabilities</w:t>
      </w:r>
    </w:p>
    <w:p w:rsidR="00000000" w:rsidDel="00000000" w:rsidP="00000000" w:rsidRDefault="00000000" w:rsidRPr="00000000" w14:paraId="0000085F">
      <w:pPr>
        <w:numPr>
          <w:ilvl w:val="1"/>
          <w:numId w:val="17"/>
        </w:numPr>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Pregnant women</w:t>
      </w:r>
    </w:p>
    <w:p w:rsidR="00000000" w:rsidDel="00000000" w:rsidP="00000000" w:rsidRDefault="00000000" w:rsidRPr="00000000" w14:paraId="00000860">
      <w:pPr>
        <w:numPr>
          <w:ilvl w:val="1"/>
          <w:numId w:val="17"/>
        </w:numPr>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Migrant workers</w:t>
      </w:r>
    </w:p>
    <w:p w:rsidR="00000000" w:rsidDel="00000000" w:rsidP="00000000" w:rsidRDefault="00000000" w:rsidRPr="00000000" w14:paraId="00000861">
      <w:pPr>
        <w:numPr>
          <w:ilvl w:val="1"/>
          <w:numId w:val="17"/>
        </w:numPr>
        <w:ind w:left="21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Dialysis patients</w:t>
      </w:r>
    </w:p>
    <w:p w:rsidR="00000000" w:rsidDel="00000000" w:rsidP="00000000" w:rsidRDefault="00000000" w:rsidRPr="00000000" w14:paraId="00000862">
      <w:pPr>
        <w:spacing w:after="240" w:before="240" w:line="360" w:lineRule="auto"/>
        <w:ind w:left="144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detailed line-lists shall be maintained as </w:t>
      </w:r>
      <w:r w:rsidDel="00000000" w:rsidR="00000000" w:rsidRPr="00000000">
        <w:rPr>
          <w:rFonts w:ascii="Garamond" w:cs="Garamond" w:eastAsia="Garamond" w:hAnsi="Garamond"/>
          <w:b w:val="1"/>
          <w:bCs w:val="1"/>
          <w:sz w:val="24"/>
          <w:szCs w:val="24"/>
          <w:rtl w:val="0"/>
        </w:rPr>
        <w:t xml:space="preserve">Annexure ___</w:t>
      </w:r>
      <w:r w:rsidDel="00000000" w:rsidR="00000000" w:rsidRPr="00000000">
        <w:rPr>
          <w:rFonts w:ascii="Garamond" w:cs="Garamond" w:eastAsia="Garamond" w:hAnsi="Garamond"/>
          <w:sz w:val="24"/>
          <w:szCs w:val="24"/>
          <w:rtl w:val="0"/>
        </w:rPr>
        <w:t xml:space="preserve"> and updated periodically.</w:t>
      </w:r>
    </w:p>
    <w:p w:rsidR="00000000" w:rsidDel="00000000" w:rsidP="00000000" w:rsidRDefault="00000000" w:rsidRPr="00000000" w14:paraId="00000863">
      <w:pPr>
        <w:pStyle w:val="Heading3"/>
        <w:numPr>
          <w:ilvl w:val="0"/>
          <w:numId w:val="30"/>
        </w:numPr>
        <w:spacing w:after="240" w:before="240" w:line="360" w:lineRule="auto"/>
        <w:ind w:left="720" w:hanging="360"/>
        <w:jc w:val="left"/>
        <w:rPr>
          <w:rFonts w:ascii="Garamond" w:cs="Garamond" w:eastAsia="Garamond" w:hAnsi="Garamond"/>
          <w:color w:val="000000"/>
          <w:sz w:val="24"/>
          <w:szCs w:val="24"/>
        </w:rPr>
      </w:pPr>
      <w:bookmarkStart w:colFirst="0" w:colLast="0" w:name="_heading=h.t7uni0xuvq5c" w:id="79"/>
      <w:bookmarkEnd w:id="79"/>
      <w:r w:rsidDel="00000000" w:rsidR="00000000" w:rsidRPr="00000000">
        <w:rPr>
          <w:rFonts w:ascii="Garamond" w:cs="Garamond" w:eastAsia="Garamond" w:hAnsi="Garamond"/>
          <w:color w:val="000000"/>
          <w:sz w:val="24"/>
          <w:szCs w:val="24"/>
          <w:rtl w:val="0"/>
        </w:rPr>
        <w:t xml:space="preserve"> Clinical Dependency Mapping</w:t>
      </w:r>
    </w:p>
    <w:p w:rsidR="00000000" w:rsidDel="00000000" w:rsidP="00000000" w:rsidRDefault="00000000" w:rsidRPr="00000000" w14:paraId="00000864">
      <w:pPr>
        <w:spacing w:after="240" w:before="240" w:line="360" w:lineRule="auto"/>
        <w:ind w:left="72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865">
      <w:pPr>
        <w:numPr>
          <w:ilvl w:val="0"/>
          <w:numId w:val="18"/>
        </w:numPr>
        <w:spacing w:before="240"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Dialysis services (facility mapping, transport arrangements, and scheduling)</w:t>
      </w:r>
    </w:p>
    <w:p w:rsidR="00000000" w:rsidDel="00000000" w:rsidP="00000000" w:rsidRDefault="00000000" w:rsidRPr="00000000" w14:paraId="00000866">
      <w:pPr>
        <w:numPr>
          <w:ilvl w:val="0"/>
          <w:numId w:val="18"/>
        </w:numPr>
        <w:spacing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Continuity of treatment for TB, HIV, and other chronic conditions requiring uninterrupted medication</w:t>
      </w:r>
    </w:p>
    <w:p w:rsidR="00000000" w:rsidDel="00000000" w:rsidP="00000000" w:rsidRDefault="00000000" w:rsidRPr="00000000" w14:paraId="00000867">
      <w:pPr>
        <w:numPr>
          <w:ilvl w:val="0"/>
          <w:numId w:val="18"/>
        </w:numPr>
        <w:spacing w:after="240"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Mental health and psychosocial support services</w:t>
      </w:r>
    </w:p>
    <w:p w:rsidR="00000000" w:rsidDel="00000000" w:rsidP="00000000" w:rsidRDefault="00000000" w:rsidRPr="00000000" w14:paraId="00000868">
      <w:pPr>
        <w:spacing w:after="240" w:before="240" w:line="36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Establish </w:t>
      </w:r>
      <w:r w:rsidDel="00000000" w:rsidR="00000000" w:rsidRPr="00000000">
        <w:rPr>
          <w:rFonts w:ascii="Garamond" w:cs="Garamond" w:eastAsia="Garamond" w:hAnsi="Garamond"/>
          <w:b w:val="1"/>
          <w:bCs w:val="1"/>
          <w:sz w:val="24"/>
          <w:szCs w:val="24"/>
          <w:rtl w:val="0"/>
        </w:rPr>
        <w:t xml:space="preserve">delivery mechanisms</w:t>
      </w:r>
      <w:r w:rsidDel="00000000" w:rsidR="00000000" w:rsidRPr="00000000">
        <w:rPr>
          <w:rFonts w:ascii="Garamond" w:cs="Garamond" w:eastAsia="Garamond" w:hAnsi="Garamond"/>
          <w:sz w:val="24"/>
          <w:szCs w:val="24"/>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869">
      <w:pPr>
        <w:ind w:left="720" w:firstLine="0"/>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86A">
      <w:pPr>
        <w:pStyle w:val="Heading2"/>
        <w:rPr>
          <w:rFonts w:ascii="Garamond" w:cs="Garamond" w:eastAsia="Garamond" w:hAnsi="Garamond"/>
          <w:color w:val="000000"/>
          <w:sz w:val="24"/>
          <w:szCs w:val="24"/>
        </w:rPr>
      </w:pPr>
      <w:bookmarkStart w:colFirst="0" w:colLast="0" w:name="_heading=h.1tc8k6gad8ch" w:id="80"/>
      <w:bookmarkEnd w:id="80"/>
      <w:r w:rsidDel="00000000" w:rsidR="00000000" w:rsidRPr="00000000">
        <w:rPr>
          <w:rFonts w:ascii="Garamond" w:cs="Garamond" w:eastAsia="Garamond" w:hAnsi="Garamond"/>
          <w:color w:val="000000"/>
          <w:sz w:val="24"/>
          <w:szCs w:val="24"/>
          <w:rtl w:val="0"/>
        </w:rPr>
        <w:t xml:space="preserve">PHASE 2 - Active Response</w:t>
      </w:r>
    </w:p>
    <w:p w:rsidR="00000000" w:rsidDel="00000000" w:rsidP="00000000" w:rsidRDefault="00000000" w:rsidRPr="00000000" w14:paraId="0000086B">
      <w:pPr>
        <w:pStyle w:val="Heading3"/>
        <w:keepNext w:val="0"/>
        <w:keepLines w:val="0"/>
        <w:numPr>
          <w:ilvl w:val="0"/>
          <w:numId w:val="12"/>
        </w:numPr>
        <w:spacing w:before="360" w:lineRule="auto"/>
        <w:ind w:left="720" w:hanging="360"/>
        <w:rPr>
          <w:rFonts w:ascii="Garamond" w:cs="Garamond" w:eastAsia="Garamond" w:hAnsi="Garamond"/>
          <w:b w:val="1"/>
          <w:bCs w:val="1"/>
          <w:color w:val="000000"/>
          <w:sz w:val="24"/>
          <w:szCs w:val="24"/>
        </w:rPr>
      </w:pPr>
      <w:bookmarkStart w:colFirst="0" w:colLast="0" w:name="_heading=h.4v4wz7be90gw" w:id="81"/>
      <w:bookmarkEnd w:id="81"/>
      <w:r w:rsidDel="00000000" w:rsidR="00000000" w:rsidRPr="00000000">
        <w:rPr>
          <w:rFonts w:ascii="Garamond" w:cs="Garamond" w:eastAsia="Garamond" w:hAnsi="Garamond"/>
          <w:b w:val="1"/>
          <w:bCs w:val="1"/>
          <w:color w:val="000000"/>
          <w:sz w:val="24"/>
          <w:szCs w:val="24"/>
          <w:rtl w:val="0"/>
        </w:rPr>
        <w:t xml:space="preserve">Case Identification and Contact Tracing</w:t>
      </w:r>
    </w:p>
    <w:p w:rsidR="00000000" w:rsidDel="00000000" w:rsidP="00000000" w:rsidRDefault="00000000" w:rsidRPr="00000000" w14:paraId="0000086C">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86D">
      <w:pPr>
        <w:spacing w:after="240" w:before="240" w:line="360" w:lineRule="auto"/>
        <w:ind w:left="720"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Field Staff Involved</w:t>
      </w:r>
    </w:p>
    <w:p w:rsidR="00000000" w:rsidDel="00000000" w:rsidP="00000000" w:rsidRDefault="00000000" w:rsidRPr="00000000" w14:paraId="0000086E">
      <w:pPr>
        <w:numPr>
          <w:ilvl w:val="0"/>
          <w:numId w:val="26"/>
        </w:numPr>
        <w:spacing w:before="240"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Inspector (HI) </w:t>
      </w:r>
    </w:p>
    <w:p w:rsidR="00000000" w:rsidDel="00000000" w:rsidP="00000000" w:rsidRDefault="00000000" w:rsidRPr="00000000" w14:paraId="0000086F">
      <w:pPr>
        <w:numPr>
          <w:ilvl w:val="0"/>
          <w:numId w:val="26"/>
        </w:numPr>
        <w:spacing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Junior Health Inspector (JHI)</w:t>
      </w:r>
    </w:p>
    <w:p w:rsidR="00000000" w:rsidDel="00000000" w:rsidP="00000000" w:rsidRDefault="00000000" w:rsidRPr="00000000" w14:paraId="00000870">
      <w:pPr>
        <w:numPr>
          <w:ilvl w:val="0"/>
          <w:numId w:val="26"/>
        </w:numPr>
        <w:spacing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Junior Public Health Nurse (JPHN)</w:t>
      </w:r>
    </w:p>
    <w:p w:rsidR="00000000" w:rsidDel="00000000" w:rsidP="00000000" w:rsidRDefault="00000000" w:rsidRPr="00000000" w14:paraId="00000871">
      <w:pPr>
        <w:numPr>
          <w:ilvl w:val="0"/>
          <w:numId w:val="26"/>
        </w:numPr>
        <w:spacing w:line="36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ASHAs and ASHA Supervisors</w:t>
      </w:r>
    </w:p>
    <w:p w:rsidR="00000000" w:rsidDel="00000000" w:rsidP="00000000" w:rsidRDefault="00000000" w:rsidRPr="00000000" w14:paraId="00000872">
      <w:pPr>
        <w:numPr>
          <w:ilvl w:val="0"/>
          <w:numId w:val="26"/>
        </w:numPr>
        <w:spacing w:line="48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Ward-level volunteers and Kudumbashree members (as required)</w:t>
      </w:r>
    </w:p>
    <w:p w:rsidR="00000000" w:rsidDel="00000000" w:rsidP="00000000" w:rsidRDefault="00000000" w:rsidRPr="00000000" w14:paraId="00000873">
      <w:pPr>
        <w:pStyle w:val="Heading3"/>
        <w:keepNext w:val="0"/>
        <w:keepLines w:val="0"/>
        <w:numPr>
          <w:ilvl w:val="0"/>
          <w:numId w:val="12"/>
        </w:numPr>
        <w:spacing w:before="0" w:line="360" w:lineRule="auto"/>
        <w:ind w:left="720" w:hanging="360"/>
        <w:jc w:val="left"/>
        <w:rPr>
          <w:rFonts w:ascii="Garamond" w:cs="Garamond" w:eastAsia="Garamond" w:hAnsi="Garamond"/>
          <w:b w:val="1"/>
          <w:bCs w:val="1"/>
          <w:color w:val="000000"/>
          <w:sz w:val="24"/>
          <w:szCs w:val="24"/>
        </w:rPr>
      </w:pPr>
      <w:bookmarkStart w:colFirst="0" w:colLast="0" w:name="_heading=h.piks7kobohw6" w:id="82"/>
      <w:bookmarkEnd w:id="82"/>
      <w:r w:rsidDel="00000000" w:rsidR="00000000" w:rsidRPr="00000000">
        <w:rPr>
          <w:rFonts w:ascii="Garamond" w:cs="Garamond" w:eastAsia="Garamond" w:hAnsi="Garamond"/>
          <w:b w:val="1"/>
          <w:bCs w:val="1"/>
          <w:color w:val="000000"/>
          <w:sz w:val="24"/>
          <w:szCs w:val="24"/>
          <w:rtl w:val="0"/>
        </w:rPr>
        <w:t xml:space="preserve">Screening Checkpoints</w:t>
      </w:r>
    </w:p>
    <w:p w:rsidR="00000000" w:rsidDel="00000000" w:rsidP="00000000" w:rsidRDefault="00000000" w:rsidRPr="00000000" w14:paraId="00000874">
      <w:pPr>
        <w:spacing w:after="240" w:before="240"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875">
      <w:pPr>
        <w:spacing w:after="240" w:before="240"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2"/>
        <w:tblW w:w="9105.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76">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77">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78">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79">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7A">
            <w:pPr>
              <w:spacing w:after="240" w:befor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7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7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7D">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JHI</w:t>
            </w:r>
          </w:p>
          <w:p w:rsidR="00000000" w:rsidDel="00000000" w:rsidP="00000000" w:rsidRDefault="00000000" w:rsidRPr="00000000" w14:paraId="0000087E">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ASHA</w:t>
            </w:r>
          </w:p>
          <w:p w:rsidR="00000000" w:rsidDel="00000000" w:rsidP="00000000" w:rsidRDefault="00000000" w:rsidRPr="00000000" w14:paraId="0000087F">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0">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1.Swab Collection.</w:t>
            </w:r>
          </w:p>
          <w:p w:rsidR="00000000" w:rsidDel="00000000" w:rsidP="00000000" w:rsidRDefault="00000000" w:rsidRPr="00000000" w14:paraId="00000881">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Blood smears collection (RDT)</w:t>
            </w:r>
          </w:p>
          <w:p w:rsidR="00000000" w:rsidDel="00000000" w:rsidP="00000000" w:rsidRDefault="00000000" w:rsidRPr="00000000" w14:paraId="00000882">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3">
            <w:pPr>
              <w:spacing w:after="240" w:before="240" w:lineRule="auto"/>
              <w:ind w:left="141" w:hanging="141"/>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6">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JHI</w:t>
            </w:r>
          </w:p>
          <w:p w:rsidR="00000000" w:rsidDel="00000000" w:rsidP="00000000" w:rsidRDefault="00000000" w:rsidRPr="00000000" w14:paraId="00000887">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ASHA</w:t>
            </w:r>
          </w:p>
          <w:p w:rsidR="00000000" w:rsidDel="00000000" w:rsidP="00000000" w:rsidRDefault="00000000" w:rsidRPr="00000000" w14:paraId="00000888">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9">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1.Swab Collection.</w:t>
            </w:r>
          </w:p>
          <w:p w:rsidR="00000000" w:rsidDel="00000000" w:rsidP="00000000" w:rsidRDefault="00000000" w:rsidRPr="00000000" w14:paraId="0000088A">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Blood smears collection (RDT)</w:t>
            </w:r>
          </w:p>
          <w:p w:rsidR="00000000" w:rsidDel="00000000" w:rsidP="00000000" w:rsidRDefault="00000000" w:rsidRPr="00000000" w14:paraId="0000088B">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C">
            <w:pPr>
              <w:spacing w:after="240" w:before="240" w:lineRule="auto"/>
              <w:ind w:left="14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Boat jetty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transport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8F">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JHI</w:t>
            </w:r>
          </w:p>
          <w:p w:rsidR="00000000" w:rsidDel="00000000" w:rsidP="00000000" w:rsidRDefault="00000000" w:rsidRPr="00000000" w14:paraId="00000890">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ASHA</w:t>
            </w:r>
          </w:p>
          <w:p w:rsidR="00000000" w:rsidDel="00000000" w:rsidP="00000000" w:rsidRDefault="00000000" w:rsidRPr="00000000" w14:paraId="00000891">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2">
            <w:pPr>
              <w:spacing w:after="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1.Swab Collection.</w:t>
            </w:r>
          </w:p>
          <w:p w:rsidR="00000000" w:rsidDel="00000000" w:rsidP="00000000" w:rsidRDefault="00000000" w:rsidRPr="00000000" w14:paraId="00000893">
            <w:pPr>
              <w:spacing w:after="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Blood smears collection (RDT)</w:t>
            </w:r>
          </w:p>
          <w:p w:rsidR="00000000" w:rsidDel="00000000" w:rsidP="00000000" w:rsidRDefault="00000000" w:rsidRPr="00000000" w14:paraId="00000894">
            <w:pPr>
              <w:spacing w:after="240" w:before="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5">
            <w:pPr>
              <w:spacing w:after="240" w:before="240" w:lineRule="auto"/>
              <w:ind w:left="14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Surveillance Nodal Officer in control room</w:t>
            </w:r>
          </w:p>
        </w:tc>
      </w:tr>
    </w:tbl>
    <w:p w:rsidR="00000000" w:rsidDel="00000000" w:rsidP="00000000" w:rsidRDefault="00000000" w:rsidRPr="00000000" w14:paraId="00000896">
      <w:pPr>
        <w:pStyle w:val="Heading2"/>
        <w:keepNext w:val="0"/>
        <w:keepLines w:val="0"/>
        <w:spacing w:before="360" w:line="360" w:lineRule="auto"/>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Standard Screening Protocol</w:t>
      </w:r>
    </w:p>
    <w:p w:rsidR="00000000" w:rsidDel="00000000" w:rsidP="00000000" w:rsidRDefault="00000000" w:rsidRPr="00000000" w14:paraId="00000897">
      <w:pPr>
        <w:spacing w:after="240" w:before="240"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Pr>
        <w:drawing>
          <wp:inline distB="0" distT="0" distL="0" distR="0">
            <wp:extent cx="5836610" cy="1638300"/>
            <wp:effectExtent b="9525" l="9525" r="9525" t="9525"/>
            <wp:docPr id="9"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836610" cy="16383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898">
      <w:pPr>
        <w:spacing w:after="240" w:before="240" w:line="360" w:lineRule="auto"/>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899">
      <w:pPr>
        <w:pStyle w:val="Heading3"/>
        <w:numPr>
          <w:ilvl w:val="0"/>
          <w:numId w:val="12"/>
        </w:numPr>
        <w:ind w:left="720" w:hanging="360"/>
        <w:rPr>
          <w:rFonts w:ascii="Garamond" w:cs="Garamond" w:eastAsia="Garamond" w:hAnsi="Garamond"/>
          <w:b w:val="1"/>
          <w:bCs w:val="1"/>
          <w:color w:val="000000"/>
          <w:sz w:val="24"/>
          <w:szCs w:val="24"/>
        </w:rPr>
      </w:pPr>
      <w:bookmarkStart w:colFirst="0" w:colLast="0" w:name="_heading=h.o5tskgdj1fwt" w:id="83"/>
      <w:bookmarkEnd w:id="83"/>
      <w:r w:rsidDel="00000000" w:rsidR="00000000" w:rsidRPr="00000000">
        <w:rPr>
          <w:rFonts w:ascii="Garamond" w:cs="Garamond" w:eastAsia="Garamond" w:hAnsi="Garamond"/>
          <w:b w:val="1"/>
          <w:bCs w:val="1"/>
          <w:color w:val="000000"/>
          <w:sz w:val="24"/>
          <w:szCs w:val="24"/>
          <w:rtl w:val="0"/>
        </w:rPr>
        <w:t xml:space="preserve">Pandemic Control Room</w:t>
      </w:r>
    </w:p>
    <w:p w:rsidR="00000000" w:rsidDel="00000000" w:rsidP="00000000" w:rsidRDefault="00000000" w:rsidRPr="00000000" w14:paraId="0000089A">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89B">
      <w:pPr>
        <w:pStyle w:val="Heading3"/>
        <w:keepNext w:val="0"/>
        <w:keepLines w:val="0"/>
        <w:spacing w:before="360" w:lineRule="auto"/>
        <w:ind w:left="720" w:firstLine="0"/>
        <w:rPr>
          <w:rFonts w:ascii="Garamond" w:cs="Garamond" w:eastAsia="Garamond" w:hAnsi="Garamond"/>
          <w:b w:val="1"/>
          <w:bCs w:val="1"/>
          <w:color w:val="000000"/>
          <w:sz w:val="24"/>
          <w:szCs w:val="24"/>
        </w:rPr>
      </w:pPr>
      <w:bookmarkStart w:colFirst="0" w:colLast="0" w:name="_heading=h.vo5lh2q4d121" w:id="84"/>
      <w:bookmarkEnd w:id="84"/>
      <w:r w:rsidDel="00000000" w:rsidR="00000000" w:rsidRPr="00000000">
        <w:rPr>
          <w:rFonts w:ascii="Garamond" w:cs="Garamond" w:eastAsia="Garamond" w:hAnsi="Garamond"/>
          <w:b w:val="1"/>
          <w:bCs w:val="1"/>
          <w:color w:val="000000"/>
          <w:sz w:val="24"/>
          <w:szCs w:val="24"/>
          <w:rtl w:val="0"/>
        </w:rPr>
        <w:t xml:space="preserve">Control Room Infrastructure and Location</w:t>
      </w:r>
    </w:p>
    <w:p w:rsidR="00000000" w:rsidDel="00000000" w:rsidP="00000000" w:rsidRDefault="00000000" w:rsidRPr="00000000" w14:paraId="0000089C">
      <w:pPr>
        <w:spacing w:after="120" w:before="120" w:lineRule="auto"/>
        <w:ind w:left="720" w:firstLine="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Primary Location:</w:t>
      </w:r>
      <w:r w:rsidDel="00000000" w:rsidR="00000000" w:rsidRPr="00000000">
        <w:rPr>
          <w:rFonts w:ascii="Garamond" w:cs="Garamond" w:eastAsia="Garamond" w:hAnsi="Garamond"/>
          <w:sz w:val="24"/>
          <w:szCs w:val="24"/>
          <w:rtl w:val="0"/>
        </w:rPr>
        <w:t xml:space="preserve"> Kumbla Panchayath Office.</w:t>
      </w:r>
    </w:p>
    <w:p w:rsidR="00000000" w:rsidDel="00000000" w:rsidP="00000000" w:rsidRDefault="00000000" w:rsidRPr="00000000" w14:paraId="0000089D">
      <w:pPr>
        <w:spacing w:after="120" w:before="120" w:lineRule="auto"/>
        <w:ind w:left="720" w:firstLine="0"/>
        <w:rPr>
          <w:rFonts w:ascii="Garamond" w:cs="Garamond" w:eastAsia="Garamond" w:hAnsi="Garamond"/>
          <w:sz w:val="24"/>
          <w:szCs w:val="24"/>
        </w:rPr>
      </w:pPr>
      <w:bookmarkStart w:colFirst="0" w:colLast="0" w:name="_heading=h.xruqhgkix2s8" w:id="85"/>
      <w:bookmarkEnd w:id="85"/>
      <w:r w:rsidDel="00000000" w:rsidR="00000000" w:rsidRPr="00000000">
        <w:rPr>
          <w:rFonts w:ascii="Garamond" w:cs="Garamond" w:eastAsia="Garamond" w:hAnsi="Garamond"/>
          <w:b w:val="1"/>
          <w:bCs w:val="1"/>
          <w:sz w:val="24"/>
          <w:szCs w:val="24"/>
          <w:rtl w:val="0"/>
        </w:rPr>
        <w:t xml:space="preserve">Backup Location:</w:t>
      </w:r>
      <w:r w:rsidDel="00000000" w:rsidR="00000000" w:rsidRPr="00000000">
        <w:rPr>
          <w:rFonts w:ascii="Garamond" w:cs="Garamond" w:eastAsia="Garamond" w:hAnsi="Garamond"/>
          <w:sz w:val="24"/>
          <w:szCs w:val="24"/>
          <w:rtl w:val="0"/>
        </w:rPr>
        <w:t xml:space="preserve"> Community Hall in Kumbla G.P.</w:t>
      </w:r>
    </w:p>
    <w:p w:rsidR="00000000" w:rsidDel="00000000" w:rsidP="00000000" w:rsidRDefault="00000000" w:rsidRPr="00000000" w14:paraId="0000089E">
      <w:pPr>
        <w:pStyle w:val="Heading3"/>
        <w:spacing w:after="120" w:before="120" w:lineRule="auto"/>
        <w:ind w:left="720" w:firstLine="0"/>
        <w:rPr>
          <w:rFonts w:ascii="Garamond" w:cs="Garamond" w:eastAsia="Garamond" w:hAnsi="Garamond"/>
          <w:color w:val="000000"/>
          <w:sz w:val="24"/>
          <w:szCs w:val="24"/>
        </w:rPr>
      </w:pPr>
      <w:bookmarkStart w:colFirst="0" w:colLast="0" w:name="_heading=h.yhlc93dqidph" w:id="86"/>
      <w:bookmarkEnd w:id="86"/>
      <w:r w:rsidDel="00000000" w:rsidR="00000000" w:rsidRPr="00000000">
        <w:rPr>
          <w:rFonts w:ascii="Garamond" w:cs="Garamond" w:eastAsia="Garamond" w:hAnsi="Garamond"/>
          <w:color w:val="000000"/>
          <w:sz w:val="24"/>
          <w:szCs w:val="24"/>
          <w:rtl w:val="0"/>
        </w:rPr>
        <w:t xml:space="preserve">Health System Control Room Framework</w:t>
      </w:r>
    </w:p>
    <w:p w:rsidR="00000000" w:rsidDel="00000000" w:rsidP="00000000" w:rsidRDefault="00000000" w:rsidRPr="00000000" w14:paraId="0000089F">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PCR is organized into </w:t>
      </w:r>
      <w:r w:rsidDel="00000000" w:rsidR="00000000" w:rsidRPr="00000000">
        <w:rPr>
          <w:rFonts w:ascii="Garamond" w:cs="Garamond" w:eastAsia="Garamond" w:hAnsi="Garamond"/>
          <w:b w:val="1"/>
          <w:bCs w:val="1"/>
          <w:sz w:val="24"/>
          <w:szCs w:val="24"/>
          <w:rtl w:val="0"/>
        </w:rPr>
        <w:t xml:space="preserve">seven functional pillars</w:t>
      </w:r>
      <w:r w:rsidDel="00000000" w:rsidR="00000000" w:rsidRPr="00000000">
        <w:rPr>
          <w:rFonts w:ascii="Garamond" w:cs="Garamond" w:eastAsia="Garamond" w:hAnsi="Garamond"/>
          <w:sz w:val="24"/>
          <w:szCs w:val="24"/>
          <w:rtl w:val="0"/>
        </w:rPr>
        <w:t xml:space="preserve"> to ensure no aspect of the response is overlooked:</w:t>
      </w:r>
    </w:p>
    <w:p w:rsidR="00000000" w:rsidDel="00000000" w:rsidP="00000000" w:rsidRDefault="00000000" w:rsidRPr="00000000" w14:paraId="000008A0">
      <w:pPr>
        <w:pStyle w:val="Heading4"/>
        <w:numPr>
          <w:ilvl w:val="0"/>
          <w:numId w:val="29"/>
        </w:numPr>
        <w:spacing w:after="0" w:lineRule="auto"/>
        <w:ind w:left="1440" w:hanging="360"/>
        <w:rPr>
          <w:rFonts w:ascii="Garamond" w:cs="Garamond" w:eastAsia="Garamond" w:hAnsi="Garamond"/>
          <w:b w:val="1"/>
          <w:bCs w:val="1"/>
          <w:color w:val="000000"/>
        </w:rPr>
      </w:pPr>
      <w:bookmarkStart w:colFirst="0" w:colLast="0" w:name="_heading=h.6pkwbp6xj97b" w:id="87"/>
      <w:bookmarkEnd w:id="87"/>
      <w:r w:rsidDel="00000000" w:rsidR="00000000" w:rsidRPr="00000000">
        <w:rPr>
          <w:rFonts w:ascii="Garamond" w:cs="Garamond" w:eastAsia="Garamond" w:hAnsi="Garamond"/>
          <w:b w:val="1"/>
          <w:bCs w:val="1"/>
          <w:color w:val="000000"/>
          <w:rtl w:val="0"/>
        </w:rPr>
        <w:t xml:space="preserve">Rapid Response Team (RRT)</w:t>
      </w:r>
    </w:p>
    <w:p w:rsidR="00000000" w:rsidDel="00000000" w:rsidP="00000000" w:rsidRDefault="00000000" w:rsidRPr="00000000" w14:paraId="000008A1">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Provides immediate intervention during emergencies, clusters, and field alerts.​</w:t>
      </w:r>
    </w:p>
    <w:p w:rsidR="00000000" w:rsidDel="00000000" w:rsidP="00000000" w:rsidRDefault="00000000" w:rsidRPr="00000000" w14:paraId="000008A2">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Coordinates urgent actions such as case investigation, contact tracing, isolation, and inter‑facility referrals.</w:t>
      </w:r>
    </w:p>
    <w:p w:rsidR="00000000" w:rsidDel="00000000" w:rsidP="00000000" w:rsidRDefault="00000000" w:rsidRPr="00000000" w14:paraId="000008A3">
      <w:pPr>
        <w:pStyle w:val="Heading4"/>
        <w:numPr>
          <w:ilvl w:val="0"/>
          <w:numId w:val="29"/>
        </w:numPr>
        <w:ind w:left="1440" w:hanging="360"/>
        <w:rPr>
          <w:rFonts w:ascii="Garamond" w:cs="Garamond" w:eastAsia="Garamond" w:hAnsi="Garamond"/>
          <w:b w:val="1"/>
          <w:bCs w:val="1"/>
          <w:color w:val="000000"/>
        </w:rPr>
      </w:pPr>
      <w:bookmarkStart w:colFirst="0" w:colLast="0" w:name="_heading=h.489wgaf61hop" w:id="88"/>
      <w:bookmarkEnd w:id="88"/>
      <w:r w:rsidDel="00000000" w:rsidR="00000000" w:rsidRPr="00000000">
        <w:rPr>
          <w:rFonts w:ascii="Garamond" w:cs="Garamond" w:eastAsia="Garamond" w:hAnsi="Garamond"/>
          <w:b w:val="1"/>
          <w:bCs w:val="1"/>
          <w:color w:val="000000"/>
          <w:rtl w:val="0"/>
        </w:rPr>
        <w:t xml:space="preserve">Data Management &amp; Analytics Team</w:t>
      </w:r>
    </w:p>
    <w:p w:rsidR="00000000" w:rsidDel="00000000" w:rsidP="00000000" w:rsidRDefault="00000000" w:rsidRPr="00000000" w14:paraId="000008A4">
      <w:pPr>
        <w:numPr>
          <w:ilvl w:val="1"/>
          <w:numId w:val="29"/>
        </w:numPr>
        <w:spacing w:before="4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Collects, validates, and manages key health system indicators (cases, tests, beds, HR, supplies).​</w:t>
      </w:r>
    </w:p>
    <w:p w:rsidR="00000000" w:rsidDel="00000000" w:rsidP="00000000" w:rsidRDefault="00000000" w:rsidRPr="00000000" w14:paraId="000008A5">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Analyzes data trends, generates projections, and supports evidence‑based decision‑making for local authorities.</w:t>
      </w:r>
    </w:p>
    <w:p w:rsidR="00000000" w:rsidDel="00000000" w:rsidP="00000000" w:rsidRDefault="00000000" w:rsidRPr="00000000" w14:paraId="000008A6">
      <w:pPr>
        <w:pStyle w:val="Heading4"/>
        <w:numPr>
          <w:ilvl w:val="0"/>
          <w:numId w:val="29"/>
        </w:numPr>
        <w:ind w:left="1440" w:hanging="360"/>
        <w:rPr>
          <w:rFonts w:ascii="Garamond" w:cs="Garamond" w:eastAsia="Garamond" w:hAnsi="Garamond"/>
          <w:b w:val="1"/>
          <w:bCs w:val="1"/>
          <w:color w:val="000000"/>
        </w:rPr>
      </w:pPr>
      <w:bookmarkStart w:colFirst="0" w:colLast="0" w:name="_heading=h.6q5zl8tg1ffx" w:id="89"/>
      <w:bookmarkEnd w:id="89"/>
      <w:r w:rsidDel="00000000" w:rsidR="00000000" w:rsidRPr="00000000">
        <w:rPr>
          <w:rFonts w:ascii="Garamond" w:cs="Garamond" w:eastAsia="Garamond" w:hAnsi="Garamond"/>
          <w:b w:val="1"/>
          <w:bCs w:val="1"/>
          <w:color w:val="000000"/>
          <w:rtl w:val="0"/>
        </w:rPr>
        <w:t xml:space="preserve">Human Resource Deployment Team</w:t>
      </w:r>
    </w:p>
    <w:p w:rsidR="00000000" w:rsidDel="00000000" w:rsidP="00000000" w:rsidRDefault="00000000" w:rsidRPr="00000000" w14:paraId="000008A7">
      <w:pPr>
        <w:numPr>
          <w:ilvl w:val="1"/>
          <w:numId w:val="29"/>
        </w:numPr>
        <w:spacing w:before="4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Allocates healthcare staff efficiently based on workload and need</w:t>
      </w:r>
    </w:p>
    <w:p w:rsidR="00000000" w:rsidDel="00000000" w:rsidP="00000000" w:rsidRDefault="00000000" w:rsidRPr="00000000" w14:paraId="000008A8">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Ensures adequate and equitable workforce distribution across facilities</w:t>
      </w:r>
    </w:p>
    <w:p w:rsidR="00000000" w:rsidDel="00000000" w:rsidP="00000000" w:rsidRDefault="00000000" w:rsidRPr="00000000" w14:paraId="000008A9">
      <w:pPr>
        <w:pStyle w:val="Heading4"/>
        <w:numPr>
          <w:ilvl w:val="0"/>
          <w:numId w:val="29"/>
        </w:numPr>
        <w:ind w:left="1440" w:hanging="360"/>
        <w:rPr>
          <w:rFonts w:ascii="Garamond" w:cs="Garamond" w:eastAsia="Garamond" w:hAnsi="Garamond"/>
          <w:b w:val="1"/>
          <w:bCs w:val="1"/>
          <w:color w:val="000000"/>
        </w:rPr>
      </w:pPr>
      <w:bookmarkStart w:colFirst="0" w:colLast="0" w:name="_heading=h.db21lfueu2gt" w:id="90"/>
      <w:bookmarkEnd w:id="90"/>
      <w:r w:rsidDel="00000000" w:rsidR="00000000" w:rsidRPr="00000000">
        <w:rPr>
          <w:rFonts w:ascii="Garamond" w:cs="Garamond" w:eastAsia="Garamond" w:hAnsi="Garamond"/>
          <w:b w:val="1"/>
          <w:bCs w:val="1"/>
          <w:color w:val="000000"/>
          <w:rtl w:val="0"/>
        </w:rPr>
        <w:t xml:space="preserve">Laboratory Surveillance Team</w:t>
      </w:r>
    </w:p>
    <w:p w:rsidR="00000000" w:rsidDel="00000000" w:rsidP="00000000" w:rsidRDefault="00000000" w:rsidRPr="00000000" w14:paraId="000008AA">
      <w:pPr>
        <w:numPr>
          <w:ilvl w:val="1"/>
          <w:numId w:val="29"/>
        </w:numPr>
        <w:spacing w:before="4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Oversees diagnostic testing coordination, sample transport, and timely reporting of results.​</w:t>
      </w:r>
    </w:p>
    <w:p w:rsidR="00000000" w:rsidDel="00000000" w:rsidP="00000000" w:rsidRDefault="00000000" w:rsidRPr="00000000" w14:paraId="000008AB">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Monitors lab indicators (testing volume, positivity rate, turnaround time) for early detection of outbreaks</w:t>
      </w:r>
    </w:p>
    <w:p w:rsidR="00000000" w:rsidDel="00000000" w:rsidP="00000000" w:rsidRDefault="00000000" w:rsidRPr="00000000" w14:paraId="000008AC">
      <w:pPr>
        <w:pStyle w:val="Heading4"/>
        <w:numPr>
          <w:ilvl w:val="0"/>
          <w:numId w:val="29"/>
        </w:numPr>
        <w:ind w:left="1440" w:hanging="360"/>
        <w:rPr>
          <w:rFonts w:ascii="Garamond" w:cs="Garamond" w:eastAsia="Garamond" w:hAnsi="Garamond"/>
          <w:b w:val="1"/>
          <w:bCs w:val="1"/>
          <w:color w:val="000000"/>
        </w:rPr>
      </w:pPr>
      <w:bookmarkStart w:colFirst="0" w:colLast="0" w:name="_heading=h.n7j4omp3zkmh" w:id="91"/>
      <w:bookmarkEnd w:id="91"/>
      <w:r w:rsidDel="00000000" w:rsidR="00000000" w:rsidRPr="00000000">
        <w:rPr>
          <w:rFonts w:ascii="Garamond" w:cs="Garamond" w:eastAsia="Garamond" w:hAnsi="Garamond"/>
          <w:b w:val="1"/>
          <w:bCs w:val="1"/>
          <w:color w:val="000000"/>
          <w:rtl w:val="0"/>
        </w:rPr>
        <w:t xml:space="preserve">Vaccination Cell (If Required)</w:t>
      </w:r>
    </w:p>
    <w:p w:rsidR="00000000" w:rsidDel="00000000" w:rsidP="00000000" w:rsidRDefault="00000000" w:rsidRPr="00000000" w14:paraId="000008AD">
      <w:pPr>
        <w:numPr>
          <w:ilvl w:val="1"/>
          <w:numId w:val="29"/>
        </w:numPr>
        <w:spacing w:before="4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Plans and executes vaccination campaigns, including micro‑planning and session scheduling.​</w:t>
      </w:r>
    </w:p>
    <w:p w:rsidR="00000000" w:rsidDel="00000000" w:rsidP="00000000" w:rsidRDefault="00000000" w:rsidRPr="00000000" w14:paraId="000008AE">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Tracks coverage, identifies gaps, and coordinates corrective actions with field teams and outreach services.</w:t>
      </w:r>
    </w:p>
    <w:p w:rsidR="00000000" w:rsidDel="00000000" w:rsidP="00000000" w:rsidRDefault="00000000" w:rsidRPr="00000000" w14:paraId="000008AF">
      <w:pPr>
        <w:pStyle w:val="Heading4"/>
        <w:numPr>
          <w:ilvl w:val="0"/>
          <w:numId w:val="29"/>
        </w:numPr>
        <w:ind w:left="1440" w:hanging="360"/>
        <w:rPr>
          <w:rFonts w:ascii="Garamond" w:cs="Garamond" w:eastAsia="Garamond" w:hAnsi="Garamond"/>
          <w:b w:val="1"/>
          <w:bCs w:val="1"/>
          <w:color w:val="000000"/>
        </w:rPr>
      </w:pPr>
      <w:bookmarkStart w:colFirst="0" w:colLast="0" w:name="_heading=h.vuyuv24rqkf" w:id="92"/>
      <w:bookmarkEnd w:id="92"/>
      <w:r w:rsidDel="00000000" w:rsidR="00000000" w:rsidRPr="00000000">
        <w:rPr>
          <w:rFonts w:ascii="Garamond" w:cs="Garamond" w:eastAsia="Garamond" w:hAnsi="Garamond"/>
          <w:b w:val="1"/>
          <w:bCs w:val="1"/>
          <w:color w:val="000000"/>
          <w:rtl w:val="0"/>
        </w:rPr>
        <w:t xml:space="preserve">Infrastructure &amp; Patient Occupancy Team</w:t>
      </w:r>
    </w:p>
    <w:p w:rsidR="00000000" w:rsidDel="00000000" w:rsidP="00000000" w:rsidRDefault="00000000" w:rsidRPr="00000000" w14:paraId="000008B0">
      <w:pPr>
        <w:numPr>
          <w:ilvl w:val="1"/>
          <w:numId w:val="29"/>
        </w:numPr>
        <w:spacing w:before="40" w:lineRule="auto"/>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Monitors facility capacity, earmarked beds, oxygen and critical care resources across all linked facilities.​</w:t>
      </w:r>
    </w:p>
    <w:p w:rsidR="00000000" w:rsidDel="00000000" w:rsidP="00000000" w:rsidRDefault="00000000" w:rsidRPr="00000000" w14:paraId="000008B1">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Ensures optimal patient distribution and referral management using updated bed‑status and resource data.</w:t>
      </w:r>
    </w:p>
    <w:p w:rsidR="00000000" w:rsidDel="00000000" w:rsidP="00000000" w:rsidRDefault="00000000" w:rsidRPr="00000000" w14:paraId="000008B2">
      <w:pPr>
        <w:numPr>
          <w:ilvl w:val="1"/>
          <w:numId w:val="29"/>
        </w:numPr>
        <w:ind w:left="216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BMWM</w:t>
      </w:r>
    </w:p>
    <w:p w:rsidR="00000000" w:rsidDel="00000000" w:rsidP="00000000" w:rsidRDefault="00000000" w:rsidRPr="00000000" w14:paraId="000008B3">
      <w:pPr>
        <w:pStyle w:val="Heading4"/>
        <w:numPr>
          <w:ilvl w:val="0"/>
          <w:numId w:val="29"/>
        </w:numPr>
        <w:ind w:left="1440" w:hanging="360"/>
        <w:rPr>
          <w:rFonts w:ascii="Garamond" w:cs="Garamond" w:eastAsia="Garamond" w:hAnsi="Garamond"/>
          <w:b w:val="1"/>
          <w:bCs w:val="1"/>
          <w:color w:val="000000"/>
        </w:rPr>
      </w:pPr>
      <w:bookmarkStart w:colFirst="0" w:colLast="0" w:name="_heading=h.ys1d924aa80c" w:id="93"/>
      <w:bookmarkEnd w:id="93"/>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p w:rsidR="00000000" w:rsidDel="00000000" w:rsidP="00000000" w:rsidRDefault="00000000" w:rsidRPr="00000000" w14:paraId="000008B4">
      <w:pPr>
        <w:numPr>
          <w:ilvl w:val="0"/>
          <w:numId w:val="29"/>
        </w:numPr>
        <w:ind w:left="1440" w:hanging="360"/>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i w:val="1"/>
          <w:iCs w:val="1"/>
          <w:sz w:val="24"/>
          <w:szCs w:val="24"/>
          <w:rtl w:val="0"/>
        </w:rPr>
        <w:t xml:space="preserve">Logistics and supply chain</w:t>
      </w:r>
    </w:p>
    <w:p w:rsidR="00000000" w:rsidDel="00000000" w:rsidP="00000000" w:rsidRDefault="00000000" w:rsidRPr="00000000" w14:paraId="000008B5">
      <w:pPr>
        <w:numPr>
          <w:ilvl w:val="0"/>
          <w:numId w:val="29"/>
        </w:numPr>
        <w:ind w:left="1440" w:hanging="360"/>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i w:val="1"/>
          <w:iCs w:val="1"/>
          <w:sz w:val="24"/>
          <w:szCs w:val="24"/>
          <w:rtl w:val="0"/>
        </w:rPr>
        <w:t xml:space="preserve">Transportation (interfacility &amp; emergency transport)</w:t>
      </w:r>
    </w:p>
    <w:p w:rsidR="00000000" w:rsidDel="00000000" w:rsidP="00000000" w:rsidRDefault="00000000" w:rsidRPr="00000000" w14:paraId="000008B6">
      <w:pPr>
        <w:numPr>
          <w:ilvl w:val="0"/>
          <w:numId w:val="29"/>
        </w:numPr>
        <w:ind w:left="1440" w:hanging="360"/>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i w:val="1"/>
          <w:iCs w:val="1"/>
          <w:sz w:val="24"/>
          <w:szCs w:val="24"/>
          <w:rtl w:val="0"/>
        </w:rPr>
        <w:t xml:space="preserve">Media surveillance Call centre</w:t>
      </w:r>
    </w:p>
    <w:p w:rsidR="00000000" w:rsidDel="00000000" w:rsidP="00000000" w:rsidRDefault="00000000" w:rsidRPr="00000000" w14:paraId="000008B7">
      <w:pPr>
        <w:numPr>
          <w:ilvl w:val="0"/>
          <w:numId w:val="29"/>
        </w:numPr>
        <w:ind w:left="1440" w:hanging="360"/>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i w:val="1"/>
          <w:iCs w:val="1"/>
          <w:sz w:val="24"/>
          <w:szCs w:val="24"/>
          <w:rtl w:val="0"/>
        </w:rPr>
        <w:t xml:space="preserve">Management of the deceased</w:t>
      </w:r>
    </w:p>
    <w:p w:rsidR="00000000" w:rsidDel="00000000" w:rsidP="00000000" w:rsidRDefault="00000000" w:rsidRPr="00000000" w14:paraId="000008B8">
      <w:pPr>
        <w:numPr>
          <w:ilvl w:val="0"/>
          <w:numId w:val="29"/>
        </w:numPr>
        <w:ind w:left="1440" w:hanging="360"/>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i w:val="1"/>
          <w:iCs w:val="1"/>
          <w:sz w:val="24"/>
          <w:szCs w:val="24"/>
          <w:rtl w:val="0"/>
        </w:rPr>
        <w:t xml:space="preserve">Intersectoral coordination and convergence</w:t>
      </w:r>
    </w:p>
    <w:p w:rsidR="00000000" w:rsidDel="00000000" w:rsidP="00000000" w:rsidRDefault="00000000" w:rsidRPr="00000000" w14:paraId="000008B9">
      <w:pPr>
        <w:pStyle w:val="Heading3"/>
        <w:ind w:left="720" w:firstLine="0"/>
        <w:rPr>
          <w:rFonts w:ascii="Garamond" w:cs="Garamond" w:eastAsia="Garamond" w:hAnsi="Garamond"/>
          <w:color w:val="000000"/>
          <w:sz w:val="24"/>
          <w:szCs w:val="24"/>
        </w:rPr>
      </w:pPr>
      <w:bookmarkStart w:colFirst="0" w:colLast="0" w:name="_heading=h.dcrrj97a559u" w:id="94"/>
      <w:bookmarkEnd w:id="94"/>
      <w:r w:rsidDel="00000000" w:rsidR="00000000" w:rsidRPr="00000000">
        <w:rPr>
          <w:rFonts w:ascii="Garamond" w:cs="Garamond" w:eastAsia="Garamond" w:hAnsi="Garamond"/>
          <w:color w:val="000000"/>
          <w:sz w:val="24"/>
          <w:szCs w:val="24"/>
          <w:rtl w:val="0"/>
        </w:rPr>
        <w:t xml:space="preserve">Key Control Room Team </w:t>
      </w:r>
    </w:p>
    <w:p w:rsidR="00000000" w:rsidDel="00000000" w:rsidP="00000000" w:rsidRDefault="00000000" w:rsidRPr="00000000" w14:paraId="000008BA">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8B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BC">
      <w:pPr>
        <w:rPr>
          <w:rFonts w:ascii="Garamond" w:cs="Garamond" w:eastAsia="Garamond" w:hAnsi="Garamond"/>
          <w:sz w:val="24"/>
          <w:szCs w:val="24"/>
        </w:rPr>
      </w:pPr>
      <w:r w:rsidDel="00000000" w:rsidR="00000000" w:rsidRPr="00000000">
        <w:rPr>
          <w:rtl w:val="0"/>
        </w:rPr>
      </w:r>
    </w:p>
    <w:tbl>
      <w:tblPr>
        <w:tblStyle w:val="Table43"/>
        <w:tblW w:w="9405.0" w:type="dxa"/>
        <w:jc w:val="left"/>
        <w:tblInd w:w="5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D">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E">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BF">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C0">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C1">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2">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3">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Krishnaprasad K 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4">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5">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9539248732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6">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7">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8">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Raksha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9">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 Entry Operator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A">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9446494561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B">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C">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D">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Arun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E">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F">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9446668172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0">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1">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2">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Santhosh Kumble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3">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4">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9037516972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5">
            <w:pPr>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6">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Technical Support</w:t>
            </w:r>
            <w:r w:rsidDel="00000000" w:rsidR="00000000" w:rsidRPr="00000000">
              <w:rPr>
                <w:rFonts w:ascii="Garamond" w:cs="Garamond" w:eastAsia="Garamond" w:hAnsi="Garamond"/>
                <w:i w:val="1"/>
                <w:iCs w:val="1"/>
                <w:sz w:val="24"/>
                <w:szCs w:val="24"/>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Soorya Saji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 Manager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9846597258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A">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8D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DC">
      <w:pPr>
        <w:rPr>
          <w:rFonts w:ascii="Garamond" w:cs="Garamond" w:eastAsia="Garamond" w:hAnsi="Garamond"/>
          <w:color w:val="ff0000"/>
          <w:sz w:val="24"/>
          <w:szCs w:val="24"/>
        </w:rPr>
      </w:pPr>
      <w:r w:rsidDel="00000000" w:rsidR="00000000" w:rsidRPr="00000000">
        <w:rPr>
          <w:rFonts w:ascii="Garamond" w:cs="Garamond" w:eastAsia="Garamond" w:hAnsi="Garamond"/>
          <w:color w:val="ff0000"/>
          <w:sz w:val="24"/>
          <w:szCs w:val="24"/>
          <w:rtl w:val="0"/>
        </w:rPr>
        <w:t xml:space="preserve">SOP for alert escalation/trigger point with mapping of responsibilities.</w:t>
      </w:r>
    </w:p>
    <w:p w:rsidR="00000000" w:rsidDel="00000000" w:rsidP="00000000" w:rsidRDefault="00000000" w:rsidRPr="00000000" w14:paraId="000008DD">
      <w:pPr>
        <w:spacing w:after="240" w:before="240" w:lineRule="auto"/>
        <w:ind w:left="720"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Points: </w:t>
      </w:r>
    </w:p>
    <w:p w:rsidR="00000000" w:rsidDel="00000000" w:rsidP="00000000" w:rsidRDefault="00000000" w:rsidRPr="00000000" w14:paraId="000008DE">
      <w:pPr>
        <w:numPr>
          <w:ilvl w:val="0"/>
          <w:numId w:val="24"/>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8DF">
      <w:pPr>
        <w:numPr>
          <w:ilvl w:val="0"/>
          <w:numId w:val="2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8E0">
      <w:pPr>
        <w:numPr>
          <w:ilvl w:val="0"/>
          <w:numId w:val="2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 reports and situation updates shall be shared daily with the Block and District Surveillance Unit.</w:t>
        <w:br w:type="textWrapping"/>
      </w:r>
    </w:p>
    <w:p w:rsidR="00000000" w:rsidDel="00000000" w:rsidP="00000000" w:rsidRDefault="00000000" w:rsidRPr="00000000" w14:paraId="000008E1">
      <w:pPr>
        <w:numPr>
          <w:ilvl w:val="0"/>
          <w:numId w:val="2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8E2">
      <w:pPr>
        <w:numPr>
          <w:ilvl w:val="0"/>
          <w:numId w:val="24"/>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details of the Control Room shall be widely communicated to field staff and stakeholders during activation.</w:t>
      </w:r>
    </w:p>
    <w:p w:rsidR="00000000" w:rsidDel="00000000" w:rsidP="00000000" w:rsidRDefault="00000000" w:rsidRPr="00000000" w14:paraId="000008E3">
      <w:pPr>
        <w:pStyle w:val="Heading3"/>
        <w:spacing w:after="240" w:before="240" w:lineRule="auto"/>
        <w:ind w:left="720" w:firstLine="0"/>
        <w:jc w:val="left"/>
        <w:rPr>
          <w:rFonts w:ascii="Garamond" w:cs="Garamond" w:eastAsia="Garamond" w:hAnsi="Garamond"/>
          <w:b w:val="1"/>
          <w:bCs w:val="1"/>
          <w:color w:val="000000"/>
          <w:sz w:val="24"/>
          <w:szCs w:val="24"/>
        </w:rPr>
      </w:pPr>
      <w:bookmarkStart w:colFirst="0" w:colLast="0" w:name="_heading=h.k5au4eh30k1l" w:id="95"/>
      <w:bookmarkEnd w:id="95"/>
      <w:r w:rsidDel="00000000" w:rsidR="00000000" w:rsidRPr="00000000">
        <w:rPr>
          <w:rFonts w:ascii="Garamond" w:cs="Garamond" w:eastAsia="Garamond" w:hAnsi="Garamond"/>
          <w:b w:val="1"/>
          <w:bCs w:val="1"/>
          <w:color w:val="000000"/>
          <w:sz w:val="24"/>
          <w:szCs w:val="24"/>
          <w:rtl w:val="0"/>
        </w:rPr>
        <w:t xml:space="preserve">Daily Monitoring Indicators</w:t>
      </w:r>
    </w:p>
    <w:p w:rsidR="00000000" w:rsidDel="00000000" w:rsidP="00000000" w:rsidRDefault="00000000" w:rsidRPr="00000000" w14:paraId="000008E4">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8E5">
      <w:pPr>
        <w:pStyle w:val="Heading3"/>
        <w:keepNext w:val="0"/>
        <w:keepLines w:val="0"/>
        <w:numPr>
          <w:ilvl w:val="0"/>
          <w:numId w:val="9"/>
        </w:numPr>
        <w:spacing w:before="280" w:lineRule="auto"/>
        <w:ind w:left="1440" w:hanging="360"/>
        <w:rPr>
          <w:rFonts w:ascii="Garamond" w:cs="Garamond" w:eastAsia="Garamond" w:hAnsi="Garamond"/>
          <w:b w:val="1"/>
          <w:bCs w:val="1"/>
          <w:color w:val="000000"/>
          <w:sz w:val="24"/>
          <w:szCs w:val="24"/>
        </w:rPr>
      </w:pPr>
      <w:bookmarkStart w:colFirst="0" w:colLast="0" w:name="_heading=h.qqklmh1j3yjk" w:id="96"/>
      <w:bookmarkEnd w:id="96"/>
      <w:r w:rsidDel="00000000" w:rsidR="00000000" w:rsidRPr="00000000">
        <w:rPr>
          <w:rFonts w:ascii="Garamond" w:cs="Garamond" w:eastAsia="Garamond" w:hAnsi="Garamond"/>
          <w:b w:val="1"/>
          <w:bCs w:val="1"/>
          <w:color w:val="000000"/>
          <w:sz w:val="24"/>
          <w:szCs w:val="24"/>
          <w:rtl w:val="0"/>
        </w:rPr>
        <w:t xml:space="preserve">Epidemiological Indicators:</w:t>
      </w:r>
    </w:p>
    <w:p w:rsidR="00000000" w:rsidDel="00000000" w:rsidP="00000000" w:rsidRDefault="00000000" w:rsidRPr="00000000" w14:paraId="000008E6">
      <w:pPr>
        <w:spacing w:after="240" w:before="240" w:lineRule="auto"/>
        <w:ind w:left="144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New cases reported today, Total active cases</w:t>
      </w:r>
      <w:r w:rsidDel="00000000" w:rsidR="00000000" w:rsidRPr="00000000">
        <w:rPr>
          <w:rFonts w:ascii="Garamond" w:cs="Garamond" w:eastAsia="Garamond" w:hAnsi="Garamond"/>
          <w:i w:val="1"/>
          <w:iCs w:val="1"/>
          <w:sz w:val="24"/>
          <w:szCs w:val="24"/>
          <w:rtl w:val="0"/>
        </w:rPr>
        <w:t xml:space="preserve">, </w:t>
      </w:r>
      <w:r w:rsidDel="00000000" w:rsidR="00000000" w:rsidRPr="00000000">
        <w:rPr>
          <w:rFonts w:ascii="Garamond" w:cs="Garamond" w:eastAsia="Garamond" w:hAnsi="Garamond"/>
          <w:sz w:val="24"/>
          <w:szCs w:val="24"/>
          <w:rtl w:val="0"/>
        </w:rPr>
        <w:t xml:space="preserve">Test Positivity Rate (TPR), Case Fatality Rate (CFR) </w:t>
      </w:r>
    </w:p>
    <w:p w:rsidR="00000000" w:rsidDel="00000000" w:rsidP="00000000" w:rsidRDefault="00000000" w:rsidRPr="00000000" w14:paraId="000008E7">
      <w:pPr>
        <w:numPr>
          <w:ilvl w:val="0"/>
          <w:numId w:val="9"/>
        </w:numPr>
        <w:spacing w:after="240" w:before="240" w:lineRule="auto"/>
        <w:ind w:left="144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Surveillance Indicators:</w:t>
      </w:r>
    </w:p>
    <w:p w:rsidR="00000000" w:rsidDel="00000000" w:rsidP="00000000" w:rsidRDefault="00000000" w:rsidRPr="00000000" w14:paraId="000008E8">
      <w:pPr>
        <w:spacing w:after="240" w:before="240" w:lineRule="auto"/>
        <w:ind w:left="144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8E9">
      <w:pPr>
        <w:numPr>
          <w:ilvl w:val="0"/>
          <w:numId w:val="9"/>
        </w:numPr>
        <w:spacing w:after="240" w:before="240" w:lineRule="auto"/>
        <w:ind w:left="144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Logistics and Infrastructure Indicators:</w:t>
      </w:r>
    </w:p>
    <w:p w:rsidR="00000000" w:rsidDel="00000000" w:rsidP="00000000" w:rsidRDefault="00000000" w:rsidRPr="00000000" w14:paraId="000008EA">
      <w:pPr>
        <w:spacing w:after="240" w:before="240" w:lineRule="auto"/>
        <w:ind w:left="144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Hospital / CFLTC beds occupied, Oxygen cylinders/concentrators available, Ambulances on standby</w:t>
      </w:r>
    </w:p>
    <w:p w:rsidR="00000000" w:rsidDel="00000000" w:rsidP="00000000" w:rsidRDefault="00000000" w:rsidRPr="00000000" w14:paraId="000008EB">
      <w:pPr>
        <w:numPr>
          <w:ilvl w:val="0"/>
          <w:numId w:val="9"/>
        </w:numPr>
        <w:spacing w:before="360" w:lineRule="auto"/>
        <w:ind w:left="144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Alert Findings</w:t>
      </w:r>
    </w:p>
    <w:p w:rsidR="00000000" w:rsidDel="00000000" w:rsidP="00000000" w:rsidRDefault="00000000" w:rsidRPr="00000000" w14:paraId="000008EC">
      <w:pPr>
        <w:spacing w:after="120" w:before="120" w:lineRule="auto"/>
        <w:ind w:left="144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following table outlines category-specific </w:t>
      </w:r>
      <w:r w:rsidDel="00000000" w:rsidR="00000000" w:rsidRPr="00000000">
        <w:rPr>
          <w:rFonts w:ascii="Garamond" w:cs="Garamond" w:eastAsia="Garamond" w:hAnsi="Garamond"/>
          <w:b w:val="1"/>
          <w:bCs w:val="1"/>
          <w:sz w:val="24"/>
          <w:szCs w:val="24"/>
          <w:rtl w:val="0"/>
        </w:rPr>
        <w:t xml:space="preserve">trigger points (red flags)</w:t>
      </w:r>
      <w:r w:rsidDel="00000000" w:rsidR="00000000" w:rsidRPr="00000000">
        <w:rPr>
          <w:rFonts w:ascii="Garamond" w:cs="Garamond" w:eastAsia="Garamond" w:hAnsi="Garamond"/>
          <w:sz w:val="24"/>
          <w:szCs w:val="24"/>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8ED">
      <w:pPr>
        <w:spacing w:after="120" w:before="120" w:lineRule="auto"/>
        <w:ind w:left="1440" w:firstLine="0"/>
        <w:jc w:val="left"/>
        <w:rPr>
          <w:rFonts w:ascii="Garamond" w:cs="Garamond" w:eastAsia="Garamond" w:hAnsi="Garamond"/>
          <w:sz w:val="24"/>
          <w:szCs w:val="24"/>
        </w:rPr>
      </w:pPr>
      <w:r w:rsidDel="00000000" w:rsidR="00000000" w:rsidRPr="00000000">
        <w:rPr>
          <w:rtl w:val="0"/>
        </w:rPr>
      </w:r>
    </w:p>
    <w:tbl>
      <w:tblPr>
        <w:tblStyle w:val="Table44"/>
        <w:tblW w:w="9330.0" w:type="dxa"/>
        <w:jc w:val="left"/>
        <w:tblInd w:w="2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8EE">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8EF">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8F0">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1">
            <w:pPr>
              <w:spacing w:after="48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2">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Geographical or facility-based:</w:t>
            </w:r>
            <w:r w:rsidDel="00000000" w:rsidR="00000000" w:rsidRPr="00000000">
              <w:rPr>
                <w:rFonts w:ascii="Garamond" w:cs="Garamond" w:eastAsia="Garamond" w:hAnsi="Garamond"/>
                <w:sz w:val="24"/>
                <w:szCs w:val="24"/>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3">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4">
            <w:pPr>
              <w:spacing w:after="48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5">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6">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Review the sample collection process, address lab bottlenecks, deploy additional testing teams, and notify the District Lab.</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7">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8">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9">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A">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B">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C">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D">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E">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8FF">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0">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1">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2">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3">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4">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5">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6">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7">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Detection of a </w:t>
            </w:r>
            <w:r w:rsidDel="00000000" w:rsidR="00000000" w:rsidRPr="00000000">
              <w:rPr>
                <w:rFonts w:ascii="Garamond" w:cs="Garamond" w:eastAsia="Garamond" w:hAnsi="Garamond"/>
                <w:b w:val="1"/>
                <w:bCs w:val="1"/>
                <w:sz w:val="24"/>
                <w:szCs w:val="24"/>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08">
            <w:pPr>
              <w:spacing w:after="48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Implement strict micro-containment; update clinical protocols to match variant severity.</w:t>
            </w:r>
          </w:p>
        </w:tc>
      </w:tr>
    </w:tbl>
    <w:p w:rsidR="00000000" w:rsidDel="00000000" w:rsidP="00000000" w:rsidRDefault="00000000" w:rsidRPr="00000000" w14:paraId="00000909">
      <w:pPr>
        <w:pStyle w:val="Heading3"/>
        <w:keepNext w:val="0"/>
        <w:keepLines w:val="0"/>
        <w:numPr>
          <w:ilvl w:val="0"/>
          <w:numId w:val="12"/>
        </w:numPr>
        <w:spacing w:before="360" w:lineRule="auto"/>
        <w:ind w:left="720" w:hanging="360"/>
        <w:jc w:val="left"/>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color w:val="000000"/>
          <w:sz w:val="24"/>
          <w:szCs w:val="24"/>
          <w:rtl w:val="0"/>
        </w:rPr>
        <w:t xml:space="preserve">Communication of Public Health Information</w:t>
      </w:r>
    </w:p>
    <w:p w:rsidR="00000000" w:rsidDel="00000000" w:rsidP="00000000" w:rsidRDefault="00000000" w:rsidRPr="00000000" w14:paraId="0000090A">
      <w:pPr>
        <w:spacing w:after="240" w:before="240" w:lineRule="auto"/>
        <w:ind w:left="720" w:firstLine="0"/>
        <w:rPr>
          <w:rFonts w:ascii="Garamond" w:cs="Garamond" w:eastAsia="Garamond" w:hAnsi="Garamond"/>
          <w:b w:val="1"/>
          <w:bCs w:val="1"/>
          <w:sz w:val="24"/>
          <w:szCs w:val="24"/>
        </w:rPr>
      </w:pPr>
      <w:r w:rsidDel="00000000" w:rsidR="00000000" w:rsidRPr="00000000">
        <w:rPr>
          <w:rFonts w:ascii="Garamond" w:cs="Garamond" w:eastAsia="Garamond" w:hAnsi="Garamond"/>
          <w:sz w:val="24"/>
          <w:szCs w:val="24"/>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Garamond" w:cs="Garamond" w:eastAsia="Garamond" w:hAnsi="Garamond"/>
          <w:b w:val="1"/>
          <w:bCs w:val="1"/>
          <w:sz w:val="24"/>
          <w:szCs w:val="24"/>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90B">
      <w:pPr>
        <w:pStyle w:val="Heading3"/>
        <w:ind w:left="720" w:firstLine="0"/>
        <w:rPr>
          <w:rFonts w:ascii="Garamond" w:cs="Garamond" w:eastAsia="Garamond" w:hAnsi="Garamond"/>
          <w:color w:val="000000"/>
          <w:sz w:val="24"/>
          <w:szCs w:val="24"/>
        </w:rPr>
      </w:pPr>
      <w:bookmarkStart w:colFirst="0" w:colLast="0" w:name="_heading=h.61pb8ixa75a0" w:id="97"/>
      <w:bookmarkEnd w:id="97"/>
      <w:r w:rsidDel="00000000" w:rsidR="00000000" w:rsidRPr="00000000">
        <w:rPr>
          <w:rFonts w:ascii="Garamond" w:cs="Garamond" w:eastAsia="Garamond" w:hAnsi="Garamond"/>
          <w:color w:val="000000"/>
          <w:sz w:val="24"/>
          <w:szCs w:val="24"/>
          <w:rtl w:val="0"/>
        </w:rPr>
        <w:t xml:space="preserve">Key communicators</w:t>
      </w:r>
    </w:p>
    <w:tbl>
      <w:tblPr>
        <w:tblStyle w:val="Table45"/>
        <w:tblpPr w:leftFromText="180" w:rightFromText="180" w:topFromText="180" w:bottomFromText="180" w:vertAnchor="text" w:horzAnchor="text" w:tblpX="735" w:tblpY="170"/>
        <w:tblW w:w="856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C">
            <w:pPr>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D">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0E">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0">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Bulkees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1">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9995732971</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3">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Santhosh Kumble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4">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9037516972</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Local Cable TV/Radio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6">
            <w:pPr>
              <w:ind w:left="720" w:firstLine="0"/>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7">
            <w:pPr>
              <w:ind w:left="720" w:right="-675" w:firstLine="0"/>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918">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19">
      <w:pPr>
        <w:numPr>
          <w:ilvl w:val="0"/>
          <w:numId w:val="1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91A">
      <w:pPr>
        <w:numPr>
          <w:ilvl w:val="0"/>
          <w:numId w:val="1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leaders shall be sensitized to support behavior change, reduce stigma, and counter misinformation.</w:t>
        <w:br w:type="textWrapping"/>
      </w:r>
    </w:p>
    <w:p w:rsidR="00000000" w:rsidDel="00000000" w:rsidP="00000000" w:rsidRDefault="00000000" w:rsidRPr="00000000" w14:paraId="0000091B">
      <w:pPr>
        <w:numPr>
          <w:ilvl w:val="0"/>
          <w:numId w:val="1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Special efforts shall be made to reach vulnerable and hard-to-reach populations using locally appropriate communication methods.</w:t>
      </w:r>
    </w:p>
    <w:p w:rsidR="00000000" w:rsidDel="00000000" w:rsidP="00000000" w:rsidRDefault="00000000" w:rsidRPr="00000000" w14:paraId="0000091C">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1D">
      <w:pPr>
        <w:ind w:left="720" w:firstLine="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Rumor Tracking:</w:t>
      </w:r>
      <w:r w:rsidDel="00000000" w:rsidR="00000000" w:rsidRPr="00000000">
        <w:rPr>
          <w:rFonts w:ascii="Garamond" w:cs="Garamond" w:eastAsia="Garamond" w:hAnsi="Garamond"/>
          <w:sz w:val="24"/>
          <w:szCs w:val="24"/>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91E">
      <w:pPr>
        <w:pStyle w:val="Heading3"/>
        <w:numPr>
          <w:ilvl w:val="0"/>
          <w:numId w:val="12"/>
        </w:numPr>
        <w:ind w:left="720" w:hanging="360"/>
        <w:rPr>
          <w:rFonts w:ascii="Garamond" w:cs="Garamond" w:eastAsia="Garamond" w:hAnsi="Garamond"/>
          <w:b w:val="1"/>
          <w:bCs w:val="1"/>
          <w:color w:val="000000"/>
          <w:sz w:val="24"/>
          <w:szCs w:val="24"/>
        </w:rPr>
      </w:pPr>
      <w:bookmarkStart w:colFirst="0" w:colLast="0" w:name="_heading=h.x58fa4z5fw9" w:id="98"/>
      <w:bookmarkEnd w:id="98"/>
      <w:r w:rsidDel="00000000" w:rsidR="00000000" w:rsidRPr="00000000">
        <w:rPr>
          <w:rFonts w:ascii="Garamond" w:cs="Garamond" w:eastAsia="Garamond" w:hAnsi="Garamond"/>
          <w:b w:val="1"/>
          <w:bCs w:val="1"/>
          <w:color w:val="000000"/>
          <w:sz w:val="24"/>
          <w:szCs w:val="24"/>
          <w:rtl w:val="0"/>
        </w:rPr>
        <w:t xml:space="preserve">Coordination with District/State Authorities &amp; Other Organisations</w:t>
      </w:r>
    </w:p>
    <w:p w:rsidR="00000000" w:rsidDel="00000000" w:rsidP="00000000" w:rsidRDefault="00000000" w:rsidRPr="00000000" w14:paraId="0000091F">
      <w:pPr>
        <w:ind w:left="72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920">
      <w:pPr>
        <w:ind w:left="72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21">
      <w:pPr>
        <w:pStyle w:val="Heading3"/>
        <w:spacing w:after="240" w:before="240" w:lineRule="auto"/>
        <w:ind w:left="720" w:firstLine="0"/>
        <w:rPr>
          <w:rFonts w:ascii="Garamond" w:cs="Garamond" w:eastAsia="Garamond" w:hAnsi="Garamond"/>
          <w:color w:val="000000"/>
          <w:sz w:val="24"/>
          <w:szCs w:val="24"/>
        </w:rPr>
      </w:pPr>
      <w:bookmarkStart w:colFirst="0" w:colLast="0" w:name="_heading=h.jkhgd8q7dids" w:id="99"/>
      <w:bookmarkEnd w:id="99"/>
      <w:r w:rsidDel="00000000" w:rsidR="00000000" w:rsidRPr="00000000">
        <w:rPr>
          <w:rFonts w:ascii="Garamond" w:cs="Garamond" w:eastAsia="Garamond" w:hAnsi="Garamond"/>
          <w:color w:val="000000"/>
          <w:sz w:val="24"/>
          <w:szCs w:val="24"/>
          <w:rtl w:val="0"/>
        </w:rPr>
        <w:t xml:space="preserve">Key Details:</w:t>
      </w:r>
    </w:p>
    <w:p w:rsidR="00000000" w:rsidDel="00000000" w:rsidP="00000000" w:rsidRDefault="00000000" w:rsidRPr="00000000" w14:paraId="00000922">
      <w:pPr>
        <w:numPr>
          <w:ilvl w:val="0"/>
          <w:numId w:val="19"/>
        </w:numPr>
        <w:spacing w:before="24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Nodal Officer for Reporting:</w:t>
      </w:r>
      <w:r w:rsidDel="00000000" w:rsidR="00000000" w:rsidRPr="00000000">
        <w:rPr>
          <w:rtl w:val="0"/>
        </w:rPr>
      </w:r>
    </w:p>
    <w:p w:rsidR="00000000" w:rsidDel="00000000" w:rsidP="00000000" w:rsidRDefault="00000000" w:rsidRPr="00000000" w14:paraId="00000923">
      <w:pPr>
        <w:numPr>
          <w:ilvl w:val="0"/>
          <w:numId w:val="19"/>
        </w:numPr>
        <w:spacing w:after="240" w:lineRule="auto"/>
        <w:ind w:left="144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 Number:</w:t>
      </w:r>
      <w:r w:rsidDel="00000000" w:rsidR="00000000" w:rsidRPr="00000000">
        <w:rPr>
          <w:rtl w:val="0"/>
        </w:rPr>
      </w:r>
    </w:p>
    <w:p w:rsidR="00000000" w:rsidDel="00000000" w:rsidP="00000000" w:rsidRDefault="00000000" w:rsidRPr="00000000" w14:paraId="00000924">
      <w:pPr>
        <w:spacing w:after="240" w:lineRule="auto"/>
        <w:ind w:left="720" w:firstLine="0"/>
        <w:jc w:val="left"/>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Reporting Schedule and Protocols:</w:t>
      </w:r>
    </w:p>
    <w:p w:rsidR="00000000" w:rsidDel="00000000" w:rsidP="00000000" w:rsidRDefault="00000000" w:rsidRPr="00000000" w14:paraId="00000925">
      <w:pPr>
        <w:rPr>
          <w:rFonts w:ascii="Garamond" w:cs="Garamond" w:eastAsia="Garamond" w:hAnsi="Garamond"/>
          <w:sz w:val="24"/>
          <w:szCs w:val="24"/>
        </w:rPr>
      </w:pPr>
      <w:r w:rsidDel="00000000" w:rsidR="00000000" w:rsidRPr="00000000">
        <w:rPr>
          <w:rtl w:val="0"/>
        </w:rPr>
      </w:r>
    </w:p>
    <w:tbl>
      <w:tblPr>
        <w:tblStyle w:val="Table46"/>
        <w:tblW w:w="8565.0" w:type="dxa"/>
        <w:jc w:val="left"/>
        <w:tblInd w:w="6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530"/>
        <w:gridCol w:w="2835"/>
        <w:tblGridChange w:id="0">
          <w:tblGrid>
            <w:gridCol w:w="1665"/>
            <w:gridCol w:w="2535"/>
            <w:gridCol w:w="1530"/>
            <w:gridCol w:w="28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6">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7">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8">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9">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A">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Sandhya 9496403011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E">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Arun Kumar 9446668172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2">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Arun Raj 8078009839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6">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State Cell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8">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9">
            <w:pP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93A">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3B">
      <w:pPr>
        <w:pStyle w:val="Heading3"/>
        <w:keepNext w:val="0"/>
        <w:keepLines w:val="0"/>
        <w:spacing w:before="360" w:lineRule="auto"/>
        <w:rPr>
          <w:rFonts w:ascii="Garamond" w:cs="Garamond" w:eastAsia="Garamond" w:hAnsi="Garamond"/>
          <w:color w:val="000000"/>
          <w:sz w:val="24"/>
          <w:szCs w:val="24"/>
        </w:rPr>
      </w:pPr>
      <w:bookmarkStart w:colFirst="0" w:colLast="0" w:name="_heading=h.7o9syesq5y08" w:id="100"/>
      <w:bookmarkEnd w:id="100"/>
      <w:r w:rsidDel="00000000" w:rsidR="00000000" w:rsidRPr="00000000">
        <w:rPr>
          <w:rFonts w:ascii="Garamond" w:cs="Garamond" w:eastAsia="Garamond" w:hAnsi="Garamond"/>
          <w:color w:val="000000"/>
          <w:sz w:val="24"/>
          <w:szCs w:val="24"/>
          <w:rtl w:val="0"/>
        </w:rPr>
        <w:t xml:space="preserve">Supply Chain Coordination</w:t>
      </w:r>
    </w:p>
    <w:p w:rsidR="00000000" w:rsidDel="00000000" w:rsidP="00000000" w:rsidRDefault="00000000" w:rsidRPr="00000000" w14:paraId="0000093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93D">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Points:</w:t>
      </w:r>
    </w:p>
    <w:p w:rsidR="00000000" w:rsidDel="00000000" w:rsidP="00000000" w:rsidRDefault="00000000" w:rsidRPr="00000000" w14:paraId="0000093E">
      <w:pPr>
        <w:numPr>
          <w:ilvl w:val="0"/>
          <w:numId w:val="14"/>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93F">
      <w:pPr>
        <w:numPr>
          <w:ilvl w:val="0"/>
          <w:numId w:val="1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940">
      <w:pPr>
        <w:numPr>
          <w:ilvl w:val="0"/>
          <w:numId w:val="1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941">
      <w:pPr>
        <w:numPr>
          <w:ilvl w:val="0"/>
          <w:numId w:val="1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942">
      <w:pPr>
        <w:ind w:left="72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43">
      <w:pPr>
        <w:numPr>
          <w:ilvl w:val="0"/>
          <w:numId w:val="1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944">
      <w:pPr>
        <w:ind w:left="72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45">
      <w:pPr>
        <w:numPr>
          <w:ilvl w:val="0"/>
          <w:numId w:val="14"/>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946">
      <w:pPr>
        <w:pStyle w:val="Heading3"/>
        <w:rPr>
          <w:rFonts w:ascii="Garamond" w:cs="Garamond" w:eastAsia="Garamond" w:hAnsi="Garamond"/>
          <w:color w:val="000000"/>
          <w:sz w:val="24"/>
          <w:szCs w:val="24"/>
        </w:rPr>
      </w:pPr>
      <w:bookmarkStart w:colFirst="0" w:colLast="0" w:name="_heading=h.pwubwzyiup5t" w:id="101"/>
      <w:bookmarkEnd w:id="101"/>
      <w:r w:rsidDel="00000000" w:rsidR="00000000" w:rsidRPr="00000000">
        <w:rPr>
          <w:rtl w:val="0"/>
        </w:rPr>
      </w:r>
    </w:p>
    <w:p w:rsidR="00000000" w:rsidDel="00000000" w:rsidP="00000000" w:rsidRDefault="00000000" w:rsidRPr="00000000" w14:paraId="00000947">
      <w:pPr>
        <w:pStyle w:val="Heading3"/>
        <w:rPr>
          <w:rFonts w:ascii="Garamond" w:cs="Garamond" w:eastAsia="Garamond" w:hAnsi="Garamond"/>
          <w:color w:val="000000"/>
          <w:sz w:val="24"/>
          <w:szCs w:val="24"/>
        </w:rPr>
      </w:pPr>
      <w:bookmarkStart w:colFirst="0" w:colLast="0" w:name="_heading=h.qyny2vucl8hf" w:id="102"/>
      <w:bookmarkEnd w:id="102"/>
      <w:r w:rsidDel="00000000" w:rsidR="00000000" w:rsidRPr="00000000">
        <w:rPr>
          <w:rFonts w:ascii="Garamond" w:cs="Garamond" w:eastAsia="Garamond" w:hAnsi="Garamond"/>
          <w:color w:val="000000"/>
          <w:sz w:val="24"/>
          <w:szCs w:val="24"/>
          <w:rtl w:val="0"/>
        </w:rPr>
        <w:t xml:space="preserve">Resource Inventory and Contacts</w:t>
      </w:r>
    </w:p>
    <w:tbl>
      <w:tblPr>
        <w:tblStyle w:val="Table47"/>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8">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9">
            <w:pPr>
              <w:spacing w:after="0" w:before="240" w:lineRule="auto"/>
              <w:ind w:left="72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Source</w:t>
            </w:r>
          </w:p>
          <w:p w:rsidR="00000000" w:rsidDel="00000000" w:rsidP="00000000" w:rsidRDefault="00000000" w:rsidRPr="00000000" w14:paraId="0000094A">
            <w:pPr>
              <w:spacing w:after="240" w:before="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4B">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C">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D">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E">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9496003900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F">
            <w:pPr>
              <w:spacing w:after="240" w:before="240" w:lineRule="auto"/>
              <w:ind w:left="720" w:hanging="36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0">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1">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2">
            <w:pPr>
              <w:spacing w:after="0" w:before="240" w:lineRule="auto"/>
              <w:ind w:left="270" w:firstLine="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Oxygen</w:t>
            </w:r>
          </w:p>
          <w:p w:rsidR="00000000" w:rsidDel="00000000" w:rsidP="00000000" w:rsidRDefault="00000000" w:rsidRPr="00000000" w14:paraId="00000953">
            <w:pPr>
              <w:spacing w:after="240" w:before="0" w:lineRule="auto"/>
              <w:ind w:left="270" w:firstLine="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4">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KMSCL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5">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9496003900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6">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7">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8">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9496003900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9">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A">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Neethi Shops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B">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C">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95D">
            <w:pPr>
              <w:spacing w:after="220" w:before="22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E">
            <w:pPr>
              <w:spacing w:after="240"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9496003900</w:t>
            </w:r>
          </w:p>
        </w:tc>
      </w:tr>
    </w:tbl>
    <w:p w:rsidR="00000000" w:rsidDel="00000000" w:rsidP="00000000" w:rsidRDefault="00000000" w:rsidRPr="00000000" w14:paraId="0000095F">
      <w:pPr>
        <w:pStyle w:val="Heading2"/>
        <w:rPr>
          <w:rFonts w:ascii="Garamond" w:cs="Garamond" w:eastAsia="Garamond" w:hAnsi="Garamond"/>
          <w:b w:val="0"/>
          <w:bCs w:val="0"/>
          <w:color w:val="000000"/>
          <w:sz w:val="24"/>
          <w:szCs w:val="24"/>
        </w:rPr>
      </w:pPr>
      <w:r w:rsidDel="00000000" w:rsidR="00000000" w:rsidRPr="00000000">
        <w:rPr>
          <w:rtl w:val="0"/>
        </w:rPr>
      </w:r>
    </w:p>
    <w:p w:rsidR="00000000" w:rsidDel="00000000" w:rsidP="00000000" w:rsidRDefault="00000000" w:rsidRPr="00000000" w14:paraId="00000960">
      <w:pPr>
        <w:pStyle w:val="Heading3"/>
        <w:rPr>
          <w:rFonts w:ascii="Garamond" w:cs="Garamond" w:eastAsia="Garamond" w:hAnsi="Garamond"/>
          <w:color w:val="000000"/>
          <w:sz w:val="24"/>
          <w:szCs w:val="24"/>
        </w:rPr>
      </w:pPr>
      <w:bookmarkStart w:colFirst="0" w:colLast="0" w:name="_heading=h.e6ef8ns3nxox" w:id="103"/>
      <w:bookmarkEnd w:id="103"/>
      <w:r w:rsidDel="00000000" w:rsidR="00000000" w:rsidRPr="00000000">
        <w:rPr>
          <w:rFonts w:ascii="Garamond" w:cs="Garamond" w:eastAsia="Garamond" w:hAnsi="Garamond"/>
          <w:color w:val="000000"/>
          <w:sz w:val="24"/>
          <w:szCs w:val="24"/>
          <w:rtl w:val="0"/>
        </w:rPr>
        <w:t xml:space="preserve">Collaboration with NGOs, PPP, and CSR</w:t>
      </w:r>
    </w:p>
    <w:p w:rsidR="00000000" w:rsidDel="00000000" w:rsidP="00000000" w:rsidRDefault="00000000" w:rsidRPr="00000000" w14:paraId="0000096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962">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63">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Key Points:</w:t>
      </w:r>
    </w:p>
    <w:p w:rsidR="00000000" w:rsidDel="00000000" w:rsidP="00000000" w:rsidRDefault="00000000" w:rsidRPr="00000000" w14:paraId="00000964">
      <w:pPr>
        <w:numPr>
          <w:ilvl w:val="0"/>
          <w:numId w:val="22"/>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965">
      <w:pPr>
        <w:numPr>
          <w:ilvl w:val="0"/>
          <w:numId w:val="22"/>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966">
      <w:pPr>
        <w:numPr>
          <w:ilvl w:val="0"/>
          <w:numId w:val="22"/>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967">
      <w:pPr>
        <w:numPr>
          <w:ilvl w:val="0"/>
          <w:numId w:val="22"/>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Maintain transparency and documentation for all external support received and utilised.</w:t>
      </w:r>
    </w:p>
    <w:tbl>
      <w:tblPr>
        <w:tblStyle w:val="Table48"/>
        <w:tblW w:w="873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1950"/>
        <w:gridCol w:w="2445"/>
        <w:gridCol w:w="2235"/>
        <w:tblGridChange w:id="0">
          <w:tblGrid>
            <w:gridCol w:w="2100"/>
            <w:gridCol w:w="195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8">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9">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A">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B">
            <w:pPr>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C">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Somanatha Yuvaka Mandala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SPublic activities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Santhosh 8943341422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Club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Chiranjeevi Arts and Sports club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Public activities, Blood Donation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manoj 9707515150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4">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Club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Sastha Club Nayikap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Public activities, Blood Donation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Baby Thomas 8156922332</w:t>
            </w:r>
          </w:p>
        </w:tc>
      </w:tr>
    </w:tbl>
    <w:p w:rsidR="00000000" w:rsidDel="00000000" w:rsidP="00000000" w:rsidRDefault="00000000" w:rsidRPr="00000000" w14:paraId="00000978">
      <w:pPr>
        <w:pStyle w:val="Heading3"/>
        <w:keepNext w:val="0"/>
        <w:keepLines w:val="0"/>
        <w:spacing w:before="360" w:lineRule="auto"/>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color w:val="000000"/>
          <w:sz w:val="24"/>
          <w:szCs w:val="24"/>
          <w:rtl w:val="0"/>
        </w:rPr>
        <w:t xml:space="preserve">Interdepartmental Coordination</w:t>
      </w:r>
    </w:p>
    <w:p w:rsidR="00000000" w:rsidDel="00000000" w:rsidP="00000000" w:rsidRDefault="00000000" w:rsidRPr="00000000" w14:paraId="0000097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97A">
      <w:pPr>
        <w:rPr>
          <w:rFonts w:ascii="Garamond" w:cs="Garamond" w:eastAsia="Garamond" w:hAnsi="Garamond"/>
          <w:sz w:val="24"/>
          <w:szCs w:val="24"/>
        </w:rPr>
      </w:pPr>
      <w:r w:rsidDel="00000000" w:rsidR="00000000" w:rsidRPr="00000000">
        <w:rPr>
          <w:rtl w:val="0"/>
        </w:rPr>
      </w:r>
    </w:p>
    <w:tbl>
      <w:tblPr>
        <w:tblStyle w:val="Table49"/>
        <w:tblW w:w="86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B">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C">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D">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E">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Staff Nurse : Harshitha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9447118584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Surgeon: Arun Raj</w:t>
            </w:r>
          </w:p>
          <w:p w:rsidR="00000000" w:rsidDel="00000000" w:rsidP="00000000" w:rsidRDefault="00000000" w:rsidRPr="00000000" w14:paraId="00000985">
            <w:pPr>
              <w:spacing w:line="240" w:lineRule="auto"/>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8078009839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8">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9">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Supervisor: Jayasree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9048605254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D">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Head Teacher: GJBS Peral- Sreeharshan</w:t>
            </w:r>
          </w:p>
          <w:p w:rsidR="00000000" w:rsidDel="00000000" w:rsidP="00000000" w:rsidRDefault="00000000" w:rsidRPr="00000000" w14:paraId="0000098E">
            <w:pPr>
              <w:spacing w:line="240" w:lineRule="auto"/>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F">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0">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9496358160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1">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2">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Prushob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3">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4">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8281902220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5">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6">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7">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8">
            <w:pPr>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7306912677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9">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A">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Manjula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B">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r>
    </w:tbl>
    <w:p w:rsidR="00000000" w:rsidDel="00000000" w:rsidP="00000000" w:rsidRDefault="00000000" w:rsidRPr="00000000" w14:paraId="0000099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9E">
      <w:pPr>
        <w:pStyle w:val="Heading2"/>
        <w:rPr>
          <w:rFonts w:ascii="Garamond" w:cs="Garamond" w:eastAsia="Garamond" w:hAnsi="Garamond"/>
          <w:color w:val="000000"/>
        </w:rPr>
      </w:pPr>
      <w:bookmarkStart w:colFirst="0" w:colLast="0" w:name="_heading=h.tcpsci2rm6qg" w:id="104"/>
      <w:bookmarkEnd w:id="104"/>
      <w:r w:rsidDel="00000000" w:rsidR="00000000" w:rsidRPr="00000000">
        <w:br w:type="page"/>
      </w:r>
      <w:r w:rsidDel="00000000" w:rsidR="00000000" w:rsidRPr="00000000">
        <w:rPr>
          <w:rFonts w:ascii="Garamond" w:cs="Garamond" w:eastAsia="Garamond" w:hAnsi="Garamond"/>
          <w:color w:val="000000"/>
          <w:rtl w:val="0"/>
        </w:rPr>
        <w:t xml:space="preserve">PHASE 3 - Surge Capacity</w:t>
      </w:r>
    </w:p>
    <w:p w:rsidR="00000000" w:rsidDel="00000000" w:rsidP="00000000" w:rsidRDefault="00000000" w:rsidRPr="00000000" w14:paraId="0000099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9A0">
      <w:pPr>
        <w:pStyle w:val="Heading2"/>
        <w:keepNext w:val="0"/>
        <w:keepLines w:val="0"/>
        <w:spacing w:before="360" w:lineRule="auto"/>
        <w:rPr>
          <w:rFonts w:ascii="Garamond" w:cs="Garamond" w:eastAsia="Garamond" w:hAnsi="Garamond"/>
          <w:color w:val="000000"/>
        </w:rPr>
      </w:pPr>
      <w:bookmarkStart w:colFirst="0" w:colLast="0" w:name="_heading=h.nppvg11tfb7a" w:id="105"/>
      <w:bookmarkEnd w:id="105"/>
      <w:r w:rsidDel="00000000" w:rsidR="00000000" w:rsidRPr="00000000">
        <w:rPr>
          <w:rFonts w:ascii="Garamond" w:cs="Garamond" w:eastAsia="Garamond" w:hAnsi="Garamond"/>
          <w:color w:val="000000"/>
          <w:rtl w:val="0"/>
        </w:rPr>
        <w:t xml:space="preserve">Conversion of Community Facilities</w:t>
      </w:r>
    </w:p>
    <w:p w:rsidR="00000000" w:rsidDel="00000000" w:rsidP="00000000" w:rsidRDefault="00000000" w:rsidRPr="00000000" w14:paraId="000009A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9A2">
      <w:pPr>
        <w:rPr>
          <w:rFonts w:ascii="Garamond" w:cs="Garamond" w:eastAsia="Garamond" w:hAnsi="Garamond"/>
        </w:rPr>
      </w:pPr>
      <w:r w:rsidDel="00000000" w:rsidR="00000000" w:rsidRPr="00000000">
        <w:rPr>
          <w:rtl w:val="0"/>
        </w:rPr>
      </w:r>
    </w:p>
    <w:tbl>
      <w:tblPr>
        <w:tblStyle w:val="Table50"/>
        <w:tblW w:w="954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3">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9">
            <w:pPr>
              <w:spacing w:line="360" w:lineRule="auto"/>
              <w:jc w:val="left"/>
              <w:rPr>
                <w:rFonts w:ascii="Garamond" w:cs="Garamond" w:eastAsia="Garamond" w:hAnsi="Garamond"/>
                <w:sz w:val="24"/>
                <w:szCs w:val="24"/>
              </w:rPr>
            </w:pPr>
            <w:r w:rsidDel="00000000" w:rsidR="00000000" w:rsidRPr="00000000">
              <w:rPr>
                <w:rFonts w:ascii="Garamond" w:cs="Garamond" w:eastAsia="Garamond" w:hAnsi="Garamond"/>
                <w:i w:val="0"/>
                <w:iCs w:val="0"/>
                <w:color w:val="000000"/>
                <w:sz w:val="24"/>
                <w:szCs w:val="24"/>
                <w:shd w:fill="auto" w:val="clear"/>
                <w:vertAlign w:val="baseline"/>
                <w:rtl w:val="0"/>
              </w:rPr>
              <w:t xml:space="preserve">GHSS Kumbla </w:t>
            </w:r>
            <w:r w:rsidDel="00000000" w:rsidR="00000000" w:rsidRPr="00000000">
              <w:rPr>
                <w:rtl w:val="0"/>
              </w:rPr>
            </w:r>
          </w:p>
          <w:p w:rsidR="00000000" w:rsidDel="00000000" w:rsidP="00000000" w:rsidRDefault="00000000" w:rsidRPr="00000000" w14:paraId="000009AA">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D">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F">
            <w:pPr>
              <w:rPr>
                <w:rFonts w:ascii="Garamond" w:cs="Garamond" w:eastAsia="Garamond" w:hAnsi="Garamond"/>
                <w:sz w:val="24"/>
                <w:szCs w:val="24"/>
              </w:rPr>
            </w:pPr>
            <w:r w:rsidDel="00000000" w:rsidR="00000000" w:rsidRPr="00000000">
              <w:rPr>
                <w:rFonts w:ascii="Garamond" w:cs="Garamond" w:eastAsia="Garamond" w:hAnsi="Garamond"/>
                <w:i w:val="0"/>
                <w:iCs w:val="0"/>
                <w:color w:val="000000"/>
                <w:sz w:val="24"/>
                <w:szCs w:val="24"/>
                <w:shd w:fill="auto" w:val="clear"/>
                <w:vertAlign w:val="baseline"/>
                <w:rtl w:val="0"/>
              </w:rPr>
              <w:t xml:space="preserve">Ravi 8848310744</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GSBS Kumbla </w:t>
            </w:r>
          </w:p>
          <w:p w:rsidR="00000000" w:rsidDel="00000000" w:rsidP="00000000" w:rsidRDefault="00000000" w:rsidRPr="00000000" w14:paraId="000009B1">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4">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Vijaya Kumar 9496139384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 Monica Kumbla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A">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Anil 9567506998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IHRD Arts and Science College Santhipalla </w:t>
            </w:r>
          </w:p>
          <w:p w:rsidR="00000000" w:rsidDel="00000000" w:rsidP="00000000" w:rsidRDefault="00000000" w:rsidRPr="00000000" w14:paraId="000009BE">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College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1">
            <w:pPr>
              <w:rPr>
                <w:rFonts w:ascii="Garamond" w:cs="Garamond" w:eastAsia="Garamond" w:hAnsi="Garamond"/>
                <w:sz w:val="24"/>
                <w:szCs w:val="24"/>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250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Savi 9995945135</w:t>
            </w:r>
          </w:p>
        </w:tc>
      </w:tr>
    </w:tbl>
    <w:p w:rsidR="00000000" w:rsidDel="00000000" w:rsidP="00000000" w:rsidRDefault="00000000" w:rsidRPr="00000000" w14:paraId="000009C4">
      <w:pPr>
        <w:rPr>
          <w:rFonts w:ascii="Garamond" w:cs="Garamond" w:eastAsia="Garamond" w:hAnsi="Garamond"/>
        </w:rPr>
      </w:pPr>
      <w:r w:rsidDel="00000000" w:rsidR="00000000" w:rsidRPr="00000000">
        <w:rPr>
          <w:rtl w:val="0"/>
        </w:rPr>
      </w:r>
    </w:p>
    <w:p w:rsidR="00000000" w:rsidDel="00000000" w:rsidP="00000000" w:rsidRDefault="00000000" w:rsidRPr="00000000" w14:paraId="000009C5">
      <w:pPr>
        <w:rPr>
          <w:rFonts w:ascii="Garamond" w:cs="Garamond" w:eastAsia="Garamond" w:hAnsi="Garamond"/>
        </w:rPr>
      </w:pPr>
      <w:r w:rsidDel="00000000" w:rsidR="00000000" w:rsidRPr="00000000">
        <w:rPr>
          <w:rtl w:val="0"/>
        </w:rPr>
      </w:r>
    </w:p>
    <w:p w:rsidR="00000000" w:rsidDel="00000000" w:rsidP="00000000" w:rsidRDefault="00000000" w:rsidRPr="00000000" w14:paraId="000009C6">
      <w:pPr>
        <w:rPr>
          <w:rFonts w:ascii="Garamond" w:cs="Garamond" w:eastAsia="Garamond" w:hAnsi="Garamond"/>
        </w:rPr>
      </w:pPr>
      <w:r w:rsidDel="00000000" w:rsidR="00000000" w:rsidRPr="00000000">
        <w:rPr>
          <w:rtl w:val="0"/>
        </w:rPr>
      </w:r>
    </w:p>
    <w:p w:rsidR="00000000" w:rsidDel="00000000" w:rsidP="00000000" w:rsidRDefault="00000000" w:rsidRPr="00000000" w14:paraId="000009C7">
      <w:pPr>
        <w:rPr>
          <w:rFonts w:ascii="Garamond" w:cs="Garamond" w:eastAsia="Garamond" w:hAnsi="Garamond"/>
        </w:rPr>
      </w:pPr>
      <w:r w:rsidDel="00000000" w:rsidR="00000000" w:rsidRPr="00000000">
        <w:rPr>
          <w:rtl w:val="0"/>
        </w:rPr>
      </w:r>
    </w:p>
    <w:p w:rsidR="00000000" w:rsidDel="00000000" w:rsidP="00000000" w:rsidRDefault="00000000" w:rsidRPr="00000000" w14:paraId="000009C8">
      <w:pPr>
        <w:rPr>
          <w:rFonts w:ascii="Garamond" w:cs="Garamond" w:eastAsia="Garamond" w:hAnsi="Garamond"/>
        </w:rPr>
      </w:pPr>
      <w:r w:rsidDel="00000000" w:rsidR="00000000" w:rsidRPr="00000000">
        <w:rPr>
          <w:rtl w:val="0"/>
        </w:rPr>
      </w:r>
    </w:p>
    <w:p w:rsidR="00000000" w:rsidDel="00000000" w:rsidP="00000000" w:rsidRDefault="00000000" w:rsidRPr="00000000" w14:paraId="000009C9">
      <w:pPr>
        <w:rPr>
          <w:rFonts w:ascii="Garamond" w:cs="Garamond" w:eastAsia="Garamond" w:hAnsi="Garamond"/>
        </w:rPr>
      </w:pPr>
      <w:r w:rsidDel="00000000" w:rsidR="00000000" w:rsidRPr="00000000">
        <w:rPr>
          <w:rtl w:val="0"/>
        </w:rPr>
      </w:r>
    </w:p>
    <w:p w:rsidR="00000000" w:rsidDel="00000000" w:rsidP="00000000" w:rsidRDefault="00000000" w:rsidRPr="00000000" w14:paraId="000009CA">
      <w:pPr>
        <w:rPr>
          <w:rFonts w:ascii="Garamond" w:cs="Garamond" w:eastAsia="Garamond" w:hAnsi="Garamond"/>
        </w:rPr>
      </w:pPr>
      <w:r w:rsidDel="00000000" w:rsidR="00000000" w:rsidRPr="00000000">
        <w:rPr>
          <w:rtl w:val="0"/>
        </w:rPr>
      </w:r>
    </w:p>
    <w:p w:rsidR="00000000" w:rsidDel="00000000" w:rsidP="00000000" w:rsidRDefault="00000000" w:rsidRPr="00000000" w14:paraId="000009CB">
      <w:pPr>
        <w:rPr>
          <w:rFonts w:ascii="Garamond" w:cs="Garamond" w:eastAsia="Garamond" w:hAnsi="Garamond"/>
        </w:rPr>
      </w:pPr>
      <w:r w:rsidDel="00000000" w:rsidR="00000000" w:rsidRPr="00000000">
        <w:rPr>
          <w:rtl w:val="0"/>
        </w:rPr>
      </w:r>
    </w:p>
    <w:p w:rsidR="00000000" w:rsidDel="00000000" w:rsidP="00000000" w:rsidRDefault="00000000" w:rsidRPr="00000000" w14:paraId="000009CC">
      <w:pPr>
        <w:rPr>
          <w:rFonts w:ascii="Garamond" w:cs="Garamond" w:eastAsia="Garamond" w:hAnsi="Garamond"/>
        </w:rPr>
      </w:pPr>
      <w:r w:rsidDel="00000000" w:rsidR="00000000" w:rsidRPr="00000000">
        <w:rPr>
          <w:rtl w:val="0"/>
        </w:rPr>
      </w:r>
    </w:p>
    <w:p w:rsidR="00000000" w:rsidDel="00000000" w:rsidP="00000000" w:rsidRDefault="00000000" w:rsidRPr="00000000" w14:paraId="000009CD">
      <w:pPr>
        <w:rPr>
          <w:rFonts w:ascii="Garamond" w:cs="Garamond" w:eastAsia="Garamond" w:hAnsi="Garamond"/>
        </w:rPr>
      </w:pPr>
      <w:r w:rsidDel="00000000" w:rsidR="00000000" w:rsidRPr="00000000">
        <w:rPr>
          <w:rtl w:val="0"/>
        </w:rPr>
      </w:r>
    </w:p>
    <w:p w:rsidR="00000000" w:rsidDel="00000000" w:rsidP="00000000" w:rsidRDefault="00000000" w:rsidRPr="00000000" w14:paraId="000009CE">
      <w:pPr>
        <w:rPr>
          <w:rFonts w:ascii="Garamond" w:cs="Garamond" w:eastAsia="Garamond" w:hAnsi="Garamond"/>
        </w:rPr>
      </w:pPr>
      <w:r w:rsidDel="00000000" w:rsidR="00000000" w:rsidRPr="00000000">
        <w:rPr>
          <w:rtl w:val="0"/>
        </w:rPr>
      </w:r>
    </w:p>
    <w:p w:rsidR="00000000" w:rsidDel="00000000" w:rsidP="00000000" w:rsidRDefault="00000000" w:rsidRPr="00000000" w14:paraId="000009CF">
      <w:pPr>
        <w:rPr>
          <w:rFonts w:ascii="Garamond" w:cs="Garamond" w:eastAsia="Garamond" w:hAnsi="Garamond"/>
        </w:rPr>
      </w:pPr>
      <w:r w:rsidDel="00000000" w:rsidR="00000000" w:rsidRPr="00000000">
        <w:rPr>
          <w:rtl w:val="0"/>
        </w:rPr>
      </w:r>
    </w:p>
    <w:p w:rsidR="00000000" w:rsidDel="00000000" w:rsidP="00000000" w:rsidRDefault="00000000" w:rsidRPr="00000000" w14:paraId="000009D0">
      <w:pPr>
        <w:rPr>
          <w:rFonts w:ascii="Garamond" w:cs="Garamond" w:eastAsia="Garamond" w:hAnsi="Garamond"/>
        </w:rPr>
      </w:pPr>
      <w:r w:rsidDel="00000000" w:rsidR="00000000" w:rsidRPr="00000000">
        <w:rPr>
          <w:rtl w:val="0"/>
        </w:rPr>
      </w:r>
    </w:p>
    <w:p w:rsidR="00000000" w:rsidDel="00000000" w:rsidP="00000000" w:rsidRDefault="00000000" w:rsidRPr="00000000" w14:paraId="000009D1">
      <w:pPr>
        <w:rPr>
          <w:rFonts w:ascii="Garamond" w:cs="Garamond" w:eastAsia="Garamond" w:hAnsi="Garamond"/>
        </w:rPr>
      </w:pPr>
      <w:r w:rsidDel="00000000" w:rsidR="00000000" w:rsidRPr="00000000">
        <w:rPr>
          <w:rtl w:val="0"/>
        </w:rPr>
      </w:r>
    </w:p>
    <w:p w:rsidR="00000000" w:rsidDel="00000000" w:rsidP="00000000" w:rsidRDefault="00000000" w:rsidRPr="00000000" w14:paraId="000009D2">
      <w:pPr>
        <w:rPr>
          <w:rFonts w:ascii="Garamond" w:cs="Garamond" w:eastAsia="Garamond" w:hAnsi="Garamond"/>
        </w:rPr>
      </w:pPr>
      <w:r w:rsidDel="00000000" w:rsidR="00000000" w:rsidRPr="00000000">
        <w:rPr>
          <w:rtl w:val="0"/>
        </w:rPr>
      </w:r>
    </w:p>
    <w:p w:rsidR="00000000" w:rsidDel="00000000" w:rsidP="00000000" w:rsidRDefault="00000000" w:rsidRPr="00000000" w14:paraId="000009D3">
      <w:pPr>
        <w:rPr>
          <w:rFonts w:ascii="Garamond" w:cs="Garamond" w:eastAsia="Garamond" w:hAnsi="Garamond"/>
        </w:rPr>
      </w:pPr>
      <w:r w:rsidDel="00000000" w:rsidR="00000000" w:rsidRPr="00000000">
        <w:rPr>
          <w:rtl w:val="0"/>
        </w:rPr>
      </w:r>
    </w:p>
    <w:p w:rsidR="00000000" w:rsidDel="00000000" w:rsidP="00000000" w:rsidRDefault="00000000" w:rsidRPr="00000000" w14:paraId="000009D4">
      <w:pPr>
        <w:numPr>
          <w:ilvl w:val="0"/>
          <w:numId w:val="2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 and rehabilitation phase</w:t>
      </w:r>
    </w:p>
    <w:p w:rsidR="00000000" w:rsidDel="00000000" w:rsidP="00000000" w:rsidRDefault="00000000" w:rsidRPr="00000000" w14:paraId="000009D5">
      <w:pPr>
        <w:numPr>
          <w:ilvl w:val="0"/>
          <w:numId w:val="2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w:t>
      </w:r>
    </w:p>
    <w:p w:rsidR="00000000" w:rsidDel="00000000" w:rsidP="00000000" w:rsidRDefault="00000000" w:rsidRPr="00000000" w14:paraId="000009D6">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Damage &amp; impact assessment</w:t>
      </w:r>
    </w:p>
    <w:p w:rsidR="00000000" w:rsidDel="00000000" w:rsidP="00000000" w:rsidRDefault="00000000" w:rsidRPr="00000000" w14:paraId="000009D7">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Restoration of health services</w:t>
      </w:r>
    </w:p>
    <w:p w:rsidR="00000000" w:rsidDel="00000000" w:rsidP="00000000" w:rsidRDefault="00000000" w:rsidRPr="00000000" w14:paraId="000009D8">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Rehabilitation of affected population</w:t>
      </w:r>
    </w:p>
    <w:p w:rsidR="00000000" w:rsidDel="00000000" w:rsidP="00000000" w:rsidRDefault="00000000" w:rsidRPr="00000000" w14:paraId="000009D9">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Psychosocial &amp; mental health support</w:t>
      </w:r>
    </w:p>
    <w:p w:rsidR="00000000" w:rsidDel="00000000" w:rsidP="00000000" w:rsidRDefault="00000000" w:rsidRPr="00000000" w14:paraId="000009DA">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Disease surveillance during recovery phase</w:t>
      </w:r>
    </w:p>
    <w:p w:rsidR="00000000" w:rsidDel="00000000" w:rsidP="00000000" w:rsidRDefault="00000000" w:rsidRPr="00000000" w14:paraId="000009DB">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Environmental cleanup &amp; sanitation</w:t>
      </w:r>
    </w:p>
    <w:p w:rsidR="00000000" w:rsidDel="00000000" w:rsidP="00000000" w:rsidRDefault="00000000" w:rsidRPr="00000000" w14:paraId="000009DC">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Livelihood restoration</w:t>
      </w:r>
    </w:p>
    <w:p w:rsidR="00000000" w:rsidDel="00000000" w:rsidP="00000000" w:rsidRDefault="00000000" w:rsidRPr="00000000" w14:paraId="000009DD">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engagement &amp; confidence building</w:t>
      </w:r>
    </w:p>
    <w:p w:rsidR="00000000" w:rsidDel="00000000" w:rsidP="00000000" w:rsidRDefault="00000000" w:rsidRPr="00000000" w14:paraId="000009DE">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Documentation &amp; after-action review</w:t>
      </w:r>
    </w:p>
    <w:p w:rsidR="00000000" w:rsidDel="00000000" w:rsidP="00000000" w:rsidRDefault="00000000" w:rsidRPr="00000000" w14:paraId="000009DF">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Lessons learned &amp; best practices</w:t>
      </w:r>
    </w:p>
    <w:p w:rsidR="00000000" w:rsidDel="00000000" w:rsidP="00000000" w:rsidRDefault="00000000" w:rsidRPr="00000000" w14:paraId="000009E0">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system strengthening</w:t>
      </w:r>
    </w:p>
    <w:p w:rsidR="00000000" w:rsidDel="00000000" w:rsidP="00000000" w:rsidRDefault="00000000" w:rsidRPr="00000000" w14:paraId="000009E1">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Policy revision &amp; preparedness enhancement</w:t>
      </w:r>
    </w:p>
    <w:p w:rsidR="00000000" w:rsidDel="00000000" w:rsidP="00000000" w:rsidRDefault="00000000" w:rsidRPr="00000000" w14:paraId="000009E2">
      <w:pPr>
        <w:numPr>
          <w:ilvl w:val="1"/>
          <w:numId w:val="2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Research</w:t>
      </w:r>
    </w:p>
    <w:p w:rsidR="00000000" w:rsidDel="00000000" w:rsidP="00000000" w:rsidRDefault="00000000" w:rsidRPr="00000000" w14:paraId="000009E3">
      <w:pPr>
        <w:ind w:left="144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E4">
      <w:pPr>
        <w:spacing w:after="160" w:line="278.00000000000006" w:lineRule="auto"/>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REHABILITATION PHASE</w:t>
      </w:r>
      <w:r w:rsidDel="00000000" w:rsidR="00000000" w:rsidRPr="00000000">
        <w:rPr>
          <w:rtl w:val="0"/>
        </w:rPr>
      </w:r>
    </w:p>
    <w:p w:rsidR="00000000" w:rsidDel="00000000" w:rsidP="00000000" w:rsidRDefault="00000000" w:rsidRPr="00000000" w14:paraId="000009E5">
      <w:pPr>
        <w:spacing w:after="280" w:before="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Rehabilitation following a pandemic or disaster is a vital responsibility that goes beyond medical treatment and requires strong involvement from Local Self Governments (LSGs) as well as the Government. Comprehensive rehabilitation—including physical recovery, mental health support, disability services, social reintegration, and livelihood assistance—can be effectively carried out only through well-coordinated local efforts. LSGs play a key role in identifying vulnerable households, helping people access welfare schemes, mobilizing community-based rehabilitation services, and ensuring the fair distribution of financial and social support. At the same time, government departments must provide policy guidance, financial resources, technical support, and coordination among different sectors to ensure long-term and sustainable rehabilitation. Strengthening this partnership helps build community resilience, restores dignity to affected individuals, and supports lasting social and economic recovery.</w:t>
      </w:r>
    </w:p>
    <w:p w:rsidR="00000000" w:rsidDel="00000000" w:rsidP="00000000" w:rsidRDefault="00000000" w:rsidRPr="00000000" w14:paraId="000009E6">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9E7">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9E8">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9E9">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9EA">
      <w:pPr>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9EB">
      <w:pPr>
        <w:pStyle w:val="Heading1"/>
        <w:rPr>
          <w:rFonts w:ascii="Garamond" w:cs="Garamond" w:eastAsia="Garamond" w:hAnsi="Garamond"/>
          <w:color w:val="000000"/>
        </w:rPr>
      </w:pPr>
      <w:bookmarkStart w:colFirst="0" w:colLast="0" w:name="_heading=h.ojtq9gp0q18c" w:id="106"/>
      <w:bookmarkEnd w:id="106"/>
      <w:r w:rsidDel="00000000" w:rsidR="00000000" w:rsidRPr="00000000">
        <w:rPr>
          <w:rFonts w:ascii="Garamond" w:cs="Garamond" w:eastAsia="Garamond" w:hAnsi="Garamond"/>
          <w:color w:val="000000"/>
          <w:rtl w:val="0"/>
        </w:rPr>
        <w:t xml:space="preserve">CONCLUSION</w:t>
      </w:r>
    </w:p>
    <w:p w:rsidR="00000000" w:rsidDel="00000000" w:rsidP="00000000" w:rsidRDefault="00000000" w:rsidRPr="00000000" w14:paraId="000009EC">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success of this Pandemic Preparedness Plan relies on the seamless integration of local governance and the strategic management of healthcare resources. At the grassroots level, the ability of a Grama Panchayat or local administrative body to act as the primary link between public health directives and the community is indispensable. By establishing clear lines of communication and predefined roles for local leaders before a crisis occurs, we ensure that the response is not only rapid but also culturally sensitive and contextually relevant to the specific needs of the population.</w:t>
      </w:r>
    </w:p>
    <w:p w:rsidR="00000000" w:rsidDel="00000000" w:rsidP="00000000" w:rsidRDefault="00000000" w:rsidRPr="00000000" w14:paraId="000009ED">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 stabilization of the healthcare supply chain and the equitable distribution of medical resources form the backbone of a resilient response. It is not enough to have protocols on paper; there must be a continuous commitment to monitoring local healthcare capacity, from the availability of essential medicines to the mental and physical well-being of frontline workers. Ensuring that local clinics and community health centers are empowered with the necessary tools and data allows for a decentralized response that prevents larger hospital systems from becoming overwhelmed.</w:t>
      </w:r>
    </w:p>
    <w:p w:rsidR="00000000" w:rsidDel="00000000" w:rsidP="00000000" w:rsidRDefault="00000000" w:rsidRPr="00000000" w14:paraId="000009EE">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this plan serves as a living framework for collective action. True preparedness is found in the strength of our local institutions and their ability to foster public trust through transparency and consistent engagement. By prioritizing local coordination and robust resource management today, we build a foundation that can withstand the uncertainties of tomorrow, ensuring the safety, health, and recovery of every member of the community.</w:t>
      </w:r>
    </w:p>
    <w:p w:rsidR="00000000" w:rsidDel="00000000" w:rsidP="00000000" w:rsidRDefault="00000000" w:rsidRPr="00000000" w14:paraId="000009EF">
      <w:pPr>
        <w:rPr/>
      </w:pPr>
      <w:r w:rsidDel="00000000" w:rsidR="00000000" w:rsidRPr="00000000">
        <w:rPr>
          <w:rtl w:val="0"/>
        </w:rPr>
      </w:r>
    </w:p>
    <w:p w:rsidR="00000000" w:rsidDel="00000000" w:rsidP="00000000" w:rsidRDefault="00000000" w:rsidRPr="00000000" w14:paraId="000009F0">
      <w:pPr>
        <w:rPr>
          <w:rFonts w:ascii="Garamond" w:cs="Garamond" w:eastAsia="Garamond" w:hAnsi="Garamond"/>
        </w:rPr>
      </w:pPr>
      <w:r w:rsidDel="00000000" w:rsidR="00000000" w:rsidRPr="00000000">
        <w:rPr>
          <w:rtl w:val="0"/>
        </w:rPr>
      </w:r>
    </w:p>
    <w:p w:rsidR="00000000" w:rsidDel="00000000" w:rsidP="00000000" w:rsidRDefault="00000000" w:rsidRPr="00000000" w14:paraId="000009F1">
      <w:pPr>
        <w:jc w:val="left"/>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9F2">
      <w:pPr>
        <w:pStyle w:val="Heading1"/>
        <w:spacing w:after="240" w:before="240" w:lineRule="auto"/>
        <w:rPr>
          <w:rFonts w:ascii="Garamond" w:cs="Garamond" w:eastAsia="Garamond" w:hAnsi="Garamond"/>
          <w:color w:val="000000"/>
        </w:rPr>
      </w:pPr>
      <w:bookmarkStart w:colFirst="0" w:colLast="0" w:name="_heading=h.54m3upwd3x9t" w:id="107"/>
      <w:bookmarkEnd w:id="107"/>
      <w:r w:rsidDel="00000000" w:rsidR="00000000" w:rsidRPr="00000000">
        <w:rPr>
          <w:rFonts w:ascii="Garamond" w:cs="Garamond" w:eastAsia="Garamond" w:hAnsi="Garamond"/>
          <w:color w:val="000000"/>
          <w:rtl w:val="0"/>
        </w:rPr>
        <w:t xml:space="preserve">RECOMMENDATIONS</w:t>
      </w:r>
    </w:p>
    <w:p w:rsidR="00000000" w:rsidDel="00000000" w:rsidP="00000000" w:rsidRDefault="00000000" w:rsidRPr="00000000" w14:paraId="000009F3">
      <w:pPr>
        <w:pStyle w:val="Heading3"/>
        <w:keepNext w:val="0"/>
        <w:keepLines w:val="0"/>
        <w:numPr>
          <w:ilvl w:val="0"/>
          <w:numId w:val="7"/>
        </w:numPr>
        <w:spacing w:after="0" w:before="280" w:lineRule="auto"/>
        <w:ind w:left="720" w:hanging="360"/>
        <w:rPr>
          <w:rFonts w:ascii="Garamond" w:cs="Garamond" w:eastAsia="Garamond" w:hAnsi="Garamond"/>
          <w:color w:val="000000"/>
          <w:sz w:val="24"/>
          <w:szCs w:val="24"/>
        </w:rPr>
      </w:pPr>
      <w:bookmarkStart w:colFirst="0" w:colLast="0" w:name="_heading=h.i1rkg0ena02z" w:id="108"/>
      <w:bookmarkEnd w:id="108"/>
      <w:r w:rsidDel="00000000" w:rsidR="00000000" w:rsidRPr="00000000">
        <w:rPr>
          <w:rFonts w:ascii="Garamond" w:cs="Garamond" w:eastAsia="Garamond" w:hAnsi="Garamond"/>
          <w:color w:val="000000"/>
          <w:sz w:val="24"/>
          <w:szCs w:val="24"/>
          <w:rtl w:val="0"/>
        </w:rPr>
        <w:t xml:space="preserve">Strengthening Healthcare Infrastructure</w:t>
      </w:r>
    </w:p>
    <w:p w:rsidR="00000000" w:rsidDel="00000000" w:rsidP="00000000" w:rsidRDefault="00000000" w:rsidRPr="00000000" w14:paraId="000009F4">
      <w:pPr>
        <w:numPr>
          <w:ilvl w:val="0"/>
          <w:numId w:val="32"/>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Establish a primary health response unit within the Panchayat with trained staff.</w:t>
      </w:r>
    </w:p>
    <w:p w:rsidR="00000000" w:rsidDel="00000000" w:rsidP="00000000" w:rsidRDefault="00000000" w:rsidRPr="00000000" w14:paraId="000009F5">
      <w:pPr>
        <w:numPr>
          <w:ilvl w:val="0"/>
          <w:numId w:val="32"/>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Ensure availability of basic medical supplies (masks, sanitizers, PPE kits, oxygen cylinders).</w:t>
      </w:r>
    </w:p>
    <w:p w:rsidR="00000000" w:rsidDel="00000000" w:rsidP="00000000" w:rsidRDefault="00000000" w:rsidRPr="00000000" w14:paraId="000009F6">
      <w:pPr>
        <w:numPr>
          <w:ilvl w:val="0"/>
          <w:numId w:val="32"/>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Create tie-ups with nearby hospitals in Kumbla for emergency referral and transport.</w:t>
      </w:r>
    </w:p>
    <w:p w:rsidR="00000000" w:rsidDel="00000000" w:rsidP="00000000" w:rsidRDefault="00000000" w:rsidRPr="00000000" w14:paraId="000009F7">
      <w:pPr>
        <w:pStyle w:val="Heading3"/>
        <w:keepNext w:val="0"/>
        <w:keepLines w:val="0"/>
        <w:spacing w:before="280" w:lineRule="auto"/>
        <w:rPr>
          <w:rFonts w:ascii="Garamond" w:cs="Garamond" w:eastAsia="Garamond" w:hAnsi="Garamond"/>
          <w:color w:val="000000"/>
          <w:sz w:val="24"/>
          <w:szCs w:val="24"/>
        </w:rPr>
      </w:pPr>
      <w:bookmarkStart w:colFirst="0" w:colLast="0" w:name="_heading=h.iul24hwqs2ie" w:id="109"/>
      <w:bookmarkEnd w:id="109"/>
      <w:r w:rsidDel="00000000" w:rsidR="00000000" w:rsidRPr="00000000">
        <w:rPr>
          <w:rFonts w:ascii="Garamond" w:cs="Garamond" w:eastAsia="Garamond" w:hAnsi="Garamond"/>
          <w:color w:val="000000"/>
          <w:sz w:val="24"/>
          <w:szCs w:val="24"/>
          <w:rtl w:val="0"/>
        </w:rPr>
        <w:t xml:space="preserve">2. Community Awareness &amp; Education</w:t>
      </w:r>
    </w:p>
    <w:p w:rsidR="00000000" w:rsidDel="00000000" w:rsidP="00000000" w:rsidRDefault="00000000" w:rsidRPr="00000000" w14:paraId="000009F8">
      <w:pPr>
        <w:numPr>
          <w:ilvl w:val="0"/>
          <w:numId w:val="5"/>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Conduct regular awareness campaigns on hygiene, vaccination, and preventive measures.</w:t>
      </w:r>
    </w:p>
    <w:p w:rsidR="00000000" w:rsidDel="00000000" w:rsidP="00000000" w:rsidRDefault="00000000" w:rsidRPr="00000000" w14:paraId="000009F9">
      <w:pPr>
        <w:numPr>
          <w:ilvl w:val="0"/>
          <w:numId w:val="5"/>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Use local communication channels (community radio, WhatsApp groups, notice boards) to spread verified information.</w:t>
      </w:r>
    </w:p>
    <w:p w:rsidR="00000000" w:rsidDel="00000000" w:rsidP="00000000" w:rsidRDefault="00000000" w:rsidRPr="00000000" w14:paraId="000009FA">
      <w:pPr>
        <w:numPr>
          <w:ilvl w:val="0"/>
          <w:numId w:val="5"/>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Train volunteers to act as health ambassadors in each ward.</w:t>
      </w:r>
    </w:p>
    <w:p w:rsidR="00000000" w:rsidDel="00000000" w:rsidP="00000000" w:rsidRDefault="00000000" w:rsidRPr="00000000" w14:paraId="000009FB">
      <w:pPr>
        <w:pStyle w:val="Heading3"/>
        <w:keepNext w:val="0"/>
        <w:keepLines w:val="0"/>
        <w:spacing w:before="280" w:lineRule="auto"/>
        <w:rPr>
          <w:rFonts w:ascii="Garamond" w:cs="Garamond" w:eastAsia="Garamond" w:hAnsi="Garamond"/>
          <w:color w:val="000000"/>
          <w:sz w:val="24"/>
          <w:szCs w:val="24"/>
        </w:rPr>
      </w:pPr>
      <w:bookmarkStart w:colFirst="0" w:colLast="0" w:name="_heading=h.11ch43136ay" w:id="110"/>
      <w:bookmarkEnd w:id="110"/>
      <w:r w:rsidDel="00000000" w:rsidR="00000000" w:rsidRPr="00000000">
        <w:rPr>
          <w:rFonts w:ascii="Garamond" w:cs="Garamond" w:eastAsia="Garamond" w:hAnsi="Garamond"/>
          <w:color w:val="000000"/>
          <w:sz w:val="24"/>
          <w:szCs w:val="24"/>
          <w:rtl w:val="0"/>
        </w:rPr>
        <w:t xml:space="preserve">3. Emergency Response &amp; Coordination</w:t>
      </w:r>
    </w:p>
    <w:p w:rsidR="00000000" w:rsidDel="00000000" w:rsidP="00000000" w:rsidRDefault="00000000" w:rsidRPr="00000000" w14:paraId="000009FC">
      <w:pPr>
        <w:numPr>
          <w:ilvl w:val="0"/>
          <w:numId w:val="3"/>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Form a Pandemic Preparedness Committee at Panchayat level including health workers, ward members, and NGOs.</w:t>
      </w:r>
    </w:p>
    <w:p w:rsidR="00000000" w:rsidDel="00000000" w:rsidP="00000000" w:rsidRDefault="00000000" w:rsidRPr="00000000" w14:paraId="000009FD">
      <w:pPr>
        <w:numPr>
          <w:ilvl w:val="0"/>
          <w:numId w:val="3"/>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Develop a clear action plan for lockdowns, quarantine, and distribution of essentials.</w:t>
      </w:r>
    </w:p>
    <w:p w:rsidR="00000000" w:rsidDel="00000000" w:rsidP="00000000" w:rsidRDefault="00000000" w:rsidRPr="00000000" w14:paraId="000009FE">
      <w:pPr>
        <w:numPr>
          <w:ilvl w:val="0"/>
          <w:numId w:val="3"/>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Maintain a database of vulnerable groups (elderly, differently-abled, chronically ill) for targeted support.</w:t>
      </w:r>
    </w:p>
    <w:p w:rsidR="00000000" w:rsidDel="00000000" w:rsidP="00000000" w:rsidRDefault="00000000" w:rsidRPr="00000000" w14:paraId="000009FF">
      <w:pPr>
        <w:pStyle w:val="Heading3"/>
        <w:keepNext w:val="0"/>
        <w:keepLines w:val="0"/>
        <w:spacing w:before="280" w:lineRule="auto"/>
        <w:rPr>
          <w:rFonts w:ascii="Garamond" w:cs="Garamond" w:eastAsia="Garamond" w:hAnsi="Garamond"/>
          <w:color w:val="000000"/>
          <w:sz w:val="24"/>
          <w:szCs w:val="24"/>
        </w:rPr>
      </w:pPr>
      <w:bookmarkStart w:colFirst="0" w:colLast="0" w:name="_heading=h.am896vknshi6" w:id="111"/>
      <w:bookmarkEnd w:id="111"/>
      <w:r w:rsidDel="00000000" w:rsidR="00000000" w:rsidRPr="00000000">
        <w:rPr>
          <w:rFonts w:ascii="Garamond" w:cs="Garamond" w:eastAsia="Garamond" w:hAnsi="Garamond"/>
          <w:color w:val="000000"/>
          <w:sz w:val="24"/>
          <w:szCs w:val="24"/>
          <w:rtl w:val="0"/>
        </w:rPr>
        <w:t xml:space="preserve">4. Supply Chain &amp; Food Security</w:t>
      </w:r>
    </w:p>
    <w:p w:rsidR="00000000" w:rsidDel="00000000" w:rsidP="00000000" w:rsidRDefault="00000000" w:rsidRPr="00000000" w14:paraId="00000A00">
      <w:pPr>
        <w:numPr>
          <w:ilvl w:val="0"/>
          <w:numId w:val="25"/>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Identify and support local suppliers and farmers to ensure uninterrupted food supply.</w:t>
      </w:r>
    </w:p>
    <w:p w:rsidR="00000000" w:rsidDel="00000000" w:rsidP="00000000" w:rsidRDefault="00000000" w:rsidRPr="00000000" w14:paraId="00000A01">
      <w:pPr>
        <w:numPr>
          <w:ilvl w:val="0"/>
          <w:numId w:val="25"/>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Create community kitchens during emergencies to serve vulnerable populations.</w:t>
      </w:r>
    </w:p>
    <w:p w:rsidR="00000000" w:rsidDel="00000000" w:rsidP="00000000" w:rsidRDefault="00000000" w:rsidRPr="00000000" w14:paraId="00000A02">
      <w:pPr>
        <w:numPr>
          <w:ilvl w:val="0"/>
          <w:numId w:val="25"/>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Stockpile essential commodities in Panchayat-run outlets for crisis periods.</w:t>
      </w:r>
    </w:p>
    <w:p w:rsidR="00000000" w:rsidDel="00000000" w:rsidP="00000000" w:rsidRDefault="00000000" w:rsidRPr="00000000" w14:paraId="00000A03">
      <w:pPr>
        <w:pStyle w:val="Heading3"/>
        <w:keepNext w:val="0"/>
        <w:keepLines w:val="0"/>
        <w:spacing w:before="280" w:lineRule="auto"/>
        <w:rPr>
          <w:rFonts w:ascii="Garamond" w:cs="Garamond" w:eastAsia="Garamond" w:hAnsi="Garamond"/>
          <w:color w:val="000000"/>
          <w:sz w:val="24"/>
          <w:szCs w:val="24"/>
        </w:rPr>
      </w:pPr>
      <w:bookmarkStart w:colFirst="0" w:colLast="0" w:name="_heading=h.phvhxfcfbjmg" w:id="112"/>
      <w:bookmarkEnd w:id="112"/>
      <w:r w:rsidDel="00000000" w:rsidR="00000000" w:rsidRPr="00000000">
        <w:rPr>
          <w:rFonts w:ascii="Garamond" w:cs="Garamond" w:eastAsia="Garamond" w:hAnsi="Garamond"/>
          <w:color w:val="000000"/>
          <w:sz w:val="24"/>
          <w:szCs w:val="24"/>
          <w:rtl w:val="0"/>
        </w:rPr>
        <w:t xml:space="preserve">5. Digital Preparedness</w:t>
      </w:r>
    </w:p>
    <w:p w:rsidR="00000000" w:rsidDel="00000000" w:rsidP="00000000" w:rsidRDefault="00000000" w:rsidRPr="00000000" w14:paraId="00000A04">
      <w:pPr>
        <w:numPr>
          <w:ilvl w:val="0"/>
          <w:numId w:val="6"/>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Promote digital platforms for telemedicine consultations.</w:t>
      </w:r>
    </w:p>
    <w:p w:rsidR="00000000" w:rsidDel="00000000" w:rsidP="00000000" w:rsidRDefault="00000000" w:rsidRPr="00000000" w14:paraId="00000A05">
      <w:pPr>
        <w:numPr>
          <w:ilvl w:val="0"/>
          <w:numId w:val="6"/>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Use Panchayat’s website/social media for real-time updates on health advisories.</w:t>
      </w:r>
    </w:p>
    <w:p w:rsidR="00000000" w:rsidDel="00000000" w:rsidP="00000000" w:rsidRDefault="00000000" w:rsidRPr="00000000" w14:paraId="00000A06">
      <w:pPr>
        <w:numPr>
          <w:ilvl w:val="0"/>
          <w:numId w:val="6"/>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Encourage online grievance redressal to reduce crowding in offices.</w:t>
      </w:r>
    </w:p>
    <w:p w:rsidR="00000000" w:rsidDel="00000000" w:rsidP="00000000" w:rsidRDefault="00000000" w:rsidRPr="00000000" w14:paraId="00000A07">
      <w:pPr>
        <w:pStyle w:val="Heading3"/>
        <w:keepNext w:val="0"/>
        <w:keepLines w:val="0"/>
        <w:spacing w:before="280" w:lineRule="auto"/>
        <w:rPr>
          <w:rFonts w:ascii="Garamond" w:cs="Garamond" w:eastAsia="Garamond" w:hAnsi="Garamond"/>
          <w:color w:val="000000"/>
          <w:sz w:val="24"/>
          <w:szCs w:val="24"/>
        </w:rPr>
      </w:pPr>
      <w:bookmarkStart w:colFirst="0" w:colLast="0" w:name="_heading=h.qftnwrttf9ac" w:id="113"/>
      <w:bookmarkEnd w:id="113"/>
      <w:r w:rsidDel="00000000" w:rsidR="00000000" w:rsidRPr="00000000">
        <w:rPr>
          <w:rFonts w:ascii="Garamond" w:cs="Garamond" w:eastAsia="Garamond" w:hAnsi="Garamond"/>
          <w:color w:val="000000"/>
          <w:sz w:val="24"/>
          <w:szCs w:val="24"/>
          <w:rtl w:val="0"/>
        </w:rPr>
        <w:t xml:space="preserve">6. Training &amp; Capacity Building</w:t>
      </w:r>
    </w:p>
    <w:p w:rsidR="00000000" w:rsidDel="00000000" w:rsidP="00000000" w:rsidRDefault="00000000" w:rsidRPr="00000000" w14:paraId="00000A08">
      <w:pPr>
        <w:numPr>
          <w:ilvl w:val="0"/>
          <w:numId w:val="31"/>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Organize mock drills for pandemic response in schools, offices, and public spaces.</w:t>
      </w:r>
    </w:p>
    <w:p w:rsidR="00000000" w:rsidDel="00000000" w:rsidP="00000000" w:rsidRDefault="00000000" w:rsidRPr="00000000" w14:paraId="00000A09">
      <w:pPr>
        <w:numPr>
          <w:ilvl w:val="0"/>
          <w:numId w:val="31"/>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Train Panchayat staff and volunteers in first aid, infection control, and crowd management.</w:t>
      </w:r>
    </w:p>
    <w:p w:rsidR="00000000" w:rsidDel="00000000" w:rsidP="00000000" w:rsidRDefault="00000000" w:rsidRPr="00000000" w14:paraId="00000A0A">
      <w:pPr>
        <w:numPr>
          <w:ilvl w:val="0"/>
          <w:numId w:val="31"/>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Collaborate with NGOs and health departments for capacity-building workshops.</w:t>
      </w:r>
    </w:p>
    <w:p w:rsidR="00000000" w:rsidDel="00000000" w:rsidP="00000000" w:rsidRDefault="00000000" w:rsidRPr="00000000" w14:paraId="00000A0B">
      <w:pPr>
        <w:pStyle w:val="Heading3"/>
        <w:keepNext w:val="0"/>
        <w:keepLines w:val="0"/>
        <w:spacing w:before="280" w:lineRule="auto"/>
        <w:rPr>
          <w:rFonts w:ascii="Garamond" w:cs="Garamond" w:eastAsia="Garamond" w:hAnsi="Garamond"/>
          <w:color w:val="000000"/>
          <w:sz w:val="24"/>
          <w:szCs w:val="24"/>
        </w:rPr>
      </w:pPr>
      <w:bookmarkStart w:colFirst="0" w:colLast="0" w:name="_heading=h.fsfi7j7f23zd" w:id="114"/>
      <w:bookmarkEnd w:id="114"/>
      <w:r w:rsidDel="00000000" w:rsidR="00000000" w:rsidRPr="00000000">
        <w:rPr>
          <w:rFonts w:ascii="Garamond" w:cs="Garamond" w:eastAsia="Garamond" w:hAnsi="Garamond"/>
          <w:color w:val="000000"/>
          <w:sz w:val="24"/>
          <w:szCs w:val="24"/>
          <w:rtl w:val="0"/>
        </w:rPr>
        <w:t xml:space="preserve">7. Long-Term Resilience</w:t>
      </w:r>
    </w:p>
    <w:p w:rsidR="00000000" w:rsidDel="00000000" w:rsidP="00000000" w:rsidRDefault="00000000" w:rsidRPr="00000000" w14:paraId="00000A0C">
      <w:pPr>
        <w:numPr>
          <w:ilvl w:val="0"/>
          <w:numId w:val="2"/>
        </w:numPr>
        <w:spacing w:before="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Integrate pandemic preparedness into the Panchayat Development Plan.</w:t>
      </w:r>
    </w:p>
    <w:p w:rsidR="00000000" w:rsidDel="00000000" w:rsidP="00000000" w:rsidRDefault="00000000" w:rsidRPr="00000000" w14:paraId="00000A0D">
      <w:pPr>
        <w:numPr>
          <w:ilvl w:val="0"/>
          <w:numId w:val="2"/>
        </w:numPr>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Allocate a dedicated budget for health emergencies.</w:t>
      </w:r>
    </w:p>
    <w:p w:rsidR="00000000" w:rsidDel="00000000" w:rsidP="00000000" w:rsidRDefault="00000000" w:rsidRPr="00000000" w14:paraId="00000A0E">
      <w:pPr>
        <w:numPr>
          <w:ilvl w:val="0"/>
          <w:numId w:val="2"/>
        </w:numPr>
        <w:spacing w:after="240" w:lineRule="auto"/>
        <w:ind w:left="720" w:hanging="36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Encourage community participation in planning and monitoring preparedness measures.</w:t>
      </w:r>
    </w:p>
    <w:p w:rsidR="00000000" w:rsidDel="00000000" w:rsidP="00000000" w:rsidRDefault="00000000" w:rsidRPr="00000000" w14:paraId="00000A0F">
      <w:pPr>
        <w:spacing w:after="240" w:before="240" w:lineRule="auto"/>
        <w:rPr>
          <w:rFonts w:ascii="Garamond" w:cs="Garamond" w:eastAsia="Garamond" w:hAnsi="Garamond"/>
          <w:b w:val="1"/>
          <w:bCs w:val="1"/>
          <w:sz w:val="24"/>
          <w:szCs w:val="24"/>
          <w:u w:val="single"/>
        </w:rPr>
      </w:pPr>
      <w:r w:rsidDel="00000000" w:rsidR="00000000" w:rsidRPr="00000000">
        <w:rPr>
          <w:rtl w:val="0"/>
        </w:rPr>
      </w:r>
    </w:p>
    <w:p w:rsidR="00000000" w:rsidDel="00000000" w:rsidP="00000000" w:rsidRDefault="00000000" w:rsidRPr="00000000" w14:paraId="00000A10">
      <w:pPr>
        <w:spacing w:after="240" w:before="240" w:lineRule="auto"/>
        <w:rPr>
          <w:rFonts w:ascii="Garamond" w:cs="Garamond" w:eastAsia="Garamond" w:hAnsi="Garamond"/>
          <w:b w:val="1"/>
          <w:bCs w:val="1"/>
          <w:sz w:val="24"/>
          <w:szCs w:val="24"/>
          <w:u w:val="single"/>
        </w:rPr>
      </w:pPr>
      <w:r w:rsidDel="00000000" w:rsidR="00000000" w:rsidRPr="00000000">
        <w:rPr>
          <w:rtl w:val="0"/>
        </w:rPr>
      </w:r>
    </w:p>
    <w:p w:rsidR="00000000" w:rsidDel="00000000" w:rsidP="00000000" w:rsidRDefault="00000000" w:rsidRPr="00000000" w14:paraId="00000A11">
      <w:pPr>
        <w:spacing w:after="240" w:before="240" w:lineRule="auto"/>
        <w:rPr>
          <w:rFonts w:ascii="Garamond" w:cs="Garamond" w:eastAsia="Garamond" w:hAnsi="Garamond"/>
          <w:b w:val="1"/>
          <w:bCs w:val="1"/>
          <w:u w:val="single"/>
        </w:rPr>
      </w:pPr>
      <w:r w:rsidDel="00000000" w:rsidR="00000000" w:rsidRPr="00000000">
        <w:rPr>
          <w:rFonts w:ascii="Garamond" w:cs="Garamond" w:eastAsia="Garamond" w:hAnsi="Garamond"/>
          <w:b w:val="1"/>
          <w:bCs w:val="1"/>
          <w:u w:val="single"/>
          <w:rtl w:val="0"/>
        </w:rPr>
        <w:t xml:space="preserve">MOCKDRILL SCENARIOS</w:t>
      </w:r>
    </w:p>
    <w:p w:rsidR="00000000" w:rsidDel="00000000" w:rsidP="00000000" w:rsidRDefault="00000000" w:rsidRPr="00000000" w14:paraId="00000A12">
      <w:pPr>
        <w:widowControl w:val="0"/>
        <w:tabs>
          <w:tab w:val="left" w:leader="none" w:pos="440"/>
          <w:tab w:val="left" w:leader="none" w:pos="660"/>
        </w:tabs>
        <w:spacing w:before="378" w:line="24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Scenario 1: Infectious Disease Outbreak</w:t>
      </w:r>
    </w:p>
    <w:p w:rsidR="00000000" w:rsidDel="00000000" w:rsidP="00000000" w:rsidRDefault="00000000" w:rsidRPr="00000000" w14:paraId="00000A13">
      <w:pPr>
        <w:widowControl w:val="0"/>
        <w:tabs>
          <w:tab w:val="left" w:leader="none" w:pos="440"/>
          <w:tab w:val="left" w:leader="none" w:pos="660"/>
        </w:tabs>
        <w:spacing w:before="141"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4">
      <w:pPr>
        <w:widowControl w:val="0"/>
        <w:tabs>
          <w:tab w:val="left" w:leader="none" w:pos="440"/>
          <w:tab w:val="left" w:leader="none" w:pos="660"/>
        </w:tabs>
        <w:spacing w:before="141"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Planning and Objective Setting</w:t>
      </w:r>
    </w:p>
    <w:p w:rsidR="00000000" w:rsidDel="00000000" w:rsidP="00000000" w:rsidRDefault="00000000" w:rsidRPr="00000000" w14:paraId="00000A15">
      <w:pPr>
        <w:widowControl w:val="0"/>
        <w:numPr>
          <w:ilvl w:val="0"/>
          <w:numId w:val="11"/>
        </w:numPr>
        <w:tabs>
          <w:tab w:val="left" w:leader="none" w:pos="440"/>
          <w:tab w:val="left" w:leader="none" w:pos="660"/>
          <w:tab w:val="left" w:leader="none" w:pos="1440"/>
        </w:tabs>
        <w:spacing w:before="274" w:line="268"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 drill objectives (early detection, triage efficiency, isolation readiness, ICU preparedness).</w:t>
      </w:r>
    </w:p>
    <w:p w:rsidR="00000000" w:rsidDel="00000000" w:rsidP="00000000" w:rsidRDefault="00000000" w:rsidRPr="00000000" w14:paraId="00000A16">
      <w:pPr>
        <w:widowControl w:val="0"/>
        <w:tabs>
          <w:tab w:val="left" w:leader="none" w:pos="440"/>
          <w:tab w:val="left" w:leader="none" w:pos="660"/>
        </w:tabs>
        <w:spacing w:before="37"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7">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 Incident Commander and observers.</w:t>
      </w:r>
    </w:p>
    <w:p w:rsidR="00000000" w:rsidDel="00000000" w:rsidP="00000000" w:rsidRDefault="00000000" w:rsidRPr="00000000" w14:paraId="00000A18">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9">
      <w:pPr>
        <w:widowControl w:val="0"/>
        <w:tabs>
          <w:tab w:val="left" w:leader="none" w:pos="440"/>
          <w:tab w:val="left" w:leader="none" w:pos="660"/>
        </w:tabs>
        <w:spacing w:before="1"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Scenario Trigger</w:t>
      </w:r>
    </w:p>
    <w:p w:rsidR="00000000" w:rsidDel="00000000" w:rsidP="00000000" w:rsidRDefault="00000000" w:rsidRPr="00000000" w14:paraId="00000A1A">
      <w:pPr>
        <w:widowControl w:val="0"/>
        <w:numPr>
          <w:ilvl w:val="0"/>
          <w:numId w:val="11"/>
        </w:numPr>
        <w:tabs>
          <w:tab w:val="left" w:leader="none" w:pos="440"/>
          <w:tab w:val="left" w:leader="none" w:pos="660"/>
          <w:tab w:val="left" w:leader="none" w:pos="1440"/>
        </w:tabs>
        <w:spacing w:before="273"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Simulated patient presents to Emergency with high fever and respiratory symptoms.</w:t>
      </w:r>
    </w:p>
    <w:p w:rsidR="00000000" w:rsidDel="00000000" w:rsidP="00000000" w:rsidRDefault="00000000" w:rsidRPr="00000000" w14:paraId="00000A1B">
      <w:pPr>
        <w:widowControl w:val="0"/>
        <w:tabs>
          <w:tab w:val="left" w:leader="none" w:pos="440"/>
          <w:tab w:val="left" w:leader="none" w:pos="660"/>
        </w:tabs>
        <w:spacing w:before="7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C">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suspected cases reported from nearby areas.</w:t>
      </w:r>
    </w:p>
    <w:p w:rsidR="00000000" w:rsidDel="00000000" w:rsidP="00000000" w:rsidRDefault="00000000" w:rsidRPr="00000000" w14:paraId="00000A1D">
      <w:pPr>
        <w:widowControl w:val="0"/>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E">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Triage and Isolation</w:t>
      </w:r>
    </w:p>
    <w:p w:rsidR="00000000" w:rsidDel="00000000" w:rsidP="00000000" w:rsidRDefault="00000000" w:rsidRPr="00000000" w14:paraId="00000A1F">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0">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Activate fever triage desk.</w:t>
      </w:r>
    </w:p>
    <w:p w:rsidR="00000000" w:rsidDel="00000000" w:rsidP="00000000" w:rsidRDefault="00000000" w:rsidRPr="00000000" w14:paraId="00000A21">
      <w:pPr>
        <w:widowControl w:val="0"/>
        <w:tabs>
          <w:tab w:val="left" w:leader="none" w:pos="440"/>
          <w:tab w:val="left" w:leader="none" w:pos="660"/>
        </w:tabs>
        <w:spacing w:before="68"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2">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masks and shift patients to isolation room.</w:t>
      </w:r>
    </w:p>
    <w:p w:rsidR="00000000" w:rsidDel="00000000" w:rsidP="00000000" w:rsidRDefault="00000000" w:rsidRPr="00000000" w14:paraId="00000A23">
      <w:pPr>
        <w:widowControl w:val="0"/>
        <w:numPr>
          <w:ilvl w:val="0"/>
          <w:numId w:val="11"/>
        </w:numPr>
        <w:tabs>
          <w:tab w:val="left" w:leader="none" w:pos="440"/>
          <w:tab w:val="left" w:leader="none" w:pos="660"/>
          <w:tab w:val="left" w:leader="none" w:pos="1440"/>
        </w:tabs>
        <w:spacing w:before="1"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Initiate infection prevention protocols.</w:t>
      </w:r>
    </w:p>
    <w:p w:rsidR="00000000" w:rsidDel="00000000" w:rsidP="00000000" w:rsidRDefault="00000000" w:rsidRPr="00000000" w14:paraId="00000A24">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5">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4: Activation of Hospital Incident Command System</w:t>
      </w:r>
    </w:p>
    <w:p w:rsidR="00000000" w:rsidDel="00000000" w:rsidP="00000000" w:rsidRDefault="00000000" w:rsidRPr="00000000" w14:paraId="00000A26">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7">
      <w:pPr>
        <w:widowControl w:val="0"/>
        <w:numPr>
          <w:ilvl w:val="0"/>
          <w:numId w:val="11"/>
        </w:numPr>
        <w:tabs>
          <w:tab w:val="left" w:leader="none" w:pos="440"/>
          <w:tab w:val="left" w:leader="none" w:pos="660"/>
          <w:tab w:val="left" w:leader="none" w:pos="1440"/>
        </w:tabs>
        <w:spacing w:before="62"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Medical Officer.</w:t>
      </w:r>
    </w:p>
    <w:p w:rsidR="00000000" w:rsidDel="00000000" w:rsidP="00000000" w:rsidRDefault="00000000" w:rsidRPr="00000000" w14:paraId="00000A28">
      <w:pPr>
        <w:widowControl w:val="0"/>
        <w:tabs>
          <w:tab w:val="left" w:leader="none" w:pos="440"/>
          <w:tab w:val="left" w:leader="none" w:pos="660"/>
        </w:tabs>
        <w:spacing w:before="7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9">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Alert Rapid Response Team (RRT).</w:t>
      </w:r>
    </w:p>
    <w:p w:rsidR="00000000" w:rsidDel="00000000" w:rsidP="00000000" w:rsidRDefault="00000000" w:rsidRPr="00000000" w14:paraId="00000A2A">
      <w:pPr>
        <w:widowControl w:val="0"/>
        <w:tabs>
          <w:tab w:val="left" w:leader="none" w:pos="440"/>
          <w:tab w:val="left" w:leader="none" w:pos="660"/>
        </w:tabs>
        <w:spacing w:before="67"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B">
      <w:pPr>
        <w:widowControl w:val="0"/>
        <w:numPr>
          <w:ilvl w:val="0"/>
          <w:numId w:val="11"/>
        </w:numPr>
        <w:tabs>
          <w:tab w:val="left" w:leader="none" w:pos="440"/>
          <w:tab w:val="left" w:leader="none" w:pos="660"/>
          <w:tab w:val="left" w:leader="none" w:pos="144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Notify District Surveillance Unit.</w:t>
      </w:r>
    </w:p>
    <w:p w:rsidR="00000000" w:rsidDel="00000000" w:rsidP="00000000" w:rsidRDefault="00000000" w:rsidRPr="00000000" w14:paraId="00000A2C">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2D">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5: Clinical Management and Sample Collection</w:t>
      </w:r>
    </w:p>
    <w:p w:rsidR="00000000" w:rsidDel="00000000" w:rsidP="00000000" w:rsidRDefault="00000000" w:rsidRPr="00000000" w14:paraId="00000A2E">
      <w:pPr>
        <w:widowControl w:val="0"/>
        <w:numPr>
          <w:ilvl w:val="0"/>
          <w:numId w:val="11"/>
        </w:numPr>
        <w:tabs>
          <w:tab w:val="left" w:leader="none" w:pos="440"/>
          <w:tab w:val="left" w:leader="none" w:pos="660"/>
          <w:tab w:val="left" w:leader="none" w:pos="1440"/>
        </w:tabs>
        <w:spacing w:before="273"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 severity and start oxygen/medical management.</w:t>
      </w:r>
    </w:p>
    <w:p w:rsidR="00000000" w:rsidDel="00000000" w:rsidP="00000000" w:rsidRDefault="00000000" w:rsidRPr="00000000" w14:paraId="00000A2F">
      <w:pPr>
        <w:widowControl w:val="0"/>
        <w:tabs>
          <w:tab w:val="left" w:leader="none" w:pos="440"/>
          <w:tab w:val="left" w:leader="none" w:pos="660"/>
        </w:tabs>
        <w:spacing w:before="7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0">
      <w:pPr>
        <w:widowControl w:val="0"/>
        <w:numPr>
          <w:ilvl w:val="0"/>
          <w:numId w:val="11"/>
        </w:numPr>
        <w:tabs>
          <w:tab w:val="left" w:leader="none" w:pos="440"/>
          <w:tab w:val="left" w:leader="none" w:pos="660"/>
          <w:tab w:val="left" w:leader="none" w:pos="1440"/>
        </w:tabs>
        <w:spacing w:before="1"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 and dispatch samples following bio safety protocol.</w:t>
      </w:r>
    </w:p>
    <w:p w:rsidR="00000000" w:rsidDel="00000000" w:rsidP="00000000" w:rsidRDefault="00000000" w:rsidRPr="00000000" w14:paraId="00000A31">
      <w:pPr>
        <w:widowControl w:val="0"/>
        <w:tabs>
          <w:tab w:val="left" w:leader="none" w:pos="440"/>
          <w:tab w:val="left" w:leader="none" w:pos="660"/>
        </w:tabs>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2">
      <w:pPr>
        <w:widowControl w:val="0"/>
        <w:tabs>
          <w:tab w:val="left" w:leader="none" w:pos="440"/>
          <w:tab w:val="left" w:leader="none" w:pos="660"/>
        </w:tabs>
        <w:spacing w:lin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33">
      <w:pPr>
        <w:widowControl w:val="0"/>
        <w:tabs>
          <w:tab w:val="left" w:leader="none" w:pos="440"/>
          <w:tab w:val="left" w:leader="none" w:pos="660"/>
        </w:tabs>
        <w:spacing w:lin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34">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35">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Scenario 2: Landslide Disaster</w:t>
      </w:r>
    </w:p>
    <w:p w:rsidR="00000000" w:rsidDel="00000000" w:rsidP="00000000" w:rsidRDefault="00000000" w:rsidRPr="00000000" w14:paraId="00000A36">
      <w:pPr>
        <w:widowControl w:val="0"/>
        <w:tabs>
          <w:tab w:val="left" w:leader="none" w:pos="440"/>
          <w:tab w:val="left" w:leader="none" w:pos="880"/>
          <w:tab w:val="left" w:leader="none" w:pos="1320"/>
        </w:tabs>
        <w:spacing w:before="21" w:line="240" w:lineRule="auto"/>
        <w:ind w:hanging="5"/>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37">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Planning and Objective Setting</w:t>
      </w:r>
    </w:p>
    <w:p w:rsidR="00000000" w:rsidDel="00000000" w:rsidP="00000000" w:rsidRDefault="00000000" w:rsidRPr="00000000" w14:paraId="00000A38">
      <w:pPr>
        <w:widowControl w:val="0"/>
        <w:numPr>
          <w:ilvl w:val="0"/>
          <w:numId w:val="11"/>
        </w:numPr>
        <w:tabs>
          <w:tab w:val="left" w:leader="none" w:pos="440"/>
          <w:tab w:val="left" w:leader="none" w:pos="880"/>
          <w:tab w:val="left" w:leader="none" w:pos="1320"/>
          <w:tab w:val="left" w:leader="none" w:pos="1440"/>
        </w:tabs>
        <w:spacing w:before="274"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 objectives (mass casualty management, triage, emergency surgery readiness).</w:t>
      </w:r>
    </w:p>
    <w:p w:rsidR="00000000" w:rsidDel="00000000" w:rsidP="00000000" w:rsidRDefault="00000000" w:rsidRPr="00000000" w14:paraId="00000A39">
      <w:pPr>
        <w:widowControl w:val="0"/>
        <w:tabs>
          <w:tab w:val="left" w:leader="none" w:pos="440"/>
          <w:tab w:val="left" w:leader="none" w:pos="880"/>
          <w:tab w:val="left" w:leader="none" w:pos="1320"/>
        </w:tabs>
        <w:spacing w:before="69"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A">
      <w:pPr>
        <w:widowControl w:val="0"/>
        <w:numPr>
          <w:ilvl w:val="0"/>
          <w:numId w:val="11"/>
        </w:numPr>
        <w:tabs>
          <w:tab w:val="left" w:leader="none" w:pos="440"/>
          <w:tab w:val="left" w:leader="none" w:pos="880"/>
          <w:tab w:val="left" w:leader="none" w:pos="1320"/>
          <w:tab w:val="left" w:leader="none" w:pos="144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 disaster management team and observers.</w:t>
      </w:r>
    </w:p>
    <w:p w:rsidR="00000000" w:rsidDel="00000000" w:rsidP="00000000" w:rsidRDefault="00000000" w:rsidRPr="00000000" w14:paraId="00000A3B">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Scenario Trigger</w:t>
      </w:r>
    </w:p>
    <w:p w:rsidR="00000000" w:rsidDel="00000000" w:rsidP="00000000" w:rsidRDefault="00000000" w:rsidRPr="00000000" w14:paraId="00000A3C">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D">
      <w:pPr>
        <w:widowControl w:val="0"/>
        <w:numPr>
          <w:ilvl w:val="0"/>
          <w:numId w:val="11"/>
        </w:numPr>
        <w:tabs>
          <w:tab w:val="left" w:leader="none" w:pos="440"/>
          <w:tab w:val="left" w:leader="none" w:pos="880"/>
          <w:tab w:val="left" w:leader="none" w:pos="1320"/>
          <w:tab w:val="left" w:leader="none" w:pos="144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received about a landslide in a nearby area with multiple casualties.</w:t>
      </w:r>
    </w:p>
    <w:p w:rsidR="00000000" w:rsidDel="00000000" w:rsidP="00000000" w:rsidRDefault="00000000" w:rsidRPr="00000000" w14:paraId="00000A3E">
      <w:pPr>
        <w:widowControl w:val="0"/>
        <w:tabs>
          <w:tab w:val="left" w:leader="none" w:pos="440"/>
          <w:tab w:val="left" w:leader="none" w:pos="880"/>
          <w:tab w:val="left" w:leader="none" w:pos="1320"/>
        </w:tabs>
        <w:spacing w:before="67"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F">
      <w:pPr>
        <w:widowControl w:val="0"/>
        <w:numPr>
          <w:ilvl w:val="0"/>
          <w:numId w:val="11"/>
        </w:numPr>
        <w:tabs>
          <w:tab w:val="left" w:leader="none" w:pos="440"/>
          <w:tab w:val="left" w:leader="none" w:pos="880"/>
          <w:tab w:val="left" w:leader="none" w:pos="1320"/>
          <w:tab w:val="left" w:leader="none" w:pos="144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Ambulances begin transporting injured patients.</w:t>
      </w:r>
    </w:p>
    <w:p w:rsidR="00000000" w:rsidDel="00000000" w:rsidP="00000000" w:rsidRDefault="00000000" w:rsidRPr="00000000" w14:paraId="00000A40">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1">
      <w:pPr>
        <w:widowControl w:val="0"/>
        <w:tabs>
          <w:tab w:val="left" w:leader="none" w:pos="440"/>
          <w:tab w:val="left" w:leader="none" w:pos="880"/>
          <w:tab w:val="left" w:leader="none" w:pos="1320"/>
        </w:tabs>
        <w:spacing w:before="75"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2">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Mass Casualty Triage Activation</w:t>
      </w:r>
    </w:p>
    <w:p w:rsidR="00000000" w:rsidDel="00000000" w:rsidP="00000000" w:rsidRDefault="00000000" w:rsidRPr="00000000" w14:paraId="00000A43">
      <w:pPr>
        <w:widowControl w:val="0"/>
        <w:numPr>
          <w:ilvl w:val="0"/>
          <w:numId w:val="11"/>
        </w:numPr>
        <w:tabs>
          <w:tab w:val="left" w:leader="none" w:pos="440"/>
          <w:tab w:val="left" w:leader="none" w:pos="880"/>
          <w:tab w:val="left" w:leader="none" w:pos="1320"/>
          <w:tab w:val="left" w:leader="none" w:pos="1440"/>
        </w:tabs>
        <w:spacing w:before="273"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Activate disaster triage area outside Emergency.</w:t>
      </w:r>
    </w:p>
    <w:p w:rsidR="00000000" w:rsidDel="00000000" w:rsidP="00000000" w:rsidRDefault="00000000" w:rsidRPr="00000000" w14:paraId="00000A44">
      <w:pPr>
        <w:widowControl w:val="0"/>
        <w:tabs>
          <w:tab w:val="left" w:leader="none" w:pos="440"/>
          <w:tab w:val="left" w:leader="none" w:pos="880"/>
          <w:tab w:val="left" w:leader="none" w:pos="1320"/>
        </w:tabs>
        <w:spacing w:before="70"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5">
      <w:pPr>
        <w:widowControl w:val="0"/>
        <w:numPr>
          <w:ilvl w:val="0"/>
          <w:numId w:val="11"/>
        </w:numPr>
        <w:tabs>
          <w:tab w:val="left" w:leader="none" w:pos="440"/>
          <w:tab w:val="left" w:leader="none" w:pos="880"/>
          <w:tab w:val="left" w:leader="none" w:pos="1320"/>
          <w:tab w:val="left" w:leader="none" w:pos="1440"/>
        </w:tabs>
        <w:spacing w:before="1"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Categorize patients (Red – critical, Yellow – moderate, Green – minor).</w:t>
      </w:r>
    </w:p>
    <w:p w:rsidR="00000000" w:rsidDel="00000000" w:rsidP="00000000" w:rsidRDefault="00000000" w:rsidRPr="00000000" w14:paraId="00000A46">
      <w:pPr>
        <w:widowControl w:val="0"/>
        <w:tabs>
          <w:tab w:val="left" w:leader="none" w:pos="440"/>
          <w:tab w:val="left" w:leader="none" w:pos="880"/>
          <w:tab w:val="left" w:leader="none" w:pos="1320"/>
          <w:tab w:val="left" w:leader="none" w:pos="1440"/>
        </w:tabs>
        <w:spacing w:before="1"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7">
      <w:pPr>
        <w:widowControl w:val="0"/>
        <w:tabs>
          <w:tab w:val="left" w:leader="none" w:pos="440"/>
          <w:tab w:val="left" w:leader="none" w:pos="880"/>
          <w:tab w:val="left" w:leader="none" w:pos="132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4: Emergency Response Activation</w:t>
      </w:r>
    </w:p>
    <w:p w:rsidR="00000000" w:rsidDel="00000000" w:rsidP="00000000" w:rsidRDefault="00000000" w:rsidRPr="00000000" w14:paraId="00000A48">
      <w:pPr>
        <w:widowControl w:val="0"/>
        <w:numPr>
          <w:ilvl w:val="0"/>
          <w:numId w:val="11"/>
        </w:numPr>
        <w:tabs>
          <w:tab w:val="left" w:leader="none" w:pos="440"/>
          <w:tab w:val="left" w:leader="none" w:pos="880"/>
          <w:tab w:val="left" w:leader="none" w:pos="1320"/>
          <w:tab w:val="left" w:leader="none" w:pos="1440"/>
        </w:tabs>
        <w:spacing w:before="274"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Activate Hospital Disaster Management Plan.</w:t>
      </w:r>
    </w:p>
    <w:p w:rsidR="00000000" w:rsidDel="00000000" w:rsidP="00000000" w:rsidRDefault="00000000" w:rsidRPr="00000000" w14:paraId="00000A49">
      <w:pPr>
        <w:widowControl w:val="0"/>
        <w:tabs>
          <w:tab w:val="left" w:leader="none" w:pos="440"/>
          <w:tab w:val="left" w:leader="none" w:pos="880"/>
          <w:tab w:val="left" w:leader="none" w:pos="1320"/>
        </w:tabs>
        <w:spacing w:before="67"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A">
      <w:pPr>
        <w:widowControl w:val="0"/>
        <w:tabs>
          <w:tab w:val="left" w:leader="none" w:pos="440"/>
          <w:tab w:val="left" w:leader="none" w:pos="880"/>
          <w:tab w:val="left" w:leader="none" w:pos="1320"/>
          <w:tab w:val="left" w:leader="none" w:pos="1440"/>
        </w:tabs>
        <w:spacing w:line="240" w:lineRule="auto"/>
        <w:ind w:left="720" w:firstLine="0"/>
        <w:jc w:val="left"/>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A4B">
      <w:pPr>
        <w:widowControl w:val="0"/>
        <w:tabs>
          <w:tab w:val="left" w:leader="none" w:pos="440"/>
          <w:tab w:val="left" w:leader="none" w:pos="880"/>
          <w:tab w:val="left" w:leader="none" w:pos="1320"/>
        </w:tabs>
        <w:spacing w:before="62"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5: Clinical Management and Stabilization</w:t>
      </w:r>
    </w:p>
    <w:p w:rsidR="00000000" w:rsidDel="00000000" w:rsidP="00000000" w:rsidRDefault="00000000" w:rsidRPr="00000000" w14:paraId="00000A4C">
      <w:pPr>
        <w:widowControl w:val="0"/>
        <w:numPr>
          <w:ilvl w:val="0"/>
          <w:numId w:val="11"/>
        </w:numPr>
        <w:tabs>
          <w:tab w:val="left" w:leader="none" w:pos="440"/>
          <w:tab w:val="left" w:leader="none" w:pos="880"/>
          <w:tab w:val="left" w:leader="none" w:pos="1320"/>
          <w:tab w:val="left" w:leader="none" w:pos="1440"/>
        </w:tabs>
        <w:spacing w:before="274"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emergency resuscitation and trauma care.</w:t>
      </w:r>
    </w:p>
    <w:p w:rsidR="00000000" w:rsidDel="00000000" w:rsidP="00000000" w:rsidRDefault="00000000" w:rsidRPr="00000000" w14:paraId="00000A4D">
      <w:pPr>
        <w:widowControl w:val="0"/>
        <w:tabs>
          <w:tab w:val="left" w:leader="none" w:pos="440"/>
          <w:tab w:val="left" w:leader="none" w:pos="880"/>
          <w:tab w:val="left" w:leader="none" w:pos="1320"/>
        </w:tabs>
        <w:spacing w:before="70" w:line="240" w:lineRule="auto"/>
        <w:ind w:hanging="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4E">
      <w:pPr>
        <w:widowControl w:val="0"/>
        <w:numPr>
          <w:ilvl w:val="0"/>
          <w:numId w:val="11"/>
        </w:numPr>
        <w:tabs>
          <w:tab w:val="left" w:leader="none" w:pos="440"/>
          <w:tab w:val="left" w:leader="none" w:pos="880"/>
          <w:tab w:val="left" w:leader="none" w:pos="1320"/>
          <w:tab w:val="left" w:leader="none" w:pos="1440"/>
        </w:tabs>
        <w:spacing w:line="240" w:lineRule="auto"/>
        <w:ind w:hanging="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 patients to higher institutions if required.</w:t>
      </w:r>
    </w:p>
    <w:p w:rsidR="00000000" w:rsidDel="00000000" w:rsidP="00000000" w:rsidRDefault="00000000" w:rsidRPr="00000000" w14:paraId="00000A4F">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50">
      <w:pPr>
        <w:spacing w:after="240" w:before="240" w:lineRule="auto"/>
        <w:rPr>
          <w:rFonts w:ascii="Garamond" w:cs="Garamond" w:eastAsia="Garamond" w:hAnsi="Garamond"/>
          <w:b w:val="1"/>
          <w:bCs w:val="1"/>
          <w:color w:val="ff0000"/>
          <w:u w:val="single"/>
        </w:rPr>
      </w:pPr>
      <w:r w:rsidDel="00000000" w:rsidR="00000000" w:rsidRPr="00000000">
        <w:rPr>
          <w:rtl w:val="0"/>
        </w:rPr>
      </w:r>
    </w:p>
    <w:p w:rsidR="00000000" w:rsidDel="00000000" w:rsidP="00000000" w:rsidRDefault="00000000" w:rsidRPr="00000000" w14:paraId="00000A51">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52">
      <w:pPr>
        <w:pStyle w:val="Heading1"/>
        <w:jc w:val="center"/>
        <w:rPr>
          <w:rFonts w:ascii="Garamond" w:cs="Garamond" w:eastAsia="Garamond" w:hAnsi="Garamond"/>
          <w:color w:val="000000"/>
          <w:sz w:val="38"/>
          <w:szCs w:val="38"/>
        </w:rPr>
      </w:pPr>
      <w:bookmarkStart w:colFirst="0" w:colLast="0" w:name="_heading=h.pwid2ntiffbe" w:id="115"/>
      <w:bookmarkEnd w:id="115"/>
      <w:r w:rsidDel="00000000" w:rsidR="00000000" w:rsidRPr="00000000">
        <w:rPr>
          <w:rtl w:val="0"/>
        </w:rPr>
      </w:r>
    </w:p>
    <w:p w:rsidR="00000000" w:rsidDel="00000000" w:rsidP="00000000" w:rsidRDefault="00000000" w:rsidRPr="00000000" w14:paraId="00000A53">
      <w:pPr>
        <w:pStyle w:val="Heading1"/>
        <w:jc w:val="center"/>
        <w:rPr>
          <w:rFonts w:ascii="Garamond" w:cs="Garamond" w:eastAsia="Garamond" w:hAnsi="Garamond"/>
          <w:color w:val="000000"/>
          <w:sz w:val="38"/>
          <w:szCs w:val="38"/>
        </w:rPr>
      </w:pPr>
      <w:bookmarkStart w:colFirst="0" w:colLast="0" w:name="_heading=h.64lq53b6f1p1" w:id="116"/>
      <w:bookmarkEnd w:id="116"/>
      <w:r w:rsidDel="00000000" w:rsidR="00000000" w:rsidRPr="00000000">
        <w:rPr>
          <w:rtl w:val="0"/>
        </w:rPr>
      </w:r>
    </w:p>
    <w:p w:rsidR="00000000" w:rsidDel="00000000" w:rsidP="00000000" w:rsidRDefault="00000000" w:rsidRPr="00000000" w14:paraId="00000A54">
      <w:pPr>
        <w:pStyle w:val="Heading1"/>
        <w:jc w:val="center"/>
        <w:rPr>
          <w:rFonts w:ascii="Garamond" w:cs="Garamond" w:eastAsia="Garamond" w:hAnsi="Garamond"/>
          <w:color w:val="000000"/>
          <w:sz w:val="38"/>
          <w:szCs w:val="38"/>
        </w:rPr>
      </w:pPr>
      <w:bookmarkStart w:colFirst="0" w:colLast="0" w:name="_heading=h.obsnzs7hjo8t" w:id="117"/>
      <w:bookmarkEnd w:id="117"/>
      <w:r w:rsidDel="00000000" w:rsidR="00000000" w:rsidRPr="00000000">
        <w:rPr>
          <w:rFonts w:ascii="Garamond" w:cs="Garamond" w:eastAsia="Garamond" w:hAnsi="Garamond"/>
          <w:color w:val="000000"/>
          <w:sz w:val="38"/>
          <w:szCs w:val="38"/>
          <w:rtl w:val="0"/>
        </w:rPr>
        <w:t xml:space="preserve">ANNEXURE</w:t>
      </w:r>
    </w:p>
    <w:p w:rsidR="00000000" w:rsidDel="00000000" w:rsidP="00000000" w:rsidRDefault="00000000" w:rsidRPr="00000000" w14:paraId="00000A55">
      <w:pPr>
        <w:jc w:val="center"/>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A56">
      <w:pPr>
        <w:pStyle w:val="Heading2"/>
        <w:numPr>
          <w:ilvl w:val="0"/>
          <w:numId w:val="8"/>
        </w:numPr>
        <w:ind w:left="720" w:hanging="360"/>
        <w:jc w:val="left"/>
        <w:rPr>
          <w:rFonts w:ascii="Garamond" w:cs="Garamond" w:eastAsia="Garamond" w:hAnsi="Garamond"/>
          <w:color w:val="000000"/>
        </w:rPr>
      </w:pPr>
      <w:bookmarkStart w:colFirst="0" w:colLast="0" w:name="_heading=h.fsna0brr7mhx" w:id="118"/>
      <w:bookmarkEnd w:id="118"/>
      <w:r w:rsidDel="00000000" w:rsidR="00000000" w:rsidRPr="00000000">
        <w:rPr>
          <w:rFonts w:ascii="Garamond" w:cs="Garamond" w:eastAsia="Garamond" w:hAnsi="Garamond"/>
          <w:color w:val="000000"/>
          <w:rtl w:val="0"/>
        </w:rPr>
        <w:t xml:space="preserve">IMPORTANT PHONE NUMBERS</w:t>
      </w:r>
    </w:p>
    <w:p w:rsidR="00000000" w:rsidDel="00000000" w:rsidP="00000000" w:rsidRDefault="00000000" w:rsidRPr="00000000" w14:paraId="00000A57">
      <w:pPr>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A58">
      <w:pPr>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A59">
      <w:pPr>
        <w:pStyle w:val="Heading3"/>
        <w:spacing w:before="280" w:lineRule="auto"/>
        <w:ind w:right="1120"/>
        <w:jc w:val="left"/>
        <w:rPr>
          <w:rFonts w:ascii="Garamond" w:cs="Garamond" w:eastAsia="Garamond" w:hAnsi="Garamond"/>
          <w:color w:val="000000"/>
        </w:rPr>
      </w:pPr>
      <w:bookmarkStart w:colFirst="0" w:colLast="0" w:name="_heading=h.c95u1n4out6n" w:id="119"/>
      <w:bookmarkEnd w:id="119"/>
      <w:r w:rsidDel="00000000" w:rsidR="00000000" w:rsidRPr="00000000">
        <w:rPr>
          <w:rFonts w:ascii="Garamond" w:cs="Garamond" w:eastAsia="Garamond" w:hAnsi="Garamond"/>
          <w:color w:val="000000"/>
          <w:rtl w:val="0"/>
        </w:rPr>
        <w:t xml:space="preserve"> 1.1. Details of grama panchayat/municipality/corporation wards</w:t>
      </w:r>
    </w:p>
    <w:tbl>
      <w:tblPr>
        <w:tblStyle w:val="Table51"/>
        <w:tblW w:w="9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580"/>
        <w:gridCol w:w="1110"/>
        <w:gridCol w:w="2940"/>
        <w:gridCol w:w="1740"/>
        <w:tblGridChange w:id="0">
          <w:tblGrid>
            <w:gridCol w:w="690"/>
            <w:gridCol w:w="2580"/>
            <w:gridCol w:w="1110"/>
            <w:gridCol w:w="2940"/>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5A">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5B">
            <w:pPr>
              <w:spacing w:after="240" w:before="240" w:lineRule="auto"/>
              <w:ind w:left="3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5C">
            <w:pPr>
              <w:spacing w:after="240" w:before="240" w:lineRule="auto"/>
              <w:ind w:left="3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5D">
            <w:pPr>
              <w:spacing w:after="0" w:before="240" w:lineRule="auto"/>
              <w:ind w:left="3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 ward</w:t>
            </w:r>
          </w:p>
          <w:p w:rsidR="00000000" w:rsidDel="00000000" w:rsidP="00000000" w:rsidRDefault="00000000" w:rsidRPr="00000000" w14:paraId="00000A5E">
            <w:pPr>
              <w:spacing w:after="240" w:before="0" w:lineRule="auto"/>
              <w:ind w:left="3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5F">
            <w:pPr>
              <w:spacing w:after="240" w:before="240" w:lineRule="auto"/>
              <w:ind w:left="3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0">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Kumbol</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Kausar 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8129617088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Arikkady</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7">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Fathima Saura 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9633875250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B">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Kakkalmkunnu</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C">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D">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K Arif</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E">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9895504190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6F">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Bambrana</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Kalid M 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8138999992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4">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Ujar</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AMITHA K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7025066931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9">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A">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Uluwar</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NAFIYA A H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D">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9633926387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7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Kalathur</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0">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SUKESH BHANDARI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9746044695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3">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Ichilampady</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MANJUNATHA ALVA K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9995584953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8">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Kodiyamma</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B">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ABBAS K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9746431990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E">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Muliyadukkam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8F">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ZABURA M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8129730747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Mujankavu</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4">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AJITH KUMAR K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9995371246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7">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Narayanamangalam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9">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A">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SHARADA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B">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8848252973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C">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D">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Peral</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9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FAZAL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8129922730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 K Puram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3">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BALKEES M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9995732971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8">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JAMEELA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A">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9633952191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Koppalam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E">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AYSHA TA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A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8921704617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0">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Koipady Kadappuram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HAMEED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8075263350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 Railway Station</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7">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FATHIMATH ENAS</w:t>
            </w:r>
          </w:p>
          <w:p w:rsidR="00000000" w:rsidDel="00000000" w:rsidP="00000000" w:rsidRDefault="00000000" w:rsidRPr="00000000" w14:paraId="00000AB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MOHAMMED ALI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A">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9746636363</w:t>
            </w:r>
          </w:p>
          <w:p w:rsidR="00000000" w:rsidDel="00000000" w:rsidP="00000000" w:rsidRDefault="00000000" w:rsidRPr="00000000" w14:paraId="00000ABB">
            <w:pPr>
              <w:spacing w:after="240" w:before="240" w:lineRule="auto"/>
              <w:ind w:left="260" w:firstLine="0"/>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C">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D">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Nadupallam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B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NASEERA K M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9995421209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Badriyanagar</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3">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ABDUL KHADER V P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9447113068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Shanthipallam</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8">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SNEHA K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A">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9037153411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Mattamkuzhi</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E">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AYSHATH RIZWANA Y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C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6235556499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0">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Kotekkar</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KANCHARA 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9495896035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Shedikavu</w:t>
            </w:r>
          </w:p>
        </w:tc>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7">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RAMESH BHAT A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9447651676</w:t>
            </w:r>
          </w:p>
        </w:tc>
      </w:tr>
    </w:tbl>
    <w:p w:rsidR="00000000" w:rsidDel="00000000" w:rsidP="00000000" w:rsidRDefault="00000000" w:rsidRPr="00000000" w14:paraId="00000ADA">
      <w:pPr>
        <w:pStyle w:val="Heading3"/>
        <w:ind w:right="-435"/>
        <w:jc w:val="left"/>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ADB">
      <w:pPr>
        <w:pStyle w:val="Heading3"/>
        <w:ind w:right="-435"/>
        <w:jc w:val="left"/>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1.2. Other important phone numbers of grama panchayat/municipality/corporation area</w:t>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C">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D">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E">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DF">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0">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Adbul Khader V P - Panchayat President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1">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9447113068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2">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3">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Balkees - Vice President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4">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9995732971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5">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6">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Dr Krishnaprasad K U - MO CHC Kumbla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7">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9539248732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8">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9">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Sandhya - MO FHC Arikkady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A">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9496403011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B">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C">
            <w:pPr>
              <w:spacing w:after="240" w:before="240" w:lineRule="auto"/>
              <w:ind w:left="380" w:firstLine="0"/>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Police Station Kumbla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D">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04998213037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E">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EF">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Mahesh - Ambulance 102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0">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8943061179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1">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2">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3">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04998213837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4">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5">
            <w:pPr>
              <w:spacing w:after="240" w:before="240" w:lineRule="auto"/>
              <w:ind w:left="3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6">
            <w:pPr>
              <w:spacing w:after="240" w:before="240" w:lineRule="auto"/>
              <w:ind w:left="28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04994223171</w:t>
            </w:r>
          </w:p>
        </w:tc>
      </w:tr>
    </w:tbl>
    <w:p w:rsidR="00000000" w:rsidDel="00000000" w:rsidP="00000000" w:rsidRDefault="00000000" w:rsidRPr="00000000" w14:paraId="00000AF7">
      <w:pPr>
        <w:spacing w:after="240" w:lineRule="auto"/>
        <w:jc w:val="lef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AF8">
      <w:pPr>
        <w:pStyle w:val="Heading3"/>
        <w:ind w:right="1120"/>
        <w:jc w:val="left"/>
        <w:rPr>
          <w:rFonts w:ascii="Garamond" w:cs="Garamond" w:eastAsia="Garamond" w:hAnsi="Garamond"/>
          <w:color w:val="000000"/>
          <w:sz w:val="24"/>
          <w:szCs w:val="24"/>
        </w:rPr>
      </w:pPr>
      <w:bookmarkStart w:colFirst="0" w:colLast="0" w:name="_heading=h.hz1j42xgqd0a" w:id="120"/>
      <w:bookmarkEnd w:id="120"/>
      <w:r w:rsidDel="00000000" w:rsidR="00000000" w:rsidRPr="00000000">
        <w:rPr>
          <w:rFonts w:ascii="Garamond" w:cs="Garamond" w:eastAsia="Garamond" w:hAnsi="Garamond"/>
          <w:color w:val="000000"/>
          <w:sz w:val="24"/>
          <w:szCs w:val="24"/>
          <w:rtl w:val="0"/>
        </w:rPr>
        <w:t xml:space="preserve">1.3. Important offices of grama panchayat/municipality/ corporation</w:t>
      </w:r>
    </w:p>
    <w:tbl>
      <w:tblPr>
        <w:tblStyle w:val="Table53"/>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
        <w:gridCol w:w="2955"/>
        <w:gridCol w:w="3060"/>
        <w:gridCol w:w="2955"/>
        <w:tblGridChange w:id="0">
          <w:tblGrid>
            <w:gridCol w:w="645"/>
            <w:gridCol w:w="2955"/>
            <w:gridCol w:w="3060"/>
            <w:gridCol w:w="2955"/>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9">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C">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AF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Village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04998-216010 </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Agriculture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9383472315 </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Animal Husbandry Doctor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04994-255483 </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9">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B">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0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04998-213000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2">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Officer BDO</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8075662336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04994-213016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9">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B">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Deputy Director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C">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04672 202537</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04998-241101 - Uppala</w:t>
            </w:r>
          </w:p>
          <w:p w:rsidR="00000000" w:rsidDel="00000000" w:rsidP="00000000" w:rsidRDefault="00000000" w:rsidRPr="00000000" w14:paraId="00000B2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04994-230101 - Kasaragod</w:t>
            </w:r>
          </w:p>
        </w:tc>
      </w:tr>
    </w:tbl>
    <w:p w:rsidR="00000000" w:rsidDel="00000000" w:rsidP="00000000" w:rsidRDefault="00000000" w:rsidRPr="00000000" w14:paraId="00000B22">
      <w:pPr>
        <w:pStyle w:val="Heading3"/>
        <w:spacing w:after="200" w:before="80" w:lineRule="auto"/>
        <w:ind w:right="1120"/>
        <w:jc w:val="left"/>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B23">
      <w:pPr>
        <w:pStyle w:val="Heading3"/>
        <w:spacing w:after="200" w:before="80" w:lineRule="auto"/>
        <w:ind w:right="1120"/>
        <w:jc w:val="left"/>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1.4. Health Services</w:t>
      </w:r>
    </w:p>
    <w:p w:rsidR="00000000" w:rsidDel="00000000" w:rsidP="00000000" w:rsidRDefault="00000000" w:rsidRPr="00000000" w14:paraId="00000B24">
      <w:pPr>
        <w:spacing w:before="60" w:lineRule="auto"/>
        <w:jc w:val="left"/>
        <w:rPr>
          <w:rFonts w:ascii="Garamond" w:cs="Garamond" w:eastAsia="Garamond" w:hAnsi="Garamond"/>
          <w:b w:val="1"/>
          <w:bCs w:val="1"/>
          <w:sz w:val="24"/>
          <w:szCs w:val="24"/>
        </w:rPr>
      </w:pPr>
      <w:r w:rsidDel="00000000" w:rsidR="00000000" w:rsidRPr="00000000">
        <w:rPr>
          <w:rtl w:val="0"/>
        </w:rPr>
      </w:r>
    </w:p>
    <w:tbl>
      <w:tblPr>
        <w:tblStyle w:val="Table54"/>
        <w:tblW w:w="8685.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5"/>
        <w:gridCol w:w="3300"/>
        <w:gridCol w:w="2985"/>
        <w:gridCol w:w="1545"/>
        <w:tblGridChange w:id="0">
          <w:tblGrid>
            <w:gridCol w:w="855"/>
            <w:gridCol w:w="3300"/>
            <w:gridCol w:w="2985"/>
            <w:gridCol w:w="154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6">
            <w:pPr>
              <w:spacing w:after="240" w:before="240" w:lineRule="auto"/>
              <w:ind w:lef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7">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8">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9">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Government Hospitals</w:t>
            </w:r>
          </w:p>
          <w:p w:rsidR="00000000" w:rsidDel="00000000" w:rsidP="00000000" w:rsidRDefault="00000000" w:rsidRPr="00000000" w14:paraId="00000B2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CHC Kumbla</w:t>
            </w:r>
          </w:p>
          <w:p w:rsidR="00000000" w:rsidDel="00000000" w:rsidP="00000000" w:rsidRDefault="00000000" w:rsidRPr="00000000" w14:paraId="00000B2C">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FHC Arikkady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D">
            <w:pPr>
              <w:spacing w:after="240" w:before="240" w:lineRule="auto"/>
              <w:ind w:left="26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2E">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p w:rsidR="00000000" w:rsidDel="00000000" w:rsidP="00000000" w:rsidRDefault="00000000" w:rsidRPr="00000000" w14:paraId="00000B2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0">
            <w:pPr>
              <w:spacing w:after="240" w:befor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31">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04998214150</w:t>
            </w:r>
          </w:p>
          <w:p w:rsidR="00000000" w:rsidDel="00000000" w:rsidP="00000000" w:rsidRDefault="00000000" w:rsidRPr="00000000" w14:paraId="00000B32">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9496403011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3">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4">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hospitals</w:t>
            </w:r>
          </w:p>
          <w:p w:rsidR="00000000" w:rsidDel="00000000" w:rsidP="00000000" w:rsidRDefault="00000000" w:rsidRPr="00000000" w14:paraId="00000B35">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Ali Doctor’s Hospital Kumbla</w:t>
            </w:r>
          </w:p>
          <w:p w:rsidR="00000000" w:rsidDel="00000000" w:rsidP="00000000" w:rsidRDefault="00000000" w:rsidRPr="00000000" w14:paraId="00000B36">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Cooperative Hospital Kumbla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7">
            <w:pPr>
              <w:spacing w:after="240" w:before="240" w:lineRule="auto"/>
              <w:ind w:left="26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3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p w:rsidR="00000000" w:rsidDel="00000000" w:rsidP="00000000" w:rsidRDefault="00000000" w:rsidRPr="00000000" w14:paraId="00000B3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A">
            <w:pPr>
              <w:spacing w:after="240" w:before="240" w:lineRule="auto"/>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3B">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9061481811</w:t>
            </w:r>
          </w:p>
          <w:p w:rsidR="00000000" w:rsidDel="00000000" w:rsidP="00000000" w:rsidRDefault="00000000" w:rsidRPr="00000000" w14:paraId="00000B3C">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8137948092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D">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F">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GK LABOUARTORIES KUMBLA</w:t>
            </w:r>
          </w:p>
          <w:p w:rsidR="00000000" w:rsidDel="00000000" w:rsidP="00000000" w:rsidRDefault="00000000" w:rsidRPr="00000000" w14:paraId="00000B4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Ali Doctor's Hospital</w:t>
            </w:r>
          </w:p>
          <w:p w:rsidR="00000000" w:rsidDel="00000000" w:rsidP="00000000" w:rsidRDefault="00000000" w:rsidRPr="00000000" w14:paraId="00000B4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Cooperative Hospital Kumbla</w:t>
            </w:r>
          </w:p>
          <w:p w:rsidR="00000000" w:rsidDel="00000000" w:rsidP="00000000" w:rsidRDefault="00000000" w:rsidRPr="00000000" w14:paraId="00000B4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Lab,CHC Kumbla</w:t>
            </w:r>
          </w:p>
          <w:p w:rsidR="00000000" w:rsidDel="00000000" w:rsidP="00000000" w:rsidRDefault="00000000" w:rsidRPr="00000000" w14:paraId="00000B4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 FHC Arikkady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7736777182</w:t>
            </w:r>
          </w:p>
          <w:p w:rsidR="00000000" w:rsidDel="00000000" w:rsidP="00000000" w:rsidRDefault="00000000" w:rsidRPr="00000000" w14:paraId="00000B4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9061481811 </w:t>
            </w:r>
          </w:p>
          <w:p w:rsidR="00000000" w:rsidDel="00000000" w:rsidP="00000000" w:rsidRDefault="00000000" w:rsidRPr="00000000" w14:paraId="00000B4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9495801191</w:t>
            </w:r>
          </w:p>
          <w:p w:rsidR="00000000" w:rsidDel="00000000" w:rsidP="00000000" w:rsidRDefault="00000000" w:rsidRPr="00000000" w14:paraId="00000B47">
            <w:pPr>
              <w:spacing w:after="240" w:before="240" w:lineRule="auto"/>
              <w:ind w:left="26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48">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9496589057 </w:t>
            </w:r>
          </w:p>
          <w:p w:rsidR="00000000" w:rsidDel="00000000" w:rsidP="00000000" w:rsidRDefault="00000000" w:rsidRPr="00000000" w14:paraId="00000B49">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8078700835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A">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B">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C">
            <w:pPr>
              <w:spacing w:after="240" w:before="240" w:lineRule="auto"/>
              <w:ind w:left="260" w:firstLine="0"/>
              <w:jc w:val="left"/>
              <w:rPr>
                <w:rFonts w:ascii="Garamond" w:cs="Garamond" w:eastAsia="Garamond" w:hAnsi="Garamond"/>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D">
            <w:pPr>
              <w:spacing w:after="240" w:before="240" w:lineRule="auto"/>
              <w:ind w:left="260" w:firstLine="0"/>
              <w:jc w:val="left"/>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E">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F">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0">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Veena</w:t>
            </w:r>
          </w:p>
          <w:p w:rsidR="00000000" w:rsidDel="00000000" w:rsidP="00000000" w:rsidRDefault="00000000" w:rsidRPr="00000000" w14:paraId="00000B51">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Akhil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7559861127</w:t>
            </w:r>
          </w:p>
          <w:p w:rsidR="00000000" w:rsidDel="00000000" w:rsidP="00000000" w:rsidRDefault="00000000" w:rsidRPr="00000000" w14:paraId="00000B5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9605406578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4">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5">
            <w:pPr>
              <w:spacing w:after="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Other language experts (Bihari, Hindi, Bengali,Asamees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6">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Santhosh Kumble- Kannada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7">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9037516972</w:t>
            </w:r>
          </w:p>
        </w:tc>
      </w:tr>
    </w:tbl>
    <w:p w:rsidR="00000000" w:rsidDel="00000000" w:rsidP="00000000" w:rsidRDefault="00000000" w:rsidRPr="00000000" w14:paraId="00000B58">
      <w:pPr>
        <w:spacing w:after="240" w:lineRule="auto"/>
        <w:jc w:val="lef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B59">
      <w:pPr>
        <w:pStyle w:val="Heading3"/>
        <w:spacing w:after="200" w:lineRule="auto"/>
        <w:ind w:right="1120"/>
        <w:jc w:val="left"/>
        <w:rPr>
          <w:rFonts w:ascii="Garamond" w:cs="Garamond" w:eastAsia="Garamond" w:hAnsi="Garamond"/>
          <w:color w:val="000000"/>
          <w:sz w:val="24"/>
          <w:szCs w:val="24"/>
        </w:rPr>
      </w:pPr>
      <w:bookmarkStart w:colFirst="0" w:colLast="0" w:name="_heading=h.i6zsqc80cnfh" w:id="121"/>
      <w:bookmarkEnd w:id="121"/>
      <w:r w:rsidDel="00000000" w:rsidR="00000000" w:rsidRPr="00000000">
        <w:rPr>
          <w:rFonts w:ascii="Garamond" w:cs="Garamond" w:eastAsia="Garamond" w:hAnsi="Garamond"/>
          <w:color w:val="000000"/>
          <w:sz w:val="24"/>
          <w:szCs w:val="24"/>
          <w:rtl w:val="0"/>
        </w:rPr>
        <w:t xml:space="preserve">1.5. Veterinary Services</w:t>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A">
            <w:pPr>
              <w:spacing w:after="240" w:before="240" w:lineRule="auto"/>
              <w:ind w:left="42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B">
            <w:pPr>
              <w:spacing w:after="240"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C">
            <w:pPr>
              <w:spacing w:after="0"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the</w:t>
            </w:r>
          </w:p>
          <w:p w:rsidR="00000000" w:rsidDel="00000000" w:rsidP="00000000" w:rsidRDefault="00000000" w:rsidRPr="00000000" w14:paraId="00000B5D">
            <w:pPr>
              <w:spacing w:after="240" w:before="0"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E">
            <w:pPr>
              <w:spacing w:after="240" w:before="240" w:lineRule="auto"/>
              <w:ind w:left="50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F">
            <w:pPr>
              <w:spacing w:after="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w:t>
            </w:r>
          </w:p>
          <w:p w:rsidR="00000000" w:rsidDel="00000000" w:rsidP="00000000" w:rsidRDefault="00000000" w:rsidRPr="00000000" w14:paraId="00000B60">
            <w:pPr>
              <w:spacing w:after="240" w:before="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1">
            <w:pPr>
              <w:spacing w:after="240" w:before="240" w:lineRule="auto"/>
              <w:ind w:left="3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2">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Govt.Veterinary Dispensary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3">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 Arun Raj</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4">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5">
            <w:pPr>
              <w:spacing w:after="240" w:before="240" w:lineRule="auto"/>
              <w:ind w:left="26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8078009839</w:t>
            </w:r>
          </w:p>
        </w:tc>
      </w:tr>
    </w:tbl>
    <w:p w:rsidR="00000000" w:rsidDel="00000000" w:rsidP="00000000" w:rsidRDefault="00000000" w:rsidRPr="00000000" w14:paraId="00000B66">
      <w:pPr>
        <w:spacing w:after="240" w:before="240" w:lineRule="auto"/>
        <w:jc w:val="lef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B67">
      <w:pPr>
        <w:pStyle w:val="Heading3"/>
        <w:spacing w:after="200" w:lineRule="auto"/>
        <w:ind w:right="1120"/>
        <w:jc w:val="left"/>
        <w:rPr>
          <w:rFonts w:ascii="Garamond" w:cs="Garamond" w:eastAsia="Garamond" w:hAnsi="Garamond"/>
          <w:b w:val="1"/>
          <w:bCs w:val="1"/>
          <w:color w:val="000000"/>
          <w:sz w:val="24"/>
          <w:szCs w:val="24"/>
        </w:rPr>
      </w:pPr>
      <w:bookmarkStart w:colFirst="0" w:colLast="0" w:name="_heading=h.enhjz78zgu3k" w:id="122"/>
      <w:bookmarkEnd w:id="122"/>
      <w:r w:rsidDel="00000000" w:rsidR="00000000" w:rsidRPr="00000000">
        <w:rPr>
          <w:rFonts w:ascii="Garamond" w:cs="Garamond" w:eastAsia="Garamond" w:hAnsi="Garamond"/>
          <w:color w:val="000000"/>
          <w:sz w:val="24"/>
          <w:szCs w:val="24"/>
          <w:rtl w:val="0"/>
        </w:rPr>
        <w:t xml:space="preserve">1.6. Helpline numbers</w:t>
      </w:r>
      <w:r w:rsidDel="00000000" w:rsidR="00000000" w:rsidRPr="00000000">
        <w:rPr>
          <w:rtl w:val="0"/>
        </w:rPr>
      </w:r>
    </w:p>
    <w:tbl>
      <w:tblPr>
        <w:tblStyle w:val="Table56"/>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8">
            <w:pPr>
              <w:spacing w:line="279" w:lineRule="auto"/>
              <w:ind w:left="260"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9">
            <w:pPr>
              <w:spacing w:line="279" w:lineRule="auto"/>
              <w:ind w:left="260" w:firstLine="0"/>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A">
            <w:pPr>
              <w:spacing w:after="240" w:before="240" w:line="279"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B">
            <w:pPr>
              <w:spacing w:after="240" w:before="240"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100</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C">
            <w:pPr>
              <w:spacing w:after="240" w:before="240" w:line="279"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D">
            <w:pPr>
              <w:spacing w:after="240" w:before="240"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101</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E">
            <w:pPr>
              <w:spacing w:line="279"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F">
            <w:pPr>
              <w:spacing w:after="240" w:before="240" w:lineRule="auto"/>
              <w:ind w:left="260"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1912</w:t>
            </w:r>
          </w:p>
        </w:tc>
      </w:tr>
    </w:tbl>
    <w:p w:rsidR="00000000" w:rsidDel="00000000" w:rsidP="00000000" w:rsidRDefault="00000000" w:rsidRPr="00000000" w14:paraId="00000B70">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71">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72">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73">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74">
      <w:pPr>
        <w:pStyle w:val="Heading3"/>
        <w:jc w:val="left"/>
        <w:rPr>
          <w:rFonts w:ascii="Garamond" w:cs="Garamond" w:eastAsia="Garamond" w:hAnsi="Garamond"/>
          <w:color w:val="000000"/>
          <w:sz w:val="24"/>
          <w:szCs w:val="24"/>
        </w:rPr>
      </w:pPr>
      <w:bookmarkStart w:colFirst="0" w:colLast="0" w:name="_heading=h.vbhtqhx8g8de" w:id="123"/>
      <w:bookmarkEnd w:id="123"/>
      <w:r w:rsidDel="00000000" w:rsidR="00000000" w:rsidRPr="00000000">
        <w:rPr>
          <w:rFonts w:ascii="Garamond" w:cs="Garamond" w:eastAsia="Garamond" w:hAnsi="Garamond"/>
          <w:color w:val="000000"/>
          <w:sz w:val="24"/>
          <w:szCs w:val="24"/>
          <w:rtl w:val="0"/>
        </w:rPr>
        <w:t xml:space="preserve">1.7. Public and Private Schools Contact details</w:t>
      </w:r>
    </w:p>
    <w:p w:rsidR="00000000" w:rsidDel="00000000" w:rsidP="00000000" w:rsidRDefault="00000000" w:rsidRPr="00000000" w14:paraId="00000B75">
      <w:pPr>
        <w:jc w:val="left"/>
        <w:rPr>
          <w:rFonts w:ascii="Garamond" w:cs="Garamond" w:eastAsia="Garamond" w:hAnsi="Garamond"/>
          <w:sz w:val="24"/>
          <w:szCs w:val="24"/>
        </w:rPr>
      </w:pPr>
      <w:r w:rsidDel="00000000" w:rsidR="00000000" w:rsidRPr="00000000">
        <w:rPr>
          <w:rtl w:val="0"/>
        </w:rPr>
      </w:r>
    </w:p>
    <w:tbl>
      <w:tblPr>
        <w:tblStyle w:val="Table57"/>
        <w:tblW w:w="919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B">
            <w:pPr>
              <w:spacing w:after="240" w:before="240" w:line="360" w:lineRule="auto"/>
              <w:ind w:lef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GVHSS Mogral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Ravi - ·       8848310744</w:t>
            </w:r>
          </w:p>
          <w:p w:rsidR="00000000" w:rsidDel="00000000" w:rsidP="00000000" w:rsidRDefault="00000000" w:rsidRPr="00000000" w14:paraId="00000B7E">
            <w:pPr>
              <w:spacing w:before="240" w:lineRule="auto"/>
              <w:jc w:val="center"/>
              <w:rPr>
                <w:rFonts w:ascii="Garamond" w:cs="Garamond" w:eastAsia="Garamond" w:hAnsi="Garamond"/>
                <w:sz w:val="24"/>
                <w:szCs w:val="24"/>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7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GSBS Kumbla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Vijaya Kumar 9496139384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GWLP Kuntagaradukka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6">
            <w:pPr>
              <w:spacing w:before="240" w:lineRule="auto"/>
              <w:jc w:val="center"/>
              <w:rPr>
                <w:rFonts w:ascii="Garamond" w:cs="Garamond" w:eastAsia="Garamond" w:hAnsi="Garamond"/>
                <w:sz w:val="24"/>
                <w:szCs w:val="24"/>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Sreekrishna Shettygadee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Swetha 9061270026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C">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 Monica Kumbla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Anil 9567506998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8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Essa Perwad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Augustin 8547228790</w:t>
            </w:r>
          </w:p>
        </w:tc>
      </w:tr>
    </w:tbl>
    <w:p w:rsidR="00000000" w:rsidDel="00000000" w:rsidP="00000000" w:rsidRDefault="00000000" w:rsidRPr="00000000" w14:paraId="00000B93">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94">
      <w:pPr>
        <w:pStyle w:val="Heading3"/>
        <w:jc w:val="left"/>
        <w:rPr>
          <w:rFonts w:ascii="Garamond" w:cs="Garamond" w:eastAsia="Garamond" w:hAnsi="Garamond"/>
          <w:color w:val="000000"/>
          <w:sz w:val="24"/>
          <w:szCs w:val="24"/>
        </w:rPr>
      </w:pPr>
      <w:bookmarkStart w:colFirst="0" w:colLast="0" w:name="_heading=h.v5meaqy9yds2" w:id="124"/>
      <w:bookmarkEnd w:id="124"/>
      <w:r w:rsidDel="00000000" w:rsidR="00000000" w:rsidRPr="00000000">
        <w:rPr>
          <w:rFonts w:ascii="Garamond" w:cs="Garamond" w:eastAsia="Garamond" w:hAnsi="Garamond"/>
          <w:color w:val="000000"/>
          <w:sz w:val="24"/>
          <w:szCs w:val="24"/>
          <w:rtl w:val="0"/>
        </w:rPr>
        <w:t xml:space="preserve">1.8. Public and Private Colleges Contact details</w:t>
      </w:r>
    </w:p>
    <w:p w:rsidR="00000000" w:rsidDel="00000000" w:rsidP="00000000" w:rsidRDefault="00000000" w:rsidRPr="00000000" w14:paraId="00000B95">
      <w:pPr>
        <w:rPr/>
      </w:pPr>
      <w:r w:rsidDel="00000000" w:rsidR="00000000" w:rsidRPr="00000000">
        <w:rPr>
          <w:rtl w:val="0"/>
        </w:rPr>
      </w:r>
    </w:p>
    <w:p w:rsidR="00000000" w:rsidDel="00000000" w:rsidP="00000000" w:rsidRDefault="00000000" w:rsidRPr="00000000" w14:paraId="00000B96">
      <w:pPr>
        <w:jc w:val="left"/>
        <w:rPr>
          <w:rFonts w:ascii="Garamond" w:cs="Garamond" w:eastAsia="Garamond" w:hAnsi="Garamond"/>
          <w:sz w:val="24"/>
          <w:szCs w:val="24"/>
        </w:rPr>
      </w:pPr>
      <w:r w:rsidDel="00000000" w:rsidR="00000000" w:rsidRPr="00000000">
        <w:rPr>
          <w:rtl w:val="0"/>
        </w:rPr>
      </w:r>
    </w:p>
    <w:sdt>
      <w:sdtPr>
        <w:lock w:val="contentLocked"/>
        <w:id w:val="522488949"/>
        <w:tag w:val="goog_rdk_4"/>
      </w:sdtPr>
      <w:sdtContent>
        <w:tbl>
          <w:tblPr>
            <w:tblStyle w:val="Table58"/>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
            <w:gridCol w:w="3585"/>
            <w:gridCol w:w="2280"/>
            <w:gridCol w:w="2280"/>
            <w:tblGridChange w:id="0">
              <w:tblGrid>
                <w:gridCol w:w="975"/>
                <w:gridCol w:w="3585"/>
                <w:gridCol w:w="2280"/>
                <w:gridCol w:w="2280"/>
              </w:tblGrid>
            </w:tblGridChange>
          </w:tblGrid>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College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9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B9C">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Pranav College Kumbla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B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9E">
                <w:pPr>
                  <w:spacing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Sudheer Pai 8848393331</w:t>
                </w:r>
              </w:p>
              <w:p w:rsidR="00000000" w:rsidDel="00000000" w:rsidP="00000000" w:rsidRDefault="00000000" w:rsidRPr="00000000" w14:paraId="00000B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BA1">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Kenza Women’s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BA2">
                <w:pPr>
                  <w:widowControl w:val="0"/>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A3">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Iqbal 7736776777</w:t>
                </w:r>
              </w:p>
              <w:p w:rsidR="00000000" w:rsidDel="00000000" w:rsidP="00000000" w:rsidRDefault="00000000" w:rsidRPr="00000000" w14:paraId="00000B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BA6">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IHRD Arts and Science College Santhipalla </w:t>
                </w:r>
              </w:p>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Aided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A9">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Savi 9995945135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B">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Mahathma College Kumbla</w:t>
                </w:r>
              </w:p>
            </w:tc>
            <w:tc>
              <w:tcPr>
                <w:shd w:fill="auto" w:val="clear"/>
                <w:tcMar>
                  <w:top w:w="100.0" w:type="dxa"/>
                  <w:left w:w="100.0" w:type="dxa"/>
                  <w:bottom w:w="100.0" w:type="dxa"/>
                  <w:right w:w="100.0" w:type="dxa"/>
                </w:tcMar>
                <w:vAlign w:val="top"/>
              </w:tcPr>
              <w:p w:rsidR="00000000" w:rsidDel="00000000" w:rsidP="00000000" w:rsidRDefault="00000000" w:rsidRPr="00000000" w14:paraId="00000BAC">
                <w:pPr>
                  <w:widowControl w:val="0"/>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AD">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Latheef 9895515137</w:t>
                </w:r>
              </w:p>
              <w:p w:rsidR="00000000" w:rsidDel="00000000" w:rsidP="00000000" w:rsidRDefault="00000000" w:rsidRPr="00000000" w14:paraId="00000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BB0">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Imam Shafi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BB1">
                <w:pPr>
                  <w:widowControl w:val="0"/>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B2">
                <w:pPr>
                  <w:spacing w:lin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9633984753</w:t>
                </w:r>
              </w:p>
              <w:p w:rsidR="00000000" w:rsidDel="00000000" w:rsidP="00000000" w:rsidRDefault="00000000" w:rsidRPr="00000000" w14:paraId="00000BB3">
                <w:pPr>
                  <w:spacing w:line="240" w:lineRule="auto"/>
                  <w:jc w:val="left"/>
                  <w:rPr>
                    <w:rFonts w:ascii="Garamond" w:cs="Garamond" w:eastAsia="Garamond" w:hAnsi="Garamond"/>
                    <w:sz w:val="24"/>
                    <w:szCs w:val="24"/>
                  </w:rPr>
                </w:pPr>
                <w:r w:rsidDel="00000000" w:rsidR="00000000" w:rsidRPr="00000000">
                  <w:rPr>
                    <w:rtl w:val="0"/>
                  </w:rPr>
                </w:r>
              </w:p>
            </w:tc>
          </w:tr>
        </w:tbl>
      </w:sdtContent>
    </w:sdt>
    <w:p w:rsidR="00000000" w:rsidDel="00000000" w:rsidP="00000000" w:rsidRDefault="00000000" w:rsidRPr="00000000" w14:paraId="00000BB4">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BB5">
      <w:pPr>
        <w:pStyle w:val="Heading3"/>
        <w:jc w:val="left"/>
        <w:rPr>
          <w:rFonts w:ascii="Garamond" w:cs="Garamond" w:eastAsia="Garamond" w:hAnsi="Garamond"/>
          <w:color w:val="000000"/>
          <w:sz w:val="24"/>
          <w:szCs w:val="24"/>
        </w:rPr>
      </w:pPr>
      <w:bookmarkStart w:colFirst="0" w:colLast="0" w:name="_heading=h.ifxiemgw0lqf" w:id="125"/>
      <w:bookmarkEnd w:id="125"/>
      <w:r w:rsidDel="00000000" w:rsidR="00000000" w:rsidRPr="00000000">
        <w:rPr>
          <w:rFonts w:ascii="Garamond" w:cs="Garamond" w:eastAsia="Garamond" w:hAnsi="Garamond"/>
          <w:color w:val="000000"/>
          <w:sz w:val="24"/>
          <w:szCs w:val="24"/>
          <w:rtl w:val="0"/>
        </w:rPr>
        <w:t xml:space="preserve">1.9. Anganwadi Contact Details </w:t>
      </w:r>
    </w:p>
    <w:p w:rsidR="00000000" w:rsidDel="00000000" w:rsidP="00000000" w:rsidRDefault="00000000" w:rsidRPr="00000000" w14:paraId="00000BB6">
      <w:pPr>
        <w:jc w:val="left"/>
        <w:rPr>
          <w:rFonts w:ascii="Garamond" w:cs="Garamond" w:eastAsia="Garamond" w:hAnsi="Garamond"/>
          <w:sz w:val="24"/>
          <w:szCs w:val="24"/>
        </w:rPr>
      </w:pPr>
      <w:r w:rsidDel="00000000" w:rsidR="00000000" w:rsidRPr="00000000">
        <w:rPr>
          <w:rtl w:val="0"/>
        </w:rPr>
      </w:r>
    </w:p>
    <w:tbl>
      <w:tblPr>
        <w:tblStyle w:val="Table59"/>
        <w:tblW w:w="9825.0" w:type="dxa"/>
        <w:jc w:val="left"/>
        <w:tblInd w:w="-6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855"/>
        <w:gridCol w:w="2550"/>
        <w:gridCol w:w="3105"/>
        <w:gridCol w:w="2250"/>
        <w:tblGridChange w:id="0">
          <w:tblGrid>
            <w:gridCol w:w="1065"/>
            <w:gridCol w:w="855"/>
            <w:gridCol w:w="2550"/>
            <w:gridCol w:w="3105"/>
            <w:gridCol w:w="225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CNO</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ANGANWADI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Naikap</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B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Roopalatha P</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9995235714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Muliyaduka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Premalath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5">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9995945341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Narayanamangalam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Devi 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9746499045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Prameela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9207904854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Badriyanagar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Rajani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9567215860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Kuntamkaradka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Chandravathi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6282135507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Kuntamkaradka welfare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D">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Yamuna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9633412479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Jalajakshi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7356736142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Perwadkota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Ramla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9567178747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C">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Yesoda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D">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9633084574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Koppalam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1">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Bhavani K P</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9567964140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Nangi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Shakunthala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8129179930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Perwad fisheries Colony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Bindu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C">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9995335081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F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Koipadikadapuram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Nithyaprabha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1">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8281289459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Kottekkar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5">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Usha C</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6282724061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Arikkadi Kadavath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Shobha 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9497230880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Oldroad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0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Mamatha 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8129349717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Bannamgala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Sasikala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5">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9288957625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Arikkadi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Reshma B 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9895852267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Perventhadkka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Yesoda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1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9746150239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kakkala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Vinodhakumari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9746214405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Didma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Ushakumari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9995945122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Bambrana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D">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Syamala 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9633385361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2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Baikata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Arunakumari 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8139070020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Kalathur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Sudha B</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9497840403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Andyathadukka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C">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akhatha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D">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7019049923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3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Chinkinaduka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1">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Premalatha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6282887994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Kidoor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Kavya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8891086135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Ujar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Seetha 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C">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7510132604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4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Dandagoli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Geetha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1">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9562916595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Ichilampadi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5">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Suneetha 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6">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9645989908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32</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9">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Naduppallam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Sakeera 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B">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9895551899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33</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E">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Neeroli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5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Shanthi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0">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9387767553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34</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3">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Kidoor Kuntamkaradka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Baby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5">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9746878340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35</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8">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Darbakkatta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Vimala V 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A">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9745218697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36</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D">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Kodiyamma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Renuka Joji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6F">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8129616218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37</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2">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Shedikavu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Shoba 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4">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9895640995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38</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7">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 K Nagar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Geetha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9">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6238200313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A">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B">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39</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C">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Peral Shanthikunnu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D">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Sujatha B</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E">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8921942202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7F">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0">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1">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Mogral Kadavath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2">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Thara K 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3">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9847983351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4">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5">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41</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6">
            <w:pPr>
              <w:spacing w:befor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Tsunami Colony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7">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Kusuma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88">
            <w:pPr>
              <w:spacing w:before="240" w:lineRule="auto"/>
              <w:jc w:val="lef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9207342869</w:t>
            </w:r>
          </w:p>
        </w:tc>
      </w:tr>
    </w:tbl>
    <w:p w:rsidR="00000000" w:rsidDel="00000000" w:rsidP="00000000" w:rsidRDefault="00000000" w:rsidRPr="00000000" w14:paraId="00000C89">
      <w:pPr>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C8A">
      <w:pPr>
        <w:pStyle w:val="Heading3"/>
        <w:jc w:val="left"/>
        <w:rPr>
          <w:rFonts w:ascii="Garamond" w:cs="Garamond" w:eastAsia="Garamond" w:hAnsi="Garamond"/>
          <w:color w:val="000000"/>
          <w:sz w:val="24"/>
          <w:szCs w:val="24"/>
        </w:rPr>
      </w:pPr>
      <w:bookmarkStart w:colFirst="0" w:colLast="0" w:name="_heading=h.lts0pb1vwxux" w:id="126"/>
      <w:bookmarkEnd w:id="126"/>
      <w:r w:rsidDel="00000000" w:rsidR="00000000" w:rsidRPr="00000000">
        <w:rPr>
          <w:rtl w:val="0"/>
        </w:rPr>
      </w:r>
    </w:p>
    <w:p w:rsidR="00000000" w:rsidDel="00000000" w:rsidP="00000000" w:rsidRDefault="00000000" w:rsidRPr="00000000" w14:paraId="00000C8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C8C">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C8D">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8E">
      <w:pPr>
        <w:spacing w:after="240" w:before="240" w:lineRule="auto"/>
        <w:jc w:val="cente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Annexure 1: LSG Baseline Data Collection Format </w:t>
      </w:r>
      <w:r w:rsidDel="00000000" w:rsidR="00000000" w:rsidRPr="00000000">
        <w:rPr>
          <w:rtl w:val="0"/>
        </w:rPr>
      </w:r>
    </w:p>
    <w:p w:rsidR="00000000" w:rsidDel="00000000" w:rsidP="00000000" w:rsidRDefault="00000000" w:rsidRPr="00000000" w14:paraId="00000C8F">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A. Baseline data</w:t>
      </w:r>
    </w:p>
    <w:tbl>
      <w:tblPr>
        <w:tblStyle w:val="Table60"/>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0">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1">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2">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3">
            <w:pPr>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4">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8">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Kasargod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C">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Manjeshwar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9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0">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Grama Panchayat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4">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6">
            <w:pPr>
              <w:rPr>
                <w:rFonts w:ascii="Garamond" w:cs="Garamond" w:eastAsia="Garamond" w:hAnsi="Garamond"/>
                <w:sz w:val="24"/>
                <w:szCs w:val="24"/>
              </w:rPr>
            </w:pPr>
            <w:r w:rsidDel="00000000" w:rsidR="00000000" w:rsidRPr="00000000">
              <w:rPr>
                <w:rFonts w:ascii="Garamond" w:cs="Garamond" w:eastAsia="Garamond" w:hAnsi="Garamond"/>
                <w:i w:val="0"/>
                <w:iCs w:val="0"/>
                <w:color w:val="000000"/>
                <w:sz w:val="24"/>
                <w:szCs w:val="24"/>
                <w:shd w:fill="auto" w:val="clear"/>
                <w:vertAlign w:val="baseline"/>
                <w:rtl w:val="0"/>
              </w:rPr>
              <w:t xml:space="preserve">40.185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8">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C">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F">
            <w:pPr>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0">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Abdul Khader VP</w:t>
            </w:r>
          </w:p>
          <w:p w:rsidR="00000000" w:rsidDel="00000000" w:rsidP="00000000" w:rsidRDefault="00000000" w:rsidRPr="00000000" w14:paraId="00000CB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+91 94471 13068</w:t>
            </w:r>
          </w:p>
          <w:p w:rsidR="00000000" w:rsidDel="00000000" w:rsidP="00000000" w:rsidRDefault="00000000" w:rsidRPr="00000000" w14:paraId="00000C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Panchayath President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bl>
    <w:p w:rsidR="00000000" w:rsidDel="00000000" w:rsidP="00000000" w:rsidRDefault="00000000" w:rsidRPr="00000000" w14:paraId="00000CB6">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CB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B. Demography</w:t>
      </w:r>
      <w:r w:rsidDel="00000000" w:rsidR="00000000" w:rsidRPr="00000000">
        <w:rPr>
          <w:rtl w:val="0"/>
        </w:rPr>
      </w:r>
    </w:p>
    <w:tbl>
      <w:tblPr>
        <w:tblStyle w:val="Table61"/>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8">
            <w:pPr>
              <w:spacing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9">
            <w:pPr>
              <w:spacing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A">
            <w:pPr>
              <w:spacing w:before="240" w:line="240" w:lineRule="auto"/>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B">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C">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57702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D">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E">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F">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28736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0">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1">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2">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28966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3">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4">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5">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6">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7">
            <w:pPr>
              <w:spacing w:after="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Age distribution</w:t>
            </w:r>
          </w:p>
          <w:p w:rsidR="00000000" w:rsidDel="00000000" w:rsidP="00000000" w:rsidRDefault="00000000" w:rsidRPr="00000000" w14:paraId="00000CC8">
            <w:pPr>
              <w:spacing w:before="0" w:line="240" w:lineRule="auto"/>
              <w:rPr>
                <w:rFonts w:ascii="Garamond" w:cs="Garamond" w:eastAsia="Garamond" w:hAnsi="Garamond"/>
                <w:sz w:val="24"/>
                <w:szCs w:val="24"/>
              </w:rPr>
            </w:pPr>
            <w:sdt>
              <w:sdtPr>
                <w:id w:val="-2081323219"/>
                <w:tag w:val="goog_rdk_5"/>
              </w:sdtPr>
              <w:sdtContent>
                <w:r w:rsidDel="00000000" w:rsidR="00000000" w:rsidRPr="00000000">
                  <w:rPr>
                    <w:rFonts w:ascii="Gungsuh" w:cs="Gungsuh" w:eastAsia="Gungsuh" w:hAnsi="Gungsuh"/>
                    <w:sz w:val="24"/>
                    <w:szCs w:val="24"/>
                    <w:rtl w:val="0"/>
                  </w:rPr>
                  <w:t xml:space="preserve">(&lt;5, 5–14, 15–59,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9">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Under 5 - 4663/ Adolescent-6251, Elderly - 4682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A">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B">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C">
            <w:pPr>
              <w:spacing w:before="240" w:line="240" w:lineRule="auto"/>
              <w:rPr>
                <w:rFonts w:ascii="Garamond" w:cs="Garamond" w:eastAsia="Garamond" w:hAnsi="Garamond"/>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D">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E">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F">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1435.9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0">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1">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2">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3">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4">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5">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Agriculture, Fishing, Daily wage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6">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bl>
    <w:p w:rsidR="00000000" w:rsidDel="00000000" w:rsidP="00000000" w:rsidRDefault="00000000" w:rsidRPr="00000000" w14:paraId="00000CD7">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CD8">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C. Vulnerable Populations &amp; Social Risks</w:t>
      </w:r>
    </w:p>
    <w:tbl>
      <w:tblPr>
        <w:tblStyle w:val="Table62"/>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E">
            <w:pPr>
              <w:spacing w:after="240" w:before="240" w:lineRule="auto"/>
              <w:rPr>
                <w:rFonts w:ascii="Garamond" w:cs="Garamond" w:eastAsia="Garamond" w:hAnsi="Garamond"/>
                <w:sz w:val="24"/>
                <w:szCs w:val="24"/>
              </w:rPr>
            </w:pPr>
            <w:sdt>
              <w:sdtPr>
                <w:id w:val="1827387756"/>
                <w:tag w:val="goog_rdk_6"/>
              </w:sdtPr>
              <w:sdtContent>
                <w:r w:rsidDel="00000000" w:rsidR="00000000" w:rsidRPr="00000000">
                  <w:rPr>
                    <w:rFonts w:ascii="Gungsuh" w:cs="Gungsuh" w:eastAsia="Gungsuh" w:hAnsi="Gungsuh"/>
                    <w:sz w:val="24"/>
                    <w:szCs w:val="24"/>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4682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0">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4">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8">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B">
            <w:pPr>
              <w:spacing w:after="240" w:before="240" w:lineRule="auto"/>
              <w:rPr>
                <w:rFonts w:ascii="Garamond" w:cs="Garamond" w:eastAsia="Garamond" w:hAnsi="Garamond"/>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C">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591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0">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4663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4">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 - 640, ST-137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8">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4944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8">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D19">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D1A">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 Health System &amp; Service Readiness</w:t>
      </w:r>
    </w:p>
    <w:tbl>
      <w:tblPr>
        <w:tblStyle w:val="Table63"/>
        <w:tblW w:w="889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2">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CHC Kumbla, FHC Arikkady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6">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A">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E">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2">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6">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A">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E">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2">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6">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A">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E">
            <w:pPr>
              <w:spacing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SOURCE</w:t>
            </w:r>
          </w:p>
        </w:tc>
      </w:tr>
    </w:tbl>
    <w:p w:rsidR="00000000" w:rsidDel="00000000" w:rsidP="00000000" w:rsidRDefault="00000000" w:rsidRPr="00000000" w14:paraId="00000D4F">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D50">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E. Points of Entry &amp; Mobility</w:t>
      </w:r>
    </w:p>
    <w:tbl>
      <w:tblPr>
        <w:tblStyle w:val="Table64"/>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Mangalore airport - 48 kms from Kumbla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NH 66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Border Karnataka State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Kumbla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LSGD</w:t>
            </w:r>
          </w:p>
        </w:tc>
      </w:tr>
    </w:tbl>
    <w:p w:rsidR="00000000" w:rsidDel="00000000" w:rsidP="00000000" w:rsidRDefault="00000000" w:rsidRPr="00000000" w14:paraId="00000D7D">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F. Water, Sanitation &amp; Hygiene (WASH)</w:t>
      </w:r>
    </w:p>
    <w:tbl>
      <w:tblPr>
        <w:tblStyle w:val="Table65"/>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borewell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5">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9">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D">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1">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Salinity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5">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9">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D">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1">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5">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9">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DAA">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G. Zoonotic Risks &amp; One Health</w:t>
      </w:r>
    </w:p>
    <w:tbl>
      <w:tblPr>
        <w:tblStyle w:val="Table66"/>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DA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A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A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A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DB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DB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B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DB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DB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B6">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DB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DB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DBA">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DB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DB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BE">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B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DC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DC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DC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DC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DC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C6">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DC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DC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CA">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DC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DC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CE">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Mar>
              <w:top w:w="0.0" w:type="dxa"/>
              <w:left w:w="100.0" w:type="dxa"/>
              <w:bottom w:w="0.0" w:type="dxa"/>
              <w:right w:w="100.0" w:type="dxa"/>
            </w:tcMar>
          </w:tcPr>
          <w:p w:rsidR="00000000" w:rsidDel="00000000" w:rsidP="00000000" w:rsidRDefault="00000000" w:rsidRPr="00000000" w14:paraId="00000DD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DD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D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Mar>
              <w:top w:w="0.0" w:type="dxa"/>
              <w:left w:w="100.0" w:type="dxa"/>
              <w:bottom w:w="0.0" w:type="dxa"/>
              <w:right w:w="100.0" w:type="dxa"/>
            </w:tcMar>
          </w:tcPr>
          <w:p w:rsidR="00000000" w:rsidDel="00000000" w:rsidP="00000000" w:rsidRDefault="00000000" w:rsidRPr="00000000" w14:paraId="00000DD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DD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D6">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w:t>
            </w:r>
          </w:p>
        </w:tc>
        <w:tc>
          <w:tcPr>
            <w:tcMar>
              <w:top w:w="0.0" w:type="dxa"/>
              <w:left w:w="100.0" w:type="dxa"/>
              <w:bottom w:w="0.0" w:type="dxa"/>
              <w:right w:w="100.0" w:type="dxa"/>
            </w:tcMar>
          </w:tcPr>
          <w:p w:rsidR="00000000" w:rsidDel="00000000" w:rsidP="00000000" w:rsidRDefault="00000000" w:rsidRPr="00000000" w14:paraId="00000DD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DD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DA">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DDB">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H. Climate &amp; Disaster Risks (Pandemic Amplifiers)</w:t>
      </w:r>
    </w:p>
    <w:tbl>
      <w:tblPr>
        <w:tblStyle w:val="Table67"/>
        <w:tblW w:w="891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DD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DE">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DF">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0">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DE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DE2">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E3">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4">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DE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DE6">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E7">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8">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DE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DEA">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DEB">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DE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DEE">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EF">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0">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DF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DF2">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F3">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4">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DF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DF6">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DF7">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8">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DF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DFA">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DFB">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DF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DFE">
            <w:pPr>
              <w:spacing w:after="240" w:before="240" w:line="240" w:lineRule="auto"/>
              <w:rPr>
                <w:rFonts w:ascii="Garamond" w:cs="Garamond" w:eastAsia="Garamond" w:hAnsi="Garamond"/>
                <w:sz w:val="24"/>
                <w:szCs w:val="24"/>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FF">
            <w:pPr>
              <w:spacing w:after="240" w:before="240" w:lin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00">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 Critical Infrastructure &amp; Logistics</w:t>
      </w:r>
    </w:p>
    <w:tbl>
      <w:tblPr>
        <w:tblStyle w:val="Table68"/>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E0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0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0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0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E0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w:t>
            </w:r>
          </w:p>
        </w:tc>
        <w:tc>
          <w:tcPr>
            <w:tcMar>
              <w:top w:w="0.0" w:type="dxa"/>
              <w:left w:w="100.0" w:type="dxa"/>
              <w:bottom w:w="0.0" w:type="dxa"/>
              <w:right w:w="100.0" w:type="dxa"/>
            </w:tcMar>
          </w:tcPr>
          <w:p w:rsidR="00000000" w:rsidDel="00000000" w:rsidP="00000000" w:rsidRDefault="00000000" w:rsidRPr="00000000" w14:paraId="00000E0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E0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E0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41</w:t>
            </w:r>
          </w:p>
        </w:tc>
        <w:tc>
          <w:tcPr>
            <w:tcMar>
              <w:top w:w="0.0" w:type="dxa"/>
              <w:left w:w="100.0" w:type="dxa"/>
              <w:bottom w:w="0.0" w:type="dxa"/>
              <w:right w:w="100.0" w:type="dxa"/>
            </w:tcMar>
          </w:tcPr>
          <w:p w:rsidR="00000000" w:rsidDel="00000000" w:rsidP="00000000" w:rsidRDefault="00000000" w:rsidRPr="00000000" w14:paraId="00000E0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E0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E0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1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E1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E1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Mar>
              <w:top w:w="0.0" w:type="dxa"/>
              <w:left w:w="100.0" w:type="dxa"/>
              <w:bottom w:w="0.0" w:type="dxa"/>
              <w:right w:w="100.0" w:type="dxa"/>
            </w:tcMar>
          </w:tcPr>
          <w:p w:rsidR="00000000" w:rsidDel="00000000" w:rsidP="00000000" w:rsidRDefault="00000000" w:rsidRPr="00000000" w14:paraId="00000E1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1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E1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1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E1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E1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1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E1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E1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Mar>
              <w:top w:w="0.0" w:type="dxa"/>
              <w:left w:w="100.0" w:type="dxa"/>
              <w:bottom w:w="0.0" w:type="dxa"/>
              <w:right w:w="100.0" w:type="dxa"/>
            </w:tcMar>
          </w:tcPr>
          <w:p w:rsidR="00000000" w:rsidDel="00000000" w:rsidP="00000000" w:rsidRDefault="00000000" w:rsidRPr="00000000" w14:paraId="00000E2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E2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E2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2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Mar>
              <w:top w:w="0.0" w:type="dxa"/>
              <w:left w:w="100.0" w:type="dxa"/>
              <w:bottom w:w="0.0" w:type="dxa"/>
              <w:right w:w="100.0" w:type="dxa"/>
            </w:tcMar>
          </w:tcPr>
          <w:p w:rsidR="00000000" w:rsidDel="00000000" w:rsidP="00000000" w:rsidRDefault="00000000" w:rsidRPr="00000000" w14:paraId="00000E2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E2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low</w:t>
            </w:r>
          </w:p>
        </w:tc>
        <w:tc>
          <w:tcPr>
            <w:tcMar>
              <w:top w:w="0.0" w:type="dxa"/>
              <w:left w:w="100.0" w:type="dxa"/>
              <w:bottom w:w="0.0" w:type="dxa"/>
              <w:right w:w="100.0" w:type="dxa"/>
            </w:tcMar>
          </w:tcPr>
          <w:p w:rsidR="00000000" w:rsidDel="00000000" w:rsidP="00000000" w:rsidRDefault="00000000" w:rsidRPr="00000000" w14:paraId="00000E2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w:t>
            </w:r>
          </w:p>
        </w:tc>
        <w:tc>
          <w:tcPr>
            <w:tcMar>
              <w:top w:w="0.0" w:type="dxa"/>
              <w:left w:w="100.0" w:type="dxa"/>
              <w:bottom w:w="0.0" w:type="dxa"/>
              <w:right w:w="100.0" w:type="dxa"/>
            </w:tcMar>
          </w:tcPr>
          <w:p w:rsidR="00000000" w:rsidDel="00000000" w:rsidP="00000000" w:rsidRDefault="00000000" w:rsidRPr="00000000" w14:paraId="00000E2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E2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2C">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2D">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E2E">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J. Risk Communication &amp; Community Networks</w:t>
      </w:r>
    </w:p>
    <w:tbl>
      <w:tblPr>
        <w:tblStyle w:val="Table69"/>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E3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3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3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3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3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36">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E3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0E3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3A">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E3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3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246</w:t>
            </w:r>
          </w:p>
        </w:tc>
        <w:tc>
          <w:tcPr>
            <w:tcMar>
              <w:top w:w="0.0" w:type="dxa"/>
              <w:left w:w="100.0" w:type="dxa"/>
              <w:bottom w:w="0.0" w:type="dxa"/>
              <w:right w:w="100.0" w:type="dxa"/>
            </w:tcMar>
          </w:tcPr>
          <w:p w:rsidR="00000000" w:rsidDel="00000000" w:rsidP="00000000" w:rsidRDefault="00000000" w:rsidRPr="00000000" w14:paraId="00000E3E">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E4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4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50</w:t>
            </w:r>
          </w:p>
        </w:tc>
        <w:tc>
          <w:tcPr>
            <w:tcMar>
              <w:top w:w="0.0" w:type="dxa"/>
              <w:left w:w="100.0" w:type="dxa"/>
              <w:bottom w:w="0.0" w:type="dxa"/>
              <w:right w:w="100.0" w:type="dxa"/>
            </w:tcMar>
          </w:tcPr>
          <w:p w:rsidR="00000000" w:rsidDel="00000000" w:rsidP="00000000" w:rsidRDefault="00000000" w:rsidRPr="00000000" w14:paraId="00000E4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4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4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46">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E48">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4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4A">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E4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E4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4E">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E50">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E5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Malayalam,kannada,Tulu,Kongini</w:t>
            </w:r>
          </w:p>
        </w:tc>
        <w:tc>
          <w:tcPr>
            <w:tcMar>
              <w:top w:w="0.0" w:type="dxa"/>
              <w:left w:w="100.0" w:type="dxa"/>
              <w:bottom w:w="0.0" w:type="dxa"/>
              <w:right w:w="100.0" w:type="dxa"/>
            </w:tcMar>
          </w:tcPr>
          <w:p w:rsidR="00000000" w:rsidDel="00000000" w:rsidP="00000000" w:rsidRDefault="00000000" w:rsidRPr="00000000" w14:paraId="00000E52">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Mar>
              <w:top w:w="0.0" w:type="dxa"/>
              <w:left w:w="100.0" w:type="dxa"/>
              <w:bottom w:w="0.0" w:type="dxa"/>
              <w:right w:w="100.0" w:type="dxa"/>
            </w:tcMar>
          </w:tcPr>
          <w:p w:rsidR="00000000" w:rsidDel="00000000" w:rsidP="00000000" w:rsidRDefault="00000000" w:rsidRPr="00000000" w14:paraId="00000E54">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E5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56">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57">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E58">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K. Preparedness Planning &amp; Governance</w:t>
      </w:r>
    </w:p>
    <w:tbl>
      <w:tblPr>
        <w:tblStyle w:val="Table70"/>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E5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5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5C">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5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E5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6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E6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E6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6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E6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E6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6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E6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E6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6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6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E6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E70">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1">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E72">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E73">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74">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5">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E76">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E77">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78">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9">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E7A">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E7B">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7C">
            <w:pPr>
              <w:spacing w:after="240" w:befor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D">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9</w:t>
            </w:r>
          </w:p>
        </w:tc>
        <w:tc>
          <w:tcPr>
            <w:tcMar>
              <w:top w:w="0.0" w:type="dxa"/>
              <w:left w:w="100.0" w:type="dxa"/>
              <w:bottom w:w="0.0" w:type="dxa"/>
              <w:right w:w="100.0" w:type="dxa"/>
            </w:tcMar>
          </w:tcPr>
          <w:p w:rsidR="00000000" w:rsidDel="00000000" w:rsidP="00000000" w:rsidRDefault="00000000" w:rsidRPr="00000000" w14:paraId="00000E7E">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E7F">
            <w:pPr>
              <w:spacing w:after="240"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80">
            <w:pPr>
              <w:spacing w:after="240" w:befor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81">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E82">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L. Surveillance &amp; Data Systems</w:t>
      </w:r>
    </w:p>
    <w:tbl>
      <w:tblPr>
        <w:tblStyle w:val="Table71"/>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3">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E84">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8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86">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7">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88">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E8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8A">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B">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E8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E8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8E">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F">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E90">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E9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92">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3">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E94">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E9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96">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7">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5</w:t>
            </w:r>
          </w:p>
        </w:tc>
        <w:tc>
          <w:tcPr>
            <w:tcMar>
              <w:top w:w="0.0" w:type="dxa"/>
              <w:left w:w="100.0" w:type="dxa"/>
              <w:bottom w:w="0.0" w:type="dxa"/>
              <w:right w:w="100.0" w:type="dxa"/>
            </w:tcMar>
          </w:tcPr>
          <w:p w:rsidR="00000000" w:rsidDel="00000000" w:rsidP="00000000" w:rsidRDefault="00000000" w:rsidRPr="00000000" w14:paraId="00000E98">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E9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9A">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B">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6</w:t>
            </w:r>
          </w:p>
        </w:tc>
        <w:tc>
          <w:tcPr>
            <w:tcMar>
              <w:top w:w="0.0" w:type="dxa"/>
              <w:left w:w="100.0" w:type="dxa"/>
              <w:bottom w:w="0.0" w:type="dxa"/>
              <w:right w:w="100.0" w:type="dxa"/>
            </w:tcMar>
          </w:tcPr>
          <w:p w:rsidR="00000000" w:rsidDel="00000000" w:rsidP="00000000" w:rsidRDefault="00000000" w:rsidRPr="00000000" w14:paraId="00000E9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E9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good</w:t>
            </w:r>
          </w:p>
        </w:tc>
        <w:tc>
          <w:tcPr>
            <w:tcMar>
              <w:top w:w="0.0" w:type="dxa"/>
              <w:left w:w="100.0" w:type="dxa"/>
              <w:bottom w:w="0.0" w:type="dxa"/>
              <w:right w:w="100.0" w:type="dxa"/>
            </w:tcMar>
          </w:tcPr>
          <w:p w:rsidR="00000000" w:rsidDel="00000000" w:rsidP="00000000" w:rsidRDefault="00000000" w:rsidRPr="00000000" w14:paraId="00000E9E">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F">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w:t>
            </w:r>
          </w:p>
        </w:tc>
        <w:tc>
          <w:tcPr>
            <w:tcMar>
              <w:top w:w="0.0" w:type="dxa"/>
              <w:left w:w="100.0" w:type="dxa"/>
              <w:bottom w:w="0.0" w:type="dxa"/>
              <w:right w:w="100.0" w:type="dxa"/>
            </w:tcMar>
          </w:tcPr>
          <w:p w:rsidR="00000000" w:rsidDel="00000000" w:rsidP="00000000" w:rsidRDefault="00000000" w:rsidRPr="00000000" w14:paraId="00000EA0">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EA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yes</w:t>
            </w:r>
          </w:p>
        </w:tc>
        <w:tc>
          <w:tcPr>
            <w:tcMar>
              <w:top w:w="0.0" w:type="dxa"/>
              <w:left w:w="100.0" w:type="dxa"/>
              <w:bottom w:w="0.0" w:type="dxa"/>
              <w:right w:w="100.0" w:type="dxa"/>
            </w:tcMar>
          </w:tcPr>
          <w:p w:rsidR="00000000" w:rsidDel="00000000" w:rsidP="00000000" w:rsidRDefault="00000000" w:rsidRPr="00000000" w14:paraId="00000EA2">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3">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w:t>
            </w:r>
          </w:p>
        </w:tc>
        <w:tc>
          <w:tcPr>
            <w:tcMar>
              <w:top w:w="0.0" w:type="dxa"/>
              <w:left w:w="100.0" w:type="dxa"/>
              <w:bottom w:w="0.0" w:type="dxa"/>
              <w:right w:w="100.0" w:type="dxa"/>
            </w:tcMar>
          </w:tcPr>
          <w:p w:rsidR="00000000" w:rsidDel="00000000" w:rsidP="00000000" w:rsidRDefault="00000000" w:rsidRPr="00000000" w14:paraId="00000EA4">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EA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w:t>
            </w:r>
          </w:p>
        </w:tc>
        <w:tc>
          <w:tcPr>
            <w:tcMar>
              <w:top w:w="0.0" w:type="dxa"/>
              <w:left w:w="100.0" w:type="dxa"/>
              <w:bottom w:w="0.0" w:type="dxa"/>
              <w:right w:w="100.0" w:type="dxa"/>
            </w:tcMar>
          </w:tcPr>
          <w:p w:rsidR="00000000" w:rsidDel="00000000" w:rsidP="00000000" w:rsidRDefault="00000000" w:rsidRPr="00000000" w14:paraId="00000EA6">
            <w:pPr>
              <w:spacing w:after="240" w:before="240" w:lin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A7">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EA8">
      <w:pPr>
        <w:spacing w:after="240" w:before="24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M. Additional Notes &amp; Observations</w:t>
      </w:r>
    </w:p>
    <w:tbl>
      <w:tblPr>
        <w:tblStyle w:val="Table72"/>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Sl. No.</w:t>
            </w:r>
          </w:p>
        </w:tc>
        <w:tc>
          <w:tcPr>
            <w:tcMar>
              <w:top w:w="0.0" w:type="dxa"/>
              <w:left w:w="100.0" w:type="dxa"/>
              <w:bottom w:w="0.0" w:type="dxa"/>
              <w:right w:w="100.0" w:type="dxa"/>
            </w:tcMar>
          </w:tcPr>
          <w:p w:rsidR="00000000" w:rsidDel="00000000" w:rsidP="00000000" w:rsidRDefault="00000000" w:rsidRPr="00000000" w14:paraId="00000EAA">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AB">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AC">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D">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Mar>
              <w:top w:w="0.0" w:type="dxa"/>
              <w:left w:w="100.0" w:type="dxa"/>
              <w:bottom w:w="0.0" w:type="dxa"/>
              <w:right w:w="100.0" w:type="dxa"/>
            </w:tcMar>
          </w:tcPr>
          <w:p w:rsidR="00000000" w:rsidDel="00000000" w:rsidP="00000000" w:rsidRDefault="00000000" w:rsidRPr="00000000" w14:paraId="00000EAE">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EAF">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EB0">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1">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w:t>
            </w:r>
          </w:p>
        </w:tc>
        <w:tc>
          <w:tcPr>
            <w:tcMar>
              <w:top w:w="0.0" w:type="dxa"/>
              <w:left w:w="100.0" w:type="dxa"/>
              <w:bottom w:w="0.0" w:type="dxa"/>
              <w:right w:w="100.0" w:type="dxa"/>
            </w:tcMar>
          </w:tcPr>
          <w:p w:rsidR="00000000" w:rsidDel="00000000" w:rsidP="00000000" w:rsidRDefault="00000000" w:rsidRPr="00000000" w14:paraId="00000EB2">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EB3">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15,16,17  (Hep A outbreak area,overcrowding)</w:t>
            </w:r>
          </w:p>
        </w:tc>
        <w:tc>
          <w:tcPr>
            <w:tcMar>
              <w:top w:w="0.0" w:type="dxa"/>
              <w:left w:w="100.0" w:type="dxa"/>
              <w:bottom w:w="0.0" w:type="dxa"/>
              <w:right w:w="100.0" w:type="dxa"/>
            </w:tcMar>
          </w:tcPr>
          <w:p w:rsidR="00000000" w:rsidDel="00000000" w:rsidP="00000000" w:rsidRDefault="00000000" w:rsidRPr="00000000" w14:paraId="00000EB4">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5">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w:t>
            </w:r>
          </w:p>
        </w:tc>
        <w:tc>
          <w:tcPr>
            <w:tcMar>
              <w:top w:w="0.0" w:type="dxa"/>
              <w:left w:w="100.0" w:type="dxa"/>
              <w:bottom w:w="0.0" w:type="dxa"/>
              <w:right w:w="100.0" w:type="dxa"/>
            </w:tcMar>
          </w:tcPr>
          <w:p w:rsidR="00000000" w:rsidDel="00000000" w:rsidP="00000000" w:rsidRDefault="00000000" w:rsidRPr="00000000" w14:paraId="00000EB6">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EB7">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Industrial pollution</w:t>
            </w:r>
          </w:p>
        </w:tc>
        <w:tc>
          <w:tcPr>
            <w:tcMar>
              <w:top w:w="0.0" w:type="dxa"/>
              <w:left w:w="100.0" w:type="dxa"/>
              <w:bottom w:w="0.0" w:type="dxa"/>
              <w:right w:w="100.0" w:type="dxa"/>
            </w:tcMar>
          </w:tcPr>
          <w:p w:rsidR="00000000" w:rsidDel="00000000" w:rsidP="00000000" w:rsidRDefault="00000000" w:rsidRPr="00000000" w14:paraId="00000EB8">
            <w:pPr>
              <w:spacing w:after="240" w:before="240" w:line="240" w:lineRule="auto"/>
              <w:rPr>
                <w:rFonts w:ascii="Garamond" w:cs="Garamond" w:eastAsia="Garamond" w:hAnsi="Garamond"/>
                <w:sz w:val="24"/>
                <w:szCs w:val="24"/>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9">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w:t>
            </w:r>
          </w:p>
        </w:tc>
        <w:tc>
          <w:tcPr>
            <w:tcMar>
              <w:top w:w="0.0" w:type="dxa"/>
              <w:left w:w="100.0" w:type="dxa"/>
              <w:bottom w:w="0.0" w:type="dxa"/>
              <w:right w:w="100.0" w:type="dxa"/>
            </w:tcMar>
          </w:tcPr>
          <w:p w:rsidR="00000000" w:rsidDel="00000000" w:rsidP="00000000" w:rsidRDefault="00000000" w:rsidRPr="00000000" w14:paraId="00000EBA">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EBB">
            <w:pPr>
              <w:spacing w:after="240" w:before="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t>
            </w:r>
          </w:p>
        </w:tc>
        <w:tc>
          <w:tcPr>
            <w:tcMar>
              <w:top w:w="0.0" w:type="dxa"/>
              <w:left w:w="100.0" w:type="dxa"/>
              <w:bottom w:w="0.0" w:type="dxa"/>
              <w:right w:w="100.0" w:type="dxa"/>
            </w:tcMar>
          </w:tcPr>
          <w:p w:rsidR="00000000" w:rsidDel="00000000" w:rsidP="00000000" w:rsidRDefault="00000000" w:rsidRPr="00000000" w14:paraId="00000EBC">
            <w:pPr>
              <w:spacing w:after="240" w:before="240" w:line="240" w:lineRule="auto"/>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EBD">
      <w:pPr>
        <w:spacing w:after="240" w:befor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EBE">
      <w:pPr>
        <w:rPr>
          <w:rFonts w:ascii="Garamond" w:cs="Garamond" w:eastAsia="Garamond" w:hAnsi="Garamond"/>
        </w:rPr>
      </w:pPr>
      <w:r w:rsidDel="00000000" w:rsidR="00000000" w:rsidRPr="00000000">
        <w:rPr>
          <w:rtl w:val="0"/>
        </w:rPr>
      </w:r>
    </w:p>
    <w:sectPr>
      <w:headerReference r:id="rId17" w:type="default"/>
      <w:footerReference r:id="rId18" w:type="default"/>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ungsuh"/>
  <w:font w:name="Arial"/>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Garamond">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C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-870896</wp:posOffset>
              </wp:positionH>
              <wp:positionV relativeFrom="paragraph">
                <wp:posOffset>-314003</wp:posOffset>
              </wp:positionV>
              <wp:extent cx="7691120" cy="939800"/>
              <wp:effectExtent b="0" l="0" r="0" t="0"/>
              <wp:wrapNone/>
              <wp:docPr id="3" name=""/>
              <a:graphic>
                <a:graphicData uri="http://schemas.microsoft.com/office/word/2010/wordprocessingShape">
                  <wps:wsp>
                    <wps:cNvSpPr/>
                    <wps:cNvPr id="11" name="Shape 11"/>
                    <wps:spPr>
                      <a:xfrm>
                        <a:off x="1509965" y="3319625"/>
                        <a:ext cx="7672070" cy="920750"/>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0" distR="0" hidden="0" layoutInCell="1" locked="0" relativeHeight="0" simplePos="0">
              <wp:simplePos x="0" y="0"/>
              <wp:positionH relativeFrom="column">
                <wp:posOffset>-870896</wp:posOffset>
              </wp:positionH>
              <wp:positionV relativeFrom="paragraph">
                <wp:posOffset>-314003</wp:posOffset>
              </wp:positionV>
              <wp:extent cx="7691120" cy="939800"/>
              <wp:effectExtent b="0" l="0" r="0" t="0"/>
              <wp:wrapNone/>
              <wp:docPr id="3"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7691120" cy="9398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C3">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3"/>
      <w:tblW w:w="11347.0" w:type="dxa"/>
      <w:jc w:val="left"/>
      <w:tblInd w:w="-1398.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EC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EC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EC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EC7">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EC8">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F">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-785808</wp:posOffset>
              </wp:positionH>
              <wp:positionV relativeFrom="paragraph">
                <wp:posOffset>-562923</wp:posOffset>
              </wp:positionV>
              <wp:extent cx="7542529" cy="865505"/>
              <wp:effectExtent b="0" l="0" r="0" t="0"/>
              <wp:wrapNone/>
              <wp:docPr id="4" name=""/>
              <a:graphic>
                <a:graphicData uri="http://schemas.microsoft.com/office/word/2010/wordprocessingShape">
                  <wps:wsp>
                    <wps:cNvSpPr/>
                    <wps:cNvPr id="12" name="Shape 12"/>
                    <wps:spPr>
                      <a:xfrm>
                        <a:off x="1584261" y="3356773"/>
                        <a:ext cx="7523479" cy="846455"/>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0" distR="0" hidden="0" layoutInCell="1" locked="0" relativeHeight="0" simplePos="0">
              <wp:simplePos x="0" y="0"/>
              <wp:positionH relativeFrom="column">
                <wp:posOffset>-785808</wp:posOffset>
              </wp:positionH>
              <wp:positionV relativeFrom="paragraph">
                <wp:posOffset>-562923</wp:posOffset>
              </wp:positionV>
              <wp:extent cx="7542529" cy="865505"/>
              <wp:effectExtent b="0" l="0" r="0" t="0"/>
              <wp:wrapNone/>
              <wp:docPr id="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542529" cy="86550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C0">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EC1">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Arial" w:cs="Arial" w:eastAsia="Arial" w:hAnsi="Arial"/>
        <w:b w:val="0"/>
        <w:bCs w:val="0"/>
        <w:i w:val="0"/>
        <w:iCs w:val="0"/>
        <w:smallCaps w:val="0"/>
        <w:color w:val="2021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1"/>
        <w:szCs w:val="21"/>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both"/>
    </w:pPr>
    <w:rPr>
      <w:rFonts w:ascii="Aptos" w:cs="Aptos" w:eastAsia="Aptos" w:hAnsi="Aptos"/>
      <w:b w:val="1"/>
      <w:bCs w:val="1"/>
      <w:i w:val="0"/>
      <w:iCs w:val="0"/>
      <w:smallCaps w:val="0"/>
      <w:strike w:val="0"/>
      <w:color w:val="2f5496"/>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6" w:lineRule="auto"/>
      <w:ind w:left="0" w:right="0" w:firstLine="0"/>
      <w:jc w:val="both"/>
    </w:pPr>
    <w:rPr>
      <w:rFonts w:ascii="Aptos" w:cs="Aptos" w:eastAsia="Aptos" w:hAnsi="Aptos"/>
      <w:b w:val="1"/>
      <w:bCs w:val="1"/>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6" w:lineRule="auto"/>
      <w:ind w:left="0" w:right="0" w:firstLine="0"/>
      <w:jc w:val="both"/>
    </w:pPr>
    <w:rPr>
      <w:rFonts w:ascii="Roboto" w:cs="Roboto" w:eastAsia="Roboto" w:hAnsi="Roboto"/>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6" w:lineRule="auto"/>
      <w:ind w:left="0" w:right="0" w:firstLine="0"/>
      <w:jc w:val="both"/>
    </w:pPr>
    <w:rPr>
      <w:rFonts w:ascii="Roboto" w:cs="Roboto" w:eastAsia="Roboto" w:hAnsi="Roboto"/>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6" w:lineRule="auto"/>
      <w:ind w:left="0" w:right="0" w:firstLine="0"/>
      <w:jc w:val="both"/>
    </w:pPr>
    <w:rPr>
      <w:rFonts w:ascii="Roboto" w:cs="Roboto" w:eastAsia="Roboto" w:hAnsi="Roboto"/>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6" w:lineRule="auto"/>
      <w:ind w:left="0" w:right="0" w:firstLine="0"/>
      <w:jc w:val="both"/>
    </w:pPr>
    <w:rPr>
      <w:rFonts w:ascii="Roboto" w:cs="Roboto" w:eastAsia="Roboto" w:hAnsi="Roboto"/>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pPr>
    <w:rPr>
      <w:rFonts w:ascii="Roboto" w:cs="Roboto" w:eastAsia="Roboto" w:hAnsi="Roboto"/>
      <w:b w:val="0"/>
      <w:bCs w:val="0"/>
      <w:i w:val="0"/>
      <w:iCs w:val="0"/>
      <w:smallCaps w:val="0"/>
      <w:strike w:val="0"/>
      <w:color w:val="595959"/>
      <w:sz w:val="28"/>
      <w:szCs w:val="28"/>
      <w:u w:val="none"/>
      <w:shd w:fill="auto" w:val="clear"/>
      <w:vertAlign w:val="baseline"/>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image" Target="media/image3.jp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image" Target="media/image4.jpg"/><Relationship Id="rId14" Type="http://schemas.openxmlformats.org/officeDocument/2006/relationships/hyperlink" Target="https://www.google.com/search?q=GOVT.+AYURVEDHA+HOSPITAL&amp;oq=GOVT.+AYURVEDHA+HOSPITAL+&amp;gs_lcrp=EgZjaHJvbWUyBggAEEUYOTIJCAEQABgNGIAEMg8IAhAuGA0YrwEYxwEYgAQyDwgDEC4YDRivARjHARiABDIJCAQQABgNGIAEMgkIBRAAGA0YgAQyCQgGEAAYDRiABDIJCAcQABgNGIAEMgkICBAAGA0YgAQyCQgJEAAYDRiABNIBCTEzNzVqMGoxNagCCLACAfEFna6-iEheBCY&amp;sourceid=chrome&amp;ie=UTF-8&amp;lqi=ChdHT1ZULiBBWVVSVkVEQSBIT1NQSVRBTEjL_eKIhK6AgAhaJBAAEAEQAhgAGAEYAiIWZ292dCBheXVydmVkYSBob3NwaXRhbJIBE2dvdmVybm1lbnRfaG9zcGl0YWw" TargetMode="External"/><Relationship Id="rId17" Type="http://schemas.openxmlformats.org/officeDocument/2006/relationships/header" Target="header2.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image" Target="media/image10.pn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1" Type="http://schemas.openxmlformats.org/officeDocument/2006/relationships/font" Target="fonts/Garamond-boldItalic.ttf"/><Relationship Id="rId10" Type="http://schemas.openxmlformats.org/officeDocument/2006/relationships/font" Target="fonts/Garamond-italic.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Garamond-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Garamond-regular.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BXITLFFQOcw72gArmXQ/UW+NXA==">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ICV">
    <vt:lpwstr>06705dcf8fa44a8bb3f0806c9b54624d</vt:lpwstr>
  </property>
</Properties>
</file>