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140297923"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140297923"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140297919"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140297919"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rPr>
      </w:pPr>
      <w:bookmarkStart w:colFirst="0" w:colLast="0" w:name="_heading=h.ehunq7krs8kk" w:id="0"/>
      <w:bookmarkEnd w:id="0"/>
      <w:r w:rsidDel="00000000" w:rsidR="00000000" w:rsidRPr="00000000">
        <w:rPr>
          <w:rtl w:val="0"/>
        </w:rPr>
      </w:r>
    </w:p>
    <w:p w:rsidR="00000000" w:rsidDel="00000000" w:rsidP="00000000" w:rsidRDefault="00000000" w:rsidRPr="00000000" w14:paraId="00000006">
      <w:pPr>
        <w:pStyle w:val="Head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mc:AlternateContent>
          <mc:Choice Requires="wpg">
            <w:drawing>
              <wp:anchor allowOverlap="1" behindDoc="0" distB="0" distT="0" distL="114300" distR="114300" hidden="0" layoutInCell="1" locked="0" relativeHeight="0" simplePos="0">
                <wp:simplePos x="0" y="0"/>
                <wp:positionH relativeFrom="page">
                  <wp:posOffset>-423615</wp:posOffset>
                </wp:positionH>
                <wp:positionV relativeFrom="page">
                  <wp:posOffset>3198587</wp:posOffset>
                </wp:positionV>
                <wp:extent cx="7658960" cy="2678892"/>
                <wp:effectExtent b="0" l="0" r="0" t="0"/>
                <wp:wrapSquare wrapText="bothSides" distB="0" distT="0" distL="114300" distR="114300"/>
                <wp:docPr id="2140297924" name=""/>
                <a:graphic>
                  <a:graphicData uri="http://schemas.microsoft.com/office/word/2010/wordprocessingShape">
                    <wps:wsp>
                      <wps:cNvSpPr/>
                      <wps:cNvPr id="12" name="Shape 12"/>
                      <wps:spPr>
                        <a:xfrm>
                          <a:off x="1521283" y="2445317"/>
                          <a:ext cx="7649435" cy="2669367"/>
                        </a:xfrm>
                        <a:prstGeom prst="rect">
                          <a:avLst/>
                        </a:prstGeom>
                        <a:no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1"/>
                                <w:strike w:val="0"/>
                                <w:color w:val="000000"/>
                                <w:sz w:val="52"/>
                                <w:vertAlign w:val="baseline"/>
                              </w:rPr>
                              <w:t xml:space="preserve">PANDEMIC PREPAREDNESS PLAN OF MANJESHWAR GRAMA PANCHAYAT</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52"/>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-423615</wp:posOffset>
                </wp:positionH>
                <wp:positionV relativeFrom="page">
                  <wp:posOffset>3198587</wp:posOffset>
                </wp:positionV>
                <wp:extent cx="7658960" cy="2678892"/>
                <wp:effectExtent b="0" l="0" r="0" t="0"/>
                <wp:wrapSquare wrapText="bothSides" distB="0" distT="0" distL="114300" distR="114300"/>
                <wp:docPr id="214029792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7658960" cy="267889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A">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0">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FROM PRESIDENT/CHAIR LSGI</w:t>
      </w:r>
    </w:p>
    <w:p w:rsidR="00000000" w:rsidDel="00000000" w:rsidP="00000000" w:rsidRDefault="00000000" w:rsidRPr="00000000" w14:paraId="00000013">
      <w:pPr>
        <w:spacing w:after="160" w:line="360"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Pr>
        <w:drawing>
          <wp:inline distB="0" distT="0" distL="0" distR="0">
            <wp:extent cx="1017926" cy="1349059"/>
            <wp:effectExtent b="0" l="0" r="0" t="0"/>
            <wp:docPr id="2140297926"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017926" cy="1349059"/>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160" w:line="36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b w:val="1"/>
          <w:bCs w:val="1"/>
          <w:smallCaps w:val="1"/>
          <w:rtl w:val="0"/>
        </w:rPr>
        <w:t xml:space="preserve">DEAR RESIDENTS OF MANJESHWAR GRAMA PANCHAYAT,</w:t>
      </w:r>
      <w:r w:rsidDel="00000000" w:rsidR="00000000" w:rsidRPr="00000000">
        <w:rPr>
          <w:rtl w:val="0"/>
        </w:rPr>
      </w:r>
    </w:p>
    <w:p w:rsidR="00000000" w:rsidDel="00000000" w:rsidP="00000000" w:rsidRDefault="00000000" w:rsidRPr="00000000" w14:paraId="00000015">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great pleasure to present the pandemic preparedness plan of our grama panchayat. The recent public health emergencies have reminded us that preparedness, coordination, and community participation are essential to protect the health and well-being of our people.This plan has been prepared to strengthen our readiness to prevent, detect, and respond effectively to any outbreak or pandemic situation. It focuses on early surveillance, rapid response, resource mobilization, public awareness, and inter-departmental coordination.We are committed to ensuring the safety of all residents, especially vulnerable groups such as children, elderly persons, and those with chronic illnesses. With the active support of our health department, frontline workers, volunteers, and the community, we can successfully manage any public health emergency.I request the wholehearted cooperation of all stakeholders in implementing this plan effectively. Together, we can build a safer and healthier panchayat.</w:t>
      </w:r>
    </w:p>
    <w:p w:rsidR="00000000" w:rsidDel="00000000" w:rsidP="00000000" w:rsidRDefault="00000000" w:rsidRPr="00000000" w14:paraId="00000016">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br w:type="textWrapping"/>
        <w:t xml:space="preserve">Manjeshwar grama panchayat</w:t>
      </w:r>
    </w:p>
    <w:p w:rsidR="00000000" w:rsidDel="00000000" w:rsidP="00000000" w:rsidRDefault="00000000" w:rsidRPr="00000000" w14:paraId="00000017">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160" w:line="360"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19">
      <w:pPr>
        <w:spacing w:after="160" w:line="360" w:lineRule="auto"/>
        <w:ind w:left="3600"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1A">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D">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E">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21">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FROM HEALTH STANDING COMMITTEE CHAIR</w:t>
      </w:r>
    </w:p>
    <w:p w:rsidR="00000000" w:rsidDel="00000000" w:rsidP="00000000" w:rsidRDefault="00000000" w:rsidRPr="00000000" w14:paraId="00000022">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Fonts w:ascii="Times New Roman" w:cs="Times New Roman" w:eastAsia="Times New Roman" w:hAnsi="Times New Roman"/>
          <w:b w:val="1"/>
          <w:bCs w:val="1"/>
          <w:smallCaps w:val="1"/>
          <w:u w:val="single"/>
        </w:rPr>
        <w:drawing>
          <wp:inline distB="0" distT="0" distL="0" distR="0">
            <wp:extent cx="973597" cy="1240369"/>
            <wp:effectExtent b="0" l="0" r="0" t="0"/>
            <wp:docPr id="2140297928" name="image7.jpg"/>
            <a:graphic>
              <a:graphicData uri="http://schemas.openxmlformats.org/drawingml/2006/picture">
                <pic:pic>
                  <pic:nvPicPr>
                    <pic:cNvPr id="0" name="image7.jpg"/>
                    <pic:cNvPicPr preferRelativeResize="0"/>
                  </pic:nvPicPr>
                  <pic:blipFill>
                    <a:blip r:embed="rId10"/>
                    <a:srcRect b="20742" l="11678" r="15121" t="9313"/>
                    <a:stretch>
                      <a:fillRect/>
                    </a:stretch>
                  </pic:blipFill>
                  <pic:spPr>
                    <a:xfrm>
                      <a:off x="0" y="0"/>
                      <a:ext cx="973597" cy="1240369"/>
                    </a:xfrm>
                    <a:prstGeom prst="rect"/>
                    <a:ln/>
                  </pic:spPr>
                </pic:pic>
              </a:graphicData>
            </a:graphic>
          </wp:inline>
        </w:drawing>
      </w:r>
      <w:r w:rsidDel="00000000" w:rsidR="00000000" w:rsidRPr="00000000">
        <w:rPr>
          <w:rFonts w:ascii="Times New Roman" w:cs="Times New Roman" w:eastAsia="Times New Roman" w:hAnsi="Times New Roman"/>
        </w:rPr>
        <mc:AlternateContent>
          <mc:Choice Requires="wpg">
            <w:drawing>
              <wp:inline distB="0" distT="0" distL="0" distR="0">
                <wp:extent cx="316230" cy="316230"/>
                <wp:effectExtent b="0" l="0" r="0" t="0"/>
                <wp:docPr id="2140297922" name=""/>
                <a:graphic>
                  <a:graphicData uri="http://schemas.microsoft.com/office/word/2010/wordprocessingShape">
                    <wps:wsp>
                      <wps:cNvSpPr/>
                      <wps:cNvPr id="5" name="Shape 5"/>
                      <wps:spPr>
                        <a:xfrm>
                          <a:off x="5192648" y="3626648"/>
                          <a:ext cx="306705" cy="30670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230" cy="316230"/>
                <wp:effectExtent b="0" l="0" r="0" t="0"/>
                <wp:docPr id="2140297922"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316230" cy="3162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3">
      <w:pPr>
        <w:spacing w:after="160" w:line="360" w:lineRule="auto"/>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DEAR RESIDENTS OF MANJESHWAR GRAMA PANCHAYAT,</w:t>
      </w:r>
    </w:p>
    <w:p w:rsidR="00000000" w:rsidDel="00000000" w:rsidP="00000000" w:rsidRDefault="00000000" w:rsidRPr="00000000" w14:paraId="00000024">
      <w:pPr>
        <w:spacing w:after="160" w:line="36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color w:val="000000"/>
          <w:rtl w:val="0"/>
        </w:rPr>
        <w:t xml:space="preserve">The Health Standing Committee of the Grama Panchayat is pleased to present the Pandemic Preparedness Plan aimed at strengthening our response to public health emergencies. In recent years, we have learned the importance of early detection, proper planning, and coordinated action in managing outbreaks and pandemics. This plan outlines strategies for disease surveillance, rapid response, community awareness, resource management, and protection of vulnerable populations. We are committed to working closely with the Health Department, ASHA workers, Anganwadi workers, volunteers, and other stakeholders to ensure timely and effective action during any public health crisis. Community participation is the key to success. We request the cooperation and support of all residents in implementing preventive measures and adhering to public health guidelines. Together, we can safeguard the health and well-being of our Panchayat.</w:t>
      </w:r>
      <w:r w:rsidDel="00000000" w:rsidR="00000000" w:rsidRPr="00000000">
        <w:rPr>
          <w:rtl w:val="0"/>
        </w:rPr>
      </w:r>
    </w:p>
    <w:p w:rsidR="00000000" w:rsidDel="00000000" w:rsidP="00000000" w:rsidRDefault="00000000" w:rsidRPr="00000000" w14:paraId="00000025">
      <w:pPr>
        <w:pStyle w:val="Heading1"/>
        <w:spacing w:line="360" w:lineRule="auto"/>
        <w:jc w:val="left"/>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Pr>
        <w:drawing>
          <wp:inline distB="0" distT="0" distL="0" distR="0">
            <wp:extent cx="2111870" cy="448726"/>
            <wp:effectExtent b="0" l="0" r="0" t="0"/>
            <wp:docPr id="2140297927" name="image2.jpg"/>
            <a:graphic>
              <a:graphicData uri="http://schemas.openxmlformats.org/drawingml/2006/picture">
                <pic:pic>
                  <pic:nvPicPr>
                    <pic:cNvPr id="0" name="image2.jpg"/>
                    <pic:cNvPicPr preferRelativeResize="0"/>
                  </pic:nvPicPr>
                  <pic:blipFill>
                    <a:blip r:embed="rId11"/>
                    <a:srcRect b="63829" l="9869" r="0" t="10014"/>
                    <a:stretch>
                      <a:fillRect/>
                    </a:stretch>
                  </pic:blipFill>
                  <pic:spPr>
                    <a:xfrm>
                      <a:off x="0" y="0"/>
                      <a:ext cx="2111870" cy="44872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1"/>
        <w:spacing w:line="360" w:lineRule="auto"/>
        <w:jc w:val="left"/>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Health Standing Committee</w:t>
        <w:br w:type="textWrapping"/>
        <w:t xml:space="preserve">Manjeshwar Grama Panchayat</w:t>
      </w:r>
    </w:p>
    <w:p w:rsidR="00000000" w:rsidDel="00000000" w:rsidP="00000000" w:rsidRDefault="00000000" w:rsidRPr="00000000" w14:paraId="0000002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BY MEDICAL OFFICER</w:t>
      </w:r>
    </w:p>
    <w:p w:rsidR="00000000" w:rsidDel="00000000" w:rsidP="00000000" w:rsidRDefault="00000000" w:rsidRPr="00000000" w14:paraId="00000030">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Fonts w:ascii="Times New Roman" w:cs="Times New Roman" w:eastAsia="Times New Roman" w:hAnsi="Times New Roman"/>
          <w:b w:val="1"/>
          <w:bCs w:val="1"/>
          <w:smallCaps w:val="1"/>
          <w:u w:val="single"/>
        </w:rPr>
        <w:drawing>
          <wp:inline distB="0" distT="0" distL="0" distR="0">
            <wp:extent cx="918079" cy="977311"/>
            <wp:effectExtent b="0" l="0" r="0" t="0"/>
            <wp:docPr id="214029792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918079" cy="977311"/>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we navigate the ongoing public health challenges in Manjeshwar Gramapanchayath, it is essential that we remain vigilant and prepared for potential pandemics. Based on our analysis of past years’ disease patterns, pandemic trends, and identified hotspots, our team continues to conduct active and persistent field surveillance. As the Medical Officer of Manjeshwar Gramapanchayath, I am committed to ensuring that our healthcare system is fully prepared to respond promptly and effectively to any public health emergency. We are strengthening our surveillance mechanisms, improving response systems, and staying continuously informed about emerging pandemic risks. Preventive healthcare remains our top priority. Through structured planning, including the implementation of a communicable disease calendar, we are proactively organizing awareness programs, vaccination drives, vector control activities, and community engagement initiatives in accordance with seasonal disease trends. We firmly believe that public health is a shared responsibility. The cooperation and participation of every member of our community play a vital role in safeguarding the health and well-being of all. Together, we remain alert, prepared, and committed to protecting Manjeshwar Gramapanchayath.</w:t>
      </w:r>
    </w:p>
    <w:p w:rsidR="00000000" w:rsidDel="00000000" w:rsidP="00000000" w:rsidRDefault="00000000" w:rsidRPr="00000000" w14:paraId="00000032">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418281" cy="656845"/>
            <wp:effectExtent b="0" l="0" r="0" t="0"/>
            <wp:wrapSquare wrapText="bothSides" distB="0" distT="0" distL="114300" distR="114300"/>
            <wp:docPr id="2140297925"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1418281" cy="656845"/>
                    </a:xfrm>
                    <a:prstGeom prst="rect"/>
                    <a:ln/>
                  </pic:spPr>
                </pic:pic>
              </a:graphicData>
            </a:graphic>
          </wp:anchor>
        </w:drawing>
      </w:r>
    </w:p>
    <w:p w:rsidR="00000000" w:rsidDel="00000000" w:rsidP="00000000" w:rsidRDefault="00000000" w:rsidRPr="00000000" w14:paraId="00000033">
      <w:pPr>
        <w:keepNext w:val="1"/>
        <w:keepLines w:val="1"/>
        <w:tabs>
          <w:tab w:val="left" w:leader="none" w:pos="3996"/>
          <w:tab w:val="left" w:leader="none" w:pos="5724"/>
        </w:tabs>
        <w:spacing w:after="240" w:before="240" w:line="360" w:lineRule="auto"/>
        <w:jc w:val="left"/>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Dr. Prabhakar M Rai</w:t>
        <w:br w:type="textWrapping"/>
        <w:t xml:space="preserve"> Medical Officer</w:t>
        <w:br w:type="textWrapping"/>
        <w:t xml:space="preserve"> Manjeshwar Gramapanchayath</w:t>
      </w:r>
    </w:p>
    <w:p w:rsidR="00000000" w:rsidDel="00000000" w:rsidP="00000000" w:rsidRDefault="00000000" w:rsidRPr="00000000" w14:paraId="00000034">
      <w:pPr>
        <w:keepNext w:val="1"/>
        <w:keepLines w:val="1"/>
        <w:tabs>
          <w:tab w:val="left" w:leader="none" w:pos="3996"/>
          <w:tab w:val="left" w:leader="none" w:pos="5724"/>
        </w:tabs>
        <w:spacing w:after="240" w:before="240" w:line="360" w:lineRule="auto"/>
        <w:jc w:val="left"/>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35">
      <w:pPr>
        <w:keepNext w:val="1"/>
        <w:keepLines w:val="1"/>
        <w:tabs>
          <w:tab w:val="left" w:leader="none" w:pos="3996"/>
          <w:tab w:val="left" w:leader="none" w:pos="5724"/>
        </w:tabs>
        <w:spacing w:after="120" w:before="240" w:line="278.00000000000006" w:lineRule="auto"/>
        <w:jc w:val="left"/>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sectPr>
          <w:headerReference r:id="rId14" w:type="default"/>
          <w:footerReference r:id="rId15"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7">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EXECUTIVE SUMMARY</w:t>
      </w:r>
    </w:p>
    <w:p w:rsidR="00000000" w:rsidDel="00000000" w:rsidP="00000000" w:rsidRDefault="00000000" w:rsidRPr="00000000" w14:paraId="00000038">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Family Health Centre (BFHC) Manjeshwar functions as the primary public healthcare institution serving the population of Manjeshwar Grama Panchayath. The BFHC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BFHC Manjeshwar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w:t>
      </w:r>
    </w:p>
    <w:p w:rsidR="00000000" w:rsidDel="00000000" w:rsidP="00000000" w:rsidRDefault="00000000" w:rsidRPr="00000000" w14:paraId="000000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BFHC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D">
      <w:pPr>
        <w:spacing w:after="240" w:before="240" w:line="360" w:lineRule="auto"/>
        <w:rPr>
          <w:rFonts w:ascii="Times New Roman" w:cs="Times New Roman" w:eastAsia="Times New Roman" w:hAnsi="Times New Roman"/>
        </w:rPr>
        <w:sectPr>
          <w:type w:val="nextPage"/>
          <w:pgSz w:h="16838" w:w="11906" w:orient="portrait"/>
          <w:pgMar w:bottom="1440" w:top="1440" w:left="1440" w:right="1440" w:header="708" w:footer="708"/>
        </w:sectPr>
      </w:pPr>
      <w:r w:rsidDel="00000000" w:rsidR="00000000" w:rsidRPr="00000000">
        <w:rPr>
          <w:rFonts w:ascii="Times New Roman" w:cs="Times New Roman" w:eastAsia="Times New Roman" w:hAnsi="Times New Roman"/>
          <w:rtl w:val="0"/>
        </w:rPr>
        <w:t xml:space="preserve">Overall, Manjeshwar Block Family Health Centre stands as a vital institution in safeguarding public health and improving the quality of life of the residents of Manjeshwar Grama Panchayath</w:t>
      </w:r>
    </w:p>
    <w:p w:rsidR="00000000" w:rsidDel="00000000" w:rsidP="00000000" w:rsidRDefault="00000000" w:rsidRPr="00000000" w14:paraId="0000003E">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LIST OF ABBREVIATIONS</w:t>
      </w:r>
    </w:p>
    <w:p w:rsidR="00000000" w:rsidDel="00000000" w:rsidP="00000000" w:rsidRDefault="00000000" w:rsidRPr="00000000" w14:paraId="00000040">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1">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LSGD/LSGI</w:t>
            </w:r>
          </w:p>
        </w:tc>
        <w:tc>
          <w:tcPr/>
          <w:p w:rsidR="00000000" w:rsidDel="00000000" w:rsidP="00000000" w:rsidRDefault="00000000" w:rsidRPr="00000000" w14:paraId="00000042">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3">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BMO</w:t>
            </w:r>
          </w:p>
        </w:tc>
        <w:tc>
          <w:tcPr/>
          <w:p w:rsidR="00000000" w:rsidDel="00000000" w:rsidP="00000000" w:rsidRDefault="00000000" w:rsidRPr="00000000" w14:paraId="00000044">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5">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IDSP</w:t>
            </w:r>
          </w:p>
        </w:tc>
        <w:tc>
          <w:tcPr/>
          <w:p w:rsidR="00000000" w:rsidDel="00000000" w:rsidP="00000000" w:rsidRDefault="00000000" w:rsidRPr="00000000" w14:paraId="00000046">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9">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A">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B">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C">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D">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NON-COMMUNICABLE DISEASES</w:t>
            </w:r>
          </w:p>
        </w:tc>
      </w:tr>
    </w:tbl>
    <w:p w:rsidR="00000000" w:rsidDel="00000000" w:rsidP="00000000" w:rsidRDefault="00000000" w:rsidRPr="00000000" w14:paraId="00000051">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52">
      <w:pPr>
        <w:spacing w:after="160" w:line="278.00000000000006" w:lineRule="auto"/>
        <w:rPr>
          <w:rFonts w:ascii="Times New Roman" w:cs="Times New Roman" w:eastAsia="Times New Roman" w:hAnsi="Times New Roman"/>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53">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54">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TABLE OF CONTENTS</w:t>
      </w:r>
    </w:p>
    <w:p w:rsidR="00000000" w:rsidDel="00000000" w:rsidP="00000000" w:rsidRDefault="00000000" w:rsidRPr="00000000" w14:paraId="00000055">
      <w:pPr>
        <w:jc w:val="center"/>
        <w:rPr>
          <w:rFonts w:ascii="Times New Roman" w:cs="Times New Roman" w:eastAsia="Times New Roman" w:hAnsi="Times New Roman"/>
          <w:b w:val="1"/>
          <w:bCs w:val="1"/>
          <w:smallCaps w:val="1"/>
        </w:rPr>
      </w:pPr>
      <w:r w:rsidDel="00000000" w:rsidR="00000000" w:rsidRPr="00000000">
        <w:rPr>
          <w:rtl w:val="0"/>
        </w:rPr>
      </w:r>
    </w:p>
    <w:sdt>
      <w:sdtPr>
        <w:id w:val="226875002"/>
        <w:docPartObj>
          <w:docPartGallery w:val="Table of Contents"/>
          <w:docPartUnique w:val="1"/>
        </w:docPartObj>
      </w:sdtPr>
      <w:sdtContent>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r w:rsidDel="00000000" w:rsidR="00000000" w:rsidRPr="00000000">
            <w:fldChar w:fldCharType="begin"/>
            <w:instrText xml:space="preserve"> TOC \h \u \z \t "Heading 1,1,Heading 2,2,Heading 5,5,Heading 6,6,"</w:instrText>
            <w:fldChar w:fldCharType="separate"/>
          </w:r>
          <w:hyperlink w:anchor="_heading=h.mbpbbz7cfvo6">
            <w:r w:rsidDel="00000000" w:rsidR="00000000" w:rsidRPr="00000000">
              <w:rPr>
                <w:rFonts w:ascii="Times New Roman" w:cs="Times New Roman" w:eastAsia="Times New Roman" w:hAnsi="Times New Roman"/>
                <w:color w:val="000000"/>
                <w:rtl w:val="0"/>
              </w:rPr>
              <w:tab/>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u643kul1e0mc">
            <w:r w:rsidDel="00000000" w:rsidR="00000000" w:rsidRPr="00000000">
              <w:rPr>
                <w:rFonts w:ascii="Times New Roman" w:cs="Times New Roman" w:eastAsia="Times New Roman" w:hAnsi="Times New Roman"/>
                <w:color w:val="000000"/>
                <w:rtl w:val="0"/>
              </w:rPr>
              <w:t xml:space="preserve">INTRODUCTION</w:t>
              <w:tab/>
              <w:t xml:space="preserve">9</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480"/>
              <w:tab w:val="right" w:leader="none" w:pos="9016"/>
            </w:tabs>
            <w:spacing w:after="100" w:lineRule="auto"/>
            <w:rPr>
              <w:rFonts w:ascii="Times New Roman" w:cs="Times New Roman" w:eastAsia="Times New Roman" w:hAnsi="Times New Roman"/>
              <w:color w:val="000000"/>
            </w:rPr>
          </w:pPr>
          <w:r w:rsidDel="00000000" w:rsidR="00000000" w:rsidRPr="00000000">
            <w:fldChar w:fldCharType="begin"/>
            <w:instrText xml:space="preserve"> HYPERLINK \l "_heading=h.gvh53l63dsic" </w:instrText>
            <w:fldChar w:fldCharType="separate"/>
          </w:r>
          <w:r w:rsidDel="00000000" w:rsidR="00000000" w:rsidRPr="00000000">
            <w:rPr>
              <w:rFonts w:ascii="Times New Roman" w:cs="Times New Roman" w:eastAsia="Times New Roman" w:hAnsi="Times New Roman"/>
              <w:color w:val="000000"/>
              <w:rtl w:val="0"/>
            </w:rPr>
            <w:t xml:space="preserve">●</w:t>
            <w:tab/>
            <w:t xml:space="preserve">Background of the PPP</w:t>
            <w:tab/>
            <w:t xml:space="preserve">9</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r w:rsidDel="00000000" w:rsidR="00000000" w:rsidRPr="00000000">
            <w:fldChar w:fldCharType="end"/>
          </w:r>
          <w:hyperlink w:anchor="_heading=h.kzmem2rw59gi">
            <w:r w:rsidDel="00000000" w:rsidR="00000000" w:rsidRPr="00000000">
              <w:rPr>
                <w:rFonts w:ascii="Times New Roman" w:cs="Times New Roman" w:eastAsia="Times New Roman" w:hAnsi="Times New Roman"/>
                <w:color w:val="000000"/>
                <w:rtl w:val="0"/>
              </w:rPr>
              <w:t xml:space="preserve">LSGD AT A GLANCE</w:t>
              <w:tab/>
            </w:r>
          </w:hyperlink>
          <w:r w:rsidDel="00000000" w:rsidR="00000000" w:rsidRPr="00000000">
            <w:rPr>
              <w:rFonts w:ascii="Times New Roman" w:cs="Times New Roman" w:eastAsia="Times New Roman" w:hAnsi="Times New Roman"/>
              <w:rtl w:val="0"/>
            </w:rPr>
            <w:t xml:space="preserve">11</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3pq68ecx9s95">
            <w:r w:rsidDel="00000000" w:rsidR="00000000" w:rsidRPr="00000000">
              <w:rPr>
                <w:rFonts w:ascii="Times New Roman" w:cs="Times New Roman" w:eastAsia="Times New Roman" w:hAnsi="Times New Roman"/>
                <w:color w:val="000000"/>
                <w:rtl w:val="0"/>
              </w:rPr>
              <w:t xml:space="preserve">INTEGRATED HEALTH INFRASTRUCTURE MAP OF MANJESHWAR GRAMA PANCHAYAT16</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wdkgu2k5hzof">
            <w:r w:rsidDel="00000000" w:rsidR="00000000" w:rsidRPr="00000000">
              <w:rPr>
                <w:rFonts w:ascii="Times New Roman" w:cs="Times New Roman" w:eastAsia="Times New Roman" w:hAnsi="Times New Roman"/>
                <w:color w:val="000000"/>
                <w:rtl w:val="0"/>
              </w:rPr>
              <w:t xml:space="preserve">GENERAL PROFILE OF THE LSGI’S</w:t>
              <w:tab/>
            </w:r>
          </w:hyperlink>
          <w:r w:rsidDel="00000000" w:rsidR="00000000" w:rsidRPr="00000000">
            <w:rPr>
              <w:rFonts w:ascii="Times New Roman" w:cs="Times New Roman" w:eastAsia="Times New Roman" w:hAnsi="Times New Roman"/>
              <w:rtl w:val="0"/>
            </w:rPr>
            <w:t xml:space="preserve">17</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grvm6fe2ze8e">
            <w:r w:rsidDel="00000000" w:rsidR="00000000" w:rsidRPr="00000000">
              <w:rPr>
                <w:rFonts w:ascii="Times New Roman" w:cs="Times New Roman" w:eastAsia="Times New Roman" w:hAnsi="Times New Roman"/>
                <w:color w:val="000000"/>
                <w:rtl w:val="0"/>
              </w:rPr>
              <w:t xml:space="preserve">Background of the LSGI</w:t>
              <w:tab/>
              <w:t xml:space="preserve">17</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e17wk5k0yrnj">
            <w:r w:rsidDel="00000000" w:rsidR="00000000" w:rsidRPr="00000000">
              <w:rPr>
                <w:rFonts w:ascii="Times New Roman" w:cs="Times New Roman" w:eastAsia="Times New Roman" w:hAnsi="Times New Roman"/>
                <w:color w:val="000000"/>
                <w:rtl w:val="0"/>
              </w:rPr>
              <w:t xml:space="preserve">Demographic and Vulnerable Population</w:t>
              <w:tab/>
              <w:t xml:space="preserve">18</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724xoce08pda">
            <w:r w:rsidDel="00000000" w:rsidR="00000000" w:rsidRPr="00000000">
              <w:rPr>
                <w:rFonts w:ascii="Times New Roman" w:cs="Times New Roman" w:eastAsia="Times New Roman" w:hAnsi="Times New Roman"/>
                <w:color w:val="000000"/>
                <w:rtl w:val="0"/>
              </w:rPr>
              <w:t xml:space="preserve">Clinical Vulnerability</w:t>
              <w:tab/>
              <w:t xml:space="preserve">20</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615xsfmmehkj">
            <w:r w:rsidDel="00000000" w:rsidR="00000000" w:rsidRPr="00000000">
              <w:rPr>
                <w:rFonts w:ascii="Times New Roman" w:cs="Times New Roman" w:eastAsia="Times New Roman" w:hAnsi="Times New Roman"/>
                <w:color w:val="000000"/>
                <w:rtl w:val="0"/>
              </w:rPr>
              <w:t xml:space="preserve">INFRASTRUCTURE &amp; RESOURCE INVENTORY</w:t>
              <w:tab/>
              <w:t xml:space="preserve">22</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96ig27d995i7">
            <w:r w:rsidDel="00000000" w:rsidR="00000000" w:rsidRPr="00000000">
              <w:rPr>
                <w:rFonts w:ascii="Times New Roman" w:cs="Times New Roman" w:eastAsia="Times New Roman" w:hAnsi="Times New Roman"/>
                <w:color w:val="000000"/>
                <w:rtl w:val="0"/>
              </w:rPr>
              <w:t xml:space="preserve">Health Facility Directory &amp; Basic Capacity in the LSGD</w:t>
              <w:tab/>
              <w:t xml:space="preserve">22</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em9jytqicyqb">
            <w:r w:rsidDel="00000000" w:rsidR="00000000" w:rsidRPr="00000000">
              <w:rPr>
                <w:rFonts w:ascii="Times New Roman" w:cs="Times New Roman" w:eastAsia="Times New Roman" w:hAnsi="Times New Roman"/>
                <w:color w:val="000000"/>
                <w:rtl w:val="0"/>
              </w:rPr>
              <w:t xml:space="preserve">Private Clinics</w:t>
              <w:tab/>
              <w:t xml:space="preserve">24</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xc85pu4wn4l7">
            <w:r w:rsidDel="00000000" w:rsidR="00000000" w:rsidRPr="00000000">
              <w:rPr>
                <w:rFonts w:ascii="Times New Roman" w:cs="Times New Roman" w:eastAsia="Times New Roman" w:hAnsi="Times New Roman"/>
                <w:color w:val="000000"/>
                <w:rtl w:val="0"/>
              </w:rPr>
              <w:t xml:space="preserve">Healthcare Education &amp; Training Institutions</w:t>
              <w:tab/>
              <w:t xml:space="preserve">26</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b522n2dciee4">
            <w:r w:rsidDel="00000000" w:rsidR="00000000" w:rsidRPr="00000000">
              <w:rPr>
                <w:rFonts w:ascii="Times New Roman" w:cs="Times New Roman" w:eastAsia="Times New Roman" w:hAnsi="Times New Roman"/>
                <w:color w:val="000000"/>
                <w:rtl w:val="0"/>
              </w:rPr>
              <w:t xml:space="preserve">Specialized Services &amp; Emergency Inventory</w:t>
              <w:tab/>
              <w:t xml:space="preserve">26</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e7kul5iexsfn">
            <w:r w:rsidDel="00000000" w:rsidR="00000000" w:rsidRPr="00000000">
              <w:rPr>
                <w:rFonts w:ascii="Times New Roman" w:cs="Times New Roman" w:eastAsia="Times New Roman" w:hAnsi="Times New Roman"/>
                <w:color w:val="000000"/>
                <w:rtl w:val="0"/>
              </w:rPr>
              <w:t xml:space="preserve">Oxygen &amp; Diagnostic Capacity</w:t>
              <w:tab/>
              <w:t xml:space="preserve">28</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jeandlzbwnlt">
            <w:r w:rsidDel="00000000" w:rsidR="00000000" w:rsidRPr="00000000">
              <w:rPr>
                <w:rFonts w:ascii="Times New Roman" w:cs="Times New Roman" w:eastAsia="Times New Roman" w:hAnsi="Times New Roman"/>
                <w:color w:val="000000"/>
                <w:rtl w:val="0"/>
              </w:rPr>
              <w:t xml:space="preserve">Diagnostics facility mapping at the LSGI level</w:t>
              <w:tab/>
              <w:t xml:space="preserve">28</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wp6m9bhdhx6e">
            <w:r w:rsidDel="00000000" w:rsidR="00000000" w:rsidRPr="00000000">
              <w:rPr>
                <w:rFonts w:ascii="Times New Roman" w:cs="Times New Roman" w:eastAsia="Times New Roman" w:hAnsi="Times New Roman"/>
                <w:color w:val="000000"/>
                <w:rtl w:val="0"/>
              </w:rPr>
              <w:t xml:space="preserve">Laboratory Identification &amp; Basic Details</w:t>
              <w:tab/>
              <w:t xml:space="preserve">29</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q1qfgzoxbh9m">
            <w:r w:rsidDel="00000000" w:rsidR="00000000" w:rsidRPr="00000000">
              <w:rPr>
                <w:rFonts w:ascii="Times New Roman" w:cs="Times New Roman" w:eastAsia="Times New Roman" w:hAnsi="Times New Roman"/>
                <w:color w:val="000000"/>
                <w:rtl w:val="0"/>
              </w:rPr>
              <w:t xml:space="preserve">Social and Community Infrastructure for surge plan</w:t>
              <w:tab/>
              <w:t xml:space="preserve">29</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cevzxivnjipx">
            <w:r w:rsidDel="00000000" w:rsidR="00000000" w:rsidRPr="00000000">
              <w:rPr>
                <w:rFonts w:ascii="Times New Roman" w:cs="Times New Roman" w:eastAsia="Times New Roman" w:hAnsi="Times New Roman"/>
                <w:color w:val="000000"/>
                <w:rtl w:val="0"/>
              </w:rPr>
              <w:t xml:space="preserve">Human resources</w:t>
              <w:tab/>
              <w:t xml:space="preserve">32</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c00u2yt29bw1">
            <w:r w:rsidDel="00000000" w:rsidR="00000000" w:rsidRPr="00000000">
              <w:rPr>
                <w:rFonts w:ascii="Times New Roman" w:cs="Times New Roman" w:eastAsia="Times New Roman" w:hAnsi="Times New Roman"/>
                <w:color w:val="000000"/>
                <w:rtl w:val="0"/>
              </w:rPr>
              <w:t xml:space="preserve">Community &amp; Support Cadre</w:t>
              <w:tab/>
              <w:t xml:space="preserve">34</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2xqxiql1szhn">
            <w:r w:rsidDel="00000000" w:rsidR="00000000" w:rsidRPr="00000000">
              <w:rPr>
                <w:rFonts w:ascii="Times New Roman" w:cs="Times New Roman" w:eastAsia="Times New Roman" w:hAnsi="Times New Roman"/>
                <w:color w:val="000000"/>
                <w:rtl w:val="0"/>
              </w:rPr>
              <w:t xml:space="preserve">Community Organizations</w:t>
              <w:tab/>
              <w:t xml:space="preserve">35</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mabjp4pe4z03">
            <w:r w:rsidDel="00000000" w:rsidR="00000000" w:rsidRPr="00000000">
              <w:rPr>
                <w:rFonts w:ascii="Times New Roman" w:cs="Times New Roman" w:eastAsia="Times New Roman" w:hAnsi="Times New Roman"/>
                <w:color w:val="000000"/>
                <w:rtl w:val="0"/>
              </w:rPr>
              <w:t xml:space="preserve">Administrative &amp; Emergency Services</w:t>
              <w:tab/>
              <w:t xml:space="preserve">3</w:t>
            </w:r>
          </w:hyperlink>
          <w:r w:rsidDel="00000000" w:rsidR="00000000" w:rsidRPr="00000000">
            <w:rPr>
              <w:rFonts w:ascii="Times New Roman" w:cs="Times New Roman" w:eastAsia="Times New Roman" w:hAnsi="Times New Roman"/>
              <w:rtl w:val="0"/>
            </w:rPr>
            <w:t xml:space="preserve">7</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qppvierbcfgb">
            <w:r w:rsidDel="00000000" w:rsidR="00000000" w:rsidRPr="00000000">
              <w:rPr>
                <w:rFonts w:ascii="Times New Roman" w:cs="Times New Roman" w:eastAsia="Times New Roman" w:hAnsi="Times New Roman"/>
                <w:color w:val="000000"/>
                <w:rtl w:val="0"/>
              </w:rPr>
              <w:t xml:space="preserve">Information regarding resources</w:t>
              <w:tab/>
              <w:t xml:space="preserve">37</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bsaft1m1x2pu">
            <w:r w:rsidDel="00000000" w:rsidR="00000000" w:rsidRPr="00000000">
              <w:rPr>
                <w:rFonts w:ascii="Times New Roman" w:cs="Times New Roman" w:eastAsia="Times New Roman" w:hAnsi="Times New Roman"/>
                <w:color w:val="000000"/>
                <w:rtl w:val="0"/>
              </w:rPr>
              <w:t xml:space="preserve">ONE HEALTH &amp; ENVIRONMENTAL SURVEILLANCE</w:t>
              <w:tab/>
              <w:t xml:space="preserve">38</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ao199svx37jj">
            <w:r w:rsidDel="00000000" w:rsidR="00000000" w:rsidRPr="00000000">
              <w:rPr>
                <w:rFonts w:ascii="Times New Roman" w:cs="Times New Roman" w:eastAsia="Times New Roman" w:hAnsi="Times New Roman"/>
                <w:color w:val="000000"/>
                <w:rtl w:val="0"/>
              </w:rPr>
              <w:t xml:space="preserve">Animal &amp; Bird Population</w:t>
              <w:tab/>
              <w:t xml:space="preserve">38</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y8ui1drwydsv">
            <w:r w:rsidDel="00000000" w:rsidR="00000000" w:rsidRPr="00000000">
              <w:rPr>
                <w:rFonts w:ascii="Times New Roman" w:cs="Times New Roman" w:eastAsia="Times New Roman" w:hAnsi="Times New Roman"/>
                <w:color w:val="000000"/>
                <w:rtl w:val="0"/>
              </w:rPr>
              <w:t xml:space="preserve">Veterinary Infrastructure</w:t>
              <w:tab/>
            </w:r>
          </w:hyperlink>
          <w:r w:rsidDel="00000000" w:rsidR="00000000" w:rsidRPr="00000000">
            <w:rPr>
              <w:rFonts w:ascii="Times New Roman" w:cs="Times New Roman" w:eastAsia="Times New Roman" w:hAnsi="Times New Roman"/>
              <w:rtl w:val="0"/>
            </w:rPr>
            <w:t xml:space="preserve">40</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6avtc5hm4fv8">
            <w:r w:rsidDel="00000000" w:rsidR="00000000" w:rsidRPr="00000000">
              <w:rPr>
                <w:rFonts w:ascii="Times New Roman" w:cs="Times New Roman" w:eastAsia="Times New Roman" w:hAnsi="Times New Roman"/>
                <w:color w:val="000000"/>
                <w:rtl w:val="0"/>
              </w:rPr>
              <w:t xml:space="preserve">Veterinary Doctors &amp; Workforce</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ji8b1wcx58u">
            <w:r w:rsidDel="00000000" w:rsidR="00000000" w:rsidRPr="00000000">
              <w:rPr>
                <w:rFonts w:ascii="Times New Roman" w:cs="Times New Roman" w:eastAsia="Times New Roman" w:hAnsi="Times New Roman"/>
                <w:color w:val="000000"/>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42</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dd2356pibhvs">
            <w:r w:rsidDel="00000000" w:rsidR="00000000" w:rsidRPr="00000000">
              <w:rPr>
                <w:rFonts w:ascii="Times New Roman" w:cs="Times New Roman" w:eastAsia="Times New Roman" w:hAnsi="Times New Roman"/>
                <w:color w:val="000000"/>
                <w:rtl w:val="0"/>
              </w:rPr>
              <w:t xml:space="preserve">Environmental Risk Mapping</w:t>
              <w:tab/>
              <w:t xml:space="preserve">4</w:t>
            </w:r>
          </w:hyperlink>
          <w:r w:rsidDel="00000000" w:rsidR="00000000" w:rsidRPr="00000000">
            <w:rPr>
              <w:rFonts w:ascii="Times New Roman" w:cs="Times New Roman" w:eastAsia="Times New Roman" w:hAnsi="Times New Roman"/>
              <w:rtl w:val="0"/>
            </w:rPr>
            <w:t xml:space="preserve">4</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glb2w355v0tj">
            <w:r w:rsidDel="00000000" w:rsidR="00000000" w:rsidRPr="00000000">
              <w:rPr>
                <w:rFonts w:ascii="Times New Roman" w:cs="Times New Roman" w:eastAsia="Times New Roman" w:hAnsi="Times New Roman"/>
                <w:color w:val="000000"/>
                <w:rtl w:val="0"/>
              </w:rPr>
              <w:t xml:space="preserve">Disease Seasonality Mapping</w:t>
              <w:tab/>
              <w:t xml:space="preserve">46</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uktphxv00ius">
            <w:r w:rsidDel="00000000" w:rsidR="00000000" w:rsidRPr="00000000">
              <w:rPr>
                <w:rFonts w:ascii="Times New Roman" w:cs="Times New Roman" w:eastAsia="Times New Roman" w:hAnsi="Times New Roman"/>
                <w:color w:val="000000"/>
                <w:rtl w:val="0"/>
              </w:rPr>
              <w:t xml:space="preserve">Vulnerability Mapping</w:t>
              <w:tab/>
              <w:t xml:space="preserve">47</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a5a4uza1wuon">
            <w:r w:rsidDel="00000000" w:rsidR="00000000" w:rsidRPr="00000000">
              <w:rPr>
                <w:rFonts w:ascii="Times New Roman" w:cs="Times New Roman" w:eastAsia="Times New Roman" w:hAnsi="Times New Roman"/>
                <w:color w:val="000000"/>
                <w:rtl w:val="0"/>
              </w:rPr>
              <w:t xml:space="preserve">EPIDEMIOLOGICAL TRENDS (2021–2025)</w:t>
              <w:tab/>
              <w:t xml:space="preserve">48</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cv8yo1n9rrfm">
            <w:r w:rsidDel="00000000" w:rsidR="00000000" w:rsidRPr="00000000">
              <w:rPr>
                <w:rFonts w:ascii="Times New Roman" w:cs="Times New Roman" w:eastAsia="Times New Roman" w:hAnsi="Times New Roman"/>
                <w:color w:val="000000"/>
                <w:rtl w:val="0"/>
              </w:rPr>
              <w:t xml:space="preserve">Disease Burden among human beings(Last 5 Years)</w:t>
              <w:tab/>
              <w:t xml:space="preserve">48</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wjhllfjgcr5f">
            <w:r w:rsidDel="00000000" w:rsidR="00000000" w:rsidRPr="00000000">
              <w:rPr>
                <w:rFonts w:ascii="Times New Roman" w:cs="Times New Roman" w:eastAsia="Times New Roman" w:hAnsi="Times New Roman"/>
                <w:color w:val="000000"/>
                <w:rtl w:val="0"/>
              </w:rPr>
              <w:t xml:space="preserve">*(use the above table data to create the graph/diagram)</w:t>
              <w:tab/>
              <w:t xml:space="preserve">48</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1big5x3tmujk">
            <w:r w:rsidDel="00000000" w:rsidR="00000000" w:rsidRPr="00000000">
              <w:rPr>
                <w:rFonts w:ascii="Times New Roman" w:cs="Times New Roman" w:eastAsia="Times New Roman" w:hAnsi="Times New Roman"/>
                <w:color w:val="000000"/>
                <w:rtl w:val="0"/>
              </w:rPr>
              <w:t xml:space="preserve">Seasonal Trend Analysis</w:t>
              <w:tab/>
              <w:t xml:space="preserve">51</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e48lsa8w4fkf">
            <w:r w:rsidDel="00000000" w:rsidR="00000000" w:rsidRPr="00000000">
              <w:rPr>
                <w:rFonts w:ascii="Times New Roman" w:cs="Times New Roman" w:eastAsia="Times New Roman" w:hAnsi="Times New Roman"/>
                <w:color w:val="000000"/>
                <w:rtl w:val="0"/>
              </w:rPr>
              <w:t xml:space="preserve">Outcome-Based Trend Analysis- 2025</w:t>
              <w:tab/>
              <w:t xml:space="preserve">5</w:t>
            </w:r>
          </w:hyperlink>
          <w:r w:rsidDel="00000000" w:rsidR="00000000" w:rsidRPr="00000000">
            <w:rPr>
              <w:rFonts w:ascii="Times New Roman" w:cs="Times New Roman" w:eastAsia="Times New Roman" w:hAnsi="Times New Roman"/>
              <w:rtl w:val="0"/>
            </w:rPr>
            <w:t xml:space="preserve">8</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w5lv1yhwqy63">
            <w:r w:rsidDel="00000000" w:rsidR="00000000" w:rsidRPr="00000000">
              <w:rPr>
                <w:rFonts w:ascii="Times New Roman" w:cs="Times New Roman" w:eastAsia="Times New Roman" w:hAnsi="Times New Roman"/>
                <w:color w:val="000000"/>
                <w:rtl w:val="0"/>
              </w:rPr>
              <w:t xml:space="preserve">Transmission Trend- 2025</w:t>
              <w:tab/>
              <w:t xml:space="preserve">58</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vbzfntf46394">
            <w:r w:rsidDel="00000000" w:rsidR="00000000" w:rsidRPr="00000000">
              <w:rPr>
                <w:rFonts w:ascii="Times New Roman" w:cs="Times New Roman" w:eastAsia="Times New Roman" w:hAnsi="Times New Roman"/>
                <w:color w:val="000000"/>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ojodxrlwcmqq">
            <w:r w:rsidDel="00000000" w:rsidR="00000000" w:rsidRPr="00000000">
              <w:rPr>
                <w:rFonts w:ascii="Times New Roman" w:cs="Times New Roman" w:eastAsia="Times New Roman" w:hAnsi="Times New Roman"/>
                <w:color w:val="000000"/>
                <w:rtl w:val="0"/>
              </w:rPr>
              <w:t xml:space="preserve">Preparedness and Response Protocol at LSG Level</w:t>
              <w:tab/>
              <w:t xml:space="preserve">68</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v8ia2pma3jzr">
            <w:r w:rsidDel="00000000" w:rsidR="00000000" w:rsidRPr="00000000">
              <w:rPr>
                <w:rFonts w:ascii="Times New Roman" w:cs="Times New Roman" w:eastAsia="Times New Roman" w:hAnsi="Times New Roman"/>
                <w:color w:val="000000"/>
                <w:rtl w:val="0"/>
              </w:rPr>
              <w:t xml:space="preserve">Constitution of One Health Committee</w:t>
              <w:tab/>
              <w:t xml:space="preserve">68</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vr9kpbq4uri">
            <w:r w:rsidDel="00000000" w:rsidR="00000000" w:rsidRPr="00000000">
              <w:rPr>
                <w:rFonts w:ascii="Times New Roman" w:cs="Times New Roman" w:eastAsia="Times New Roman" w:hAnsi="Times New Roman"/>
                <w:color w:val="000000"/>
                <w:rtl w:val="0"/>
              </w:rPr>
              <w:t xml:space="preserve">Pandemic Response Workforce</w:t>
              <w:tab/>
            </w:r>
          </w:hyperlink>
          <w:r w:rsidDel="00000000" w:rsidR="00000000" w:rsidRPr="00000000">
            <w:rPr>
              <w:rFonts w:ascii="Times New Roman" w:cs="Times New Roman" w:eastAsia="Times New Roman" w:hAnsi="Times New Roman"/>
              <w:rtl w:val="0"/>
            </w:rPr>
            <w:t xml:space="preserve">70</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qr2mfjsproum">
            <w:r w:rsidDel="00000000" w:rsidR="00000000" w:rsidRPr="00000000">
              <w:rPr>
                <w:rFonts w:ascii="Times New Roman" w:cs="Times New Roman" w:eastAsia="Times New Roman" w:hAnsi="Times New Roman"/>
                <w:color w:val="000000"/>
                <w:rtl w:val="0"/>
              </w:rPr>
              <w:t xml:space="preserve">Activities and Measures before and during Pandemic</w:t>
              <w:tab/>
              <w:t xml:space="preserve">71</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7g1lxozi9l3c">
            <w:r w:rsidDel="00000000" w:rsidR="00000000" w:rsidRPr="00000000">
              <w:rPr>
                <w:rFonts w:ascii="Times New Roman" w:cs="Times New Roman" w:eastAsia="Times New Roman" w:hAnsi="Times New Roman"/>
                <w:color w:val="000000"/>
                <w:rtl w:val="0"/>
              </w:rPr>
              <w:t xml:space="preserve">PHASE 1 - Alert / Preparation</w:t>
              <w:tab/>
            </w:r>
          </w:hyperlink>
          <w:r w:rsidDel="00000000" w:rsidR="00000000" w:rsidRPr="00000000">
            <w:rPr>
              <w:rFonts w:ascii="Times New Roman" w:cs="Times New Roman" w:eastAsia="Times New Roman" w:hAnsi="Times New Roman"/>
              <w:rtl w:val="0"/>
            </w:rPr>
            <w:t xml:space="preserve">71</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h3k7qf6o73us">
            <w:r w:rsidDel="00000000" w:rsidR="00000000" w:rsidRPr="00000000">
              <w:rPr>
                <w:rFonts w:ascii="Times New Roman" w:cs="Times New Roman" w:eastAsia="Times New Roman" w:hAnsi="Times New Roman"/>
                <w:color w:val="000000"/>
                <w:rtl w:val="0"/>
              </w:rPr>
              <w:t xml:space="preserve">PHASE 2 - Active Response</w:t>
              <w:tab/>
              <w:t xml:space="preserve">74</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ihcg0t30f0q4">
            <w:r w:rsidDel="00000000" w:rsidR="00000000" w:rsidRPr="00000000">
              <w:rPr>
                <w:rFonts w:ascii="Times New Roman" w:cs="Times New Roman" w:eastAsia="Times New Roman" w:hAnsi="Times New Roman"/>
                <w:color w:val="000000"/>
                <w:rtl w:val="0"/>
              </w:rPr>
              <w:t xml:space="preserve">Standard Screening Protocol</w:t>
              <w:tab/>
            </w:r>
          </w:hyperlink>
          <w:r w:rsidDel="00000000" w:rsidR="00000000" w:rsidRPr="00000000">
            <w:rPr>
              <w:rFonts w:ascii="Times New Roman" w:cs="Times New Roman" w:eastAsia="Times New Roman" w:hAnsi="Times New Roman"/>
              <w:rtl w:val="0"/>
            </w:rPr>
            <w:t xml:space="preserve">76</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d5ws20y53fvl">
            <w:r w:rsidDel="00000000" w:rsidR="00000000" w:rsidRPr="00000000">
              <w:rPr>
                <w:rFonts w:ascii="Times New Roman" w:cs="Times New Roman" w:eastAsia="Times New Roman" w:hAnsi="Times New Roman"/>
                <w:color w:val="000000"/>
                <w:rtl w:val="0"/>
              </w:rPr>
              <w:t xml:space="preserve">PHASE 3 - Surge Capacity</w:t>
              <w:tab/>
            </w:r>
          </w:hyperlink>
          <w:r w:rsidDel="00000000" w:rsidR="00000000" w:rsidRPr="00000000">
            <w:rPr>
              <w:rFonts w:ascii="Times New Roman" w:cs="Times New Roman" w:eastAsia="Times New Roman" w:hAnsi="Times New Roman"/>
              <w:rtl w:val="0"/>
            </w:rPr>
            <w:t xml:space="preserve">88</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vzoytrk3vs5w">
            <w:r w:rsidDel="00000000" w:rsidR="00000000" w:rsidRPr="00000000">
              <w:rPr>
                <w:rFonts w:ascii="Times New Roman" w:cs="Times New Roman" w:eastAsia="Times New Roman" w:hAnsi="Times New Roman"/>
                <w:color w:val="000000"/>
                <w:rtl w:val="0"/>
              </w:rPr>
              <w:t xml:space="preserve">Conversion of Community Facilities</w:t>
              <w:tab/>
              <w:t xml:space="preserve">88</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v00c8oev02hi">
            <w:r w:rsidDel="00000000" w:rsidR="00000000" w:rsidRPr="00000000">
              <w:rPr>
                <w:rFonts w:ascii="Times New Roman" w:cs="Times New Roman" w:eastAsia="Times New Roman" w:hAnsi="Times New Roman"/>
                <w:color w:val="000000"/>
                <w:rtl w:val="0"/>
              </w:rPr>
              <w:t xml:space="preserve">CONCLUSION</w:t>
              <w:tab/>
            </w:r>
          </w:hyperlink>
          <w:r w:rsidDel="00000000" w:rsidR="00000000" w:rsidRPr="00000000">
            <w:rPr>
              <w:rFonts w:ascii="Times New Roman" w:cs="Times New Roman" w:eastAsia="Times New Roman" w:hAnsi="Times New Roman"/>
              <w:rtl w:val="0"/>
            </w:rPr>
            <w:t xml:space="preserve">92</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60zy9i45kbn5">
            <w:r w:rsidDel="00000000" w:rsidR="00000000" w:rsidRPr="00000000">
              <w:rPr>
                <w:rFonts w:ascii="Times New Roman" w:cs="Times New Roman" w:eastAsia="Times New Roman" w:hAnsi="Times New Roman"/>
                <w:color w:val="000000"/>
                <w:rtl w:val="0"/>
              </w:rPr>
              <w:t xml:space="preserve">RECOMMENDATIONS</w:t>
              <w:tab/>
            </w:r>
          </w:hyperlink>
          <w:r w:rsidDel="00000000" w:rsidR="00000000" w:rsidRPr="00000000">
            <w:rPr>
              <w:rFonts w:ascii="Times New Roman" w:cs="Times New Roman" w:eastAsia="Times New Roman" w:hAnsi="Times New Roman"/>
              <w:rtl w:val="0"/>
            </w:rPr>
            <w:t xml:space="preserve">93</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1y80p12qxlxq">
            <w:r w:rsidDel="00000000" w:rsidR="00000000" w:rsidRPr="00000000">
              <w:rPr>
                <w:rFonts w:ascii="Times New Roman" w:cs="Times New Roman" w:eastAsia="Times New Roman" w:hAnsi="Times New Roman"/>
                <w:color w:val="000000"/>
                <w:rtl w:val="0"/>
              </w:rPr>
              <w:t xml:space="preserve">ANNEXURE</w:t>
              <w:tab/>
              <w:t xml:space="preserve">97</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rFonts w:ascii="Times New Roman" w:cs="Times New Roman" w:eastAsia="Times New Roman" w:hAnsi="Times New Roman"/>
              <w:color w:val="000000"/>
            </w:rPr>
          </w:pPr>
          <w:hyperlink w:anchor="_heading=h.1ym56o30lcxa">
            <w:r w:rsidDel="00000000" w:rsidR="00000000" w:rsidRPr="00000000">
              <w:rPr>
                <w:rFonts w:ascii="Times New Roman" w:cs="Times New Roman" w:eastAsia="Times New Roman" w:hAnsi="Times New Roman"/>
                <w:color w:val="000000"/>
                <w:rtl w:val="0"/>
              </w:rPr>
              <w:t xml:space="preserve">1.</w:t>
              <w:tab/>
              <w:t xml:space="preserve">IMPORTANT PHONE NUMBERS</w:t>
              <w:tab/>
            </w:r>
          </w:hyperlink>
          <w:r w:rsidDel="00000000" w:rsidR="00000000" w:rsidRPr="00000000">
            <w:fldChar w:fldCharType="begin"/>
            <w:instrText xml:space="preserve"> PAGEREF _heading=h.1ym56o30lcxa \h </w:instrText>
            <w:fldChar w:fldCharType="separate"/>
          </w:r>
          <w:r w:rsidDel="00000000" w:rsidR="00000000" w:rsidRPr="00000000">
            <w:rPr>
              <w:rFonts w:ascii="Times New Roman" w:cs="Times New Roman" w:eastAsia="Times New Roman" w:hAnsi="Times New Roman"/>
              <w:rtl w:val="0"/>
            </w:rPr>
            <w:t xml:space="preserve">97</w:t>
          </w:r>
          <w:r w:rsidDel="00000000" w:rsidR="00000000" w:rsidRPr="00000000">
            <w:fldChar w:fldCharType="begin"/>
            <w:instrText xml:space="preserve"> HYPERLINK \l "_heading=h.1ym56o30lcxa"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jc w:val="left"/>
            <w:rPr>
              <w:rFonts w:ascii="Times New Roman" w:cs="Times New Roman" w:eastAsia="Times New Roman" w:hAnsi="Times New Roman"/>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pStyle w:val="Heading1"/>
        <w:jc w:val="center"/>
        <w:rPr>
          <w:rFonts w:ascii="Times New Roman" w:cs="Times New Roman" w:eastAsia="Times New Roman" w:hAnsi="Times New Roman"/>
          <w:color w:val="000000"/>
          <w:sz w:val="28"/>
          <w:szCs w:val="28"/>
        </w:rPr>
      </w:pPr>
      <w:bookmarkStart w:colFirst="0" w:colLast="0" w:name="_heading=h.u643kul1e0mc" w:id="1"/>
      <w:bookmarkEnd w:id="1"/>
      <w:r w:rsidDel="00000000" w:rsidR="00000000" w:rsidRPr="00000000">
        <w:rPr>
          <w:rFonts w:ascii="Times New Roman" w:cs="Times New Roman" w:eastAsia="Times New Roman" w:hAnsi="Times New Roman"/>
          <w:color w:val="000000"/>
          <w:sz w:val="28"/>
          <w:szCs w:val="28"/>
          <w:rtl w:val="0"/>
        </w:rPr>
        <w:t xml:space="preserve">INTRODUCTION</w:t>
      </w:r>
    </w:p>
    <w:p w:rsidR="00000000" w:rsidDel="00000000" w:rsidP="00000000" w:rsidRDefault="00000000" w:rsidRPr="00000000" w14:paraId="00000091">
      <w:pPr>
        <w:pStyle w:val="Heading1"/>
        <w:spacing w:after="0" w:lineRule="auto"/>
        <w:jc w:val="left"/>
        <w:rPr>
          <w:rFonts w:ascii="Times New Roman" w:cs="Times New Roman" w:eastAsia="Times New Roman" w:hAnsi="Times New Roman"/>
          <w:color w:val="000000"/>
          <w:sz w:val="24"/>
          <w:szCs w:val="24"/>
        </w:rPr>
      </w:pPr>
      <w:bookmarkStart w:colFirst="0" w:colLast="0" w:name="_heading=h.gvh53l63dsic" w:id="2"/>
      <w:bookmarkEnd w:id="2"/>
      <w:r w:rsidDel="00000000" w:rsidR="00000000" w:rsidRPr="00000000">
        <w:rPr>
          <w:rFonts w:ascii="Times New Roman" w:cs="Times New Roman" w:eastAsia="Times New Roman" w:hAnsi="Times New Roman"/>
          <w:color w:val="000000"/>
          <w:sz w:val="24"/>
          <w:szCs w:val="24"/>
          <w:rtl w:val="0"/>
        </w:rPr>
        <w:t xml:space="preserve">Background of the PPP</w:t>
      </w:r>
    </w:p>
    <w:p w:rsidR="00000000" w:rsidDel="00000000" w:rsidP="00000000" w:rsidRDefault="00000000" w:rsidRPr="00000000" w14:paraId="000000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are large-scale outbreaks of infectious diseases that spread across countries or continents, causing significant morbidity, mortality, and socio-economic disruption. In recent decades, the world has experienced multiple emerging and re-emerging infectious threats such as severe acute respiratory syndrome (SARS), H1N1 influenza, Middle East Respiratory Syndrome (MERS), Ebola virus disease, and most notably COVID-19. These events have highlighted the vulnerability of health systems and the urgent need for structured preparedness and response mechanisms at global, national, and local levels.</w:t>
      </w:r>
    </w:p>
    <w:p w:rsidR="00000000" w:rsidDel="00000000" w:rsidP="00000000" w:rsidRDefault="00000000" w:rsidRPr="00000000" w14:paraId="000000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refers to the systematic development of policies, plans, capacities, and resources to prevent, detect, respond to, and recover from infectious disease outbreaks with pandemic potential. It encompasses early warning surveillance systems, rapid diagnostic facilities, trained healthcare workforce, stockpiling of essential supplies (PPE, medicines, vaccines), risk communication strategies, and continuity planning for essential services.</w:t>
      </w:r>
    </w:p>
    <w:p w:rsidR="00000000" w:rsidDel="00000000" w:rsidP="00000000" w:rsidRDefault="00000000" w:rsidRPr="00000000" w14:paraId="000000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local level—such as districts, blocks, or panchayats—preparedness planning is crucial because frontline response occurs within communities. Strengthening primary healthcare systems, ensuring functional referral mechanisms, maintaining updated resource inventories, and conducting regular simulation exercises are essential components of preparedness. Integration with national frameworks such as the National Centre for Disease Control guidelines and adherence to International Health Regulations (IHR 2005) further enhance coordinated action.</w:t>
      </w:r>
    </w:p>
    <w:p w:rsidR="00000000" w:rsidDel="00000000" w:rsidP="00000000" w:rsidRDefault="00000000" w:rsidRPr="00000000" w14:paraId="000000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well-developed pandemic preparedness plan aims to:</w:t>
      </w:r>
    </w:p>
    <w:p w:rsidR="00000000" w:rsidDel="00000000" w:rsidP="00000000" w:rsidRDefault="00000000" w:rsidRPr="00000000" w14:paraId="00000096">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Minimize illness and deaths</w:t>
      </w:r>
    </w:p>
    <w:p w:rsidR="00000000" w:rsidDel="00000000" w:rsidP="00000000" w:rsidRDefault="00000000" w:rsidRPr="00000000" w14:paraId="00000097">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healthcare workers</w:t>
      </w:r>
    </w:p>
    <w:p w:rsidR="00000000" w:rsidDel="00000000" w:rsidP="00000000" w:rsidRDefault="00000000" w:rsidRPr="00000000" w14:paraId="00000098">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essential health and public services</w:t>
      </w:r>
    </w:p>
    <w:p w:rsidR="00000000" w:rsidDel="00000000" w:rsidP="00000000" w:rsidRDefault="00000000" w:rsidRPr="00000000" w14:paraId="00000099">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efficient use of available resources</w:t>
      </w:r>
    </w:p>
    <w:p w:rsidR="00000000" w:rsidDel="00000000" w:rsidP="00000000" w:rsidRDefault="00000000" w:rsidRPr="00000000" w14:paraId="0000009A">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Reduce social and economic disruption</w:t>
      </w:r>
    </w:p>
    <w:p w:rsidR="00000000" w:rsidDel="00000000" w:rsidP="00000000" w:rsidRDefault="00000000" w:rsidRPr="00000000" w14:paraId="000000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conclusion, pandemic preparedness is not a one-time activity but a continuous process of risk assessment, capacity building, and system strengthening. Lessons learned from past pandemics, particularly COVID-19, must inform resilient and adaptive preparedness strategies to safeguard public health in the future.</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numPr>
          <w:ilvl w:val="0"/>
          <w:numId w:val="14"/>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LSGD at a glance</w:t>
      </w:r>
    </w:p>
    <w:p w:rsidR="00000000" w:rsidDel="00000000" w:rsidP="00000000" w:rsidRDefault="00000000" w:rsidRPr="00000000" w14:paraId="0000009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Grama Panchayat is the northernmost local self-government body in Kerala, located in Kasaragod district at the border of Karnataka near Thalappady, covering an area of approximately 24.40 km² with a population of about 49,680 and a literacy rate of around 92.9%, slightly below the state average. It is linguistically diverse, with Malayalam and Kannada as official languages, while Tulu and Konkani are also widely spoken. Administratively, it falls under Manjeshwaram Taluk and Manjeshwaram Block Panchayat and currently comprises 24 wards following recent delimitation. The Panchayat derives its name from the historic Srimath Anantheshwara Temple and is also known for the ancient Jain Bastis at Bangra Manjeshwar and the memorial of the renowned Kannada Rashtrakavi M. Govinda Pai. Geographically, the Manjeswaram River flows through the region and joins the Arabian Sea at the Manjeshwar estuary, while Kanwatheertha Beach is famous for its natural lagoon-like formation resembling a swimming pool. The local economy is traditionally supported by cashew plantations and fishing activities, particularly centered around the Bengara Manjeshwar fishing village.</w:t>
      </w:r>
    </w:p>
    <w:p w:rsidR="00000000" w:rsidDel="00000000" w:rsidP="00000000" w:rsidRDefault="00000000" w:rsidRPr="00000000" w14:paraId="000000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Boundaries</w:t>
      </w:r>
    </w:p>
    <w:p w:rsidR="00000000" w:rsidDel="00000000" w:rsidP="00000000" w:rsidRDefault="00000000" w:rsidRPr="00000000" w14:paraId="000000A0">
      <w:pPr>
        <w:numPr>
          <w:ilvl w:val="0"/>
          <w:numId w:val="2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North: Karnataka state line (Talappady checkpost area).</w:t>
      </w:r>
    </w:p>
    <w:p w:rsidR="00000000" w:rsidDel="00000000" w:rsidP="00000000" w:rsidRDefault="00000000" w:rsidRPr="00000000" w14:paraId="000000A1">
      <w:pPr>
        <w:numPr>
          <w:ilvl w:val="0"/>
          <w:numId w:val="2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Meenja and Mangalpady panchayats.</w:t>
      </w:r>
    </w:p>
    <w:p w:rsidR="00000000" w:rsidDel="00000000" w:rsidP="00000000" w:rsidRDefault="00000000" w:rsidRPr="00000000" w14:paraId="000000A2">
      <w:pPr>
        <w:numPr>
          <w:ilvl w:val="0"/>
          <w:numId w:val="2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East/West: Inland villages like Kunjathur, Hosabettu, with coastal stretches near Manjeshwar port.</w:t>
      </w:r>
    </w:p>
    <w:p w:rsidR="00000000" w:rsidDel="00000000" w:rsidP="00000000" w:rsidRDefault="00000000" w:rsidRPr="00000000" w14:paraId="000000A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pStyle w:val="Heading1"/>
        <w:jc w:val="left"/>
        <w:rPr>
          <w:rFonts w:ascii="Times New Roman" w:cs="Times New Roman" w:eastAsia="Times New Roman" w:hAnsi="Times New Roman"/>
          <w:color w:val="000000"/>
          <w:sz w:val="24"/>
          <w:szCs w:val="24"/>
        </w:rPr>
      </w:pPr>
      <w:bookmarkStart w:colFirst="0" w:colLast="0" w:name="_heading=h.kzmem2rw59gi" w:id="3"/>
      <w:bookmarkEnd w:id="3"/>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pStyle w:val="Heading1"/>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pStyle w:val="Heading1"/>
        <w:spacing w:line="36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LSGD AT A GLANCE</w:t>
      </w:r>
    </w:p>
    <w:p w:rsidR="00000000" w:rsidDel="00000000" w:rsidP="00000000" w:rsidRDefault="00000000" w:rsidRPr="00000000" w14:paraId="000000AB">
      <w:pPr>
        <w:numPr>
          <w:ilvl w:val="0"/>
          <w:numId w:val="1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with political map (based on latest delimitation)</w:t>
      </w:r>
    </w:p>
    <w:p w:rsidR="00000000" w:rsidDel="00000000" w:rsidP="00000000" w:rsidRDefault="00000000" w:rsidRPr="00000000" w14:paraId="000000AC">
      <w:pPr>
        <w:spacing w:line="360" w:lineRule="auto"/>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760225" cy="3137782"/>
            <wp:effectExtent b="0" l="0" r="0" t="0"/>
            <wp:docPr id="2140297931"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3760225" cy="3137782"/>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numPr>
          <w:ilvl w:val="0"/>
          <w:numId w:val="1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10267</w:t>
            </w:r>
          </w:p>
        </w:tc>
        <w:tc>
          <w:tcPr>
            <w:tcMar>
              <w:top w:w="100.0" w:type="dxa"/>
              <w:left w:w="100.0" w:type="dxa"/>
              <w:bottom w:w="100.0" w:type="dxa"/>
              <w:right w:w="100.0" w:type="dxa"/>
            </w:tcMar>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50233</w:t>
            </w:r>
          </w:p>
        </w:tc>
        <w:tc>
          <w:tcPr>
            <w:tcMar>
              <w:top w:w="100.0" w:type="dxa"/>
              <w:left w:w="100.0" w:type="dxa"/>
              <w:bottom w:w="100.0" w:type="dxa"/>
              <w:right w:w="100.0" w:type="dxa"/>
            </w:tcMar>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574</w:t>
            </w:r>
          </w:p>
        </w:tc>
        <w:tc>
          <w:tcPr>
            <w:tcMar>
              <w:top w:w="100.0" w:type="dxa"/>
              <w:left w:w="100.0" w:type="dxa"/>
              <w:bottom w:w="100.0" w:type="dxa"/>
              <w:right w:w="100.0" w:type="dxa"/>
            </w:tcMar>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7164</w:t>
            </w:r>
          </w:p>
        </w:tc>
        <w:tc>
          <w:tcPr>
            <w:tcMar>
              <w:top w:w="100.0" w:type="dxa"/>
              <w:left w:w="100.0" w:type="dxa"/>
              <w:bottom w:w="100.0" w:type="dxa"/>
              <w:right w:w="100.0" w:type="dxa"/>
            </w:tcMar>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c>
          <w:tcPr>
            <w:tcMar>
              <w:top w:w="100.0" w:type="dxa"/>
              <w:left w:w="100.0" w:type="dxa"/>
              <w:bottom w:w="100.0" w:type="dxa"/>
              <w:right w:w="100.0" w:type="dxa"/>
            </w:tcMar>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0C0">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numPr>
          <w:ilvl w:val="0"/>
          <w:numId w:val="15"/>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Roads/rivers</w:t>
      </w:r>
    </w:p>
    <w:p w:rsidR="00000000" w:rsidDel="00000000" w:rsidP="00000000" w:rsidRDefault="00000000" w:rsidRPr="00000000" w14:paraId="000000C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NH-66 (formerly NH-66) runs through Manjeshwar Grama Panchayat, connecting it to the Kerala-Karnataka border at Thalapady, about 9 km north, and serving as a key coastal highway linking Kasaragod and Mangalore. Other notable roads include the Bangara Manjeshwar Kulur road (MDR20, 8 km) and Manjeshwar-Thoudugoli road , supporting local connectivity.</w:t>
      </w:r>
    </w:p>
    <w:p w:rsidR="00000000" w:rsidDel="00000000" w:rsidP="00000000" w:rsidRDefault="00000000" w:rsidRPr="00000000" w14:paraId="000000C4">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Manjeswaram River, Kerala's shortest at 16 km, originates from Balappooni hills, flows through the panchayat, and meets the Arabian Sea at the Manjeswaram estuary or Uppala Lake. Nearby rivers like Uppala (5.3 km away) influence the area but do not directly traverse the panchayat.</w:t>
      </w:r>
    </w:p>
    <w:p w:rsidR="00000000" w:rsidDel="00000000" w:rsidP="00000000" w:rsidRDefault="00000000" w:rsidRPr="00000000" w14:paraId="000000C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establishments with geospatial Mapping</w:t>
      </w:r>
    </w:p>
    <w:p w:rsidR="00000000" w:rsidDel="00000000" w:rsidP="00000000" w:rsidRDefault="00000000" w:rsidRPr="00000000" w14:paraId="000000C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Government Facilities:</w:t>
      </w:r>
    </w:p>
    <w:p w:rsidR="00000000" w:rsidDel="00000000" w:rsidP="00000000" w:rsidRDefault="00000000" w:rsidRPr="00000000" w14:paraId="000000C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Family Health Centre, Manjeshwar</w:t>
      </w:r>
    </w:p>
    <w:p w:rsidR="00000000" w:rsidDel="00000000" w:rsidP="00000000" w:rsidRDefault="00000000" w:rsidRPr="00000000" w14:paraId="000000C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Homoeopathy Dispensary</w:t>
      </w:r>
    </w:p>
    <w:p w:rsidR="00000000" w:rsidDel="00000000" w:rsidP="00000000" w:rsidRDefault="00000000" w:rsidRPr="00000000" w14:paraId="000000C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Ayurveda Dispensary</w:t>
      </w:r>
    </w:p>
    <w:p w:rsidR="00000000" w:rsidDel="00000000" w:rsidP="00000000" w:rsidRDefault="00000000" w:rsidRPr="00000000" w14:paraId="000000C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Sector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Dopa Clinic</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Dinesh Clinic</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Abhinavs Clinic</w:t>
      </w:r>
    </w:p>
    <w:p w:rsidR="00000000" w:rsidDel="00000000" w:rsidP="00000000" w:rsidRDefault="00000000" w:rsidRPr="00000000" w14:paraId="000000C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Auxillary and Logistical Resource Mapping</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Educational Institutions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Anganawadu Centres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Public and Religious Halls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Mosques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Temples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Church</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KSEB,Hosabettu</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Manjeshwar Police station</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Treasury Office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One Health &amp; Zoonotic Mapping</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Government Veterinary Dispensary Manjeshwar</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F">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1">
      <w:pPr>
        <w:spacing w:line="36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E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Occupational groups, socio cultural groups, migration &amp; mobility patterns</w:t>
      </w:r>
    </w:p>
    <w:p w:rsidR="00000000" w:rsidDel="00000000" w:rsidP="00000000" w:rsidRDefault="00000000" w:rsidRPr="00000000" w14:paraId="000000E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4">
      <w:pPr>
        <w:spacing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Grama Panchayat in Kasaragod, Kerala, has a diverse workforce dominated by main workers (70%), Muslims (67%), Hindus (31%), and Christians (2%), with patterns of out-migration for work and education common in northern Kerala.</w:t>
      </w:r>
    </w:p>
    <w:p w:rsidR="00000000" w:rsidDel="00000000" w:rsidP="00000000" w:rsidRDefault="00000000" w:rsidRPr="00000000" w14:paraId="000000E5">
      <w:pPr>
        <w:spacing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Around 2,808 workers from a 2011 census town population of 8,742 were employed, with males (2,024) outnumbering females (784); 70% in main work like business, jobs, services, cultivation, and labour, and 30% in marginal work. Agriculture labour, fisheries, and government roles (e.g., medical officers, veterinary surgeons) are prominent, alongside pensions for agriculture labourers, widows, elderly, and disabled indicating reliance on informal sectors.</w:t>
      </w:r>
    </w:p>
    <w:p w:rsidR="00000000" w:rsidDel="00000000" w:rsidP="00000000" w:rsidRDefault="00000000" w:rsidRPr="00000000" w14:paraId="000000E6">
      <w:pPr>
        <w:spacing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Northern Kerala districts like Kasaragod show high out-migration for employment and education, with Kerala-wide trends doubling student migrants to 250,000 post-pandemics, rising female emigration, and remittances hitting ₹2.17 lakh crore in 2023. Local return migration has increased due to global disruptions, with youth migrating younger; specific Manjeshwar data aligns with state patterns of Gulf and urban India destinations. In-migration from central Kerala farmers to Malabar occurs in groups, altering local demographics.</w:t>
      </w:r>
    </w:p>
    <w:p w:rsidR="00000000" w:rsidDel="00000000" w:rsidP="00000000" w:rsidRDefault="00000000" w:rsidRPr="00000000" w14:paraId="000000E7">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Disaster prone areas (geographic vulnerability)</w:t>
      </w:r>
    </w:p>
    <w:p w:rsidR="00000000" w:rsidDel="00000000" w:rsidP="00000000" w:rsidRDefault="00000000" w:rsidRPr="00000000" w14:paraId="000000E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Manjeswaram area, particularly around Manjeswaram Station on the Manjeswaram River, is under red alert for extreme flooding during high water levels, as seen in recent Kerala-wide alerts. </w:t>
      </w:r>
    </w:p>
    <w:p w:rsidR="00000000" w:rsidDel="00000000" w:rsidP="00000000" w:rsidRDefault="00000000" w:rsidRPr="00000000" w14:paraId="000000E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C">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D">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E">
      <w:pPr>
        <w:spacing w:line="360" w:lineRule="auto"/>
        <w:ind w:hanging="566.9291338582677"/>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F">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Maps - ward-based</w:t>
      </w:r>
    </w:p>
    <w:p w:rsidR="00000000" w:rsidDel="00000000" w:rsidP="00000000" w:rsidRDefault="00000000" w:rsidRPr="00000000" w14:paraId="000000F7">
      <w:pPr>
        <w:ind w:left="-425.1968503937008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numPr>
          <w:ilvl w:val="0"/>
          <w:numId w:val="17"/>
        </w:numPr>
        <w:ind w:left="720" w:hanging="36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Geographical boundaries - ward boundaries map</w:t>
      </w:r>
    </w:p>
    <w:p w:rsidR="00000000" w:rsidDel="00000000" w:rsidP="00000000" w:rsidRDefault="00000000" w:rsidRPr="00000000" w14:paraId="000000F9">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ind w:left="135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4805477" cy="4240489"/>
            <wp:effectExtent b="0" l="0" r="0" t="0"/>
            <wp:docPr id="2140297930"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4805477" cy="4240489"/>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jc w:val="center"/>
        <w:rPr>
          <w:rFonts w:ascii="Times New Roman" w:cs="Times New Roman" w:eastAsia="Times New Roman" w:hAnsi="Times New Roman"/>
        </w:rPr>
      </w:pPr>
      <w:hyperlink r:id="rId18">
        <w:r w:rsidDel="00000000" w:rsidR="00000000" w:rsidRPr="00000000">
          <w:rPr>
            <w:rFonts w:ascii="Times New Roman" w:cs="Times New Roman" w:eastAsia="Times New Roman" w:hAnsi="Times New Roman"/>
            <w:color w:val="6b9f25"/>
            <w:u w:val="single"/>
            <w:rtl w:val="0"/>
          </w:rPr>
          <w:t xml:space="preserve">https://wardmap.ksmart.live/FinalN/FinalN_Kasaragod_Manjewswaram.html</w:t>
        </w:r>
      </w:hyperlink>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numPr>
          <w:ilvl w:val="0"/>
          <w:numId w:val="17"/>
        </w:numPr>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Roads and rivers map</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5111954" cy="5405360"/>
            <wp:effectExtent b="0" l="0" r="0" t="0"/>
            <wp:docPr id="2140297933"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111954" cy="54053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rPr>
      </w:pPr>
      <w:hyperlink r:id="rId20">
        <w:r w:rsidDel="00000000" w:rsidR="00000000" w:rsidRPr="00000000">
          <w:rPr>
            <w:rFonts w:ascii="Times New Roman" w:cs="Times New Roman" w:eastAsia="Times New Roman" w:hAnsi="Times New Roman"/>
            <w:color w:val="6b9f25"/>
            <w:u w:val="single"/>
            <w:rtl w:val="0"/>
          </w:rPr>
          <w:t xml:space="preserve">https://map.opendatakerala.org/kasaragod/manjeshwar-grama-panchayat/</w:t>
        </w:r>
      </w:hyperlink>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tabs>
          <w:tab w:val="left" w:leader="none" w:pos="1190"/>
        </w:tabs>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INTEGRATED HEALTH INFRASTRUCTURE MAP OF MANJESHWAR PANCHAYAT</w:t>
      </w:r>
      <w:r w:rsidDel="00000000" w:rsidR="00000000" w:rsidRPr="00000000">
        <w:rPr>
          <w:rtl w:val="0"/>
        </w:rPr>
      </w:r>
    </w:p>
    <w:p w:rsidR="00000000" w:rsidDel="00000000" w:rsidP="00000000" w:rsidRDefault="00000000" w:rsidRPr="00000000" w14:paraId="0000011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206838" cy="6017591"/>
            <wp:effectExtent b="0" l="0" r="0" t="0"/>
            <wp:docPr id="214029793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5206838" cy="6017591"/>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Manjeshwar Administrative Boundaries Map</w:t>
      </w:r>
    </w:p>
    <w:p w:rsidR="00000000" w:rsidDel="00000000" w:rsidP="00000000" w:rsidRDefault="00000000" w:rsidRPr="00000000" w14:paraId="0000011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Boundary Data:Open Data Kerala</w:t>
      </w:r>
    </w:p>
    <w:p w:rsidR="00000000" w:rsidDel="00000000" w:rsidP="00000000" w:rsidRDefault="00000000" w:rsidRPr="00000000" w14:paraId="0000011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 created with QGIS </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pStyle w:val="Heading1"/>
        <w:jc w:val="center"/>
        <w:rPr>
          <w:rFonts w:ascii="Times New Roman" w:cs="Times New Roman" w:eastAsia="Times New Roman" w:hAnsi="Times New Roman"/>
          <w:color w:val="000000"/>
          <w:sz w:val="24"/>
          <w:szCs w:val="24"/>
        </w:rPr>
      </w:pPr>
      <w:bookmarkStart w:colFirst="0" w:colLast="0" w:name="_heading=h.wdkgu2k5hzof" w:id="4"/>
      <w:bookmarkEnd w:id="4"/>
      <w:r w:rsidDel="00000000" w:rsidR="00000000" w:rsidRPr="00000000">
        <w:rPr>
          <w:rFonts w:ascii="Times New Roman" w:cs="Times New Roman" w:eastAsia="Times New Roman" w:hAnsi="Times New Roman"/>
          <w:color w:val="000000"/>
          <w:sz w:val="24"/>
          <w:szCs w:val="24"/>
          <w:rtl w:val="0"/>
        </w:rPr>
        <w:t xml:space="preserve">GENERAL PROFILE OF THE MANJESHWARA GRAMA PANCHAYAT</w:t>
      </w:r>
    </w:p>
    <w:p w:rsidR="00000000" w:rsidDel="00000000" w:rsidP="00000000" w:rsidRDefault="00000000" w:rsidRPr="00000000" w14:paraId="00000121">
      <w:pPr>
        <w:pStyle w:val="Heading2"/>
        <w:rPr>
          <w:rFonts w:ascii="Times New Roman" w:cs="Times New Roman" w:eastAsia="Times New Roman" w:hAnsi="Times New Roman"/>
          <w:color w:val="000000"/>
          <w:sz w:val="24"/>
          <w:szCs w:val="24"/>
        </w:rPr>
      </w:pPr>
      <w:bookmarkStart w:colFirst="0" w:colLast="0" w:name="_heading=h.grvm6fe2ze8e" w:id="5"/>
      <w:bookmarkEnd w:id="5"/>
      <w:r w:rsidDel="00000000" w:rsidR="00000000" w:rsidRPr="00000000">
        <w:rPr>
          <w:rFonts w:ascii="Times New Roman" w:cs="Times New Roman" w:eastAsia="Times New Roman" w:hAnsi="Times New Roman"/>
          <w:color w:val="000000"/>
          <w:sz w:val="24"/>
          <w:szCs w:val="24"/>
          <w:rtl w:val="0"/>
        </w:rPr>
        <w:t xml:space="preserve">Background of the LSGI</w:t>
      </w:r>
    </w:p>
    <w:p w:rsidR="00000000" w:rsidDel="00000000" w:rsidP="00000000" w:rsidRDefault="00000000" w:rsidRPr="00000000" w14:paraId="000001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Grama Panchayat is situated in the northern tip of Kasaragod district, Kerala. The geographical landscape of the Panchayat is predominantly coastal and undulating, characterized by cashew plantations, estuaries, and a network of rivers and canals.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24 wards, with a population largely dependent on traditional livelihoods. Agriculture—especially cashew and coconut cultivation—fishing,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Manjeshwar LSGI has historically been vulnerable to seasonal flooding (near the Manjeshwar river), waterborne diseases, and vector-borne illnesses. The severe floods experienced during recent years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6">
            <w:pPr>
              <w:pStyle w:val="Subtitle"/>
              <w:spacing w:after="120" w:before="120" w:lineRule="auto"/>
              <w:rPr>
                <w:rFonts w:ascii="Times New Roman" w:cs="Times New Roman" w:eastAsia="Times New Roman" w:hAnsi="Times New Roman"/>
                <w:color w:val="000000"/>
                <w:sz w:val="24"/>
                <w:szCs w:val="24"/>
              </w:rPr>
            </w:pPr>
            <w:bookmarkStart w:colFirst="0" w:colLast="0" w:name="_heading=h.udwut5tc88an" w:id="6"/>
            <w:bookmarkEnd w:id="6"/>
            <w:r w:rsidDel="00000000" w:rsidR="00000000" w:rsidRPr="00000000">
              <w:rPr>
                <w:rFonts w:ascii="Times New Roman" w:cs="Times New Roman" w:eastAsia="Times New Roman" w:hAnsi="Times New Roman"/>
                <w:color w:val="000000"/>
                <w:sz w:val="24"/>
                <w:szCs w:val="24"/>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24.40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50428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2058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Coastal, 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34,30(Anganwadi’s)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64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bl>
    <w:p w:rsidR="00000000" w:rsidDel="00000000" w:rsidP="00000000" w:rsidRDefault="00000000" w:rsidRPr="00000000" w14:paraId="0000014C">
      <w:pPr>
        <w:pStyle w:val="Heading2"/>
        <w:rPr>
          <w:rFonts w:ascii="Times New Roman" w:cs="Times New Roman" w:eastAsia="Times New Roman" w:hAnsi="Times New Roman"/>
          <w:color w:val="000000"/>
          <w:sz w:val="24"/>
          <w:szCs w:val="24"/>
        </w:rPr>
      </w:pPr>
      <w:bookmarkStart w:colFirst="0" w:colLast="0" w:name="_heading=h.e17wk5k0yrnj" w:id="7"/>
      <w:bookmarkEnd w:id="7"/>
      <w:r w:rsidDel="00000000" w:rsidR="00000000" w:rsidRPr="00000000">
        <w:rPr>
          <w:rFonts w:ascii="Times New Roman" w:cs="Times New Roman" w:eastAsia="Times New Roman" w:hAnsi="Times New Roman"/>
          <w:color w:val="000000"/>
          <w:sz w:val="24"/>
          <w:szCs w:val="24"/>
          <w:rtl w:val="0"/>
        </w:rPr>
        <w:t xml:space="preserve">Demographic and Vulnerable Population</w:t>
      </w:r>
    </w:p>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 For an effective pandemic preparedness plan in Manjeshwar, the Panchayat must leverage its unique demographic and geographic profile—characterized by a high volume of cross-border transit, dense coastal fishing settlements, and linguistic diversity—to implement a strategy that prioritizes ward-wise vulnerability mapping, targeted mobile health outreach, and multi-lingual community communication, thereby ensuring that essential resources and protective measures reach the most marginalized groups to bolster overall community resilience.</w:t>
      </w:r>
    </w:p>
    <w:p w:rsidR="00000000" w:rsidDel="00000000" w:rsidP="00000000" w:rsidRDefault="00000000" w:rsidRPr="00000000" w14:paraId="0000014E">
      <w:pPr>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49680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25211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5330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Fisherman 824, allied-42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533</w:t>
            </w:r>
          </w:p>
        </w:tc>
      </w:tr>
    </w:tbl>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pStyle w:val="Heading2"/>
        <w:rPr>
          <w:rFonts w:ascii="Times New Roman" w:cs="Times New Roman" w:eastAsia="Times New Roman" w:hAnsi="Times New Roman"/>
          <w:color w:val="000000"/>
          <w:sz w:val="24"/>
          <w:szCs w:val="24"/>
        </w:rPr>
      </w:pPr>
      <w:bookmarkStart w:colFirst="0" w:colLast="0" w:name="_heading=h.724xoce08pda" w:id="8"/>
      <w:bookmarkEnd w:id="8"/>
      <w:r w:rsidDel="00000000" w:rsidR="00000000" w:rsidRPr="00000000">
        <w:rPr>
          <w:rtl w:val="0"/>
        </w:rPr>
      </w:r>
    </w:p>
    <w:p w:rsidR="00000000" w:rsidDel="00000000" w:rsidP="00000000" w:rsidRDefault="00000000" w:rsidRPr="00000000" w14:paraId="0000018B">
      <w:pPr>
        <w:pStyle w:val="Head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Clinical Vulnerability</w:t>
      </w:r>
    </w:p>
    <w:p w:rsidR="00000000" w:rsidDel="00000000" w:rsidP="00000000" w:rsidRDefault="00000000" w:rsidRPr="00000000" w14:paraId="000001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206</w:t>
            </w: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bl>
    <w:p w:rsidR="00000000" w:rsidDel="00000000" w:rsidP="00000000" w:rsidRDefault="00000000" w:rsidRPr="00000000" w14:paraId="000001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Major Festivals &amp; Events specific to the LSGI </w:t>
      </w:r>
    </w:p>
    <w:p w:rsidR="00000000" w:rsidDel="00000000" w:rsidP="00000000" w:rsidRDefault="00000000" w:rsidRPr="00000000" w14:paraId="000001B1">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(with the possibility of a public gathering)</w:t>
      </w:r>
    </w:p>
    <w:p w:rsidR="00000000" w:rsidDel="00000000" w:rsidP="00000000" w:rsidRDefault="00000000" w:rsidRPr="00000000" w14:paraId="000001B2">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120.0" w:type="dxa"/>
              <w:left w:w="120.0" w:type="dxa"/>
              <w:bottom w:w="120.0" w:type="dxa"/>
              <w:right w:w="120.0" w:type="dxa"/>
            </w:tcMar>
            <w:vAlign w:val="center"/>
          </w:tcPr>
          <w:p w:rsidR="00000000" w:rsidDel="00000000" w:rsidP="00000000" w:rsidRDefault="00000000" w:rsidRPr="00000000" w14:paraId="000001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festival</w:t>
            </w:r>
          </w:p>
        </w:tc>
        <w:tc>
          <w:tcPr>
            <w:tcMar>
              <w:top w:w="120.0" w:type="dxa"/>
              <w:left w:w="120.0" w:type="dxa"/>
              <w:bottom w:w="120.0" w:type="dxa"/>
              <w:right w:w="120.0" w:type="dxa"/>
            </w:tcMar>
            <w:vAlign w:val="center"/>
          </w:tcPr>
          <w:p w:rsidR="00000000" w:rsidDel="00000000" w:rsidP="00000000" w:rsidRDefault="00000000" w:rsidRPr="00000000" w14:paraId="000001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 detailing the periodicity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1B7">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Masjid Uroos</w:t>
            </w:r>
          </w:p>
        </w:tc>
        <w:tc>
          <w:tcPr>
            <w:tcMar>
              <w:top w:w="120.0" w:type="dxa"/>
              <w:left w:w="120.0" w:type="dxa"/>
              <w:bottom w:w="120.0" w:type="dxa"/>
              <w:right w:w="120.0" w:type="dxa"/>
            </w:tcMar>
            <w:vAlign w:val="center"/>
          </w:tcPr>
          <w:p w:rsidR="00000000" w:rsidDel="00000000" w:rsidP="00000000" w:rsidRDefault="00000000" w:rsidRPr="00000000" w14:paraId="000001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01BA">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Shanishwara Temple</w:t>
            </w:r>
          </w:p>
        </w:tc>
        <w:tc>
          <w:tcPr>
            <w:tcMar>
              <w:top w:w="120.0" w:type="dxa"/>
              <w:left w:w="120.0" w:type="dxa"/>
              <w:bottom w:w="120.0" w:type="dxa"/>
              <w:right w:w="120.0" w:type="dxa"/>
            </w:tcMar>
            <w:vAlign w:val="center"/>
          </w:tcPr>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01BD">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Sashthaveshwara Temple</w:t>
            </w:r>
          </w:p>
        </w:tc>
        <w:tc>
          <w:tcPr>
            <w:tcMar>
              <w:top w:w="120.0" w:type="dxa"/>
              <w:left w:w="120.0" w:type="dxa"/>
              <w:bottom w:w="120.0" w:type="dxa"/>
              <w:right w:w="120.0" w:type="dxa"/>
            </w:tcMar>
            <w:vAlign w:val="center"/>
          </w:tcPr>
          <w:p w:rsidR="00000000" w:rsidDel="00000000" w:rsidP="00000000" w:rsidRDefault="00000000" w:rsidRPr="00000000" w14:paraId="000001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01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Beach festival</w:t>
            </w:r>
          </w:p>
        </w:tc>
        <w:tc>
          <w:tcPr>
            <w:tcMar>
              <w:top w:w="120.0" w:type="dxa"/>
              <w:left w:w="120.0" w:type="dxa"/>
              <w:bottom w:w="120.0" w:type="dxa"/>
              <w:right w:w="120.0" w:type="dxa"/>
            </w:tcMar>
            <w:vAlign w:val="center"/>
          </w:tcPr>
          <w:p w:rsidR="00000000" w:rsidDel="00000000" w:rsidP="00000000" w:rsidRDefault="00000000" w:rsidRPr="00000000" w14:paraId="000001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01C3">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Shashti</w:t>
            </w:r>
          </w:p>
        </w:tc>
        <w:tc>
          <w:tcPr>
            <w:tcMar>
              <w:top w:w="120.0" w:type="dxa"/>
              <w:left w:w="120.0" w:type="dxa"/>
              <w:bottom w:w="120.0" w:type="dxa"/>
              <w:right w:w="120.0" w:type="dxa"/>
            </w:tcMar>
            <w:vAlign w:val="center"/>
          </w:tcPr>
          <w:p w:rsidR="00000000" w:rsidDel="00000000" w:rsidP="00000000" w:rsidRDefault="00000000" w:rsidRPr="00000000" w14:paraId="000001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November–December</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01C6">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Keertheshwara</w:t>
            </w:r>
          </w:p>
        </w:tc>
        <w:tc>
          <w:tcPr>
            <w:tcMar>
              <w:top w:w="120.0" w:type="dxa"/>
              <w:left w:w="120.0" w:type="dxa"/>
              <w:bottom w:w="120.0" w:type="dxa"/>
              <w:right w:w="120.0" w:type="dxa"/>
            </w:tcMar>
            <w:vAlign w:val="center"/>
          </w:tcPr>
          <w:p w:rsidR="00000000" w:rsidDel="00000000" w:rsidP="00000000" w:rsidRDefault="00000000" w:rsidRPr="00000000" w14:paraId="000001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01C9">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Kaa Shri Bhagavathi Temple</w:t>
            </w:r>
          </w:p>
        </w:tc>
        <w:tc>
          <w:tcPr>
            <w:tcMar>
              <w:top w:w="120.0" w:type="dxa"/>
              <w:left w:w="120.0" w:type="dxa"/>
              <w:bottom w:w="120.0" w:type="dxa"/>
              <w:right w:w="120.0" w:type="dxa"/>
            </w:tcMar>
            <w:vAlign w:val="center"/>
          </w:tcPr>
          <w:p w:rsidR="00000000" w:rsidDel="00000000" w:rsidP="00000000" w:rsidRDefault="00000000" w:rsidRPr="00000000" w14:paraId="000001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01CC">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Arasumanjeeshnar Prasanna Temple</w:t>
            </w:r>
          </w:p>
        </w:tc>
        <w:tc>
          <w:tcPr>
            <w:tcMar>
              <w:top w:w="120.0" w:type="dxa"/>
              <w:left w:w="120.0" w:type="dxa"/>
              <w:bottom w:w="120.0" w:type="dxa"/>
              <w:right w:w="120.0" w:type="dxa"/>
            </w:tcMar>
            <w:vAlign w:val="center"/>
          </w:tcPr>
          <w:p w:rsidR="00000000" w:rsidDel="00000000" w:rsidP="00000000" w:rsidRDefault="00000000" w:rsidRPr="00000000" w14:paraId="000001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vAlign w:val="center"/>
          </w:tcPr>
          <w:p w:rsidR="00000000" w:rsidDel="00000000" w:rsidP="00000000" w:rsidRDefault="00000000" w:rsidRPr="00000000" w14:paraId="000001CF">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Mayamaya Temple</w:t>
            </w:r>
          </w:p>
        </w:tc>
        <w:tc>
          <w:tcPr>
            <w:tcMar>
              <w:top w:w="120.0" w:type="dxa"/>
              <w:left w:w="120.0" w:type="dxa"/>
              <w:bottom w:w="120.0" w:type="dxa"/>
              <w:right w:w="120.0" w:type="dxa"/>
            </w:tcMar>
            <w:vAlign w:val="center"/>
          </w:tcPr>
          <w:p w:rsidR="00000000" w:rsidDel="00000000" w:rsidP="00000000" w:rsidRDefault="00000000" w:rsidRPr="00000000" w14:paraId="000001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01D2">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Madananteshwara Temple</w:t>
            </w:r>
          </w:p>
        </w:tc>
        <w:tc>
          <w:tcPr>
            <w:tcMar>
              <w:top w:w="120.0" w:type="dxa"/>
              <w:left w:w="120.0" w:type="dxa"/>
              <w:bottom w:w="120.0" w:type="dxa"/>
              <w:right w:w="120.0" w:type="dxa"/>
            </w:tcMar>
            <w:vAlign w:val="center"/>
          </w:tcPr>
          <w:p w:rsidR="00000000" w:rsidDel="00000000" w:rsidP="00000000" w:rsidRDefault="00000000" w:rsidRPr="00000000" w14:paraId="000001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w:t>
            </w:r>
          </w:p>
        </w:tc>
      </w:tr>
    </w:tbl>
    <w:p w:rsidR="00000000" w:rsidDel="00000000" w:rsidP="00000000" w:rsidRDefault="00000000" w:rsidRPr="00000000" w14:paraId="000001D4">
      <w:pPr>
        <w:rPr>
          <w:rFonts w:ascii="Times New Roman" w:cs="Times New Roman" w:eastAsia="Times New Roman" w:hAnsi="Times New Roman"/>
        </w:rPr>
        <w:sectPr>
          <w:headerReference r:id="rId22" w:type="default"/>
          <w:footerReference r:id="rId23" w:type="defaul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1D5">
      <w:pPr>
        <w:pStyle w:val="Heading1"/>
        <w:rPr>
          <w:rFonts w:ascii="Times New Roman" w:cs="Times New Roman" w:eastAsia="Times New Roman" w:hAnsi="Times New Roman"/>
          <w:color w:val="000000"/>
          <w:sz w:val="28"/>
          <w:szCs w:val="28"/>
        </w:rPr>
      </w:pPr>
      <w:bookmarkStart w:colFirst="0" w:colLast="0" w:name="_heading=h.615xsfmmehkj" w:id="9"/>
      <w:bookmarkEnd w:id="9"/>
      <w:r w:rsidDel="00000000" w:rsidR="00000000" w:rsidRPr="00000000">
        <w:rPr>
          <w:rFonts w:ascii="Times New Roman" w:cs="Times New Roman" w:eastAsia="Times New Roman" w:hAnsi="Times New Roman"/>
          <w:color w:val="000000"/>
          <w:sz w:val="28"/>
          <w:szCs w:val="28"/>
          <w:rtl w:val="0"/>
        </w:rPr>
        <w:t xml:space="preserve">INFRASTRUCTURE &amp; RESOURCE INVENTORY</w:t>
      </w:r>
    </w:p>
    <w:p w:rsidR="00000000" w:rsidDel="00000000" w:rsidP="00000000" w:rsidRDefault="00000000" w:rsidRPr="00000000" w14:paraId="000001D6">
      <w:pPr>
        <w:pStyle w:val="Heading2"/>
        <w:rPr>
          <w:rFonts w:ascii="Times New Roman" w:cs="Times New Roman" w:eastAsia="Times New Roman" w:hAnsi="Times New Roman"/>
          <w:color w:val="000000"/>
          <w:sz w:val="24"/>
          <w:szCs w:val="24"/>
        </w:rPr>
      </w:pPr>
      <w:bookmarkStart w:colFirst="0" w:colLast="0" w:name="_heading=h.96ig27d995i7" w:id="10"/>
      <w:bookmarkEnd w:id="10"/>
      <w:r w:rsidDel="00000000" w:rsidR="00000000" w:rsidRPr="00000000">
        <w:rPr>
          <w:rFonts w:ascii="Times New Roman" w:cs="Times New Roman" w:eastAsia="Times New Roman" w:hAnsi="Times New Roman"/>
          <w:color w:val="000000"/>
          <w:sz w:val="24"/>
          <w:szCs w:val="24"/>
          <w:rtl w:val="0"/>
        </w:rPr>
        <w:t xml:space="preserve">Health Facility Directory &amp; Basic Capacity in the LSGD</w:t>
      </w:r>
    </w:p>
    <w:p w:rsidR="00000000" w:rsidDel="00000000" w:rsidP="00000000" w:rsidRDefault="00000000" w:rsidRPr="00000000" w14:paraId="000001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Primary-level institutions such as Family Health Centres (FHCs) and Community Health Centres (CHCs) act as the first point of contact for the community. These facilities play a critical role in early detection, screening, triaging, and initial management of cases during a pandemic. They provide essential outpatient services, basic inpatient care, immunization, maternal and child health services, and public health outreach activities. During a pandemic, these centres can be rapidly adapted for fever clinics, isolation units for mild cases, and community-level surveillance and contact tracing activities.</w:t>
      </w:r>
    </w:p>
    <w:p w:rsidR="00000000" w:rsidDel="00000000" w:rsidP="00000000" w:rsidRDefault="00000000" w:rsidRPr="00000000" w14:paraId="000001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Secondary-level facilities such as General Hospitals (GHs) serve as important referral centres for cases requiring more advanced medical care. They are equipped to provide inpatient services, oxygen-supported beds, laboratory diagnostics, and limited critical care services. These hospitals play a pivotal role in managing moderate cases and reducing the burden on tertiary care institutions.</w:t>
      </w:r>
    </w:p>
    <w:p w:rsidR="00000000" w:rsidDel="00000000" w:rsidP="00000000" w:rsidRDefault="00000000" w:rsidRPr="00000000" w14:paraId="000001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Tertiary care facilities, including Medical College Hospitals (MCHs) and other specialized centres (where accessible), function as apex referral institutions. They are equipped with advanced diagnostic capabilities, intensive care units (ICUs), ventilator support, and specialist services. During a pandemic, these facilities are crucial for managing severe and critical cases, supporting case management protocols, and providing technical guidance to lower-level facilities.</w:t>
      </w:r>
    </w:p>
    <w:p w:rsidR="00000000" w:rsidDel="00000000" w:rsidP="00000000" w:rsidRDefault="00000000" w:rsidRPr="00000000" w14:paraId="000001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public health institutions, the inventory may include private hospitals, clinics, laboratories, and pharmacies, which can be engaged to augment surge capacity during emergencies. Their inclusion ensures a more comprehensive and coordinated response.</w:t>
      </w:r>
    </w:p>
    <w:p w:rsidR="00000000" w:rsidDel="00000000" w:rsidP="00000000" w:rsidRDefault="00000000" w:rsidRPr="00000000" w14:paraId="000001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inventory also captures key parameters such as:</w:t>
      </w:r>
    </w:p>
    <w:p w:rsidR="00000000" w:rsidDel="00000000" w:rsidP="00000000" w:rsidRDefault="00000000" w:rsidRPr="00000000" w14:paraId="000001DD">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and type of health facilities </w:t>
      </w:r>
    </w:p>
    <w:p w:rsidR="00000000" w:rsidDel="00000000" w:rsidP="00000000" w:rsidRDefault="00000000" w:rsidRPr="00000000" w14:paraId="000001DE">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 strength (general, oxygen-supported, ICU beds) </w:t>
      </w:r>
    </w:p>
    <w:p w:rsidR="00000000" w:rsidDel="00000000" w:rsidP="00000000" w:rsidRDefault="00000000" w:rsidRPr="00000000" w14:paraId="000001DF">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essential equipment (ventilators, oxygen supply systems, ambulances) </w:t>
      </w:r>
    </w:p>
    <w:p w:rsidR="00000000" w:rsidDel="00000000" w:rsidP="00000000" w:rsidRDefault="00000000" w:rsidRPr="00000000" w14:paraId="000001E0">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resources (medical officers, nurses, health inspectors, ASHA workers) </w:t>
      </w:r>
    </w:p>
    <w:p w:rsidR="00000000" w:rsidDel="00000000" w:rsidP="00000000" w:rsidRDefault="00000000" w:rsidRPr="00000000" w14:paraId="000001E1">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Laboratory capacity and diagnostic facilities </w:t>
      </w:r>
    </w:p>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these resources enables the identification of existing strengths, service gaps, and geographic disparities within the LSGD. It also supports evidence-based planning for resource allocation, capacity building, and emergency preparedness.</w:t>
      </w:r>
    </w:p>
    <w:p w:rsidR="00000000" w:rsidDel="00000000" w:rsidP="00000000" w:rsidRDefault="00000000" w:rsidRPr="00000000" w14:paraId="000001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75"/>
        <w:gridCol w:w="2205"/>
        <w:gridCol w:w="835"/>
        <w:gridCol w:w="1520"/>
        <w:gridCol w:w="690"/>
        <w:gridCol w:w="600"/>
        <w:gridCol w:w="915"/>
        <w:gridCol w:w="1185"/>
        <w:gridCol w:w="1155"/>
        <w:tblGridChange w:id="0">
          <w:tblGrid>
            <w:gridCol w:w="375"/>
            <w:gridCol w:w="2205"/>
            <w:gridCol w:w="835"/>
            <w:gridCol w:w="1520"/>
            <w:gridCol w:w="690"/>
            <w:gridCol w:w="600"/>
            <w:gridCol w:w="915"/>
            <w:gridCol w:w="1185"/>
            <w:gridCol w:w="1155"/>
          </w:tblGrid>
        </w:tblGridChange>
      </w:tblGrid>
      <w:tr>
        <w:trPr>
          <w:cantSplit w:val="0"/>
          <w:trHeight w:val="20" w:hRule="atLeast"/>
          <w:tblHeader w:val="1"/>
        </w:trPr>
        <w:tc>
          <w:tcPr>
            <w:gridSpan w:val="9"/>
            <w:shd w:fill="f1f3f4" w:val="clear"/>
            <w:tcMar>
              <w:top w:w="40.0" w:type="dxa"/>
              <w:left w:w="40.0" w:type="dxa"/>
              <w:bottom w:w="40.0" w:type="dxa"/>
              <w:right w:w="40.0" w:type="dxa"/>
            </w:tcMar>
            <w:vAlign w:val="center"/>
          </w:tcPr>
          <w:p w:rsidR="00000000" w:rsidDel="00000000" w:rsidP="00000000" w:rsidRDefault="00000000" w:rsidRPr="00000000" w14:paraId="000001E6">
            <w:pPr>
              <w:pStyle w:val="Subtitle"/>
              <w:widowControl w:val="0"/>
              <w:spacing w:after="120" w:before="120" w:line="240" w:lineRule="auto"/>
              <w:jc w:val="left"/>
              <w:rPr>
                <w:rFonts w:ascii="Times New Roman" w:cs="Times New Roman" w:eastAsia="Times New Roman" w:hAnsi="Times New Roman"/>
                <w:color w:val="000000"/>
                <w:sz w:val="24"/>
                <w:szCs w:val="24"/>
              </w:rPr>
            </w:pPr>
            <w:bookmarkStart w:colFirst="0" w:colLast="0" w:name="_heading=h.m09ncrls60ze" w:id="11"/>
            <w:bookmarkEnd w:id="11"/>
            <w:r w:rsidDel="00000000" w:rsidR="00000000" w:rsidRPr="00000000">
              <w:rPr>
                <w:rFonts w:ascii="Times New Roman" w:cs="Times New Roman" w:eastAsia="Times New Roman" w:hAnsi="Times New Roman"/>
                <w:color w:val="000000"/>
                <w:sz w:val="24"/>
                <w:szCs w:val="24"/>
                <w:rtl w:val="0"/>
              </w:rPr>
              <w:t xml:space="preserve">Table 5. Health Facility Resource Summary </w:t>
            </w:r>
          </w:p>
        </w:tc>
      </w:tr>
      <w:tr>
        <w:trPr>
          <w:cantSplit w:val="0"/>
          <w:trHeight w:val="20" w:hRule="atLeast"/>
          <w:tblHeader w:val="1"/>
        </w:trPr>
        <w:tc>
          <w:tcPr>
            <w:shd w:fill="f2f2f2" w:val="clear"/>
            <w:tcMar>
              <w:top w:w="40.0" w:type="dxa"/>
              <w:left w:w="40.0" w:type="dxa"/>
              <w:bottom w:w="40.0" w:type="dxa"/>
              <w:right w:w="40.0" w:type="dxa"/>
            </w:tcMar>
            <w:vAlign w:val="cente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Sl.no.</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0">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Health Facility</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Facility (MCH/GH/CHC/FHC/SC etc.)</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2">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3">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4">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ICU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5">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Oxygen-Supported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6">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Ventilator Support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F7">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ambulances</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Manjeshwar</w:t>
            </w:r>
          </w:p>
        </w:tc>
        <w:tc>
          <w:tcPr>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w:t>
            </w:r>
          </w:p>
        </w:tc>
        <w:tc>
          <w:tcPr>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04998 273599</w:t>
            </w:r>
          </w:p>
        </w:tc>
        <w:tc>
          <w:tcPr>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7012475715</w:t>
            </w:r>
          </w:p>
        </w:tc>
        <w:tc>
          <w:tcPr>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1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Hosabettu</w:t>
            </w:r>
          </w:p>
        </w:tc>
        <w:tc>
          <w:tcPr>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8075480339</w:t>
            </w:r>
          </w:p>
        </w:tc>
        <w:tc>
          <w:tcPr>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1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w:t>
            </w:r>
          </w:p>
        </w:tc>
        <w:tc>
          <w:tcPr>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8943901419</w:t>
            </w:r>
          </w:p>
        </w:tc>
        <w:tc>
          <w:tcPr>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Gudde</w:t>
            </w:r>
          </w:p>
        </w:tc>
        <w:tc>
          <w:tcPr>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8943901419</w:t>
            </w:r>
          </w:p>
        </w:tc>
        <w:tc>
          <w:tcPr>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2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Kunjathur</w:t>
            </w:r>
          </w:p>
        </w:tc>
        <w:tc>
          <w:tcPr>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8113072036</w:t>
            </w:r>
          </w:p>
        </w:tc>
        <w:tc>
          <w:tcPr>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r>
      <w:tr>
        <w:trPr>
          <w:cantSplit w:val="0"/>
          <w:trHeight w:val="20" w:hRule="atLeast"/>
          <w:tblHeader w:val="0"/>
        </w:trPr>
        <w:tc>
          <w:tcPr>
            <w:tcMar>
              <w:top w:w="40.0" w:type="dxa"/>
              <w:left w:w="40.0" w:type="dxa"/>
              <w:bottom w:w="40.0" w:type="dxa"/>
              <w:right w:w="40.0" w:type="dxa"/>
            </w:tcMar>
          </w:tcPr>
          <w:p w:rsidR="00000000" w:rsidDel="00000000" w:rsidP="00000000" w:rsidRDefault="00000000" w:rsidRPr="00000000" w14:paraId="00000240">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tcPr>
          <w:p w:rsidR="00000000" w:rsidDel="00000000" w:rsidP="00000000" w:rsidRDefault="00000000" w:rsidRPr="00000000" w14:paraId="0000024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Dinesh Clinic</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24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7907251055</w:t>
            </w:r>
          </w:p>
        </w:tc>
        <w:tc>
          <w:tcPr>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24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 Healthcare Facilities</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52">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 Government Homoeo Dispensary</w:t>
            </w:r>
          </w:p>
        </w:tc>
        <w:tc>
          <w:tcPr>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Dispensary</w:t>
            </w:r>
          </w:p>
        </w:tc>
        <w:tc>
          <w:tcPr>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9562653063</w:t>
            </w:r>
          </w:p>
        </w:tc>
        <w:tc>
          <w:tcPr>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5B">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Ayurveda Dispensary</w:t>
            </w:r>
          </w:p>
        </w:tc>
        <w:tc>
          <w:tcPr>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Dispensary</w:t>
            </w:r>
          </w:p>
        </w:tc>
        <w:tc>
          <w:tcPr>
            <w:shd w:fill="ffffff" w:val="clear"/>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8547579220</w:t>
            </w:r>
          </w:p>
        </w:tc>
        <w:tc>
          <w:tcPr>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6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5">
      <w:pPr>
        <w:pStyle w:val="Heading2"/>
        <w:spacing w:after="240" w:before="240" w:lineRule="auto"/>
        <w:rPr>
          <w:rFonts w:ascii="Times New Roman" w:cs="Times New Roman" w:eastAsia="Times New Roman" w:hAnsi="Times New Roman"/>
          <w:color w:val="000000"/>
          <w:sz w:val="24"/>
          <w:szCs w:val="24"/>
        </w:rPr>
      </w:pPr>
      <w:bookmarkStart w:colFirst="0" w:colLast="0" w:name="_heading=h.em9jytqicyqb" w:id="12"/>
      <w:bookmarkEnd w:id="12"/>
      <w:r w:rsidDel="00000000" w:rsidR="00000000" w:rsidRPr="00000000">
        <w:rPr>
          <w:rFonts w:ascii="Times New Roman" w:cs="Times New Roman" w:eastAsia="Times New Roman" w:hAnsi="Times New Roman"/>
          <w:color w:val="000000"/>
          <w:sz w:val="24"/>
          <w:szCs w:val="24"/>
          <w:rtl w:val="0"/>
        </w:rPr>
        <w:t xml:space="preserve">Private Clinics</w:t>
      </w:r>
    </w:p>
    <w:p w:rsidR="00000000" w:rsidDel="00000000" w:rsidP="00000000" w:rsidRDefault="00000000" w:rsidRPr="00000000" w14:paraId="000002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A">
      <w:pPr>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shd w:fill="f1f3f4" w:val="clear"/>
            <w:tcMar>
              <w:top w:w="0.0" w:type="dxa"/>
              <w:left w:w="100.0" w:type="dxa"/>
              <w:bottom w:w="0.0" w:type="dxa"/>
              <w:right w:w="100.0" w:type="dxa"/>
            </w:tcMar>
            <w:vAlign w:val="center"/>
          </w:tcPr>
          <w:p w:rsidR="00000000" w:rsidDel="00000000" w:rsidP="00000000" w:rsidRDefault="00000000" w:rsidRPr="00000000" w14:paraId="0000026B">
            <w:pPr>
              <w:pStyle w:val="Subtitle"/>
              <w:spacing w:after="120" w:before="120" w:line="360" w:lineRule="auto"/>
              <w:jc w:val="left"/>
              <w:rPr>
                <w:rFonts w:ascii="Times New Roman" w:cs="Times New Roman" w:eastAsia="Times New Roman" w:hAnsi="Times New Roman"/>
                <w:color w:val="000000"/>
                <w:sz w:val="24"/>
                <w:szCs w:val="24"/>
              </w:rPr>
            </w:pPr>
            <w:bookmarkStart w:colFirst="0" w:colLast="0" w:name="_heading=h.z03v2kv2ys7v" w:id="13"/>
            <w:bookmarkEnd w:id="13"/>
            <w:r w:rsidDel="00000000" w:rsidR="00000000" w:rsidRPr="00000000">
              <w:rPr>
                <w:rFonts w:ascii="Times New Roman" w:cs="Times New Roman" w:eastAsia="Times New Roman" w:hAnsi="Times New Roman"/>
                <w:color w:val="000000"/>
                <w:sz w:val="24"/>
                <w:szCs w:val="24"/>
                <w:rtl w:val="0"/>
              </w:rPr>
              <w:t xml:space="preserve">Table 6. Private Clinic Resource Summary</w:t>
            </w:r>
          </w:p>
        </w:tc>
      </w:tr>
      <w:tr>
        <w:trPr>
          <w:cantSplit w:val="0"/>
          <w:trHeight w:val="20" w:hRule="atLeast"/>
          <w:tblHeader w:val="0"/>
        </w:trPr>
        <w:tc>
          <w:tcPr>
            <w:shd w:fill="f2f2f2" w:val="clear"/>
            <w:tcMar>
              <w:top w:w="0.0" w:type="dxa"/>
              <w:left w:w="100.0" w:type="dxa"/>
              <w:bottom w:w="0.0" w:type="dxa"/>
              <w:right w:w="100.0" w:type="dxa"/>
            </w:tcMar>
            <w:vAlign w:val="center"/>
          </w:tcPr>
          <w:p w:rsidR="00000000" w:rsidDel="00000000" w:rsidP="00000000" w:rsidRDefault="00000000" w:rsidRPr="00000000" w14:paraId="00000274">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5">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Clinic</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6">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Registered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7">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Clinic (General / Speciality)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8">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Speciality (if any)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9">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Address</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A">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B">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Facility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7C">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Ambulance Linkage (Y/N)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7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27E">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Dinesh Clinic</w:t>
            </w:r>
          </w:p>
        </w:tc>
        <w:tc>
          <w:tcPr>
            <w:tcMar>
              <w:top w:w="0.0" w:type="dxa"/>
              <w:left w:w="100.0" w:type="dxa"/>
              <w:bottom w:w="0.0" w:type="dxa"/>
              <w:right w:w="100.0" w:type="dxa"/>
            </w:tcMar>
          </w:tcPr>
          <w:p w:rsidR="00000000" w:rsidDel="00000000" w:rsidP="00000000" w:rsidRDefault="00000000" w:rsidRPr="00000000" w14:paraId="0000027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80">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8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282">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shd w:fill="ffffff" w:val="clear"/>
            <w:tcMar>
              <w:top w:w="0.0" w:type="dxa"/>
              <w:left w:w="100.0" w:type="dxa"/>
              <w:bottom w:w="0.0" w:type="dxa"/>
              <w:right w:w="100.0" w:type="dxa"/>
            </w:tcMar>
          </w:tcPr>
          <w:p w:rsidR="00000000" w:rsidDel="00000000" w:rsidP="00000000" w:rsidRDefault="00000000" w:rsidRPr="00000000" w14:paraId="0000028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7907251055</w:t>
            </w:r>
          </w:p>
        </w:tc>
        <w:tc>
          <w:tcPr>
            <w:tcMar>
              <w:top w:w="0.0" w:type="dxa"/>
              <w:left w:w="100.0" w:type="dxa"/>
              <w:bottom w:w="0.0" w:type="dxa"/>
              <w:right w:w="100.0" w:type="dxa"/>
            </w:tcMar>
          </w:tcPr>
          <w:p w:rsidR="00000000" w:rsidDel="00000000" w:rsidP="00000000" w:rsidRDefault="00000000" w:rsidRPr="00000000" w14:paraId="0000028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8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8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287">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Dr Thasneems Dopa Clinic</w:t>
            </w:r>
          </w:p>
        </w:tc>
        <w:tc>
          <w:tcPr>
            <w:tcMar>
              <w:top w:w="0.0" w:type="dxa"/>
              <w:left w:w="100.0" w:type="dxa"/>
              <w:bottom w:w="0.0" w:type="dxa"/>
              <w:right w:w="100.0" w:type="dxa"/>
            </w:tcMar>
          </w:tcPr>
          <w:p w:rsidR="00000000" w:rsidDel="00000000" w:rsidP="00000000" w:rsidRDefault="00000000" w:rsidRPr="00000000" w14:paraId="0000028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89">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8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28B">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Kunjathur</w:t>
            </w:r>
          </w:p>
        </w:tc>
        <w:tc>
          <w:tcPr>
            <w:shd w:fill="ffffff" w:val="clear"/>
            <w:tcMar>
              <w:top w:w="0.0" w:type="dxa"/>
              <w:left w:w="100.0" w:type="dxa"/>
              <w:bottom w:w="0.0" w:type="dxa"/>
              <w:right w:w="100.0" w:type="dxa"/>
            </w:tcMar>
          </w:tcPr>
          <w:p w:rsidR="00000000" w:rsidDel="00000000" w:rsidP="00000000" w:rsidRDefault="00000000" w:rsidRPr="00000000" w14:paraId="0000028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07907714342</w:t>
            </w:r>
          </w:p>
        </w:tc>
        <w:tc>
          <w:tcPr>
            <w:tcMar>
              <w:top w:w="0.0" w:type="dxa"/>
              <w:left w:w="100.0" w:type="dxa"/>
              <w:bottom w:w="0.0" w:type="dxa"/>
              <w:right w:w="100.0" w:type="dxa"/>
            </w:tcMar>
          </w:tcPr>
          <w:p w:rsidR="00000000" w:rsidDel="00000000" w:rsidP="00000000" w:rsidRDefault="00000000" w:rsidRPr="00000000" w14:paraId="0000028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8E">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8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290">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Ganesh Clinic</w:t>
            </w:r>
          </w:p>
        </w:tc>
        <w:tc>
          <w:tcPr>
            <w:tcMar>
              <w:top w:w="0.0" w:type="dxa"/>
              <w:left w:w="100.0" w:type="dxa"/>
              <w:bottom w:w="0.0" w:type="dxa"/>
              <w:right w:w="100.0" w:type="dxa"/>
            </w:tcMar>
          </w:tcPr>
          <w:p w:rsidR="00000000" w:rsidDel="00000000" w:rsidP="00000000" w:rsidRDefault="00000000" w:rsidRPr="00000000" w14:paraId="0000029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92">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9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294">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Hosangadi</w:t>
            </w:r>
          </w:p>
        </w:tc>
        <w:tc>
          <w:tcPr>
            <w:shd w:fill="ffffff" w:val="clear"/>
            <w:tcMar>
              <w:top w:w="0.0" w:type="dxa"/>
              <w:left w:w="100.0" w:type="dxa"/>
              <w:bottom w:w="0.0" w:type="dxa"/>
              <w:right w:w="100.0" w:type="dxa"/>
            </w:tcMar>
          </w:tcPr>
          <w:p w:rsidR="00000000" w:rsidDel="00000000" w:rsidP="00000000" w:rsidRDefault="00000000" w:rsidRPr="00000000" w14:paraId="0000029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9447348458</w:t>
            </w:r>
          </w:p>
        </w:tc>
        <w:tc>
          <w:tcPr>
            <w:tcMar>
              <w:top w:w="0.0" w:type="dxa"/>
              <w:left w:w="100.0" w:type="dxa"/>
              <w:bottom w:w="0.0" w:type="dxa"/>
              <w:right w:w="100.0" w:type="dxa"/>
            </w:tcMar>
          </w:tcPr>
          <w:p w:rsidR="00000000" w:rsidDel="00000000" w:rsidP="00000000" w:rsidRDefault="00000000" w:rsidRPr="00000000" w14:paraId="0000029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97">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9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299">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Abhinav clinic Dr Sudhirs</w:t>
            </w:r>
          </w:p>
        </w:tc>
        <w:tc>
          <w:tcPr>
            <w:tcMar>
              <w:top w:w="0.0" w:type="dxa"/>
              <w:left w:w="100.0" w:type="dxa"/>
              <w:bottom w:w="0.0" w:type="dxa"/>
              <w:right w:w="100.0" w:type="dxa"/>
            </w:tcMar>
          </w:tcPr>
          <w:p w:rsidR="00000000" w:rsidDel="00000000" w:rsidP="00000000" w:rsidRDefault="00000000" w:rsidRPr="00000000" w14:paraId="0000029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9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9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29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Hosangadi</w:t>
            </w:r>
          </w:p>
        </w:tc>
        <w:tc>
          <w:tcPr>
            <w:shd w:fill="ffffff" w:val="clear"/>
            <w:tcMar>
              <w:top w:w="0.0" w:type="dxa"/>
              <w:left w:w="100.0" w:type="dxa"/>
              <w:bottom w:w="0.0" w:type="dxa"/>
              <w:right w:w="100.0" w:type="dxa"/>
            </w:tcMar>
          </w:tcPr>
          <w:p w:rsidR="00000000" w:rsidDel="00000000" w:rsidP="00000000" w:rsidRDefault="00000000" w:rsidRPr="00000000" w14:paraId="0000029E">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7947149086</w:t>
            </w:r>
          </w:p>
        </w:tc>
        <w:tc>
          <w:tcPr>
            <w:tcMar>
              <w:top w:w="0.0" w:type="dxa"/>
              <w:left w:w="100.0" w:type="dxa"/>
              <w:bottom w:w="0.0" w:type="dxa"/>
              <w:right w:w="100.0" w:type="dxa"/>
            </w:tcMar>
          </w:tcPr>
          <w:p w:rsidR="00000000" w:rsidDel="00000000" w:rsidP="00000000" w:rsidRDefault="00000000" w:rsidRPr="00000000" w14:paraId="0000029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A0">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A1">
      <w:pPr>
        <w:pStyle w:val="Heading2"/>
        <w:rPr>
          <w:rFonts w:ascii="Times New Roman" w:cs="Times New Roman" w:eastAsia="Times New Roman" w:hAnsi="Times New Roman"/>
          <w:color w:val="000000"/>
          <w:sz w:val="24"/>
          <w:szCs w:val="24"/>
        </w:rPr>
      </w:pPr>
      <w:bookmarkStart w:colFirst="0" w:colLast="0" w:name="_heading=h.xc85pu4wn4l7" w:id="14"/>
      <w:bookmarkEnd w:id="14"/>
      <w:r w:rsidDel="00000000" w:rsidR="00000000" w:rsidRPr="00000000">
        <w:rPr>
          <w:rtl w:val="0"/>
        </w:rPr>
      </w:r>
    </w:p>
    <w:p w:rsidR="00000000" w:rsidDel="00000000" w:rsidP="00000000" w:rsidRDefault="00000000" w:rsidRPr="00000000" w14:paraId="000002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8">
      <w:pPr>
        <w:pStyle w:val="Head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Healthcare Education &amp; Training Institutions</w:t>
      </w:r>
    </w:p>
    <w:p w:rsidR="00000000" w:rsidDel="00000000" w:rsidP="00000000" w:rsidRDefault="00000000" w:rsidRPr="00000000" w14:paraId="000002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B">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2A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shd w:fill="f2f2f2" w:val="clear"/>
            <w:tcMar>
              <w:top w:w="120.0" w:type="dxa"/>
              <w:left w:w="120.0" w:type="dxa"/>
              <w:bottom w:w="120.0" w:type="dxa"/>
              <w:right w:w="120.0" w:type="dxa"/>
            </w:tcMar>
          </w:tcPr>
          <w:p w:rsidR="00000000" w:rsidDel="00000000" w:rsidP="00000000" w:rsidRDefault="00000000" w:rsidRPr="00000000" w14:paraId="000002A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2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2A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2B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Mar>
              <w:top w:w="120.0" w:type="dxa"/>
              <w:left w:w="120.0" w:type="dxa"/>
              <w:bottom w:w="120.0" w:type="dxa"/>
              <w:right w:w="120.0" w:type="dxa"/>
            </w:tcMar>
          </w:tcPr>
          <w:p w:rsidR="00000000" w:rsidDel="00000000" w:rsidP="00000000" w:rsidRDefault="00000000" w:rsidRPr="00000000" w14:paraId="000002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Mar>
              <w:top w:w="120.0" w:type="dxa"/>
              <w:left w:w="120.0" w:type="dxa"/>
              <w:bottom w:w="120.0" w:type="dxa"/>
              <w:right w:w="120.0" w:type="dxa"/>
            </w:tcMar>
          </w:tcPr>
          <w:p w:rsidR="00000000" w:rsidDel="00000000" w:rsidP="00000000" w:rsidRDefault="00000000" w:rsidRPr="00000000" w14:paraId="000002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Mar>
              <w:top w:w="120.0" w:type="dxa"/>
              <w:left w:w="120.0" w:type="dxa"/>
              <w:bottom w:w="120.0" w:type="dxa"/>
              <w:right w:w="120.0" w:type="dxa"/>
            </w:tcMar>
          </w:tcPr>
          <w:p w:rsidR="00000000" w:rsidDel="00000000" w:rsidP="00000000" w:rsidRDefault="00000000" w:rsidRPr="00000000" w14:paraId="000002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Mar>
              <w:top w:w="120.0" w:type="dxa"/>
              <w:left w:w="120.0" w:type="dxa"/>
              <w:bottom w:w="120.0" w:type="dxa"/>
              <w:right w:w="120.0" w:type="dxa"/>
            </w:tcMar>
          </w:tcPr>
          <w:p w:rsidR="00000000" w:rsidDel="00000000" w:rsidP="00000000" w:rsidRDefault="00000000" w:rsidRPr="00000000" w14:paraId="000002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Mar>
              <w:top w:w="120.0" w:type="dxa"/>
              <w:left w:w="120.0" w:type="dxa"/>
              <w:bottom w:w="120.0" w:type="dxa"/>
              <w:right w:w="120.0" w:type="dxa"/>
            </w:tcMar>
          </w:tcPr>
          <w:p w:rsidR="00000000" w:rsidDel="00000000" w:rsidP="00000000" w:rsidRDefault="00000000" w:rsidRPr="00000000" w14:paraId="000002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B">
      <w:pPr>
        <w:pStyle w:val="Heading2"/>
        <w:spacing w:after="240" w:before="240" w:lineRule="auto"/>
        <w:rPr>
          <w:rFonts w:ascii="Times New Roman" w:cs="Times New Roman" w:eastAsia="Times New Roman" w:hAnsi="Times New Roman"/>
          <w:color w:val="000000"/>
          <w:sz w:val="24"/>
          <w:szCs w:val="24"/>
        </w:rPr>
      </w:pPr>
      <w:bookmarkStart w:colFirst="0" w:colLast="0" w:name="_heading=h.b522n2dciee4" w:id="15"/>
      <w:bookmarkEnd w:id="15"/>
      <w:r w:rsidDel="00000000" w:rsidR="00000000" w:rsidRPr="00000000">
        <w:rPr>
          <w:rFonts w:ascii="Times New Roman" w:cs="Times New Roman" w:eastAsia="Times New Roman" w:hAnsi="Times New Roman"/>
          <w:color w:val="000000"/>
          <w:sz w:val="24"/>
          <w:szCs w:val="24"/>
          <w:rtl w:val="0"/>
        </w:rPr>
        <w:t xml:space="preserve">Specialized Services &amp; Emergency Inventory</w:t>
      </w:r>
    </w:p>
    <w:p w:rsidR="00000000" w:rsidDel="00000000" w:rsidP="00000000" w:rsidRDefault="00000000" w:rsidRPr="00000000" w14:paraId="000002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CD">
      <w:pPr>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2C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shd w:fill="f2f2f2" w:val="clear"/>
            <w:tcMar>
              <w:top w:w="120.0" w:type="dxa"/>
              <w:left w:w="120.0" w:type="dxa"/>
              <w:bottom w:w="120.0" w:type="dxa"/>
              <w:right w:w="120.0" w:type="dxa"/>
            </w:tcMar>
          </w:tcPr>
          <w:p w:rsidR="00000000" w:rsidDel="00000000" w:rsidP="00000000" w:rsidRDefault="00000000" w:rsidRPr="00000000" w14:paraId="000002C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2D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2D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2D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Mar>
              <w:top w:w="120.0" w:type="dxa"/>
              <w:left w:w="120.0" w:type="dxa"/>
              <w:bottom w:w="120.0" w:type="dxa"/>
              <w:right w:w="120.0" w:type="dxa"/>
            </w:tcMar>
          </w:tcPr>
          <w:p w:rsidR="00000000" w:rsidDel="00000000" w:rsidP="00000000" w:rsidRDefault="00000000" w:rsidRPr="00000000" w14:paraId="000002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20.0" w:type="dxa"/>
              <w:left w:w="120.0" w:type="dxa"/>
              <w:bottom w:w="120.0" w:type="dxa"/>
              <w:right w:w="120.0" w:type="dxa"/>
            </w:tcMar>
          </w:tcPr>
          <w:p w:rsidR="00000000" w:rsidDel="00000000" w:rsidP="00000000" w:rsidRDefault="00000000" w:rsidRPr="00000000" w14:paraId="000002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 (Numbers)</w:t>
            </w:r>
          </w:p>
        </w:tc>
        <w:tc>
          <w:tcPr>
            <w:tcMar>
              <w:top w:w="120.0" w:type="dxa"/>
              <w:left w:w="120.0" w:type="dxa"/>
              <w:bottom w:w="120.0" w:type="dxa"/>
              <w:right w:w="120.0" w:type="dxa"/>
            </w:tcMar>
          </w:tcPr>
          <w:p w:rsidR="00000000" w:rsidDel="00000000" w:rsidP="00000000" w:rsidRDefault="00000000" w:rsidRPr="00000000" w14:paraId="000002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 (</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5">
      <w:pPr>
        <w:pStyle w:val="Heading2"/>
        <w:rPr>
          <w:rFonts w:ascii="Times New Roman" w:cs="Times New Roman" w:eastAsia="Times New Roman" w:hAnsi="Times New Roman"/>
          <w:color w:val="000000"/>
          <w:sz w:val="24"/>
          <w:szCs w:val="24"/>
        </w:rPr>
      </w:pPr>
      <w:bookmarkStart w:colFirst="0" w:colLast="0" w:name="_heading=h.e7kul5iexsfn" w:id="16"/>
      <w:bookmarkEnd w:id="16"/>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9">
      <w:pPr>
        <w:pStyle w:val="Head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1A">
      <w:pPr>
        <w:pStyle w:val="Head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Oxygen &amp; Diagnostic Capacity</w:t>
      </w:r>
    </w:p>
    <w:p w:rsidR="00000000" w:rsidDel="00000000" w:rsidP="00000000" w:rsidRDefault="00000000" w:rsidRPr="00000000" w14:paraId="000003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31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31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31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shd w:fill="f2f2f2" w:val="clear"/>
            <w:tcMar>
              <w:top w:w="120.0" w:type="dxa"/>
              <w:left w:w="120.0" w:type="dxa"/>
              <w:bottom w:w="120.0" w:type="dxa"/>
              <w:right w:w="120.0" w:type="dxa"/>
            </w:tcMar>
            <w:vAlign w:val="center"/>
          </w:tcPr>
          <w:p w:rsidR="00000000" w:rsidDel="00000000" w:rsidP="00000000" w:rsidRDefault="00000000" w:rsidRPr="00000000" w14:paraId="0000031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2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Mar>
              <w:top w:w="120.0" w:type="dxa"/>
              <w:left w:w="120.0" w:type="dxa"/>
              <w:bottom w:w="120.0" w:type="dxa"/>
              <w:right w:w="120.0" w:type="dxa"/>
            </w:tcMar>
            <w:vAlign w:val="center"/>
          </w:tcPr>
          <w:p w:rsidR="00000000" w:rsidDel="00000000" w:rsidP="00000000" w:rsidRDefault="00000000" w:rsidRPr="00000000" w14:paraId="0000032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Mar>
              <w:top w:w="120.0" w:type="dxa"/>
              <w:left w:w="120.0" w:type="dxa"/>
              <w:bottom w:w="120.0" w:type="dxa"/>
              <w:right w:w="120.0" w:type="dxa"/>
            </w:tcMar>
            <w:vAlign w:val="center"/>
          </w:tcPr>
          <w:p w:rsidR="00000000" w:rsidDel="00000000" w:rsidP="00000000" w:rsidRDefault="00000000" w:rsidRPr="00000000" w14:paraId="0000032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shd w:fill="ffffff" w:val="clear"/>
            <w:tcMar>
              <w:top w:w="120.0" w:type="dxa"/>
              <w:left w:w="120.0" w:type="dxa"/>
              <w:bottom w:w="120.0" w:type="dxa"/>
              <w:right w:w="120.0" w:type="dxa"/>
            </w:tcMar>
            <w:vAlign w:val="center"/>
          </w:tcPr>
          <w:p w:rsidR="00000000" w:rsidDel="00000000" w:rsidP="00000000" w:rsidRDefault="00000000" w:rsidRPr="00000000" w14:paraId="0000032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shd w:fill="ffffff" w:val="clear"/>
            <w:tcMar>
              <w:top w:w="120.0" w:type="dxa"/>
              <w:left w:w="120.0" w:type="dxa"/>
              <w:bottom w:w="120.0" w:type="dxa"/>
              <w:right w:w="120.0" w:type="dxa"/>
            </w:tcMar>
            <w:vAlign w:val="center"/>
          </w:tcPr>
          <w:p w:rsidR="00000000" w:rsidDel="00000000" w:rsidP="00000000" w:rsidRDefault="00000000" w:rsidRPr="00000000" w14:paraId="0000032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shd w:fill="fce5cd" w:val="clear"/>
            <w:tcMar>
              <w:top w:w="120.0" w:type="dxa"/>
              <w:left w:w="120.0" w:type="dxa"/>
              <w:bottom w:w="120.0" w:type="dxa"/>
              <w:right w:w="120.0" w:type="dxa"/>
            </w:tcMar>
            <w:vAlign w:val="center"/>
          </w:tcPr>
          <w:p w:rsidR="00000000" w:rsidDel="00000000" w:rsidP="00000000" w:rsidRDefault="00000000" w:rsidRPr="00000000" w14:paraId="000003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Manjeshwar</w:t>
            </w:r>
          </w:p>
        </w:tc>
        <w:tc>
          <w:tcPr>
            <w:tcMar>
              <w:top w:w="120.0" w:type="dxa"/>
              <w:left w:w="120.0" w:type="dxa"/>
              <w:bottom w:w="120.0" w:type="dxa"/>
              <w:right w:w="120.0" w:type="dxa"/>
            </w:tcMar>
          </w:tcPr>
          <w:p w:rsidR="00000000" w:rsidDel="00000000" w:rsidP="00000000" w:rsidRDefault="00000000" w:rsidRPr="00000000" w14:paraId="000003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120.0" w:type="dxa"/>
              <w:left w:w="120.0" w:type="dxa"/>
              <w:bottom w:w="120.0" w:type="dxa"/>
              <w:right w:w="120.0" w:type="dxa"/>
            </w:tcMar>
          </w:tcPr>
          <w:p w:rsidR="00000000" w:rsidDel="00000000" w:rsidP="00000000" w:rsidRDefault="00000000" w:rsidRPr="00000000" w14:paraId="000003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33C">
      <w:pPr>
        <w:pStyle w:val="Heading2"/>
        <w:rPr>
          <w:rFonts w:ascii="Times New Roman" w:cs="Times New Roman" w:eastAsia="Times New Roman" w:hAnsi="Times New Roman"/>
          <w:color w:val="000000"/>
          <w:sz w:val="24"/>
          <w:szCs w:val="24"/>
        </w:rPr>
      </w:pPr>
      <w:bookmarkStart w:colFirst="0" w:colLast="0" w:name="_heading=h.jeandlzbwnlt" w:id="17"/>
      <w:bookmarkEnd w:id="17"/>
      <w:r w:rsidDel="00000000" w:rsidR="00000000" w:rsidRPr="00000000">
        <w:rPr>
          <w:rFonts w:ascii="Times New Roman" w:cs="Times New Roman" w:eastAsia="Times New Roman" w:hAnsi="Times New Roman"/>
          <w:color w:val="000000"/>
          <w:sz w:val="24"/>
          <w:szCs w:val="24"/>
          <w:rtl w:val="0"/>
        </w:rPr>
        <w:t xml:space="preserve">Diagnostics facility mapping at the LSGI level</w:t>
      </w:r>
    </w:p>
    <w:p w:rsidR="00000000" w:rsidDel="00000000" w:rsidP="00000000" w:rsidRDefault="00000000" w:rsidRPr="00000000" w14:paraId="000003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Manjeshwar G.P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3E">
      <w:pPr>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3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shd w:fill="f2f2f2" w:val="clear"/>
            <w:tcMar>
              <w:top w:w="120.0" w:type="dxa"/>
              <w:left w:w="120.0" w:type="dxa"/>
              <w:bottom w:w="120.0" w:type="dxa"/>
              <w:right w:w="120.0" w:type="dxa"/>
            </w:tcMar>
          </w:tcPr>
          <w:p w:rsidR="00000000" w:rsidDel="00000000" w:rsidP="00000000" w:rsidRDefault="00000000" w:rsidRPr="00000000" w14:paraId="0000034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34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34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34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labs</w:t>
            </w:r>
          </w:p>
        </w:tc>
        <w:tc>
          <w:tcPr>
            <w:tcMar>
              <w:top w:w="120.0" w:type="dxa"/>
              <w:left w:w="120.0" w:type="dxa"/>
              <w:bottom w:w="120.0" w:type="dxa"/>
              <w:right w:w="120.0" w:type="dxa"/>
            </w:tcMar>
          </w:tcPr>
          <w:p w:rsidR="00000000" w:rsidDel="00000000" w:rsidP="00000000" w:rsidRDefault="00000000" w:rsidRPr="00000000" w14:paraId="000003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3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Microbiology labs</w:t>
            </w:r>
          </w:p>
        </w:tc>
        <w:tc>
          <w:tcPr>
            <w:tcMar>
              <w:top w:w="120.0" w:type="dxa"/>
              <w:left w:w="120.0" w:type="dxa"/>
              <w:bottom w:w="120.0" w:type="dxa"/>
              <w:right w:w="120.0" w:type="dxa"/>
            </w:tcMa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RT-PCR labs</w:t>
            </w:r>
          </w:p>
        </w:tc>
        <w:tc>
          <w:tcPr>
            <w:tcMar>
              <w:top w:w="120.0" w:type="dxa"/>
              <w:left w:w="120.0" w:type="dxa"/>
              <w:bottom w:w="120.0" w:type="dxa"/>
              <w:right w:w="120.0" w:type="dxa"/>
            </w:tcMar>
          </w:tcPr>
          <w:p w:rsidR="00000000" w:rsidDel="00000000" w:rsidP="00000000" w:rsidRDefault="00000000" w:rsidRPr="00000000" w14:paraId="000003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USG units</w:t>
            </w:r>
          </w:p>
        </w:tc>
        <w:tc>
          <w:tcPr>
            <w:tcMar>
              <w:top w:w="120.0" w:type="dxa"/>
              <w:left w:w="120.0" w:type="dxa"/>
              <w:bottom w:w="120.0" w:type="dxa"/>
              <w:right w:w="120.0" w:type="dxa"/>
            </w:tcMar>
          </w:tcPr>
          <w:p w:rsidR="00000000" w:rsidDel="00000000" w:rsidP="00000000" w:rsidRDefault="00000000" w:rsidRPr="00000000" w14:paraId="000003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CT/MRI units</w:t>
            </w:r>
          </w:p>
        </w:tc>
        <w:tc>
          <w:tcPr>
            <w:tcMar>
              <w:top w:w="120.0" w:type="dxa"/>
              <w:left w:w="120.0" w:type="dxa"/>
              <w:bottom w:w="120.0" w:type="dxa"/>
              <w:right w:w="120.0" w:type="dxa"/>
            </w:tcMar>
          </w:tcPr>
          <w:p w:rsidR="00000000" w:rsidDel="00000000" w:rsidP="00000000" w:rsidRDefault="00000000" w:rsidRPr="00000000" w14:paraId="000003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labs</w:t>
            </w:r>
          </w:p>
        </w:tc>
        <w:tc>
          <w:tcPr>
            <w:tcMar>
              <w:top w:w="120.0" w:type="dxa"/>
              <w:left w:w="120.0" w:type="dxa"/>
              <w:bottom w:w="120.0" w:type="dxa"/>
              <w:right w:w="120.0" w:type="dxa"/>
            </w:tcMar>
          </w:tcPr>
          <w:p w:rsidR="00000000" w:rsidDel="00000000" w:rsidP="00000000" w:rsidRDefault="00000000" w:rsidRPr="00000000" w14:paraId="000003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of other departments that can be repurposed</w:t>
            </w:r>
          </w:p>
        </w:tc>
        <w:tc>
          <w:tcPr>
            <w:tcMar>
              <w:top w:w="120.0" w:type="dxa"/>
              <w:left w:w="120.0" w:type="dxa"/>
              <w:bottom w:w="120.0" w:type="dxa"/>
              <w:right w:w="120.0" w:type="dxa"/>
            </w:tcMar>
          </w:tcPr>
          <w:p w:rsidR="00000000" w:rsidDel="00000000" w:rsidP="00000000" w:rsidRDefault="00000000" w:rsidRPr="00000000" w14:paraId="000003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8">
      <w:pPr>
        <w:pStyle w:val="Heading2"/>
        <w:spacing w:after="240" w:before="240" w:lineRule="auto"/>
        <w:rPr>
          <w:rFonts w:ascii="Times New Roman" w:cs="Times New Roman" w:eastAsia="Times New Roman" w:hAnsi="Times New Roman"/>
          <w:color w:val="000000"/>
          <w:sz w:val="24"/>
          <w:szCs w:val="24"/>
        </w:rPr>
      </w:pPr>
      <w:bookmarkStart w:colFirst="0" w:colLast="0" w:name="_heading=h.wp6m9bhdhx6e" w:id="18"/>
      <w:bookmarkEnd w:id="18"/>
      <w:r w:rsidDel="00000000" w:rsidR="00000000" w:rsidRPr="00000000">
        <w:rPr>
          <w:rFonts w:ascii="Times New Roman" w:cs="Times New Roman" w:eastAsia="Times New Roman" w:hAnsi="Times New Roman"/>
          <w:color w:val="000000"/>
          <w:sz w:val="24"/>
          <w:szCs w:val="24"/>
          <w:rtl w:val="0"/>
        </w:rPr>
        <w:t xml:space="preserve">Laboratory Identification &amp; Basic Details</w:t>
      </w:r>
    </w:p>
    <w:tbl>
      <w:tblPr>
        <w:tblStyle w:val="Table13"/>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shd w:fill="f2f2f2" w:val="clear"/>
            <w:tcMar>
              <w:top w:w="0.0" w:type="dxa"/>
              <w:left w:w="100.0" w:type="dxa"/>
              <w:bottom w:w="0.0" w:type="dxa"/>
              <w:right w:w="100.0" w:type="dxa"/>
            </w:tcMar>
          </w:tcPr>
          <w:p w:rsidR="00000000" w:rsidDel="00000000" w:rsidP="00000000" w:rsidRDefault="00000000" w:rsidRPr="00000000" w14:paraId="0000036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shd w:fill="f2f2f2" w:val="clear"/>
            <w:tcMar>
              <w:top w:w="0.0" w:type="dxa"/>
              <w:left w:w="100.0" w:type="dxa"/>
              <w:bottom w:w="0.0" w:type="dxa"/>
              <w:right w:w="100.0" w:type="dxa"/>
            </w:tcMar>
          </w:tcPr>
          <w:p w:rsidR="00000000" w:rsidDel="00000000" w:rsidP="00000000" w:rsidRDefault="00000000" w:rsidRPr="00000000" w14:paraId="0000036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shd w:fill="f2f2f2" w:val="clear"/>
            <w:tcMar>
              <w:top w:w="0.0" w:type="dxa"/>
              <w:left w:w="100.0" w:type="dxa"/>
              <w:bottom w:w="0.0" w:type="dxa"/>
              <w:right w:w="100.0" w:type="dxa"/>
            </w:tcMar>
          </w:tcPr>
          <w:p w:rsidR="00000000" w:rsidDel="00000000" w:rsidP="00000000" w:rsidRDefault="00000000" w:rsidRPr="00000000" w14:paraId="0000036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shd w:fill="f2f2f2" w:val="clear"/>
            <w:tcMar>
              <w:top w:w="0.0" w:type="dxa"/>
              <w:left w:w="100.0" w:type="dxa"/>
              <w:bottom w:w="0.0" w:type="dxa"/>
              <w:right w:w="100.0" w:type="dxa"/>
            </w:tcMar>
          </w:tcPr>
          <w:p w:rsidR="00000000" w:rsidDel="00000000" w:rsidP="00000000" w:rsidRDefault="00000000" w:rsidRPr="00000000" w14:paraId="000003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shd w:fill="f2f2f2" w:val="clear"/>
            <w:tcMar>
              <w:top w:w="0.0" w:type="dxa"/>
              <w:left w:w="100.0" w:type="dxa"/>
              <w:bottom w:w="0.0" w:type="dxa"/>
              <w:right w:w="100.0" w:type="dxa"/>
            </w:tcMar>
          </w:tcPr>
          <w:p w:rsidR="00000000" w:rsidDel="00000000" w:rsidP="00000000" w:rsidRDefault="00000000" w:rsidRPr="00000000" w14:paraId="0000036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shd w:fill="f2f2f2" w:val="clear"/>
            <w:tcMar>
              <w:top w:w="0.0" w:type="dxa"/>
              <w:left w:w="100.0" w:type="dxa"/>
              <w:bottom w:w="0.0" w:type="dxa"/>
              <w:right w:w="100.0" w:type="dxa"/>
            </w:tcMar>
          </w:tcPr>
          <w:p w:rsidR="00000000" w:rsidDel="00000000" w:rsidP="00000000" w:rsidRDefault="00000000" w:rsidRPr="00000000" w14:paraId="0000036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shd w:fill="f2f2f2" w:val="clear"/>
            <w:tcMar>
              <w:top w:w="0.0" w:type="dxa"/>
              <w:left w:w="100.0" w:type="dxa"/>
              <w:bottom w:w="0.0" w:type="dxa"/>
              <w:right w:w="100.0" w:type="dxa"/>
            </w:tcMar>
          </w:tcPr>
          <w:p w:rsidR="00000000" w:rsidDel="00000000" w:rsidP="00000000" w:rsidRDefault="00000000" w:rsidRPr="00000000" w14:paraId="000003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3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Manjeshwar</w:t>
            </w:r>
          </w:p>
        </w:tc>
        <w:tc>
          <w:tcPr>
            <w:tcMar>
              <w:top w:w="0.0" w:type="dxa"/>
              <w:left w:w="100.0" w:type="dxa"/>
              <w:bottom w:w="0.0" w:type="dxa"/>
              <w:right w:w="100.0" w:type="dxa"/>
            </w:tcMar>
          </w:tcPr>
          <w:p w:rsidR="00000000" w:rsidDel="00000000" w:rsidP="00000000" w:rsidRDefault="00000000" w:rsidRPr="00000000" w14:paraId="000003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03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Mar>
              <w:top w:w="0.0" w:type="dxa"/>
              <w:left w:w="100.0" w:type="dxa"/>
              <w:bottom w:w="0.0" w:type="dxa"/>
              <w:right w:w="100.0" w:type="dxa"/>
            </w:tcMar>
          </w:tcPr>
          <w:p w:rsidR="00000000" w:rsidDel="00000000" w:rsidP="00000000" w:rsidRDefault="00000000" w:rsidRPr="00000000" w14:paraId="000003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04998 273599</w:t>
            </w:r>
          </w:p>
        </w:tc>
        <w:tc>
          <w:tcPr>
            <w:tcMar>
              <w:top w:w="0.0" w:type="dxa"/>
              <w:left w:w="100.0" w:type="dxa"/>
              <w:bottom w:w="0.0" w:type="dxa"/>
              <w:right w:w="100.0" w:type="dxa"/>
            </w:tcMar>
          </w:tcPr>
          <w:p w:rsidR="00000000" w:rsidDel="00000000" w:rsidP="00000000" w:rsidRDefault="00000000" w:rsidRPr="00000000" w14:paraId="000003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3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Index Lab</w:t>
            </w:r>
          </w:p>
        </w:tc>
        <w:tc>
          <w:tcPr>
            <w:tcMar>
              <w:top w:w="0.0" w:type="dxa"/>
              <w:left w:w="100.0" w:type="dxa"/>
              <w:bottom w:w="0.0" w:type="dxa"/>
              <w:right w:w="100.0" w:type="dxa"/>
            </w:tcMar>
          </w:tcPr>
          <w:p w:rsidR="00000000" w:rsidDel="00000000" w:rsidP="00000000" w:rsidRDefault="00000000" w:rsidRPr="00000000" w14:paraId="000003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03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Mar>
              <w:top w:w="0.0" w:type="dxa"/>
              <w:left w:w="100.0" w:type="dxa"/>
              <w:bottom w:w="0.0" w:type="dxa"/>
              <w:right w:w="100.0" w:type="dxa"/>
            </w:tcMar>
          </w:tcPr>
          <w:p w:rsidR="00000000" w:rsidDel="00000000" w:rsidP="00000000" w:rsidRDefault="00000000" w:rsidRPr="00000000" w14:paraId="000003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9544727289</w:t>
            </w:r>
          </w:p>
        </w:tc>
        <w:tc>
          <w:tcPr>
            <w:tcMar>
              <w:top w:w="0.0" w:type="dxa"/>
              <w:left w:w="100.0" w:type="dxa"/>
              <w:bottom w:w="0.0" w:type="dxa"/>
              <w:right w:w="100.0" w:type="dxa"/>
            </w:tcMar>
          </w:tcPr>
          <w:p w:rsidR="00000000" w:rsidDel="00000000" w:rsidP="00000000" w:rsidRDefault="00000000" w:rsidRPr="00000000" w14:paraId="000003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 Lab Clinical Laboratory</w:t>
            </w:r>
          </w:p>
        </w:tc>
        <w:tc>
          <w:tcPr>
            <w:tcMar>
              <w:top w:w="0.0" w:type="dxa"/>
              <w:left w:w="100.0" w:type="dxa"/>
              <w:bottom w:w="0.0" w:type="dxa"/>
              <w:right w:w="100.0" w:type="dxa"/>
            </w:tcMar>
          </w:tcPr>
          <w:p w:rsidR="00000000" w:rsidDel="00000000" w:rsidP="00000000" w:rsidRDefault="00000000" w:rsidRPr="00000000" w14:paraId="000003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03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Mar>
              <w:top w:w="0.0" w:type="dxa"/>
              <w:left w:w="100.0" w:type="dxa"/>
              <w:bottom w:w="0.0" w:type="dxa"/>
              <w:right w:w="100.0" w:type="dxa"/>
            </w:tcMar>
          </w:tcPr>
          <w:p w:rsidR="00000000" w:rsidDel="00000000" w:rsidP="00000000" w:rsidRDefault="00000000" w:rsidRPr="00000000" w14:paraId="000003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9778773219</w:t>
            </w:r>
          </w:p>
        </w:tc>
        <w:tc>
          <w:tcPr>
            <w:tcMar>
              <w:top w:w="0.0" w:type="dxa"/>
              <w:left w:w="100.0" w:type="dxa"/>
              <w:bottom w:w="0.0" w:type="dxa"/>
              <w:right w:w="100.0" w:type="dxa"/>
            </w:tcMar>
          </w:tcPr>
          <w:p w:rsidR="00000000" w:rsidDel="00000000" w:rsidP="00000000" w:rsidRDefault="00000000" w:rsidRPr="00000000" w14:paraId="000003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385">
      <w:pPr>
        <w:pStyle w:val="Heading2"/>
        <w:spacing w:before="360" w:lineRule="auto"/>
        <w:rPr>
          <w:rFonts w:ascii="Times New Roman" w:cs="Times New Roman" w:eastAsia="Times New Roman" w:hAnsi="Times New Roman"/>
          <w:color w:val="000000"/>
          <w:sz w:val="28"/>
          <w:szCs w:val="28"/>
        </w:rPr>
      </w:pPr>
      <w:bookmarkStart w:colFirst="0" w:colLast="0" w:name="_heading=h.q1qfgzoxbh9m" w:id="19"/>
      <w:bookmarkEnd w:id="19"/>
      <w:r w:rsidDel="00000000" w:rsidR="00000000" w:rsidRPr="00000000">
        <w:rPr>
          <w:rFonts w:ascii="Times New Roman" w:cs="Times New Roman" w:eastAsia="Times New Roman" w:hAnsi="Times New Roman"/>
          <w:color w:val="000000"/>
          <w:sz w:val="28"/>
          <w:szCs w:val="28"/>
          <w:rtl w:val="0"/>
        </w:rPr>
        <w:t xml:space="preserve">Social and Community Infrastructure for surge plan</w:t>
      </w:r>
    </w:p>
    <w:p w:rsidR="00000000" w:rsidDel="00000000" w:rsidP="00000000" w:rsidRDefault="00000000" w:rsidRPr="00000000" w14:paraId="000003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7">
      <w:pPr>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8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shd w:fill="f2f2f2" w:val="clear"/>
            <w:tcMar>
              <w:top w:w="120.0" w:type="dxa"/>
              <w:left w:w="120.0" w:type="dxa"/>
              <w:bottom w:w="120.0" w:type="dxa"/>
              <w:right w:w="120.0" w:type="dxa"/>
            </w:tcMar>
          </w:tcPr>
          <w:p w:rsidR="00000000" w:rsidDel="00000000" w:rsidP="00000000" w:rsidRDefault="00000000" w:rsidRPr="00000000" w14:paraId="0000038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shd w:fill="f2f2f2" w:val="clear"/>
            <w:tcMar>
              <w:top w:w="120.0" w:type="dxa"/>
              <w:left w:w="120.0" w:type="dxa"/>
              <w:bottom w:w="120.0" w:type="dxa"/>
              <w:right w:w="120.0" w:type="dxa"/>
            </w:tcMar>
          </w:tcPr>
          <w:p w:rsidR="00000000" w:rsidDel="00000000" w:rsidP="00000000" w:rsidRDefault="00000000" w:rsidRPr="00000000" w14:paraId="0000038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shd w:fill="f2f2f2" w:val="clear"/>
            <w:tcMar>
              <w:top w:w="120.0" w:type="dxa"/>
              <w:left w:w="120.0" w:type="dxa"/>
              <w:bottom w:w="120.0" w:type="dxa"/>
              <w:right w:w="120.0" w:type="dxa"/>
            </w:tcMar>
          </w:tcPr>
          <w:p w:rsidR="00000000" w:rsidDel="00000000" w:rsidP="00000000" w:rsidRDefault="00000000" w:rsidRPr="00000000" w14:paraId="0000038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shd w:fill="f2f2f2" w:val="clear"/>
            <w:tcMar>
              <w:top w:w="120.0" w:type="dxa"/>
              <w:left w:w="120.0" w:type="dxa"/>
              <w:bottom w:w="120.0" w:type="dxa"/>
              <w:right w:w="120.0" w:type="dxa"/>
            </w:tcMar>
          </w:tcPr>
          <w:p w:rsidR="00000000" w:rsidDel="00000000" w:rsidP="00000000" w:rsidRDefault="00000000" w:rsidRPr="00000000" w14:paraId="0000038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562"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Mar>
              <w:top w:w="120.0" w:type="dxa"/>
              <w:left w:w="120.0" w:type="dxa"/>
              <w:bottom w:w="120.0" w:type="dxa"/>
              <w:right w:w="120.0" w:type="dxa"/>
            </w:tcMar>
          </w:tcPr>
          <w:p w:rsidR="00000000" w:rsidDel="00000000" w:rsidP="00000000" w:rsidRDefault="00000000" w:rsidRPr="00000000" w14:paraId="000003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Mar>
              <w:top w:w="120.0" w:type="dxa"/>
              <w:left w:w="120.0" w:type="dxa"/>
              <w:bottom w:w="120.0" w:type="dxa"/>
              <w:right w:w="120.0" w:type="dxa"/>
            </w:tcMar>
          </w:tcPr>
          <w:p w:rsidR="00000000" w:rsidDel="00000000" w:rsidP="00000000" w:rsidRDefault="00000000" w:rsidRPr="00000000" w14:paraId="000003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c>
          <w:tcPr>
            <w:tcMar>
              <w:top w:w="120.0" w:type="dxa"/>
              <w:left w:w="120.0" w:type="dxa"/>
              <w:bottom w:w="120.0" w:type="dxa"/>
              <w:right w:w="120.0" w:type="dxa"/>
            </w:tcMar>
          </w:tcPr>
          <w:p w:rsidR="00000000" w:rsidDel="00000000" w:rsidP="00000000" w:rsidRDefault="00000000" w:rsidRPr="00000000" w14:paraId="000003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148</w:t>
            </w:r>
          </w:p>
        </w:tc>
        <w:tc>
          <w:tcPr>
            <w:tcMar>
              <w:top w:w="120.0" w:type="dxa"/>
              <w:left w:w="120.0" w:type="dxa"/>
              <w:bottom w:w="120.0" w:type="dxa"/>
              <w:right w:w="120.0" w:type="dxa"/>
            </w:tcMar>
          </w:tcPr>
          <w:p w:rsidR="00000000" w:rsidDel="00000000" w:rsidP="00000000" w:rsidRDefault="00000000" w:rsidRPr="00000000" w14:paraId="000003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9946950300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Mar>
              <w:top w:w="120.0" w:type="dxa"/>
              <w:left w:w="120.0" w:type="dxa"/>
              <w:bottom w:w="120.0" w:type="dxa"/>
              <w:right w:w="120.0" w:type="dxa"/>
            </w:tcMar>
          </w:tcPr>
          <w:p w:rsidR="00000000" w:rsidDel="00000000" w:rsidP="00000000" w:rsidRDefault="00000000" w:rsidRPr="00000000" w14:paraId="000003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Mar>
              <w:top w:w="120.0" w:type="dxa"/>
              <w:left w:w="120.0" w:type="dxa"/>
              <w:bottom w:w="120.0" w:type="dxa"/>
              <w:right w:w="120.0" w:type="dxa"/>
            </w:tcMar>
          </w:tcPr>
          <w:p w:rsidR="00000000" w:rsidDel="00000000" w:rsidP="00000000" w:rsidRDefault="00000000" w:rsidRPr="00000000" w14:paraId="000003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c>
          <w:tcPr>
            <w:tcMar>
              <w:top w:w="120.0" w:type="dxa"/>
              <w:left w:w="120.0" w:type="dxa"/>
              <w:bottom w:w="120.0" w:type="dxa"/>
              <w:right w:w="120.0" w:type="dxa"/>
            </w:tcMar>
          </w:tcPr>
          <w:p w:rsidR="00000000" w:rsidDel="00000000" w:rsidP="00000000" w:rsidRDefault="00000000" w:rsidRPr="00000000" w14:paraId="000003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w:t>
            </w:r>
          </w:p>
        </w:tc>
        <w:tc>
          <w:tcPr>
            <w:tcMar>
              <w:top w:w="120.0" w:type="dxa"/>
              <w:left w:w="120.0" w:type="dxa"/>
              <w:bottom w:w="120.0" w:type="dxa"/>
              <w:right w:w="120.0" w:type="dxa"/>
            </w:tcMar>
          </w:tcPr>
          <w:p w:rsidR="00000000" w:rsidDel="00000000" w:rsidP="00000000" w:rsidRDefault="00000000" w:rsidRPr="00000000" w14:paraId="000003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9632487855</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Mar>
              <w:top w:w="120.0" w:type="dxa"/>
              <w:left w:w="120.0" w:type="dxa"/>
              <w:bottom w:w="120.0" w:type="dxa"/>
              <w:right w:w="120.0" w:type="dxa"/>
            </w:tcMar>
          </w:tcPr>
          <w:p w:rsidR="00000000" w:rsidDel="00000000" w:rsidP="00000000" w:rsidRDefault="00000000" w:rsidRPr="00000000" w14:paraId="000003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3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9-13</w:t>
            </w:r>
          </w:p>
        </w:tc>
        <w:tc>
          <w:tcPr>
            <w:tcMar>
              <w:top w:w="120.0" w:type="dxa"/>
              <w:left w:w="120.0" w:type="dxa"/>
              <w:bottom w:w="120.0" w:type="dxa"/>
              <w:right w:w="120.0" w:type="dxa"/>
            </w:tcMar>
          </w:tcPr>
          <w:p w:rsidR="00000000" w:rsidDel="00000000" w:rsidP="00000000" w:rsidRDefault="00000000" w:rsidRPr="00000000" w14:paraId="000003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4000</w:t>
            </w:r>
          </w:p>
        </w:tc>
        <w:tc>
          <w:tcPr>
            <w:tcMar>
              <w:top w:w="120.0" w:type="dxa"/>
              <w:left w:w="120.0" w:type="dxa"/>
              <w:bottom w:w="120.0" w:type="dxa"/>
              <w:right w:w="120.0" w:type="dxa"/>
            </w:tcMar>
          </w:tcPr>
          <w:p w:rsidR="00000000" w:rsidDel="00000000" w:rsidP="00000000" w:rsidRDefault="00000000" w:rsidRPr="00000000" w14:paraId="000003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9946715231</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Mar>
              <w:top w:w="120.0" w:type="dxa"/>
              <w:left w:w="120.0" w:type="dxa"/>
              <w:bottom w:w="120.0" w:type="dxa"/>
              <w:right w:w="12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A8">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A9">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AA">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Mar>
              <w:top w:w="120.0" w:type="dxa"/>
              <w:left w:w="120.0" w:type="dxa"/>
              <w:bottom w:w="120.0" w:type="dxa"/>
              <w:right w:w="120.0" w:type="dxa"/>
            </w:tcMar>
          </w:tcPr>
          <w:p w:rsidR="00000000" w:rsidDel="00000000" w:rsidP="00000000" w:rsidRDefault="00000000" w:rsidRPr="00000000" w14:paraId="000003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AD">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AE">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AF">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B2">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B3">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B4">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Mar>
              <w:top w:w="120.0" w:type="dxa"/>
              <w:left w:w="120.0" w:type="dxa"/>
              <w:bottom w:w="120.0" w:type="dxa"/>
              <w:right w:w="120.0" w:type="dxa"/>
            </w:tcMar>
          </w:tcPr>
          <w:p w:rsidR="00000000" w:rsidDel="00000000" w:rsidP="00000000" w:rsidRDefault="00000000" w:rsidRPr="00000000" w14:paraId="000003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B7">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B8">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B9">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shd w:fill="f9cb9c" w:val="clear"/>
            <w:tcMar>
              <w:top w:w="120.0" w:type="dxa"/>
              <w:left w:w="120.0" w:type="dxa"/>
              <w:bottom w:w="120.0" w:type="dxa"/>
              <w:right w:w="120.0" w:type="dxa"/>
            </w:tcMar>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Mar>
              <w:top w:w="120.0" w:type="dxa"/>
              <w:left w:w="120.0" w:type="dxa"/>
              <w:bottom w:w="120.0" w:type="dxa"/>
              <w:right w:w="120.0" w:type="dxa"/>
            </w:tcMar>
          </w:tcPr>
          <w:p w:rsidR="00000000" w:rsidDel="00000000" w:rsidP="00000000" w:rsidRDefault="00000000" w:rsidRPr="00000000" w14:paraId="000003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Mar>
              <w:top w:w="120.0" w:type="dxa"/>
              <w:left w:w="120.0" w:type="dxa"/>
              <w:bottom w:w="120.0" w:type="dxa"/>
              <w:right w:w="120.0" w:type="dxa"/>
            </w:tcMar>
          </w:tcPr>
          <w:p w:rsidR="00000000" w:rsidDel="00000000" w:rsidP="00000000" w:rsidRDefault="00000000" w:rsidRPr="00000000" w14:paraId="000003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3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5,8,17,17</w:t>
            </w:r>
          </w:p>
        </w:tc>
        <w:tc>
          <w:tcPr>
            <w:tcMar>
              <w:top w:w="120.0" w:type="dxa"/>
              <w:left w:w="120.0" w:type="dxa"/>
              <w:bottom w:w="120.0" w:type="dxa"/>
              <w:right w:w="120.0" w:type="dxa"/>
            </w:tcMar>
          </w:tcPr>
          <w:p w:rsidR="00000000" w:rsidDel="00000000" w:rsidP="00000000" w:rsidRDefault="00000000" w:rsidRPr="00000000" w14:paraId="000003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400</w:t>
            </w:r>
          </w:p>
        </w:tc>
        <w:tc>
          <w:tcPr>
            <w:tcMar>
              <w:top w:w="120.0" w:type="dxa"/>
              <w:left w:w="120.0" w:type="dxa"/>
              <w:bottom w:w="120.0" w:type="dxa"/>
              <w:right w:w="120.0" w:type="dxa"/>
            </w:tcMar>
          </w:tcPr>
          <w:p w:rsidR="00000000" w:rsidDel="00000000" w:rsidP="00000000" w:rsidRDefault="00000000" w:rsidRPr="00000000" w14:paraId="000003C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Mar>
              <w:top w:w="120.0" w:type="dxa"/>
              <w:left w:w="120.0" w:type="dxa"/>
              <w:bottom w:w="120.0" w:type="dxa"/>
              <w:right w:w="120.0" w:type="dxa"/>
            </w:tcMar>
          </w:tcPr>
          <w:p w:rsidR="00000000" w:rsidDel="00000000" w:rsidP="00000000" w:rsidRDefault="00000000" w:rsidRPr="00000000" w14:paraId="000003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3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3,5,17,10</w:t>
            </w:r>
          </w:p>
        </w:tc>
        <w:tc>
          <w:tcPr>
            <w:tcMar>
              <w:top w:w="120.0" w:type="dxa"/>
              <w:left w:w="120.0" w:type="dxa"/>
              <w:bottom w:w="120.0" w:type="dxa"/>
              <w:right w:w="120.0" w:type="dxa"/>
            </w:tcMar>
          </w:tcPr>
          <w:p w:rsidR="00000000" w:rsidDel="00000000" w:rsidP="00000000" w:rsidRDefault="00000000" w:rsidRPr="00000000" w14:paraId="000003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400</w:t>
            </w:r>
          </w:p>
        </w:tc>
        <w:tc>
          <w:tcPr>
            <w:tcMar>
              <w:top w:w="120.0" w:type="dxa"/>
              <w:left w:w="120.0" w:type="dxa"/>
              <w:bottom w:w="120.0" w:type="dxa"/>
              <w:right w:w="120.0" w:type="dxa"/>
            </w:tcMar>
          </w:tcPr>
          <w:p w:rsidR="00000000" w:rsidDel="00000000" w:rsidP="00000000" w:rsidRDefault="00000000" w:rsidRPr="00000000" w14:paraId="000003C8">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Mar>
              <w:top w:w="120.0" w:type="dxa"/>
              <w:left w:w="120.0" w:type="dxa"/>
              <w:bottom w:w="120.0" w:type="dxa"/>
              <w:right w:w="120.0" w:type="dxa"/>
            </w:tcMar>
          </w:tcPr>
          <w:p w:rsidR="00000000" w:rsidDel="00000000" w:rsidP="00000000" w:rsidRDefault="00000000" w:rsidRPr="00000000" w14:paraId="000003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20.0" w:type="dxa"/>
              <w:left w:w="120.0" w:type="dxa"/>
              <w:bottom w:w="120.0" w:type="dxa"/>
              <w:right w:w="120.0" w:type="dxa"/>
            </w:tcMar>
          </w:tcPr>
          <w:p w:rsidR="00000000" w:rsidDel="00000000" w:rsidP="00000000" w:rsidRDefault="00000000" w:rsidRPr="00000000" w14:paraId="000003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r>
          </w:p>
        </w:tc>
        <w:tc>
          <w:tcPr>
            <w:tcMar>
              <w:top w:w="120.0" w:type="dxa"/>
              <w:left w:w="120.0" w:type="dxa"/>
              <w:bottom w:w="120.0" w:type="dxa"/>
              <w:right w:w="120.0" w:type="dxa"/>
            </w:tcMar>
          </w:tcPr>
          <w:p w:rsidR="00000000" w:rsidDel="00000000" w:rsidP="00000000" w:rsidRDefault="00000000" w:rsidRPr="00000000" w14:paraId="000003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5000</w:t>
            </w:r>
          </w:p>
        </w:tc>
        <w:tc>
          <w:tcPr>
            <w:tcMar>
              <w:top w:w="120.0" w:type="dxa"/>
              <w:left w:w="120.0" w:type="dxa"/>
              <w:bottom w:w="120.0" w:type="dxa"/>
              <w:right w:w="120.0" w:type="dxa"/>
            </w:tcMar>
          </w:tcPr>
          <w:p w:rsidR="00000000" w:rsidDel="00000000" w:rsidP="00000000" w:rsidRDefault="00000000" w:rsidRPr="00000000" w14:paraId="000003C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shd w:fill="f9cb9c" w:val="clear"/>
            <w:tcMar>
              <w:top w:w="120.0" w:type="dxa"/>
              <w:left w:w="120.0" w:type="dxa"/>
              <w:bottom w:w="120.0" w:type="dxa"/>
              <w:right w:w="120.0" w:type="dxa"/>
            </w:tcMar>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Mar>
              <w:top w:w="120.0" w:type="dxa"/>
              <w:left w:w="120.0" w:type="dxa"/>
              <w:bottom w:w="120.0" w:type="dxa"/>
              <w:right w:w="120.0" w:type="dxa"/>
            </w:tcMar>
          </w:tcPr>
          <w:p w:rsidR="00000000" w:rsidDel="00000000" w:rsidP="00000000" w:rsidRDefault="00000000" w:rsidRPr="00000000" w14:paraId="000003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6">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7">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Mar>
              <w:top w:w="120.0" w:type="dxa"/>
              <w:left w:w="120.0" w:type="dxa"/>
              <w:bottom w:w="120.0" w:type="dxa"/>
              <w:right w:w="120.0" w:type="dxa"/>
            </w:tcMar>
          </w:tcPr>
          <w:p w:rsidR="00000000" w:rsidDel="00000000" w:rsidP="00000000" w:rsidRDefault="00000000" w:rsidRPr="00000000" w14:paraId="000003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B">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C">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Mar>
              <w:top w:w="120.0" w:type="dxa"/>
              <w:left w:w="120.0" w:type="dxa"/>
              <w:bottom w:w="120.0" w:type="dxa"/>
              <w:right w:w="120.0" w:type="dxa"/>
            </w:tcMar>
          </w:tcPr>
          <w:p w:rsidR="00000000" w:rsidDel="00000000" w:rsidP="00000000" w:rsidRDefault="00000000" w:rsidRPr="00000000" w14:paraId="000003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DF">
            <w:pPr>
              <w:spacing w:after="240" w:before="240"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E0">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E1">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E2">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shd w:fill="f9cb9c" w:val="clear"/>
            <w:tcMar>
              <w:top w:w="120.0" w:type="dxa"/>
              <w:left w:w="120.0" w:type="dxa"/>
              <w:bottom w:w="120.0" w:type="dxa"/>
              <w:right w:w="120.0" w:type="dxa"/>
            </w:tcMar>
          </w:tcPr>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Mar>
              <w:top w:w="120.0" w:type="dxa"/>
              <w:left w:w="120.0" w:type="dxa"/>
              <w:bottom w:w="120.0" w:type="dxa"/>
              <w:right w:w="120.0" w:type="dxa"/>
            </w:tcMar>
          </w:tcPr>
          <w:p w:rsidR="00000000" w:rsidDel="00000000" w:rsidP="00000000" w:rsidRDefault="00000000" w:rsidRPr="00000000" w14:paraId="000003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EA">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EC">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Mar>
              <w:top w:w="120.0" w:type="dxa"/>
              <w:left w:w="120.0" w:type="dxa"/>
              <w:bottom w:w="120.0" w:type="dxa"/>
              <w:right w:w="120.0" w:type="dxa"/>
            </w:tcMar>
          </w:tcPr>
          <w:p w:rsidR="00000000" w:rsidDel="00000000" w:rsidP="00000000" w:rsidRDefault="00000000" w:rsidRPr="00000000" w14:paraId="000003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3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F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F5">
      <w:pPr>
        <w:pStyle w:val="Heading1"/>
        <w:rPr>
          <w:rFonts w:ascii="Times New Roman" w:cs="Times New Roman" w:eastAsia="Times New Roman" w:hAnsi="Times New Roman"/>
          <w:color w:val="000000"/>
          <w:sz w:val="28"/>
          <w:szCs w:val="28"/>
        </w:rPr>
      </w:pPr>
      <w:bookmarkStart w:colFirst="0" w:colLast="0" w:name="_heading=h.cevzxivnjipx" w:id="20"/>
      <w:bookmarkEnd w:id="20"/>
      <w:r w:rsidDel="00000000" w:rsidR="00000000" w:rsidRPr="00000000">
        <w:rPr>
          <w:rFonts w:ascii="Times New Roman" w:cs="Times New Roman" w:eastAsia="Times New Roman" w:hAnsi="Times New Roman"/>
          <w:color w:val="000000"/>
          <w:sz w:val="28"/>
          <w:szCs w:val="28"/>
          <w:rtl w:val="0"/>
        </w:rPr>
        <w:t xml:space="preserve">Human resources</w:t>
      </w:r>
    </w:p>
    <w:p w:rsidR="00000000" w:rsidDel="00000000" w:rsidP="00000000" w:rsidRDefault="00000000" w:rsidRPr="00000000" w14:paraId="000003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7">
      <w:pPr>
        <w:pStyle w:val="Heading3"/>
        <w:rPr>
          <w:rFonts w:ascii="Times New Roman" w:cs="Times New Roman" w:eastAsia="Times New Roman" w:hAnsi="Times New Roman"/>
          <w:b w:val="1"/>
          <w:bCs w:val="1"/>
          <w:color w:val="000000"/>
          <w:sz w:val="24"/>
          <w:szCs w:val="24"/>
        </w:rPr>
      </w:pPr>
      <w:bookmarkStart w:colFirst="0" w:colLast="0" w:name="_heading=h.i7cjc6wf4yyz" w:id="21"/>
      <w:bookmarkEnd w:id="21"/>
      <w:r w:rsidDel="00000000" w:rsidR="00000000" w:rsidRPr="00000000">
        <w:rPr>
          <w:rFonts w:ascii="Times New Roman" w:cs="Times New Roman" w:eastAsia="Times New Roman" w:hAnsi="Times New Roman"/>
          <w:b w:val="1"/>
          <w:bCs w:val="1"/>
          <w:color w:val="000000"/>
          <w:sz w:val="24"/>
          <w:szCs w:val="24"/>
          <w:rtl w:val="0"/>
        </w:rPr>
        <w:t xml:space="preserve">Medical &amp; Clinical Personnel</w:t>
      </w:r>
    </w:p>
    <w:p w:rsidR="00000000" w:rsidDel="00000000" w:rsidP="00000000" w:rsidRDefault="00000000" w:rsidRPr="00000000" w14:paraId="000003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F9">
      <w:pPr>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F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Mar>
              <w:top w:w="120.0" w:type="dxa"/>
              <w:left w:w="120.0" w:type="dxa"/>
              <w:bottom w:w="120.0" w:type="dxa"/>
              <w:right w:w="120.0" w:type="dxa"/>
            </w:tcMar>
          </w:tcPr>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4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Mar>
              <w:top w:w="120.0" w:type="dxa"/>
              <w:left w:w="120.0" w:type="dxa"/>
              <w:bottom w:w="120.0" w:type="dxa"/>
              <w:right w:w="120.0" w:type="dxa"/>
            </w:tcMar>
          </w:tcPr>
          <w:p w:rsidR="00000000" w:rsidDel="00000000" w:rsidP="00000000" w:rsidRDefault="00000000" w:rsidRPr="00000000" w14:paraId="000004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Mar>
              <w:top w:w="120.0" w:type="dxa"/>
              <w:left w:w="120.0" w:type="dxa"/>
              <w:bottom w:w="120.0" w:type="dxa"/>
              <w:right w:w="120.0" w:type="dxa"/>
            </w:tcMar>
          </w:tcPr>
          <w:p w:rsidR="00000000" w:rsidDel="00000000" w:rsidP="00000000" w:rsidRDefault="00000000" w:rsidRPr="00000000" w14:paraId="000004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4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4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Mar>
              <w:top w:w="120.0" w:type="dxa"/>
              <w:left w:w="120.0" w:type="dxa"/>
              <w:bottom w:w="120.0" w:type="dxa"/>
              <w:right w:w="120.0" w:type="dxa"/>
            </w:tcMar>
          </w:tcPr>
          <w:p w:rsidR="00000000" w:rsidDel="00000000" w:rsidP="00000000" w:rsidRDefault="00000000" w:rsidRPr="00000000" w14:paraId="000004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Mar>
              <w:top w:w="120.0" w:type="dxa"/>
              <w:left w:w="120.0" w:type="dxa"/>
              <w:bottom w:w="120.0" w:type="dxa"/>
              <w:right w:w="120.0" w:type="dxa"/>
            </w:tcMar>
          </w:tcPr>
          <w:p w:rsidR="00000000" w:rsidDel="00000000" w:rsidP="00000000" w:rsidRDefault="00000000" w:rsidRPr="00000000" w14:paraId="000004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4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Mar>
              <w:top w:w="120.0" w:type="dxa"/>
              <w:left w:w="120.0" w:type="dxa"/>
              <w:bottom w:w="120.0" w:type="dxa"/>
              <w:right w:w="120.0" w:type="dxa"/>
            </w:tcMar>
          </w:tcPr>
          <w:p w:rsidR="00000000" w:rsidDel="00000000" w:rsidP="00000000" w:rsidRDefault="00000000" w:rsidRPr="00000000" w14:paraId="000004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7">
      <w:pPr>
        <w:pStyle w:val="Heading3"/>
        <w:rPr>
          <w:rFonts w:ascii="Times New Roman" w:cs="Times New Roman" w:eastAsia="Times New Roman" w:hAnsi="Times New Roman"/>
          <w:b w:val="1"/>
          <w:bCs w:val="1"/>
          <w:color w:val="000000"/>
          <w:sz w:val="24"/>
          <w:szCs w:val="24"/>
        </w:rPr>
      </w:pPr>
      <w:bookmarkStart w:colFirst="0" w:colLast="0" w:name="_heading=h.dd4hwvtxv1ze" w:id="22"/>
      <w:bookmarkEnd w:id="22"/>
      <w:r w:rsidDel="00000000" w:rsidR="00000000" w:rsidRPr="00000000">
        <w:rPr>
          <w:rtl w:val="0"/>
        </w:rPr>
      </w:r>
    </w:p>
    <w:p w:rsidR="00000000" w:rsidDel="00000000" w:rsidP="00000000" w:rsidRDefault="00000000" w:rsidRPr="00000000" w14:paraId="00000428">
      <w:pPr>
        <w:pStyle w:val="Heading3"/>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4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A">
      <w:pPr>
        <w:pStyle w:val="Heading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Public Health &amp; Field-Level Workforce</w:t>
      </w:r>
    </w:p>
    <w:p w:rsidR="00000000" w:rsidDel="00000000" w:rsidP="00000000" w:rsidRDefault="00000000" w:rsidRPr="00000000" w14:paraId="000004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D">
      <w:pPr>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shd w:fill="f2f2f2" w:val="clear"/>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Mar>
              <w:top w:w="120.0" w:type="dxa"/>
              <w:left w:w="120.0" w:type="dxa"/>
              <w:bottom w:w="120.0" w:type="dxa"/>
              <w:right w:w="120.0" w:type="dxa"/>
            </w:tcMar>
          </w:tcPr>
          <w:p w:rsidR="00000000" w:rsidDel="00000000" w:rsidP="00000000" w:rsidRDefault="00000000" w:rsidRPr="00000000" w14:paraId="000004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Mar>
              <w:top w:w="120.0" w:type="dxa"/>
              <w:left w:w="120.0" w:type="dxa"/>
              <w:bottom w:w="120.0" w:type="dxa"/>
              <w:right w:w="120.0" w:type="dxa"/>
            </w:tcMar>
          </w:tcPr>
          <w:p w:rsidR="00000000" w:rsidDel="00000000" w:rsidP="00000000" w:rsidRDefault="00000000" w:rsidRPr="00000000" w14:paraId="000004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Mar>
              <w:top w:w="120.0" w:type="dxa"/>
              <w:left w:w="120.0" w:type="dxa"/>
              <w:bottom w:w="120.0" w:type="dxa"/>
              <w:right w:w="120.0" w:type="dxa"/>
            </w:tcMar>
          </w:tcPr>
          <w:p w:rsidR="00000000" w:rsidDel="00000000" w:rsidP="00000000" w:rsidRDefault="00000000" w:rsidRPr="00000000" w14:paraId="000004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Mar>
              <w:top w:w="120.0" w:type="dxa"/>
              <w:left w:w="120.0" w:type="dxa"/>
              <w:bottom w:w="120.0" w:type="dxa"/>
              <w:right w:w="120.0" w:type="dxa"/>
            </w:tcMar>
          </w:tcPr>
          <w:p w:rsidR="00000000" w:rsidDel="00000000" w:rsidP="00000000" w:rsidRDefault="00000000" w:rsidRPr="00000000" w14:paraId="000004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Mar>
              <w:top w:w="120.0" w:type="dxa"/>
              <w:left w:w="120.0" w:type="dxa"/>
              <w:bottom w:w="120.0" w:type="dxa"/>
              <w:right w:w="120.0" w:type="dxa"/>
            </w:tcMar>
          </w:tcPr>
          <w:p w:rsidR="00000000" w:rsidDel="00000000" w:rsidP="00000000" w:rsidRDefault="00000000" w:rsidRPr="00000000" w14:paraId="000004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4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Mar>
              <w:top w:w="120.0" w:type="dxa"/>
              <w:left w:w="120.0" w:type="dxa"/>
              <w:bottom w:w="120.0" w:type="dxa"/>
              <w:right w:w="120.0" w:type="dxa"/>
            </w:tcMar>
          </w:tcPr>
          <w:p w:rsidR="00000000" w:rsidDel="00000000" w:rsidP="00000000" w:rsidRDefault="00000000" w:rsidRPr="00000000" w14:paraId="000004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4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Mar>
              <w:top w:w="120.0" w:type="dxa"/>
              <w:left w:w="120.0" w:type="dxa"/>
              <w:bottom w:w="120.0" w:type="dxa"/>
              <w:right w:w="120.0" w:type="dxa"/>
            </w:tcMar>
          </w:tcPr>
          <w:p w:rsidR="00000000" w:rsidDel="00000000" w:rsidP="00000000" w:rsidRDefault="00000000" w:rsidRPr="00000000" w14:paraId="000004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4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Mar>
              <w:top w:w="120.0" w:type="dxa"/>
              <w:left w:w="120.0" w:type="dxa"/>
              <w:bottom w:w="120.0" w:type="dxa"/>
              <w:right w:w="120.0" w:type="dxa"/>
            </w:tcMar>
          </w:tcPr>
          <w:p w:rsidR="00000000" w:rsidDel="00000000" w:rsidP="00000000" w:rsidRDefault="00000000" w:rsidRPr="00000000" w14:paraId="000004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Mar>
              <w:top w:w="120.0" w:type="dxa"/>
              <w:left w:w="120.0" w:type="dxa"/>
              <w:bottom w:w="120.0" w:type="dxa"/>
              <w:right w:w="120.0" w:type="dxa"/>
            </w:tcMar>
          </w:tcPr>
          <w:p w:rsidR="00000000" w:rsidDel="00000000" w:rsidP="00000000" w:rsidRDefault="00000000" w:rsidRPr="00000000" w14:paraId="000004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Mar>
              <w:top w:w="120.0" w:type="dxa"/>
              <w:left w:w="120.0" w:type="dxa"/>
              <w:bottom w:w="120.0" w:type="dxa"/>
              <w:right w:w="120.0" w:type="dxa"/>
            </w:tcMar>
          </w:tcPr>
          <w:p w:rsidR="00000000" w:rsidDel="00000000" w:rsidP="00000000" w:rsidRDefault="00000000" w:rsidRPr="00000000" w14:paraId="000004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04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Mar>
              <w:top w:w="120.0" w:type="dxa"/>
              <w:left w:w="120.0" w:type="dxa"/>
              <w:bottom w:w="120.0" w:type="dxa"/>
              <w:right w:w="120.0" w:type="dxa"/>
            </w:tcMar>
          </w:tcPr>
          <w:p w:rsidR="00000000" w:rsidDel="00000000" w:rsidP="00000000" w:rsidRDefault="00000000" w:rsidRPr="00000000" w14:paraId="000004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62">
      <w:pPr>
        <w:pStyle w:val="Heading2"/>
        <w:rPr>
          <w:rFonts w:ascii="Times New Roman" w:cs="Times New Roman" w:eastAsia="Times New Roman" w:hAnsi="Times New Roman"/>
          <w:color w:val="000000"/>
          <w:sz w:val="24"/>
          <w:szCs w:val="24"/>
        </w:rPr>
      </w:pPr>
      <w:bookmarkStart w:colFirst="0" w:colLast="0" w:name="_heading=h.qu9zsj2qynfm" w:id="23"/>
      <w:bookmarkEnd w:id="23"/>
      <w:r w:rsidDel="00000000" w:rsidR="00000000" w:rsidRPr="00000000">
        <w:rPr>
          <w:rtl w:val="0"/>
        </w:rPr>
      </w:r>
    </w:p>
    <w:p w:rsidR="00000000" w:rsidDel="00000000" w:rsidP="00000000" w:rsidRDefault="00000000" w:rsidRPr="00000000" w14:paraId="00000463">
      <w:pPr>
        <w:pStyle w:val="Heading2"/>
        <w:spacing w:before="360" w:lineRule="auto"/>
        <w:rPr>
          <w:rFonts w:ascii="Times New Roman" w:cs="Times New Roman" w:eastAsia="Times New Roman" w:hAnsi="Times New Roman"/>
          <w:color w:val="000000"/>
          <w:sz w:val="28"/>
          <w:szCs w:val="28"/>
        </w:rPr>
      </w:pPr>
      <w:bookmarkStart w:colFirst="0" w:colLast="0" w:name="_heading=h.c00u2yt29bw1" w:id="24"/>
      <w:bookmarkEnd w:id="24"/>
      <w:r w:rsidDel="00000000" w:rsidR="00000000" w:rsidRPr="00000000">
        <w:rPr>
          <w:rFonts w:ascii="Times New Roman" w:cs="Times New Roman" w:eastAsia="Times New Roman" w:hAnsi="Times New Roman"/>
          <w:color w:val="000000"/>
          <w:sz w:val="28"/>
          <w:szCs w:val="28"/>
          <w:rtl w:val="0"/>
        </w:rPr>
        <w:t xml:space="preserve">Community &amp; Support Cadre</w:t>
      </w:r>
    </w:p>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65">
      <w:pPr>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6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6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Mar>
              <w:top w:w="120.0" w:type="dxa"/>
              <w:left w:w="120.0" w:type="dxa"/>
              <w:bottom w:w="120.0" w:type="dxa"/>
              <w:right w:w="120.0" w:type="dxa"/>
            </w:tcMar>
          </w:tcPr>
          <w:p w:rsidR="00000000" w:rsidDel="00000000" w:rsidP="00000000" w:rsidRDefault="00000000" w:rsidRPr="00000000" w14:paraId="000004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Mar>
              <w:top w:w="120.0" w:type="dxa"/>
              <w:left w:w="120.0" w:type="dxa"/>
              <w:bottom w:w="120.0" w:type="dxa"/>
              <w:right w:w="120.0" w:type="dxa"/>
            </w:tcMar>
          </w:tcPr>
          <w:p w:rsidR="00000000" w:rsidDel="00000000" w:rsidP="00000000" w:rsidRDefault="00000000" w:rsidRPr="00000000" w14:paraId="000004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Mar>
              <w:top w:w="120.0" w:type="dxa"/>
              <w:left w:w="120.0" w:type="dxa"/>
              <w:bottom w:w="120.0" w:type="dxa"/>
              <w:right w:w="120.0" w:type="dxa"/>
            </w:tcMar>
          </w:tcPr>
          <w:p w:rsidR="00000000" w:rsidDel="00000000" w:rsidP="00000000" w:rsidRDefault="00000000" w:rsidRPr="00000000" w14:paraId="000004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Mar>
              <w:top w:w="120.0" w:type="dxa"/>
              <w:left w:w="120.0" w:type="dxa"/>
              <w:bottom w:w="120.0" w:type="dxa"/>
              <w:right w:w="120.0" w:type="dxa"/>
            </w:tcMar>
          </w:tcPr>
          <w:p w:rsidR="00000000" w:rsidDel="00000000" w:rsidP="00000000" w:rsidRDefault="00000000" w:rsidRPr="00000000" w14:paraId="000004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1">
      <w:pPr>
        <w:pStyle w:val="Heading2"/>
        <w:rPr>
          <w:rFonts w:ascii="Times New Roman" w:cs="Times New Roman" w:eastAsia="Times New Roman" w:hAnsi="Times New Roman"/>
          <w:color w:val="000000"/>
          <w:sz w:val="28"/>
          <w:szCs w:val="28"/>
        </w:rPr>
      </w:pPr>
      <w:bookmarkStart w:colFirst="0" w:colLast="0" w:name="_heading=h.9h5elriirvic" w:id="25"/>
      <w:bookmarkEnd w:id="25"/>
      <w:r w:rsidDel="00000000" w:rsidR="00000000" w:rsidRPr="00000000">
        <w:br w:type="page"/>
      </w:r>
      <w:r w:rsidDel="00000000" w:rsidR="00000000" w:rsidRPr="00000000">
        <w:rPr>
          <w:rtl w:val="0"/>
        </w:rPr>
      </w:r>
    </w:p>
    <w:p w:rsidR="00000000" w:rsidDel="00000000" w:rsidP="00000000" w:rsidRDefault="00000000" w:rsidRPr="00000000" w14:paraId="00000482">
      <w:pPr>
        <w:pStyle w:val="Heading2"/>
        <w:rPr>
          <w:rFonts w:ascii="Times New Roman" w:cs="Times New Roman" w:eastAsia="Times New Roman" w:hAnsi="Times New Roman"/>
          <w:color w:val="000000"/>
          <w:sz w:val="28"/>
          <w:szCs w:val="28"/>
        </w:rPr>
      </w:pPr>
      <w:bookmarkStart w:colFirst="0" w:colLast="0" w:name="_heading=h.2xqxiql1szhn" w:id="26"/>
      <w:bookmarkEnd w:id="26"/>
      <w:r w:rsidDel="00000000" w:rsidR="00000000" w:rsidRPr="00000000">
        <w:rPr>
          <w:rFonts w:ascii="Times New Roman" w:cs="Times New Roman" w:eastAsia="Times New Roman" w:hAnsi="Times New Roman"/>
          <w:color w:val="000000"/>
          <w:sz w:val="28"/>
          <w:szCs w:val="28"/>
          <w:rtl w:val="0"/>
        </w:rPr>
        <w:t xml:space="preserve">Community Organizations</w:t>
      </w:r>
    </w:p>
    <w:p w:rsidR="00000000" w:rsidDel="00000000" w:rsidP="00000000" w:rsidRDefault="00000000" w:rsidRPr="00000000" w14:paraId="000004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84">
      <w:pPr>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Mar>
              <w:top w:w="120.0" w:type="dxa"/>
              <w:left w:w="120.0" w:type="dxa"/>
              <w:bottom w:w="120.0" w:type="dxa"/>
              <w:right w:w="120.0" w:type="dxa"/>
            </w:tcMar>
          </w:tcPr>
          <w:p w:rsidR="00000000" w:rsidDel="00000000" w:rsidP="00000000" w:rsidRDefault="00000000" w:rsidRPr="00000000" w14:paraId="000004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Mar>
              <w:top w:w="120.0" w:type="dxa"/>
              <w:left w:w="120.0" w:type="dxa"/>
              <w:bottom w:w="120.0" w:type="dxa"/>
              <w:right w:w="120.0" w:type="dxa"/>
            </w:tcMar>
          </w:tcPr>
          <w:p w:rsidR="00000000" w:rsidDel="00000000" w:rsidP="00000000" w:rsidRDefault="00000000" w:rsidRPr="00000000" w14:paraId="000004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Mar>
              <w:top w:w="120.0" w:type="dxa"/>
              <w:left w:w="120.0" w:type="dxa"/>
              <w:bottom w:w="120.0" w:type="dxa"/>
              <w:right w:w="120.0" w:type="dxa"/>
            </w:tcMar>
          </w:tcPr>
          <w:p w:rsidR="00000000" w:rsidDel="00000000" w:rsidP="00000000" w:rsidRDefault="00000000" w:rsidRPr="00000000" w14:paraId="000004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Mar>
              <w:top w:w="120.0" w:type="dxa"/>
              <w:left w:w="120.0" w:type="dxa"/>
              <w:bottom w:w="120.0" w:type="dxa"/>
              <w:right w:w="120.0" w:type="dxa"/>
            </w:tcMar>
          </w:tcPr>
          <w:p w:rsidR="00000000" w:rsidDel="00000000" w:rsidP="00000000" w:rsidRDefault="00000000" w:rsidRPr="00000000" w14:paraId="000004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Mar>
              <w:top w:w="120.0" w:type="dxa"/>
              <w:left w:w="120.0" w:type="dxa"/>
              <w:bottom w:w="120.0" w:type="dxa"/>
              <w:right w:w="120.0" w:type="dxa"/>
            </w:tcMar>
          </w:tcPr>
          <w:p w:rsidR="00000000" w:rsidDel="00000000" w:rsidP="00000000" w:rsidRDefault="00000000" w:rsidRPr="00000000" w14:paraId="000004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Mar>
              <w:top w:w="120.0" w:type="dxa"/>
              <w:left w:w="120.0" w:type="dxa"/>
              <w:bottom w:w="120.0" w:type="dxa"/>
              <w:right w:w="120.0" w:type="dxa"/>
            </w:tcMar>
          </w:tcPr>
          <w:p w:rsidR="00000000" w:rsidDel="00000000" w:rsidP="00000000" w:rsidRDefault="00000000" w:rsidRPr="00000000" w14:paraId="000004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Mar>
              <w:top w:w="120.0" w:type="dxa"/>
              <w:left w:w="120.0" w:type="dxa"/>
              <w:bottom w:w="120.0" w:type="dxa"/>
              <w:right w:w="120.0" w:type="dxa"/>
            </w:tcMar>
          </w:tcPr>
          <w:p w:rsidR="00000000" w:rsidDel="00000000" w:rsidP="00000000" w:rsidRDefault="00000000" w:rsidRPr="00000000" w14:paraId="000004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98">
      <w:pPr>
        <w:pStyle w:val="Heading2"/>
        <w:rPr>
          <w:rFonts w:ascii="Times New Roman" w:cs="Times New Roman" w:eastAsia="Times New Roman" w:hAnsi="Times New Roman"/>
          <w:color w:val="000000"/>
          <w:sz w:val="24"/>
          <w:szCs w:val="24"/>
        </w:rPr>
      </w:pPr>
      <w:bookmarkStart w:colFirst="0" w:colLast="0" w:name="_heading=h.mabjp4pe4z03" w:id="27"/>
      <w:bookmarkEnd w:id="27"/>
      <w:r w:rsidDel="00000000" w:rsidR="00000000" w:rsidRPr="00000000">
        <w:rPr>
          <w:rtl w:val="0"/>
        </w:rPr>
      </w:r>
    </w:p>
    <w:p w:rsidR="00000000" w:rsidDel="00000000" w:rsidP="00000000" w:rsidRDefault="00000000" w:rsidRPr="00000000" w14:paraId="00000499">
      <w:pPr>
        <w:pStyle w:val="Heading2"/>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9A">
      <w:pPr>
        <w:pStyle w:val="Head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Administrative &amp; Emergency Services</w:t>
      </w:r>
    </w:p>
    <w:p w:rsidR="00000000" w:rsidDel="00000000" w:rsidP="00000000" w:rsidRDefault="00000000" w:rsidRPr="00000000" w14:paraId="000004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9C">
      <w:pPr>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4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shd w:fill="f2f2f2" w:val="clear"/>
            <w:tcMar>
              <w:top w:w="120.0" w:type="dxa"/>
              <w:left w:w="120.0" w:type="dxa"/>
              <w:bottom w:w="120.0" w:type="dxa"/>
              <w:right w:w="120.0" w:type="dxa"/>
            </w:tcMar>
          </w:tcPr>
          <w:p w:rsidR="00000000" w:rsidDel="00000000" w:rsidP="00000000" w:rsidRDefault="00000000" w:rsidRPr="00000000" w14:paraId="000004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shd w:fill="f2f2f2" w:val="clear"/>
            <w:tcMar>
              <w:top w:w="120.0" w:type="dxa"/>
              <w:left w:w="120.0" w:type="dxa"/>
              <w:bottom w:w="120.0" w:type="dxa"/>
              <w:right w:w="120.0" w:type="dxa"/>
            </w:tcMar>
          </w:tcPr>
          <w:p w:rsidR="00000000" w:rsidDel="00000000" w:rsidP="00000000" w:rsidRDefault="00000000" w:rsidRPr="00000000" w14:paraId="000004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Mar>
              <w:top w:w="120.0" w:type="dxa"/>
              <w:left w:w="120.0" w:type="dxa"/>
              <w:bottom w:w="120.0" w:type="dxa"/>
              <w:right w:w="120.0" w:type="dxa"/>
            </w:tcMar>
          </w:tcPr>
          <w:p w:rsidR="00000000" w:rsidDel="00000000" w:rsidP="00000000" w:rsidRDefault="00000000" w:rsidRPr="00000000" w14:paraId="000004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04998272660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Mar>
              <w:top w:w="120.0" w:type="dxa"/>
              <w:left w:w="120.0" w:type="dxa"/>
              <w:bottom w:w="120.0" w:type="dxa"/>
              <w:right w:w="120.0" w:type="dxa"/>
            </w:tcMar>
          </w:tcPr>
          <w:p w:rsidR="00000000" w:rsidDel="00000000" w:rsidP="00000000" w:rsidRDefault="00000000" w:rsidRPr="00000000" w14:paraId="000004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18002125744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Mar>
              <w:top w:w="120.0" w:type="dxa"/>
              <w:left w:w="120.0" w:type="dxa"/>
              <w:bottom w:w="120.0" w:type="dxa"/>
              <w:right w:w="120.0" w:type="dxa"/>
            </w:tcMar>
          </w:tcPr>
          <w:p w:rsidR="00000000" w:rsidDel="00000000" w:rsidP="00000000" w:rsidRDefault="00000000" w:rsidRPr="00000000" w14:paraId="000004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A8">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Mar>
              <w:top w:w="120.0" w:type="dxa"/>
              <w:left w:w="120.0" w:type="dxa"/>
              <w:bottom w:w="120.0" w:type="dxa"/>
              <w:right w:w="120.0" w:type="dxa"/>
            </w:tcMar>
          </w:tcPr>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AC">
      <w:pPr>
        <w:pStyle w:val="Heading2"/>
        <w:rPr>
          <w:rFonts w:ascii="Times New Roman" w:cs="Times New Roman" w:eastAsia="Times New Roman" w:hAnsi="Times New Roman"/>
          <w:color w:val="000000"/>
          <w:sz w:val="28"/>
          <w:szCs w:val="28"/>
        </w:rPr>
      </w:pPr>
      <w:bookmarkStart w:colFirst="0" w:colLast="0" w:name="_heading=h.qppvierbcfgb" w:id="28"/>
      <w:bookmarkEnd w:id="28"/>
      <w:r w:rsidDel="00000000" w:rsidR="00000000" w:rsidRPr="00000000">
        <w:rPr>
          <w:rFonts w:ascii="Times New Roman" w:cs="Times New Roman" w:eastAsia="Times New Roman" w:hAnsi="Times New Roman"/>
          <w:color w:val="000000"/>
          <w:sz w:val="28"/>
          <w:szCs w:val="28"/>
          <w:rtl w:val="0"/>
        </w:rPr>
        <w:t xml:space="preserve">Information regarding resources </w:t>
      </w:r>
    </w:p>
    <w:p w:rsidR="00000000" w:rsidDel="00000000" w:rsidP="00000000" w:rsidRDefault="00000000" w:rsidRPr="00000000" w14:paraId="000004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AE">
      <w:pPr>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14:paraId="000004C1">
      <w:pPr>
        <w:spacing w:after="240" w:before="240" w:lineRule="auto"/>
        <w:ind w:right="6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4C2">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bsaft1m1x2pu" w:id="29"/>
      <w:bookmarkEnd w:id="29"/>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w:t>
      </w: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C4">
      <w:pPr>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4C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4C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4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4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B">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889</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C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Pig Farms (Number of heads)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5,18,20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A">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Units (Sheep / Goats – clustered)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(Birds)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E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risk of zoonotic diseases in Manjeshwar grama Panchayat is very low. The diseases most commonly observed are dengue, hepatitis A infections. and recently. Other zoonotic or infectious diseases in the area show a declining trend, indicating generally low transmission risks.</w:t>
      </w:r>
    </w:p>
    <w:p w:rsidR="00000000" w:rsidDel="00000000" w:rsidP="00000000" w:rsidRDefault="00000000" w:rsidRPr="00000000" w14:paraId="000004F0">
      <w:pPr>
        <w:pStyle w:val="Heading2"/>
        <w:rPr>
          <w:rFonts w:ascii="Times New Roman" w:cs="Times New Roman" w:eastAsia="Times New Roman" w:hAnsi="Times New Roman"/>
          <w:color w:val="000000"/>
          <w:sz w:val="28"/>
          <w:szCs w:val="28"/>
        </w:rPr>
      </w:pPr>
      <w:bookmarkStart w:colFirst="0" w:colLast="0" w:name="_heading=h.pnh6d2a5gun1" w:id="30"/>
      <w:bookmarkEnd w:id="30"/>
      <w:r w:rsidDel="00000000" w:rsidR="00000000" w:rsidRPr="00000000">
        <w:br w:type="page"/>
      </w:r>
      <w:r w:rsidDel="00000000" w:rsidR="00000000" w:rsidRPr="00000000">
        <w:rPr>
          <w:rtl w:val="0"/>
        </w:rPr>
      </w:r>
    </w:p>
    <w:p w:rsidR="00000000" w:rsidDel="00000000" w:rsidP="00000000" w:rsidRDefault="00000000" w:rsidRPr="00000000" w14:paraId="000004F1">
      <w:pPr>
        <w:pStyle w:val="Heading2"/>
        <w:rPr>
          <w:rFonts w:ascii="Times New Roman" w:cs="Times New Roman" w:eastAsia="Times New Roman" w:hAnsi="Times New Roman"/>
          <w:color w:val="000000"/>
          <w:sz w:val="28"/>
          <w:szCs w:val="28"/>
        </w:rPr>
      </w:pPr>
      <w:bookmarkStart w:colFirst="0" w:colLast="0" w:name="_heading=h.y8ui1drwydsv" w:id="31"/>
      <w:bookmarkEnd w:id="31"/>
      <w:r w:rsidDel="00000000" w:rsidR="00000000" w:rsidRPr="00000000">
        <w:rPr>
          <w:rFonts w:ascii="Times New Roman" w:cs="Times New Roman" w:eastAsia="Times New Roman" w:hAnsi="Times New Roman"/>
          <w:color w:val="000000"/>
          <w:sz w:val="28"/>
          <w:szCs w:val="28"/>
          <w:rtl w:val="0"/>
        </w:rPr>
        <w:t xml:space="preserve">Veterinary Infrastructure </w:t>
      </w:r>
    </w:p>
    <w:p w:rsidR="00000000" w:rsidDel="00000000" w:rsidP="00000000" w:rsidRDefault="00000000" w:rsidRPr="00000000" w14:paraId="000004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4" w:val="single"/>
          <w:left w:color="000000" w:space="0" w:sz="4" w:val="single"/>
          <w:bottom w:color="000000" w:space="0" w:sz="4" w:val="single"/>
          <w:right w:color="000000" w:space="0" w:sz="4" w:val="single"/>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434343" w:space="0" w:sz="4" w:val="single"/>
              <w:left w:color="434343" w:space="0" w:sz="4" w:val="single"/>
              <w:bottom w:color="000000" w:space="0" w:sz="0" w:val="nil"/>
              <w:right w:color="000000" w:space="0" w:sz="0" w:val="nil"/>
            </w:tcBorders>
            <w:shd w:fill="f2f2f2" w:val="clear"/>
            <w:tcMar>
              <w:top w:w="120.0" w:type="dxa"/>
              <w:left w:w="120.0" w:type="dxa"/>
              <w:bottom w:w="120.0" w:type="dxa"/>
              <w:right w:w="120.0" w:type="dxa"/>
            </w:tcMar>
            <w:vAlign w:val="center"/>
          </w:tcPr>
          <w:p w:rsidR="00000000" w:rsidDel="00000000" w:rsidP="00000000" w:rsidRDefault="00000000" w:rsidRPr="00000000" w14:paraId="000004F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434343" w:space="0" w:sz="4" w:val="single"/>
              <w:left w:color="000000" w:space="0" w:sz="0" w:val="nil"/>
              <w:bottom w:color="000000" w:space="0" w:sz="0" w:val="nil"/>
              <w:right w:color="000000" w:space="0" w:sz="0" w:val="nil"/>
            </w:tcBorders>
            <w:shd w:fill="f2f2f2" w:val="clear"/>
            <w:tcMar>
              <w:top w:w="120.0" w:type="dxa"/>
              <w:left w:w="120.0" w:type="dxa"/>
              <w:bottom w:w="120.0" w:type="dxa"/>
              <w:right w:w="120.0" w:type="dxa"/>
            </w:tcMar>
            <w:vAlign w:val="center"/>
          </w:tcPr>
          <w:p w:rsidR="00000000" w:rsidDel="00000000" w:rsidP="00000000" w:rsidRDefault="00000000" w:rsidRPr="00000000" w14:paraId="000004F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434343" w:space="0" w:sz="4" w:val="single"/>
              <w:left w:color="000000" w:space="0" w:sz="0" w:val="nil"/>
              <w:bottom w:color="000000" w:space="0" w:sz="0" w:val="nil"/>
              <w:right w:color="000000" w:space="0" w:sz="0" w:val="nil"/>
            </w:tcBorders>
            <w:shd w:fill="f2f2f2" w:val="clear"/>
            <w:tcMar>
              <w:top w:w="120.0" w:type="dxa"/>
              <w:left w:w="120.0" w:type="dxa"/>
              <w:bottom w:w="120.0" w:type="dxa"/>
              <w:right w:w="120.0" w:type="dxa"/>
            </w:tcMar>
            <w:vAlign w:val="center"/>
          </w:tcPr>
          <w:p w:rsidR="00000000" w:rsidDel="00000000" w:rsidP="00000000" w:rsidRDefault="00000000" w:rsidRPr="00000000" w14:paraId="000004F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434343" w:space="0" w:sz="4" w:val="single"/>
              <w:left w:color="000000" w:space="0" w:sz="0" w:val="nil"/>
              <w:bottom w:color="000000" w:space="0" w:sz="0" w:val="nil"/>
              <w:right w:color="000000" w:space="0" w:sz="0" w:val="nil"/>
            </w:tcBorders>
            <w:shd w:fill="f2f2f2" w:val="clear"/>
            <w:tcMar>
              <w:top w:w="120.0" w:type="dxa"/>
              <w:left w:w="120.0" w:type="dxa"/>
              <w:bottom w:w="120.0" w:type="dxa"/>
              <w:right w:w="120.0" w:type="dxa"/>
            </w:tcMar>
            <w:vAlign w:val="center"/>
          </w:tcPr>
          <w:p w:rsidR="00000000" w:rsidDel="00000000" w:rsidP="00000000" w:rsidRDefault="00000000" w:rsidRPr="00000000" w14:paraId="000004F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 (Ward No)</w:t>
            </w:r>
          </w:p>
        </w:tc>
        <w:tc>
          <w:tcPr>
            <w:tcBorders>
              <w:top w:color="434343" w:space="0" w:sz="4" w:val="single"/>
              <w:left w:color="000000" w:space="0" w:sz="0" w:val="nil"/>
              <w:bottom w:color="000000" w:space="0" w:sz="0" w:val="nil"/>
              <w:right w:color="434343"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000000" w:space="0" w:sz="0" w:val="nil"/>
              <w:left w:color="434343" w:space="0" w:sz="4" w:val="single"/>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Manjeswar</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Bangra Manjeshwar</w:t>
            </w:r>
          </w:p>
        </w:tc>
        <w:tc>
          <w:tcPr>
            <w:tcBorders>
              <w:top w:color="000000" w:space="0" w:sz="0" w:val="nil"/>
              <w:left w:color="000000" w:space="0" w:sz="0" w:val="nil"/>
              <w:bottom w:color="000000" w:space="0" w:sz="0" w:val="nil"/>
              <w:right w:color="434343" w:space="0" w:sz="4"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r>
        <w:trPr>
          <w:cantSplit w:val="0"/>
          <w:trHeight w:val="20" w:hRule="atLeast"/>
          <w:tblHeader w:val="1"/>
        </w:trPr>
        <w:tc>
          <w:tcPr>
            <w:tcBorders>
              <w:top w:color="000000" w:space="0" w:sz="0" w:val="nil"/>
              <w:left w:color="434343" w:space="0" w:sz="4" w:val="single"/>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4FF">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0">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434343" w:space="0" w:sz="4" w:val="single"/>
            </w:tcBorders>
            <w:tcMar>
              <w:top w:w="120.0" w:type="dxa"/>
              <w:left w:w="120.0" w:type="dxa"/>
              <w:bottom w:w="120.0" w:type="dxa"/>
              <w:right w:w="120.0" w:type="dxa"/>
            </w:tcMar>
          </w:tcPr>
          <w:p w:rsidR="00000000" w:rsidDel="00000000" w:rsidP="00000000" w:rsidRDefault="00000000" w:rsidRPr="00000000" w14:paraId="00000501">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000000" w:space="0" w:sz="0" w:val="nil"/>
              <w:left w:color="434343" w:space="0" w:sz="4" w:val="single"/>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4">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5">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434343" w:space="0" w:sz="4" w:val="single"/>
            </w:tcBorders>
            <w:tcMar>
              <w:top w:w="120.0" w:type="dxa"/>
              <w:left w:w="120.0" w:type="dxa"/>
              <w:bottom w:w="120.0" w:type="dxa"/>
              <w:right w:w="120.0" w:type="dxa"/>
            </w:tcMar>
          </w:tcPr>
          <w:p w:rsidR="00000000" w:rsidDel="00000000" w:rsidP="00000000" w:rsidRDefault="00000000" w:rsidRPr="00000000" w14:paraId="00000506">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000000" w:space="0" w:sz="0" w:val="nil"/>
              <w:left w:color="434343" w:space="0" w:sz="4" w:val="single"/>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9">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A">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434343" w:space="0" w:sz="4" w:val="single"/>
            </w:tcBorders>
            <w:tcMar>
              <w:top w:w="120.0" w:type="dxa"/>
              <w:left w:w="120.0" w:type="dxa"/>
              <w:bottom w:w="120.0" w:type="dxa"/>
              <w:right w:w="120.0" w:type="dxa"/>
            </w:tcMar>
          </w:tcPr>
          <w:p w:rsidR="00000000" w:rsidDel="00000000" w:rsidP="00000000" w:rsidRDefault="00000000" w:rsidRPr="00000000" w14:paraId="0000050B">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000000" w:space="0" w:sz="0" w:val="nil"/>
              <w:left w:color="434343" w:space="0" w:sz="4" w:val="single"/>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E">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20.0" w:type="dxa"/>
              <w:left w:w="120.0" w:type="dxa"/>
              <w:bottom w:w="120.0" w:type="dxa"/>
              <w:right w:w="120.0" w:type="dxa"/>
            </w:tcMar>
          </w:tcPr>
          <w:p w:rsidR="00000000" w:rsidDel="00000000" w:rsidP="00000000" w:rsidRDefault="00000000" w:rsidRPr="00000000" w14:paraId="0000050F">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434343" w:space="0" w:sz="4" w:val="single"/>
            </w:tcBorders>
            <w:tcMar>
              <w:top w:w="120.0" w:type="dxa"/>
              <w:left w:w="120.0" w:type="dxa"/>
              <w:bottom w:w="120.0" w:type="dxa"/>
              <w:right w:w="120.0" w:type="dxa"/>
            </w:tcMar>
          </w:tcPr>
          <w:p w:rsidR="00000000" w:rsidDel="00000000" w:rsidP="00000000" w:rsidRDefault="00000000" w:rsidRPr="00000000" w14:paraId="00000510">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000000" w:space="0" w:sz="0" w:val="nil"/>
              <w:left w:color="434343" w:space="0" w:sz="4" w:val="single"/>
              <w:bottom w:color="434343" w:space="0" w:sz="4" w:val="single"/>
              <w:right w:color="000000" w:space="0" w:sz="0" w:val="nil"/>
            </w:tcBorders>
            <w:tcMar>
              <w:top w:w="120.0" w:type="dxa"/>
              <w:left w:w="120.0" w:type="dxa"/>
              <w:bottom w:w="120.0" w:type="dxa"/>
              <w:right w:w="120.0" w:type="dxa"/>
            </w:tcMar>
          </w:tcPr>
          <w:p w:rsidR="00000000" w:rsidDel="00000000" w:rsidP="00000000" w:rsidRDefault="00000000" w:rsidRPr="00000000" w14:paraId="000005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000000" w:space="0" w:sz="0" w:val="nil"/>
              <w:left w:color="000000" w:space="0" w:sz="0" w:val="nil"/>
              <w:bottom w:color="434343" w:space="0" w:sz="4" w:val="single"/>
              <w:right w:color="000000" w:space="0" w:sz="0" w:val="nil"/>
            </w:tcBorders>
            <w:tcMar>
              <w:top w:w="120.0" w:type="dxa"/>
              <w:left w:w="120.0" w:type="dxa"/>
              <w:bottom w:w="120.0" w:type="dxa"/>
              <w:right w:w="120.0" w:type="dxa"/>
            </w:tcMar>
          </w:tcPr>
          <w:p w:rsidR="00000000" w:rsidDel="00000000" w:rsidP="00000000" w:rsidRDefault="00000000" w:rsidRPr="00000000" w14:paraId="000005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434343" w:space="0" w:sz="4" w:val="single"/>
              <w:right w:color="000000" w:space="0" w:sz="0" w:val="nil"/>
            </w:tcBorders>
            <w:tcMar>
              <w:top w:w="120.0" w:type="dxa"/>
              <w:left w:w="120.0" w:type="dxa"/>
              <w:bottom w:w="120.0" w:type="dxa"/>
              <w:right w:w="120.0" w:type="dxa"/>
            </w:tcMar>
          </w:tcPr>
          <w:p w:rsidR="00000000" w:rsidDel="00000000" w:rsidP="00000000" w:rsidRDefault="00000000" w:rsidRPr="00000000" w14:paraId="00000513">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434343" w:space="0" w:sz="4" w:val="single"/>
              <w:right w:color="000000" w:space="0" w:sz="0" w:val="nil"/>
            </w:tcBorders>
            <w:tcMar>
              <w:top w:w="120.0" w:type="dxa"/>
              <w:left w:w="120.0" w:type="dxa"/>
              <w:bottom w:w="120.0" w:type="dxa"/>
              <w:right w:w="120.0" w:type="dxa"/>
            </w:tcMar>
          </w:tcPr>
          <w:p w:rsidR="00000000" w:rsidDel="00000000" w:rsidP="00000000" w:rsidRDefault="00000000" w:rsidRPr="00000000" w14:paraId="00000514">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434343" w:space="0" w:sz="4" w:val="single"/>
              <w:right w:color="434343" w:space="0" w:sz="4" w:val="single"/>
            </w:tcBorders>
            <w:tcMar>
              <w:top w:w="120.0" w:type="dxa"/>
              <w:left w:w="120.0" w:type="dxa"/>
              <w:bottom w:w="120.0" w:type="dxa"/>
              <w:right w:w="120.0" w:type="dxa"/>
            </w:tcMar>
          </w:tcPr>
          <w:p w:rsidR="00000000" w:rsidDel="00000000" w:rsidP="00000000" w:rsidRDefault="00000000" w:rsidRPr="00000000" w14:paraId="0000051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7">
      <w:pPr>
        <w:pStyle w:val="Heading2"/>
        <w:rPr>
          <w:rFonts w:ascii="Times New Roman" w:cs="Times New Roman" w:eastAsia="Times New Roman" w:hAnsi="Times New Roman"/>
          <w:color w:val="000000"/>
          <w:sz w:val="24"/>
          <w:szCs w:val="24"/>
        </w:rPr>
      </w:pPr>
      <w:bookmarkStart w:colFirst="0" w:colLast="0" w:name="_heading=h.g4n9ehie7sau" w:id="32"/>
      <w:bookmarkEnd w:id="32"/>
      <w:r w:rsidDel="00000000" w:rsidR="00000000" w:rsidRPr="00000000">
        <w:br w:type="page"/>
      </w:r>
      <w:r w:rsidDel="00000000" w:rsidR="00000000" w:rsidRPr="00000000">
        <w:rPr>
          <w:rtl w:val="0"/>
        </w:rPr>
      </w:r>
    </w:p>
    <w:p w:rsidR="00000000" w:rsidDel="00000000" w:rsidP="00000000" w:rsidRDefault="00000000" w:rsidRPr="00000000" w14:paraId="00000518">
      <w:pPr>
        <w:pStyle w:val="Heading2"/>
        <w:rPr>
          <w:rFonts w:ascii="Times New Roman" w:cs="Times New Roman" w:eastAsia="Times New Roman" w:hAnsi="Times New Roman"/>
          <w:color w:val="000000"/>
          <w:sz w:val="24"/>
          <w:szCs w:val="24"/>
        </w:rPr>
      </w:pPr>
      <w:bookmarkStart w:colFirst="0" w:colLast="0" w:name="_heading=h.6avtc5hm4fv8" w:id="33"/>
      <w:bookmarkEnd w:id="33"/>
      <w:r w:rsidDel="00000000" w:rsidR="00000000" w:rsidRPr="00000000">
        <w:rPr>
          <w:rFonts w:ascii="Times New Roman" w:cs="Times New Roman" w:eastAsia="Times New Roman" w:hAnsi="Times New Roman"/>
          <w:color w:val="000000"/>
          <w:sz w:val="24"/>
          <w:szCs w:val="24"/>
          <w:rtl w:val="0"/>
        </w:rPr>
        <w:t xml:space="preserve">Veterinary Doctors &amp; Workforce</w:t>
      </w:r>
    </w:p>
    <w:p w:rsidR="00000000" w:rsidDel="00000000" w:rsidP="00000000" w:rsidRDefault="00000000" w:rsidRPr="00000000" w14:paraId="000005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1A">
      <w:pPr>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r>
        <w:trPr>
          <w:cantSplit w:val="0"/>
          <w:trHeight w:val="59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9846495024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33">
      <w:pPr>
        <w:pStyle w:val="Heading2"/>
        <w:rPr>
          <w:rFonts w:ascii="Times New Roman" w:cs="Times New Roman" w:eastAsia="Times New Roman" w:hAnsi="Times New Roman"/>
          <w:color w:val="000000"/>
          <w:sz w:val="24"/>
          <w:szCs w:val="24"/>
        </w:rPr>
      </w:pPr>
      <w:bookmarkStart w:colFirst="0" w:colLast="0" w:name="_heading=h.x9jt51c0p68i" w:id="34"/>
      <w:bookmarkEnd w:id="34"/>
      <w:r w:rsidDel="00000000" w:rsidR="00000000" w:rsidRPr="00000000">
        <w:rPr>
          <w:rtl w:val="0"/>
        </w:rPr>
      </w:r>
    </w:p>
    <w:p w:rsidR="00000000" w:rsidDel="00000000" w:rsidP="00000000" w:rsidRDefault="00000000" w:rsidRPr="00000000" w14:paraId="00000534">
      <w:pPr>
        <w:pStyle w:val="Heading2"/>
        <w:rPr>
          <w:rFonts w:ascii="Times New Roman" w:cs="Times New Roman" w:eastAsia="Times New Roman" w:hAnsi="Times New Roman"/>
          <w:color w:val="000000"/>
          <w:sz w:val="24"/>
          <w:szCs w:val="24"/>
        </w:rPr>
      </w:pPr>
      <w:bookmarkStart w:colFirst="0" w:colLast="0" w:name="_heading=h.ehabcg49jbcb" w:id="35"/>
      <w:bookmarkEnd w:id="35"/>
      <w:r w:rsidDel="00000000" w:rsidR="00000000" w:rsidRPr="00000000">
        <w:br w:type="page"/>
      </w:r>
      <w:r w:rsidDel="00000000" w:rsidR="00000000" w:rsidRPr="00000000">
        <w:rPr>
          <w:rtl w:val="0"/>
        </w:rPr>
      </w:r>
    </w:p>
    <w:p w:rsidR="00000000" w:rsidDel="00000000" w:rsidP="00000000" w:rsidRDefault="00000000" w:rsidRPr="00000000" w14:paraId="00000535">
      <w:pPr>
        <w:pStyle w:val="Heading2"/>
        <w:rPr>
          <w:rFonts w:ascii="Times New Roman" w:cs="Times New Roman" w:eastAsia="Times New Roman" w:hAnsi="Times New Roman"/>
          <w:color w:val="000000"/>
          <w:sz w:val="24"/>
          <w:szCs w:val="24"/>
        </w:rPr>
      </w:pPr>
      <w:bookmarkStart w:colFirst="0" w:colLast="0" w:name="_heading=h.ji8b1wcx58u" w:id="36"/>
      <w:bookmarkEnd w:id="36"/>
      <w:r w:rsidDel="00000000" w:rsidR="00000000" w:rsidRPr="00000000">
        <w:rPr>
          <w:rFonts w:ascii="Times New Roman" w:cs="Times New Roman" w:eastAsia="Times New Roman" w:hAnsi="Times New Roman"/>
          <w:color w:val="000000"/>
          <w:sz w:val="24"/>
          <w:szCs w:val="24"/>
          <w:rtl w:val="0"/>
        </w:rPr>
        <w:t xml:space="preserve">High-Risk Interface Points (Surveillance Sites)</w:t>
      </w:r>
    </w:p>
    <w:p w:rsidR="00000000" w:rsidDel="00000000" w:rsidP="00000000" w:rsidRDefault="00000000" w:rsidRPr="00000000" w14:paraId="000005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Manjeswhar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537">
      <w:pPr>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B">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Hosabettu</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6">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BangraManjeshwar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A">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C">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F">
            <w:pPr>
              <w:spacing w:after="240" w:befor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1">
      <w:pPr>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5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5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5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BangraManjeshwar</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73">
      <w:pPr>
        <w:pStyle w:val="Heading2"/>
        <w:rPr>
          <w:rFonts w:ascii="Times New Roman" w:cs="Times New Roman" w:eastAsia="Times New Roman" w:hAnsi="Times New Roman"/>
          <w:color w:val="000000"/>
          <w:sz w:val="24"/>
          <w:szCs w:val="24"/>
        </w:rPr>
      </w:pPr>
      <w:bookmarkStart w:colFirst="0" w:colLast="0" w:name="_heading=h.pih3qvlw65qo" w:id="37"/>
      <w:bookmarkEnd w:id="37"/>
      <w:r w:rsidDel="00000000" w:rsidR="00000000" w:rsidRPr="00000000">
        <w:rPr>
          <w:rtl w:val="0"/>
        </w:rPr>
      </w:r>
    </w:p>
    <w:p w:rsidR="00000000" w:rsidDel="00000000" w:rsidP="00000000" w:rsidRDefault="00000000" w:rsidRPr="00000000" w14:paraId="00000574">
      <w:pPr>
        <w:pStyle w:val="Heading2"/>
        <w:rPr>
          <w:rFonts w:ascii="Times New Roman" w:cs="Times New Roman" w:eastAsia="Times New Roman" w:hAnsi="Times New Roman"/>
          <w:color w:val="000000"/>
          <w:sz w:val="24"/>
          <w:szCs w:val="24"/>
        </w:rPr>
      </w:pPr>
      <w:bookmarkStart w:colFirst="0" w:colLast="0" w:name="_heading=h.dd2356pibhvs" w:id="38"/>
      <w:bookmarkEnd w:id="38"/>
      <w:r w:rsidDel="00000000" w:rsidR="00000000" w:rsidRPr="00000000">
        <w:rPr>
          <w:rFonts w:ascii="Times New Roman" w:cs="Times New Roman" w:eastAsia="Times New Roman" w:hAnsi="Times New Roman"/>
          <w:color w:val="000000"/>
          <w:sz w:val="24"/>
          <w:szCs w:val="24"/>
          <w:rtl w:val="0"/>
        </w:rPr>
        <w:t xml:space="preserve">Environmental Risk Mapping</w:t>
      </w:r>
    </w:p>
    <w:p w:rsidR="00000000" w:rsidDel="00000000" w:rsidP="00000000" w:rsidRDefault="00000000" w:rsidRPr="00000000" w14:paraId="000005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7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79">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7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7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shd w:fill="f2f2f2" w:val="clear"/>
            <w:tcMar>
              <w:top w:w="120.0" w:type="dxa"/>
              <w:left w:w="120.0" w:type="dxa"/>
              <w:bottom w:w="120.0" w:type="dxa"/>
              <w:right w:w="120.0" w:type="dxa"/>
            </w:tcMar>
          </w:tcPr>
          <w:p w:rsidR="00000000" w:rsidDel="00000000" w:rsidP="00000000" w:rsidRDefault="00000000" w:rsidRPr="00000000" w14:paraId="0000057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shd w:fill="f2f2f2" w:val="clear"/>
            <w:tcMar>
              <w:top w:w="120.0" w:type="dxa"/>
              <w:left w:w="120.0" w:type="dxa"/>
              <w:bottom w:w="120.0" w:type="dxa"/>
              <w:right w:w="120.0" w:type="dxa"/>
            </w:tcMar>
          </w:tcPr>
          <w:p w:rsidR="00000000" w:rsidDel="00000000" w:rsidP="00000000" w:rsidRDefault="00000000" w:rsidRPr="00000000" w14:paraId="0000057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 (High/Med/Low)</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areas </w:t>
            </w:r>
          </w:p>
        </w:tc>
        <w:tc>
          <w:tcPr>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bodies/wetlands </w:t>
            </w:r>
          </w:p>
        </w:tc>
        <w:tc>
          <w:tcPr>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accumulation</w:t>
            </w:r>
          </w:p>
        </w:tc>
        <w:tc>
          <w:tcPr>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waste disposal issues</w:t>
            </w:r>
          </w:p>
        </w:tc>
        <w:tc>
          <w:tcPr>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zones</w:t>
            </w:r>
          </w:p>
        </w:tc>
        <w:tc>
          <w:tcPr>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Industrial effluent discharge</w:t>
            </w:r>
          </w:p>
        </w:tc>
        <w:tc>
          <w:tcPr>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Construction sites / abandoned buildings</w:t>
            </w:r>
          </w:p>
        </w:tc>
        <w:tc>
          <w:tcPr>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drainage/blocked canals</w:t>
            </w:r>
          </w:p>
        </w:tc>
        <w:tc>
          <w:tcPr>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Drinking water source contamination risk</w:t>
            </w:r>
          </w:p>
        </w:tc>
        <w:tc>
          <w:tcPr>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A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6">
      <w:pPr>
        <w:pStyle w:val="Heading2"/>
        <w:spacing w:after="240" w:before="240" w:lineRule="auto"/>
        <w:rPr>
          <w:rFonts w:ascii="Times New Roman" w:cs="Times New Roman" w:eastAsia="Times New Roman" w:hAnsi="Times New Roman"/>
          <w:color w:val="000000"/>
          <w:sz w:val="24"/>
          <w:szCs w:val="24"/>
        </w:rPr>
      </w:pPr>
      <w:bookmarkStart w:colFirst="0" w:colLast="0" w:name="_heading=h.glb2w355v0tj" w:id="39"/>
      <w:bookmarkEnd w:id="39"/>
      <w:r w:rsidDel="00000000" w:rsidR="00000000" w:rsidRPr="00000000">
        <w:rPr>
          <w:rFonts w:ascii="Times New Roman" w:cs="Times New Roman" w:eastAsia="Times New Roman" w:hAnsi="Times New Roman"/>
          <w:color w:val="000000"/>
          <w:sz w:val="24"/>
          <w:szCs w:val="24"/>
          <w:rtl w:val="0"/>
        </w:rPr>
        <w:t xml:space="preserve">Disease Seasonality Mapping</w:t>
      </w:r>
    </w:p>
    <w:p w:rsidR="00000000" w:rsidDel="00000000" w:rsidP="00000000" w:rsidRDefault="00000000" w:rsidRPr="00000000" w14:paraId="000005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b w:val="1"/>
          <w:bCs w:val="1"/>
          <w:rtl w:val="0"/>
        </w:rPr>
        <w:t xml:space="preserve">Flooding &amp; waterlogging</w:t>
      </w:r>
      <w:sdt>
        <w:sdtPr>
          <w:id w:val="-112284551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Mosquito breeding cycles</w:t>
      </w:r>
      <w:sdt>
        <w:sdtPr>
          <w:id w:val="-1222785021"/>
          <w:tag w:val="goog_rdk_1"/>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Agricultural practices</w:t>
      </w:r>
      <w:sdt>
        <w:sdtPr>
          <w:id w:val="953458265"/>
          <w:tag w:val="goog_rdk_2"/>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C">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A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shd w:fill="f2f2f2" w:val="clear"/>
            <w:tcMar>
              <w:top w:w="120.0" w:type="dxa"/>
              <w:left w:w="120.0" w:type="dxa"/>
              <w:bottom w:w="120.0" w:type="dxa"/>
              <w:right w:w="120.0" w:type="dxa"/>
            </w:tcMar>
          </w:tcPr>
          <w:p w:rsidR="00000000" w:rsidDel="00000000" w:rsidP="00000000" w:rsidRDefault="00000000" w:rsidRPr="00000000" w14:paraId="000005A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shd w:fill="f2f2f2" w:val="clear"/>
            <w:tcMar>
              <w:top w:w="120.0" w:type="dxa"/>
              <w:left w:w="120.0" w:type="dxa"/>
              <w:bottom w:w="120.0" w:type="dxa"/>
              <w:right w:w="120.0" w:type="dxa"/>
            </w:tcMar>
          </w:tcPr>
          <w:p w:rsidR="00000000" w:rsidDel="00000000" w:rsidP="00000000" w:rsidRDefault="00000000" w:rsidRPr="00000000" w14:paraId="000005A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shd w:fill="f2f2f2" w:val="clear"/>
            <w:tcMar>
              <w:top w:w="120.0" w:type="dxa"/>
              <w:left w:w="120.0" w:type="dxa"/>
              <w:bottom w:w="120.0" w:type="dxa"/>
              <w:right w:w="120.0" w:type="dxa"/>
            </w:tcMar>
          </w:tcPr>
          <w:p w:rsidR="00000000" w:rsidDel="00000000" w:rsidP="00000000" w:rsidRDefault="00000000" w:rsidRPr="00000000" w14:paraId="000005B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shd w:fill="f2f2f2" w:val="clear"/>
            <w:tcMar>
              <w:top w:w="120.0" w:type="dxa"/>
              <w:left w:w="120.0" w:type="dxa"/>
              <w:bottom w:w="120.0" w:type="dxa"/>
              <w:right w:w="120.0" w:type="dxa"/>
            </w:tcMar>
          </w:tcPr>
          <w:p w:rsidR="00000000" w:rsidDel="00000000" w:rsidP="00000000" w:rsidRDefault="00000000" w:rsidRPr="00000000" w14:paraId="000005B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Mar>
              <w:top w:w="120.0" w:type="dxa"/>
              <w:left w:w="120.0" w:type="dxa"/>
              <w:bottom w:w="120.0" w:type="dxa"/>
              <w:right w:w="120.0" w:type="dxa"/>
            </w:tcMar>
          </w:tcPr>
          <w:p w:rsidR="00000000" w:rsidDel="00000000" w:rsidP="00000000" w:rsidRDefault="00000000" w:rsidRPr="00000000" w14:paraId="000005B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 Monsoon</w:t>
            </w:r>
          </w:p>
        </w:tc>
        <w:tc>
          <w:tcPr>
            <w:tcMar>
              <w:top w:w="120.0" w:type="dxa"/>
              <w:left w:w="120.0" w:type="dxa"/>
              <w:bottom w:w="120.0" w:type="dxa"/>
              <w:right w:w="120.0" w:type="dxa"/>
            </w:tcMar>
          </w:tcPr>
          <w:p w:rsidR="00000000" w:rsidDel="00000000" w:rsidP="00000000" w:rsidRDefault="00000000" w:rsidRPr="00000000" w14:paraId="000005B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Flooding-Contact with contaminated water/soil</w:t>
            </w:r>
          </w:p>
        </w:tc>
        <w:tc>
          <w:tcPr>
            <w:tcMar>
              <w:top w:w="120.0" w:type="dxa"/>
              <w:left w:w="120.0" w:type="dxa"/>
              <w:bottom w:w="120.0" w:type="dxa"/>
              <w:right w:w="120.0" w:type="dxa"/>
            </w:tcMar>
          </w:tcPr>
          <w:p w:rsidR="00000000" w:rsidDel="00000000" w:rsidP="00000000" w:rsidRDefault="00000000" w:rsidRPr="00000000" w14:paraId="000005B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Mar>
              <w:top w:w="120.0" w:type="dxa"/>
              <w:left w:w="120.0" w:type="dxa"/>
              <w:bottom w:w="120.0" w:type="dxa"/>
              <w:right w:w="120.0" w:type="dxa"/>
            </w:tcMar>
          </w:tcPr>
          <w:p w:rsidR="00000000" w:rsidDel="00000000" w:rsidP="00000000" w:rsidRDefault="00000000" w:rsidRPr="00000000" w14:paraId="000005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Stagnant water</w:t>
            </w:r>
          </w:p>
        </w:tc>
        <w:tc>
          <w:tcPr>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B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Mar>
              <w:top w:w="120.0" w:type="dxa"/>
              <w:left w:w="120.0" w:type="dxa"/>
              <w:bottom w:w="120.0" w:type="dxa"/>
              <w:right w:w="120.0" w:type="dxa"/>
            </w:tcMar>
          </w:tcPr>
          <w:p w:rsidR="00000000" w:rsidDel="00000000" w:rsidP="00000000" w:rsidRDefault="00000000" w:rsidRPr="00000000" w14:paraId="000005B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Summer</w:t>
            </w:r>
          </w:p>
        </w:tc>
        <w:tc>
          <w:tcPr>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C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Mar>
              <w:top w:w="120.0" w:type="dxa"/>
              <w:left w:w="120.0" w:type="dxa"/>
              <w:bottom w:w="120.0" w:type="dxa"/>
              <w:right w:w="120.0" w:type="dxa"/>
            </w:tcMar>
          </w:tcPr>
          <w:p w:rsidR="00000000" w:rsidDel="00000000" w:rsidP="00000000" w:rsidRDefault="00000000" w:rsidRPr="00000000" w14:paraId="000005C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seasons</w:t>
            </w:r>
          </w:p>
        </w:tc>
        <w:tc>
          <w:tcPr>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C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C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r>
    </w:tbl>
    <w:p w:rsidR="00000000" w:rsidDel="00000000" w:rsidP="00000000" w:rsidRDefault="00000000" w:rsidRPr="00000000" w14:paraId="000005C6">
      <w:pPr>
        <w:pStyle w:val="Heading2"/>
        <w:spacing w:after="240" w:before="240" w:lineRule="auto"/>
        <w:rPr>
          <w:rFonts w:ascii="Times New Roman" w:cs="Times New Roman" w:eastAsia="Times New Roman" w:hAnsi="Times New Roman"/>
          <w:color w:val="000000"/>
          <w:sz w:val="24"/>
          <w:szCs w:val="24"/>
        </w:rPr>
      </w:pPr>
      <w:bookmarkStart w:colFirst="0" w:colLast="0" w:name="_heading=h.uktphxv00ius" w:id="40"/>
      <w:bookmarkEnd w:id="40"/>
      <w:r w:rsidDel="00000000" w:rsidR="00000000" w:rsidRPr="00000000">
        <w:rPr>
          <w:rFonts w:ascii="Times New Roman" w:cs="Times New Roman" w:eastAsia="Times New Roman" w:hAnsi="Times New Roman"/>
          <w:color w:val="000000"/>
          <w:sz w:val="24"/>
          <w:szCs w:val="24"/>
          <w:rtl w:val="0"/>
        </w:rPr>
        <w:t xml:space="preserve">Vulnerability Mapping</w:t>
      </w:r>
    </w:p>
    <w:p w:rsidR="00000000" w:rsidDel="00000000" w:rsidP="00000000" w:rsidRDefault="00000000" w:rsidRPr="00000000" w14:paraId="000005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5C8">
      <w:pPr>
        <w:spacing w:after="240" w:before="240" w:lineRule="auto"/>
        <w:rPr>
          <w:rFonts w:ascii="Times New Roman" w:cs="Times New Roman" w:eastAsia="Times New Roman" w:hAnsi="Times New Roman"/>
        </w:rPr>
      </w:pPr>
      <w:r w:rsidDel="00000000" w:rsidR="00000000" w:rsidRPr="00000000">
        <w:rPr>
          <w:rtl w:val="0"/>
        </w:rPr>
      </w:r>
    </w:p>
    <w:tbl>
      <w:tblPr>
        <w:tblStyle w:val="Table28"/>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bl>
    <w:p w:rsidR="00000000" w:rsidDel="00000000" w:rsidP="00000000" w:rsidRDefault="00000000" w:rsidRPr="00000000" w14:paraId="000005FD">
      <w:pPr>
        <w:pStyle w:val="Heading1"/>
        <w:spacing w:before="120" w:line="240" w:lineRule="auto"/>
        <w:jc w:val="center"/>
        <w:rPr>
          <w:rFonts w:ascii="Times New Roman" w:cs="Times New Roman" w:eastAsia="Times New Roman" w:hAnsi="Times New Roman"/>
          <w:color w:val="000000"/>
          <w:sz w:val="24"/>
          <w:szCs w:val="24"/>
        </w:rPr>
      </w:pPr>
      <w:bookmarkStart w:colFirst="0" w:colLast="0" w:name="_heading=h.a5a4uza1wuon" w:id="41"/>
      <w:bookmarkEnd w:id="41"/>
      <w:r w:rsidDel="00000000" w:rsidR="00000000" w:rsidRPr="00000000">
        <w:rPr>
          <w:rFonts w:ascii="Times New Roman" w:cs="Times New Roman" w:eastAsia="Times New Roman" w:hAnsi="Times New Roman"/>
          <w:color w:val="000000"/>
          <w:sz w:val="24"/>
          <w:szCs w:val="24"/>
          <w:rtl w:val="0"/>
        </w:rPr>
        <w:t xml:space="preserve">EPIDEMIOLOGICAL TRENDS (2021–2025)</w:t>
      </w:r>
    </w:p>
    <w:p w:rsidR="00000000" w:rsidDel="00000000" w:rsidP="00000000" w:rsidRDefault="00000000" w:rsidRPr="00000000" w14:paraId="000005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00">
      <w:pPr>
        <w:pStyle w:val="Heading2"/>
        <w:rPr>
          <w:rFonts w:ascii="Times New Roman" w:cs="Times New Roman" w:eastAsia="Times New Roman" w:hAnsi="Times New Roman"/>
          <w:color w:val="000000"/>
          <w:sz w:val="24"/>
          <w:szCs w:val="24"/>
        </w:rPr>
      </w:pPr>
      <w:bookmarkStart w:colFirst="0" w:colLast="0" w:name="_heading=h.cv8yo1n9rrfm" w:id="42"/>
      <w:bookmarkEnd w:id="42"/>
      <w:r w:rsidDel="00000000" w:rsidR="00000000" w:rsidRPr="00000000">
        <w:rPr>
          <w:rFonts w:ascii="Times New Roman" w:cs="Times New Roman" w:eastAsia="Times New Roman" w:hAnsi="Times New Roman"/>
          <w:color w:val="000000"/>
          <w:sz w:val="24"/>
          <w:szCs w:val="24"/>
          <w:rtl w:val="0"/>
        </w:rPr>
        <w:t xml:space="preserve">Disease Burden among human beings (Last 5 Years)</w:t>
      </w:r>
    </w:p>
    <w:p w:rsidR="00000000" w:rsidDel="00000000" w:rsidP="00000000" w:rsidRDefault="00000000" w:rsidRPr="00000000" w14:paraId="000006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2">
      <w:pPr>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60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0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shd w:fill="f2f2f2" w:val="clear"/>
            <w:tcMar>
              <w:top w:w="120.0" w:type="dxa"/>
              <w:left w:w="120.0" w:type="dxa"/>
              <w:bottom w:w="120.0" w:type="dxa"/>
              <w:right w:w="120.0" w:type="dxa"/>
            </w:tcMar>
          </w:tcPr>
          <w:p w:rsidR="00000000" w:rsidDel="00000000" w:rsidP="00000000" w:rsidRDefault="00000000" w:rsidRPr="00000000" w14:paraId="0000060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 (Increasing/Stable/Decreasing)</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1640</w:t>
            </w:r>
          </w:p>
        </w:tc>
        <w:tc>
          <w:tcPr>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852</w:t>
            </w:r>
          </w:p>
        </w:tc>
        <w:tc>
          <w:tcPr>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7A">
      <w:pPr>
        <w:rPr>
          <w:rFonts w:ascii="Times New Roman" w:cs="Times New Roman" w:eastAsia="Times New Roman" w:hAnsi="Times New Roman"/>
        </w:rPr>
      </w:pPr>
      <w:bookmarkStart w:colFirst="0" w:colLast="0" w:name="_heading=h.5jr4l268plho" w:id="43"/>
      <w:bookmarkEnd w:id="43"/>
      <w:r w:rsidDel="00000000" w:rsidR="00000000" w:rsidRPr="00000000">
        <w:rPr>
          <w:rtl w:val="0"/>
        </w:rPr>
      </w:r>
    </w:p>
    <w:p w:rsidR="00000000" w:rsidDel="00000000" w:rsidP="00000000" w:rsidRDefault="00000000" w:rsidRPr="00000000" w14:paraId="0000067B">
      <w:pPr>
        <w:pStyle w:val="Heading2"/>
        <w:rPr>
          <w:rFonts w:ascii="Times New Roman" w:cs="Times New Roman" w:eastAsia="Times New Roman" w:hAnsi="Times New Roman"/>
          <w:color w:val="000000"/>
          <w:sz w:val="24"/>
          <w:szCs w:val="24"/>
        </w:rPr>
      </w:pPr>
      <w:bookmarkStart w:colFirst="0" w:colLast="0" w:name="_heading=h.wjhllfjgcr5f" w:id="44"/>
      <w:bookmarkEnd w:id="44"/>
      <w:r w:rsidDel="00000000" w:rsidR="00000000" w:rsidRPr="00000000">
        <w:rPr>
          <w:rFonts w:ascii="Times New Roman" w:cs="Times New Roman" w:eastAsia="Times New Roman" w:hAnsi="Times New Roman"/>
        </w:rPr>
        <w:drawing>
          <wp:inline distB="0" distT="0" distL="0" distR="0">
            <wp:extent cx="5200650" cy="2743200"/>
            <wp:docPr id="2140297917" name=""/>
            <a:graphic>
              <a:graphicData uri="http://schemas.openxmlformats.org/drawingml/2006/chart">
                <c:chart r:id="rId24"/>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7C">
      <w:pPr>
        <w:pStyle w:val="Heading2"/>
        <w:spacing w:line="360" w:lineRule="auto"/>
        <w:rPr>
          <w:rFonts w:ascii="Times New Roman" w:cs="Times New Roman" w:eastAsia="Times New Roman" w:hAnsi="Times New Roman"/>
          <w:color w:val="000000"/>
          <w:sz w:val="28"/>
          <w:szCs w:val="28"/>
        </w:rPr>
      </w:pPr>
      <w:bookmarkStart w:colFirst="0" w:colLast="0" w:name="_heading=h.1big5x3tmujk" w:id="45"/>
      <w:bookmarkEnd w:id="45"/>
      <w:r w:rsidDel="00000000" w:rsidR="00000000" w:rsidRPr="00000000">
        <w:rPr>
          <w:rFonts w:ascii="Times New Roman" w:cs="Times New Roman" w:eastAsia="Times New Roman" w:hAnsi="Times New Roman"/>
          <w:color w:val="000000"/>
          <w:sz w:val="28"/>
          <w:szCs w:val="28"/>
          <w:rtl w:val="0"/>
        </w:rPr>
        <w:t xml:space="preserve">Seasonal Trend Analysis</w:t>
      </w:r>
    </w:p>
    <w:p w:rsidR="00000000" w:rsidDel="00000000" w:rsidP="00000000" w:rsidRDefault="00000000" w:rsidRPr="00000000" w14:paraId="000006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F">
      <w:pPr>
        <w:pStyle w:val="Heading3"/>
        <w:rPr>
          <w:rFonts w:ascii="Times New Roman" w:cs="Times New Roman" w:eastAsia="Times New Roman" w:hAnsi="Times New Roman"/>
          <w:b w:val="1"/>
          <w:bCs w:val="1"/>
          <w:color w:val="000000"/>
          <w:sz w:val="24"/>
          <w:szCs w:val="24"/>
        </w:rPr>
      </w:pPr>
      <w:bookmarkStart w:colFirst="0" w:colLast="0" w:name="_heading=h.kddy8uvoooxb" w:id="46"/>
      <w:bookmarkEnd w:id="46"/>
      <w:r w:rsidDel="00000000" w:rsidR="00000000" w:rsidRPr="00000000">
        <w:rPr>
          <w:rFonts w:ascii="Times New Roman" w:cs="Times New Roman" w:eastAsia="Times New Roman" w:hAnsi="Times New Roman"/>
          <w:b w:val="1"/>
          <w:bCs w:val="1"/>
          <w:color w:val="000000"/>
          <w:sz w:val="24"/>
          <w:szCs w:val="24"/>
          <w:rtl w:val="0"/>
        </w:rPr>
        <w:t xml:space="preserve">DENGUE</w:t>
      </w:r>
    </w:p>
    <w:p w:rsidR="00000000" w:rsidDel="00000000" w:rsidP="00000000" w:rsidRDefault="00000000" w:rsidRPr="00000000" w14:paraId="000006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2">
      <w:pPr>
        <w:rPr>
          <w:rFonts w:ascii="Times New Roman" w:cs="Times New Roman" w:eastAsia="Times New Roman" w:hAnsi="Times New Roman"/>
          <w:b w:val="1"/>
          <w:bCs w:val="1"/>
        </w:rPr>
      </w:pPr>
      <w:bookmarkStart w:colFirst="0" w:colLast="0" w:name="_heading=h.k47nm2dmfzp7" w:id="47"/>
      <w:bookmarkEnd w:id="47"/>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83">
      <w:pPr>
        <w:pStyle w:val="Heading3"/>
        <w:jc w:val="center"/>
        <w:rPr>
          <w:rFonts w:ascii="Times New Roman" w:cs="Times New Roman" w:eastAsia="Times New Roman" w:hAnsi="Times New Roman"/>
          <w:color w:val="000000"/>
          <w:sz w:val="24"/>
          <w:szCs w:val="24"/>
        </w:rPr>
      </w:pPr>
      <w:bookmarkStart w:colFirst="0" w:colLast="0" w:name="_heading=h.ut3x71gkopyb" w:id="48"/>
      <w:bookmarkEnd w:id="48"/>
      <w:r w:rsidDel="00000000" w:rsidR="00000000" w:rsidRPr="00000000">
        <w:rPr>
          <w:rFonts w:ascii="Times New Roman" w:cs="Times New Roman" w:eastAsia="Times New Roman" w:hAnsi="Times New Roman"/>
          <w:color w:val="000000"/>
          <w:sz w:val="24"/>
          <w:szCs w:val="24"/>
          <w:rtl w:val="0"/>
        </w:rPr>
        <w:t xml:space="preserve">Dengue – Ward-wise Yearly Distribution (2021–2025)</w:t>
      </w:r>
    </w:p>
    <w:p w:rsidR="00000000" w:rsidDel="00000000" w:rsidP="00000000" w:rsidRDefault="00000000" w:rsidRPr="00000000" w14:paraId="00000684">
      <w:pPr>
        <w:jc w:val="center"/>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6">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3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D">
      <w:pPr>
        <w:pStyle w:val="Heading3"/>
        <w:rPr>
          <w:rFonts w:ascii="Times New Roman" w:cs="Times New Roman" w:eastAsia="Times New Roman" w:hAnsi="Times New Roman"/>
          <w:b w:val="1"/>
          <w:bCs w:val="1"/>
          <w:color w:val="000000"/>
          <w:sz w:val="24"/>
          <w:szCs w:val="24"/>
        </w:rPr>
      </w:pPr>
      <w:bookmarkStart w:colFirst="0" w:colLast="0" w:name="_heading=h.b135v8dwnao4" w:id="49"/>
      <w:bookmarkEnd w:id="49"/>
      <w:r w:rsidDel="00000000" w:rsidR="00000000" w:rsidRPr="00000000">
        <w:rPr>
          <w:rFonts w:ascii="Times New Roman" w:cs="Times New Roman" w:eastAsia="Times New Roman" w:hAnsi="Times New Roman"/>
          <w:b w:val="1"/>
          <w:bCs w:val="1"/>
          <w:color w:val="000000"/>
          <w:sz w:val="24"/>
          <w:szCs w:val="24"/>
          <w:rtl w:val="0"/>
        </w:rPr>
        <w:t xml:space="preserve">LEPTOSPIROSIS</w:t>
      </w:r>
    </w:p>
    <w:p w:rsidR="00000000" w:rsidDel="00000000" w:rsidP="00000000" w:rsidRDefault="00000000" w:rsidRPr="00000000" w14:paraId="000007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0">
      <w:pPr>
        <w:rPr>
          <w:rFonts w:ascii="Times New Roman" w:cs="Times New Roman" w:eastAsia="Times New Roman" w:hAnsi="Times New Roman"/>
        </w:rPr>
      </w:pPr>
      <w:bookmarkStart w:colFirst="0" w:colLast="0" w:name="_heading=h.ugb7zjy6fs6j" w:id="50"/>
      <w:bookmarkEnd w:id="50"/>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41">
      <w:pPr>
        <w:pStyle w:val="Heading3"/>
        <w:jc w:val="center"/>
        <w:rPr>
          <w:rFonts w:ascii="Times New Roman" w:cs="Times New Roman" w:eastAsia="Times New Roman" w:hAnsi="Times New Roman"/>
          <w:color w:val="000000"/>
          <w:sz w:val="24"/>
          <w:szCs w:val="24"/>
        </w:rPr>
      </w:pPr>
      <w:bookmarkStart w:colFirst="0" w:colLast="0" w:name="_heading=h.ijnmhwwf1os5" w:id="51"/>
      <w:bookmarkEnd w:id="51"/>
      <w:r w:rsidDel="00000000" w:rsidR="00000000" w:rsidRPr="00000000">
        <w:rPr>
          <w:rFonts w:ascii="Times New Roman" w:cs="Times New Roman" w:eastAsia="Times New Roman" w:hAnsi="Times New Roman"/>
          <w:color w:val="000000"/>
          <w:sz w:val="24"/>
          <w:szCs w:val="24"/>
          <w:rtl w:val="0"/>
        </w:rPr>
        <w:t xml:space="preserve">Leptospirosis – Ward-wise Yearly Distribution (2021–2025) </w:t>
      </w:r>
    </w:p>
    <w:p w:rsidR="00000000" w:rsidDel="00000000" w:rsidP="00000000" w:rsidRDefault="00000000" w:rsidRPr="00000000" w14:paraId="00000742">
      <w:pPr>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E4">
      <w:pPr>
        <w:rPr>
          <w:rFonts w:ascii="Times New Roman" w:cs="Times New Roman" w:eastAsia="Times New Roman" w:hAnsi="Times New Roman"/>
        </w:rPr>
      </w:pPr>
      <w:bookmarkStart w:colFirst="0" w:colLast="0" w:name="_heading=h.cvdjfbglsvtb" w:id="52"/>
      <w:bookmarkEnd w:id="52"/>
      <w:r w:rsidDel="00000000" w:rsidR="00000000" w:rsidRPr="00000000">
        <w:rPr>
          <w:rtl w:val="0"/>
        </w:rPr>
      </w:r>
    </w:p>
    <w:p w:rsidR="00000000" w:rsidDel="00000000" w:rsidP="00000000" w:rsidRDefault="00000000" w:rsidRPr="00000000" w14:paraId="000007E5">
      <w:pPr>
        <w:pStyle w:val="Heading3"/>
        <w:rPr>
          <w:rFonts w:ascii="Times New Roman" w:cs="Times New Roman" w:eastAsia="Times New Roman" w:hAnsi="Times New Roman"/>
          <w:b w:val="1"/>
          <w:bCs w:val="1"/>
          <w:color w:val="000000"/>
          <w:sz w:val="24"/>
          <w:szCs w:val="24"/>
        </w:rPr>
      </w:pPr>
      <w:bookmarkStart w:colFirst="0" w:colLast="0" w:name="_heading=h.wu0039cic4z3" w:id="53"/>
      <w:bookmarkEnd w:id="53"/>
      <w:r w:rsidDel="00000000" w:rsidR="00000000" w:rsidRPr="00000000">
        <w:rPr>
          <w:rFonts w:ascii="Times New Roman" w:cs="Times New Roman" w:eastAsia="Times New Roman" w:hAnsi="Times New Roman"/>
          <w:b w:val="1"/>
          <w:bCs w:val="1"/>
          <w:color w:val="000000"/>
          <w:sz w:val="24"/>
          <w:szCs w:val="24"/>
          <w:rtl w:val="0"/>
        </w:rPr>
        <w:t xml:space="preserve">VIRAL HEPATITIS - A</w:t>
      </w:r>
    </w:p>
    <w:p w:rsidR="00000000" w:rsidDel="00000000" w:rsidP="00000000" w:rsidRDefault="00000000" w:rsidRPr="00000000" w14:paraId="000007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E9">
      <w:pPr>
        <w:pStyle w:val="Heading3"/>
        <w:jc w:val="center"/>
        <w:rPr>
          <w:rFonts w:ascii="Times New Roman" w:cs="Times New Roman" w:eastAsia="Times New Roman" w:hAnsi="Times New Roman"/>
          <w:color w:val="000000"/>
          <w:sz w:val="24"/>
          <w:szCs w:val="24"/>
        </w:rPr>
      </w:pPr>
      <w:bookmarkStart w:colFirst="0" w:colLast="0" w:name="_heading=h.6qp8i5e3k4hd" w:id="54"/>
      <w:bookmarkEnd w:id="54"/>
      <w:r w:rsidDel="00000000" w:rsidR="00000000" w:rsidRPr="00000000">
        <w:rPr>
          <w:rFonts w:ascii="Times New Roman" w:cs="Times New Roman" w:eastAsia="Times New Roman" w:hAnsi="Times New Roman"/>
          <w:color w:val="000000"/>
          <w:sz w:val="24"/>
          <w:szCs w:val="24"/>
          <w:rtl w:val="0"/>
        </w:rPr>
        <w:t xml:space="preserve">Hepatitis A – Ward-wise Yearly Distribution (2021–2025)</w:t>
      </w:r>
    </w:p>
    <w:p w:rsidR="00000000" w:rsidDel="00000000" w:rsidP="00000000" w:rsidRDefault="00000000" w:rsidRPr="00000000" w14:paraId="000007EA">
      <w:pPr>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8C">
      <w:pPr>
        <w:pStyle w:val="Heading2"/>
        <w:rPr>
          <w:rFonts w:ascii="Times New Roman" w:cs="Times New Roman" w:eastAsia="Times New Roman" w:hAnsi="Times New Roman"/>
          <w:color w:val="000000"/>
          <w:sz w:val="24"/>
          <w:szCs w:val="24"/>
        </w:rPr>
      </w:pPr>
      <w:bookmarkStart w:colFirst="0" w:colLast="0" w:name="_heading=h.4k0lna7hymjp" w:id="55"/>
      <w:bookmarkEnd w:id="55"/>
      <w:r w:rsidDel="00000000" w:rsidR="00000000" w:rsidRPr="00000000">
        <w:rPr>
          <w:rtl w:val="0"/>
        </w:rPr>
      </w:r>
    </w:p>
    <w:p w:rsidR="00000000" w:rsidDel="00000000" w:rsidP="00000000" w:rsidRDefault="00000000" w:rsidRPr="00000000" w14:paraId="000008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E">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543755" cy="3105150"/>
            <wp:docPr id="2140297918" name=""/>
            <a:graphic>
              <a:graphicData uri="http://schemas.openxmlformats.org/drawingml/2006/chart">
                <c:chart r:id="rId25"/>
              </a:graphicData>
            </a:graphic>
          </wp:inline>
        </w:drawing>
      </w:r>
      <w:r w:rsidDel="00000000" w:rsidR="00000000" w:rsidRPr="00000000">
        <w:rPr>
          <w:rtl w:val="0"/>
        </w:rPr>
      </w:r>
    </w:p>
    <w:p w:rsidR="00000000" w:rsidDel="00000000" w:rsidP="00000000" w:rsidRDefault="00000000" w:rsidRPr="00000000" w14:paraId="000008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4">
      <w:pPr>
        <w:rPr>
          <w:rFonts w:ascii="Times New Roman" w:cs="Times New Roman" w:eastAsia="Times New Roman" w:hAnsi="Times New Roman"/>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95">
      <w:pPr>
        <w:pStyle w:val="Heading2"/>
        <w:rPr>
          <w:rFonts w:ascii="Times New Roman" w:cs="Times New Roman" w:eastAsia="Times New Roman" w:hAnsi="Times New Roman"/>
          <w:color w:val="000000"/>
          <w:sz w:val="24"/>
          <w:szCs w:val="24"/>
        </w:rPr>
      </w:pPr>
      <w:bookmarkStart w:colFirst="0" w:colLast="0" w:name="_heading=h.w5lv1yhwqy63" w:id="56"/>
      <w:bookmarkEnd w:id="56"/>
      <w:r w:rsidDel="00000000" w:rsidR="00000000" w:rsidRPr="00000000">
        <w:rPr>
          <w:rFonts w:ascii="Times New Roman" w:cs="Times New Roman" w:eastAsia="Times New Roman" w:hAnsi="Times New Roman"/>
          <w:color w:val="000000"/>
          <w:sz w:val="24"/>
          <w:szCs w:val="24"/>
          <w:rtl w:val="0"/>
        </w:rPr>
        <w:t xml:space="preserve">Outcome-Based Trend Analysis- 2025</w:t>
      </w:r>
    </w:p>
    <w:p w:rsidR="00000000" w:rsidDel="00000000" w:rsidP="00000000" w:rsidRDefault="00000000" w:rsidRPr="00000000" w14:paraId="00000896">
      <w:pPr>
        <w:pStyle w:val="Head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Transmission Trend- 2025</w:t>
      </w:r>
    </w:p>
    <w:p w:rsidR="00000000" w:rsidDel="00000000" w:rsidP="00000000" w:rsidRDefault="00000000" w:rsidRPr="00000000" w14:paraId="000008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98">
      <w:pPr>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9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Vector-Borne Disease</w:t>
      </w:r>
    </w:p>
    <w:p w:rsidR="00000000" w:rsidDel="00000000" w:rsidP="00000000" w:rsidRDefault="00000000" w:rsidRPr="00000000" w14:paraId="000008AD">
      <w:pPr>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B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Water Borne Disease</w:t>
      </w:r>
    </w:p>
    <w:p w:rsidR="00000000" w:rsidDel="00000000" w:rsidP="00000000" w:rsidRDefault="00000000" w:rsidRPr="00000000" w14:paraId="000008BC">
      <w:pPr>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E">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F">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Air Borne Disease</w:t>
      </w:r>
    </w:p>
    <w:p w:rsidR="00000000" w:rsidDel="00000000" w:rsidP="00000000" w:rsidRDefault="00000000" w:rsidRPr="00000000" w14:paraId="000008D3">
      <w:pPr>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5">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6">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F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Blood-Borne Disease</w:t>
      </w:r>
    </w:p>
    <w:p w:rsidR="00000000" w:rsidDel="00000000" w:rsidP="00000000" w:rsidRDefault="00000000" w:rsidRPr="00000000" w14:paraId="000008F2">
      <w:pPr>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3">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4">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5">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Disease</w:t>
      </w:r>
    </w:p>
    <w:p w:rsidR="00000000" w:rsidDel="00000000" w:rsidP="00000000" w:rsidRDefault="00000000" w:rsidRPr="00000000" w14:paraId="00000902">
      <w:pPr>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04">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5">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90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0e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1C">
      <w:pPr>
        <w:pStyle w:val="Heading2"/>
        <w:rPr>
          <w:rFonts w:ascii="Times New Roman" w:cs="Times New Roman" w:eastAsia="Times New Roman" w:hAnsi="Times New Roman"/>
          <w:color w:val="000000"/>
          <w:sz w:val="24"/>
          <w:szCs w:val="24"/>
        </w:rPr>
      </w:pPr>
      <w:bookmarkStart w:colFirst="0" w:colLast="0" w:name="_heading=h.vbzfntf46394" w:id="57"/>
      <w:bookmarkEnd w:id="57"/>
      <w:r w:rsidDel="00000000" w:rsidR="00000000" w:rsidRPr="00000000">
        <w:rPr>
          <w:rtl w:val="0"/>
        </w:rPr>
      </w:r>
    </w:p>
    <w:p w:rsidR="00000000" w:rsidDel="00000000" w:rsidP="00000000" w:rsidRDefault="00000000" w:rsidRPr="00000000" w14:paraId="0000091D">
      <w:pPr>
        <w:pStyle w:val="Head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Integrated Disease Hotspot Map of Manjeshwar Panchayat (2021–2025)</w:t>
      </w:r>
    </w:p>
    <w:p w:rsidR="00000000" w:rsidDel="00000000" w:rsidP="00000000" w:rsidRDefault="00000000" w:rsidRPr="00000000" w14:paraId="000009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862244" cy="5063995"/>
            <wp:effectExtent b="0" l="0" r="0" t="0"/>
            <wp:docPr id="2140297934"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6862244" cy="5063995"/>
                    </a:xfrm>
                    <a:prstGeom prst="rect"/>
                    <a:ln/>
                  </pic:spPr>
                </pic:pic>
              </a:graphicData>
            </a:graphic>
          </wp:inline>
        </w:drawing>
      </w:r>
      <w:r w:rsidDel="00000000" w:rsidR="00000000" w:rsidRPr="00000000">
        <w:rPr>
          <w:rtl w:val="0"/>
        </w:rPr>
      </w:r>
    </w:p>
    <w:p w:rsidR="00000000" w:rsidDel="00000000" w:rsidP="00000000" w:rsidRDefault="00000000" w:rsidRPr="00000000" w14:paraId="000009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hotspot map of Manjeshwar Panchayat shows that disease cases are concentrated mainly in central and southern wards especially wards 9,3,13,8 and 10 indicating high-risk clusters, while northern and peripheral wards exhibit moderate to low intensity, suggesting comparatively low transmission</w:t>
      </w:r>
    </w:p>
    <w:p w:rsidR="00000000" w:rsidDel="00000000" w:rsidP="00000000" w:rsidRDefault="00000000" w:rsidRPr="00000000" w14:paraId="000009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5">
      <w:pPr>
        <w:ind w:hanging="566.9291338582677"/>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p w:rsidR="00000000" w:rsidDel="00000000" w:rsidP="00000000" w:rsidRDefault="00000000" w:rsidRPr="00000000" w14:paraId="000009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p w:rsidR="00000000" w:rsidDel="00000000" w:rsidP="00000000" w:rsidRDefault="00000000" w:rsidRPr="00000000" w14:paraId="000009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p w:rsidR="00000000" w:rsidDel="00000000" w:rsidP="00000000" w:rsidRDefault="00000000" w:rsidRPr="00000000" w14:paraId="000009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p w:rsidR="00000000" w:rsidDel="00000000" w:rsidP="00000000" w:rsidRDefault="00000000" w:rsidRPr="00000000" w14:paraId="000009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p w:rsidR="00000000" w:rsidDel="00000000" w:rsidP="00000000" w:rsidRDefault="00000000" w:rsidRPr="00000000" w14:paraId="000009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p w:rsidR="00000000" w:rsidDel="00000000" w:rsidP="00000000" w:rsidRDefault="00000000" w:rsidRPr="00000000" w14:paraId="000009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p w:rsidR="00000000" w:rsidDel="00000000" w:rsidP="00000000" w:rsidRDefault="00000000" w:rsidRPr="00000000" w14:paraId="000009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9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2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92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31">
            <w:pPr>
              <w:tabs>
                <w:tab w:val="left" w:leader="none" w:pos="698"/>
              </w:tabs>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4</w:t>
            </w:r>
          </w:p>
        </w:tc>
        <w:tc>
          <w:tcPr/>
          <w:p w:rsidR="00000000" w:rsidDel="00000000" w:rsidP="00000000" w:rsidRDefault="00000000" w:rsidRPr="00000000" w14:paraId="000009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p w:rsidR="00000000" w:rsidDel="00000000" w:rsidP="00000000" w:rsidRDefault="00000000" w:rsidRPr="00000000" w14:paraId="000009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p w:rsidR="00000000" w:rsidDel="00000000" w:rsidP="00000000" w:rsidRDefault="00000000" w:rsidRPr="00000000" w14:paraId="000009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3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3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38">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9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9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p w:rsidR="00000000" w:rsidDel="00000000" w:rsidP="00000000" w:rsidRDefault="00000000" w:rsidRPr="00000000" w14:paraId="000009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93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3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3F">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9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9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p w:rsidR="00000000" w:rsidDel="00000000" w:rsidP="00000000" w:rsidRDefault="00000000" w:rsidRPr="00000000" w14:paraId="000009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94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4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4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9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9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94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4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4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9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p w:rsidR="00000000" w:rsidDel="00000000" w:rsidP="00000000" w:rsidRDefault="00000000" w:rsidRPr="00000000" w14:paraId="000009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95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5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5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54">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9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9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p w:rsidR="00000000" w:rsidDel="00000000" w:rsidP="00000000" w:rsidRDefault="00000000" w:rsidRPr="00000000" w14:paraId="000009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95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5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5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Mar>
              <w:top w:w="0.0" w:type="dxa"/>
              <w:left w:w="100.0" w:type="dxa"/>
              <w:bottom w:w="0.0" w:type="dxa"/>
              <w:right w:w="100.0" w:type="dxa"/>
            </w:tcMar>
          </w:tcPr>
          <w:p w:rsidR="00000000" w:rsidDel="00000000" w:rsidP="00000000" w:rsidRDefault="00000000" w:rsidRPr="00000000" w14:paraId="0000095B">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9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9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p w:rsidR="00000000" w:rsidDel="00000000" w:rsidP="00000000" w:rsidRDefault="00000000" w:rsidRPr="00000000" w14:paraId="000009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95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6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6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62">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9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9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r>
        <w:trPr>
          <w:cantSplit w:val="0"/>
          <w:trHeight w:val="20" w:hRule="atLeast"/>
          <w:tblHeader w:val="0"/>
        </w:trPr>
        <w:tc>
          <w:tcPr/>
          <w:p w:rsidR="00000000" w:rsidDel="00000000" w:rsidP="00000000" w:rsidRDefault="00000000" w:rsidRPr="00000000" w14:paraId="000009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96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6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6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969">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9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9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p w:rsidR="00000000" w:rsidDel="00000000" w:rsidP="00000000" w:rsidRDefault="00000000" w:rsidRPr="00000000" w14:paraId="000009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96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6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6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970">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9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p w:rsidR="00000000" w:rsidDel="00000000" w:rsidP="00000000" w:rsidRDefault="00000000" w:rsidRPr="00000000" w14:paraId="000009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97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7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7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77">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9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9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p w:rsidR="00000000" w:rsidDel="00000000" w:rsidP="00000000" w:rsidRDefault="00000000" w:rsidRPr="00000000" w14:paraId="000009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97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7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7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97E">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9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9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p w:rsidR="00000000" w:rsidDel="00000000" w:rsidP="00000000" w:rsidRDefault="00000000" w:rsidRPr="00000000" w14:paraId="000009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98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8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98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85">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9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9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rHeight w:val="20" w:hRule="atLeast"/>
          <w:tblHeader w:val="0"/>
        </w:trPr>
        <w:tc>
          <w:tcPr/>
          <w:p w:rsidR="00000000" w:rsidDel="00000000" w:rsidP="00000000" w:rsidRDefault="00000000" w:rsidRPr="00000000" w14:paraId="000009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98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8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8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8C">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9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9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p w:rsidR="00000000" w:rsidDel="00000000" w:rsidP="00000000" w:rsidRDefault="00000000" w:rsidRPr="00000000" w14:paraId="000009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99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9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9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93">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9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9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p w:rsidR="00000000" w:rsidDel="00000000" w:rsidP="00000000" w:rsidRDefault="00000000" w:rsidRPr="00000000" w14:paraId="000009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99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9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9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9A">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p w:rsidR="00000000" w:rsidDel="00000000" w:rsidP="00000000" w:rsidRDefault="00000000" w:rsidRPr="00000000" w14:paraId="000009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p w:rsidR="00000000" w:rsidDel="00000000" w:rsidP="00000000" w:rsidRDefault="00000000" w:rsidRPr="00000000" w14:paraId="000009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99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9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A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A1">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p w:rsidR="00000000" w:rsidDel="00000000" w:rsidP="00000000" w:rsidRDefault="00000000" w:rsidRPr="00000000" w14:paraId="000009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p w:rsidR="00000000" w:rsidDel="00000000" w:rsidP="00000000" w:rsidRDefault="00000000" w:rsidRPr="00000000" w14:paraId="000009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A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A8">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9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p w:rsidR="00000000" w:rsidDel="00000000" w:rsidP="00000000" w:rsidRDefault="00000000" w:rsidRPr="00000000" w14:paraId="000009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A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AF">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9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9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p w:rsidR="00000000" w:rsidDel="00000000" w:rsidP="00000000" w:rsidRDefault="00000000" w:rsidRPr="00000000" w14:paraId="000009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9B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B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9B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9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9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p w:rsidR="00000000" w:rsidDel="00000000" w:rsidP="00000000" w:rsidRDefault="00000000" w:rsidRPr="00000000" w14:paraId="000009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B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9B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9B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9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9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14:paraId="000009C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9C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tl w:val="0"/>
        </w:rPr>
      </w:r>
    </w:p>
    <w:tbl>
      <w:tblPr>
        <w:tblStyle w:val="Table40"/>
        <w:tblW w:w="8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0"/>
        <w:gridCol w:w="1115"/>
        <w:gridCol w:w="1625"/>
        <w:gridCol w:w="1190"/>
        <w:gridCol w:w="1115"/>
        <w:gridCol w:w="1040"/>
        <w:gridCol w:w="1010"/>
        <w:tblGridChange w:id="0">
          <w:tblGrid>
            <w:gridCol w:w="1010"/>
            <w:gridCol w:w="1115"/>
            <w:gridCol w:w="1625"/>
            <w:gridCol w:w="1190"/>
            <w:gridCol w:w="1115"/>
            <w:gridCol w:w="1040"/>
            <w:gridCol w:w="1010"/>
          </w:tblGrid>
        </w:tblGridChange>
      </w:tblGrid>
      <w:tr>
        <w:trPr>
          <w:cantSplit w:val="0"/>
          <w:trHeight w:val="18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w:t>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C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Ward No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Dengue Total (2021-25)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Leptospirosis Total (2021-25)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Hepatitis A Total (2021-25)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Mumps (2021-25)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ADD (2021-25)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Total Cases</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C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C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C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D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9D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32</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9D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39</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D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D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D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D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D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12</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D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D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D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E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9E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32</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E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E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E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E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E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E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E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18</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E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E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E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E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E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E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E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11</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F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F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F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F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9F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21</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F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9F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9F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9F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9F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0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0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28</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0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9</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0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0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0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0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34</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0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0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1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1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12</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1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1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1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1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34</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1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1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1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1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2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2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2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2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31</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2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2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2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2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2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2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9</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3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3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3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3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4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4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4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4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4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19</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4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4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4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5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A5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23</w:t>
            </w:r>
          </w:p>
        </w:tc>
      </w:tr>
      <w:tr>
        <w:trPr>
          <w:cantSplit w:val="0"/>
          <w:trHeight w:val="515" w:hRule="atLeast"/>
          <w:tblHeader w:val="0"/>
        </w:trPr>
        <w:tc>
          <w:tcPr>
            <w:tcBorders>
              <w:top w:color="000000" w:space="0" w:sz="0" w:val="nil"/>
              <w:left w:color="000000" w:space="0" w:sz="8" w:val="single"/>
              <w:bottom w:color="000000" w:space="0" w:sz="4"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5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20</w:t>
            </w:r>
          </w:p>
        </w:tc>
        <w:tc>
          <w:tcPr>
            <w:tcBorders>
              <w:top w:color="000000" w:space="0" w:sz="8" w:val="single"/>
              <w:left w:color="000000" w:space="0" w:sz="8" w:val="single"/>
              <w:bottom w:color="000000" w:space="0" w:sz="4"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4" w:val="single"/>
              <w:right w:color="000000" w:space="0" w:sz="8"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5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8" w:val="single"/>
              <w:left w:color="000000" w:space="0" w:sz="8" w:val="single"/>
              <w:bottom w:color="000000" w:space="0" w:sz="4"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w:t>
            </w:r>
          </w:p>
        </w:tc>
        <w:tc>
          <w:tcPr>
            <w:tcBorders>
              <w:top w:color="000000" w:space="0" w:sz="8" w:val="single"/>
              <w:left w:color="000000" w:space="0" w:sz="8" w:val="single"/>
              <w:bottom w:color="000000" w:space="0" w:sz="4"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w:t>
            </w:r>
          </w:p>
        </w:tc>
        <w:tc>
          <w:tcPr>
            <w:tcBorders>
              <w:top w:color="000000" w:space="0" w:sz="8" w:val="single"/>
              <w:left w:color="000000" w:space="0" w:sz="8" w:val="single"/>
              <w:bottom w:color="000000" w:space="0" w:sz="4"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5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12</w:t>
            </w:r>
          </w:p>
        </w:tc>
        <w:tc>
          <w:tcPr>
            <w:tcBorders>
              <w:top w:color="000000" w:space="0" w:sz="8" w:val="single"/>
              <w:left w:color="000000" w:space="0" w:sz="8" w:val="single"/>
              <w:bottom w:color="000000" w:space="0" w:sz="4" w:val="single"/>
              <w:right w:color="000000" w:space="0" w:sz="8" w:val="single"/>
            </w:tcBorders>
            <w:shd w:fill="ed7d31" w:val="clear"/>
            <w:tcMar>
              <w:top w:w="100.0" w:type="dxa"/>
              <w:left w:w="100.0" w:type="dxa"/>
              <w:bottom w:w="100.0" w:type="dxa"/>
              <w:right w:w="100.0" w:type="dxa"/>
            </w:tcMar>
            <w:vAlign w:val="top"/>
          </w:tcPr>
          <w:p w:rsidR="00000000" w:rsidDel="00000000" w:rsidP="00000000" w:rsidRDefault="00000000" w:rsidRPr="00000000" w14:paraId="00000A5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16</w:t>
            </w:r>
          </w:p>
        </w:tc>
      </w:tr>
      <w:tr>
        <w:trPr>
          <w:cantSplit w:val="0"/>
          <w:trHeight w:val="515"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A5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5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5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5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shd w:fill="ffff00" w:val="clear"/>
            <w:tcMar>
              <w:top w:w="100.0" w:type="dxa"/>
              <w:left w:w="100.0" w:type="dxa"/>
              <w:bottom w:w="100.0" w:type="dxa"/>
              <w:right w:w="100.0" w:type="dxa"/>
            </w:tcMar>
            <w:vAlign w:val="top"/>
          </w:tcPr>
          <w:p w:rsidR="00000000" w:rsidDel="00000000" w:rsidP="00000000" w:rsidRDefault="00000000" w:rsidRPr="00000000" w14:paraId="00000A5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10</w:t>
            </w:r>
          </w:p>
        </w:tc>
      </w:tr>
      <w:tr>
        <w:trPr>
          <w:cantSplit w:val="0"/>
          <w:trHeight w:val="515"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A6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6">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9c0006"/>
                <w:sz w:val="24"/>
                <w:szCs w:val="24"/>
                <w:rtl w:val="0"/>
              </w:rPr>
              <w:t xml:space="preserve">0</w:t>
            </w:r>
            <w:r w:rsidDel="00000000" w:rsidR="00000000" w:rsidRPr="00000000">
              <w:rPr>
                <w:rtl w:val="0"/>
              </w:rPr>
            </w:r>
          </w:p>
        </w:tc>
      </w:tr>
      <w:tr>
        <w:trPr>
          <w:cantSplit w:val="0"/>
          <w:trHeight w:val="515"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A67">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8">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9">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A">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B">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C">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D">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9c0006"/>
                <w:sz w:val="24"/>
                <w:szCs w:val="24"/>
                <w:rtl w:val="0"/>
              </w:rPr>
              <w:t xml:space="preserve">0</w:t>
            </w:r>
            <w:r w:rsidDel="00000000" w:rsidR="00000000" w:rsidRPr="00000000">
              <w:rPr>
                <w:rtl w:val="0"/>
              </w:rPr>
            </w:r>
          </w:p>
        </w:tc>
      </w:tr>
      <w:tr>
        <w:trPr>
          <w:cantSplit w:val="0"/>
          <w:trHeight w:val="515"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A6E">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6F">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70">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71">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72">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73">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tcMar>
              <w:top w:w="100.0" w:type="dxa"/>
              <w:left w:w="100.0" w:type="dxa"/>
              <w:bottom w:w="100.0" w:type="dxa"/>
              <w:right w:w="100.0" w:type="dxa"/>
            </w:tcMar>
            <w:vAlign w:val="top"/>
          </w:tcPr>
          <w:p w:rsidR="00000000" w:rsidDel="00000000" w:rsidP="00000000" w:rsidRDefault="00000000" w:rsidRPr="00000000" w14:paraId="00000A74">
            <w:pPr>
              <w:pStyle w:val="Heading1"/>
              <w:spacing w:line="360" w:lineRule="auto"/>
              <w:rPr>
                <w:rFonts w:ascii="Times New Roman" w:cs="Times New Roman" w:eastAsia="Times New Roman" w:hAnsi="Times New Roman"/>
                <w:b w:val="0"/>
                <w:bCs w:val="0"/>
                <w:color w:val="000000"/>
                <w:sz w:val="24"/>
                <w:szCs w:val="24"/>
              </w:rPr>
            </w:pPr>
            <w:bookmarkStart w:colFirst="0" w:colLast="0" w:name="_heading=h.4waocznj94ht" w:id="58"/>
            <w:bookmarkEnd w:id="58"/>
            <w:r w:rsidDel="00000000" w:rsidR="00000000" w:rsidRPr="00000000">
              <w:rPr>
                <w:rFonts w:ascii="Times New Roman" w:cs="Times New Roman" w:eastAsia="Times New Roman" w:hAnsi="Times New Roman"/>
                <w:b w:val="0"/>
                <w:bCs w:val="0"/>
                <w:color w:val="9c0006"/>
                <w:sz w:val="24"/>
                <w:szCs w:val="24"/>
                <w:rtl w:val="0"/>
              </w:rPr>
              <w:t xml:space="preserve">0</w:t>
            </w:r>
            <w:r w:rsidDel="00000000" w:rsidR="00000000" w:rsidRPr="00000000">
              <w:rPr>
                <w:rtl w:val="0"/>
              </w:rPr>
            </w:r>
          </w:p>
        </w:tc>
      </w:tr>
    </w:tbl>
    <w:p w:rsidR="00000000" w:rsidDel="00000000" w:rsidP="00000000" w:rsidRDefault="00000000" w:rsidRPr="00000000" w14:paraId="00000A75">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By overlaying five years of data, we have identified 8 'Red Zone' Wards. These are wards where at least two distinct disease categories (e.g., Dengue and ADD) recurred in consecutive years. </w:t>
      </w:r>
    </w:p>
    <w:p w:rsidR="00000000" w:rsidDel="00000000" w:rsidP="00000000" w:rsidRDefault="00000000" w:rsidRPr="00000000" w14:paraId="00000A76">
      <w:pPr>
        <w:pStyle w:val="Heading1"/>
        <w:spacing w:line="36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A77">
      <w:pPr>
        <w:pStyle w:val="Heading1"/>
        <w:spacing w:line="36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A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D">
      <w:pPr>
        <w:pStyle w:val="Heading1"/>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Preparedness and Response Protocol at LSG Level</w:t>
      </w:r>
    </w:p>
    <w:p w:rsidR="00000000" w:rsidDel="00000000" w:rsidP="00000000" w:rsidRDefault="00000000" w:rsidRPr="00000000" w14:paraId="00000A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8F">
      <w:pPr>
        <w:pStyle w:val="Heading2"/>
        <w:rPr>
          <w:rFonts w:ascii="Times New Roman" w:cs="Times New Roman" w:eastAsia="Times New Roman" w:hAnsi="Times New Roman"/>
          <w:color w:val="000000"/>
          <w:sz w:val="24"/>
          <w:szCs w:val="24"/>
        </w:rPr>
      </w:pPr>
      <w:bookmarkStart w:colFirst="0" w:colLast="0" w:name="_heading=h.v8ia2pma3jzr" w:id="59"/>
      <w:bookmarkEnd w:id="59"/>
      <w:r w:rsidDel="00000000" w:rsidR="00000000" w:rsidRPr="00000000">
        <w:rPr>
          <w:rFonts w:ascii="Times New Roman" w:cs="Times New Roman" w:eastAsia="Times New Roman" w:hAnsi="Times New Roman"/>
          <w:color w:val="000000"/>
          <w:sz w:val="24"/>
          <w:szCs w:val="24"/>
          <w:rtl w:val="0"/>
        </w:rPr>
        <w:t xml:space="preserve">Constitution of One Health Committee</w:t>
      </w:r>
    </w:p>
    <w:p w:rsidR="00000000" w:rsidDel="00000000" w:rsidP="00000000" w:rsidRDefault="00000000" w:rsidRPr="00000000" w14:paraId="00000A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A93">
      <w:pPr>
        <w:rPr>
          <w:rFonts w:ascii="Times New Roman" w:cs="Times New Roman" w:eastAsia="Times New Roman" w:hAnsi="Times New Roman"/>
        </w:rPr>
      </w:pPr>
      <w:r w:rsidDel="00000000" w:rsidR="00000000" w:rsidRPr="00000000">
        <w:rPr>
          <w:rtl w:val="0"/>
        </w:rPr>
      </w:r>
    </w:p>
    <w:tbl>
      <w:tblPr>
        <w:tblStyle w:val="Table41"/>
        <w:tblW w:w="98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1590"/>
        <w:gridCol w:w="2730"/>
        <w:gridCol w:w="1815"/>
        <w:gridCol w:w="1620"/>
        <w:gridCol w:w="1420"/>
        <w:tblGridChange w:id="0">
          <w:tblGrid>
            <w:gridCol w:w="630"/>
            <w:gridCol w:w="1590"/>
            <w:gridCol w:w="2730"/>
            <w:gridCol w:w="1815"/>
            <w:gridCol w:w="1620"/>
            <w:gridCol w:w="142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9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shd w:fill="f2f2f2" w:val="clear"/>
            <w:tcMar>
              <w:top w:w="120.0" w:type="dxa"/>
              <w:left w:w="120.0" w:type="dxa"/>
              <w:bottom w:w="120.0" w:type="dxa"/>
              <w:right w:w="120.0" w:type="dxa"/>
            </w:tcMar>
          </w:tcPr>
          <w:p w:rsidR="00000000" w:rsidDel="00000000" w:rsidP="00000000" w:rsidRDefault="00000000" w:rsidRPr="00000000" w14:paraId="00000A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A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Basheer</w:t>
            </w:r>
          </w:p>
        </w:tc>
        <w:tc>
          <w:tcPr>
            <w:tcMar>
              <w:top w:w="120.0" w:type="dxa"/>
              <w:left w:w="120.0" w:type="dxa"/>
              <w:bottom w:w="120.0" w:type="dxa"/>
              <w:right w:w="120.0" w:type="dxa"/>
            </w:tcMar>
          </w:tcPr>
          <w:p w:rsidR="00000000" w:rsidDel="00000000" w:rsidP="00000000" w:rsidRDefault="00000000" w:rsidRPr="00000000" w14:paraId="00000A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Mar>
              <w:top w:w="120.0" w:type="dxa"/>
              <w:left w:w="120.0" w:type="dxa"/>
              <w:bottom w:w="120.0" w:type="dxa"/>
              <w:right w:w="120.0" w:type="dxa"/>
            </w:tcMar>
          </w:tcPr>
          <w:p w:rsidR="00000000" w:rsidDel="00000000" w:rsidP="00000000" w:rsidRDefault="00000000" w:rsidRPr="00000000" w14:paraId="00000A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Mar>
              <w:top w:w="120.0" w:type="dxa"/>
              <w:left w:w="120.0" w:type="dxa"/>
              <w:bottom w:w="120.0" w:type="dxa"/>
              <w:right w:w="120.0" w:type="dxa"/>
            </w:tcMar>
          </w:tcPr>
          <w:p w:rsidR="00000000" w:rsidDel="00000000" w:rsidP="00000000" w:rsidRDefault="00000000" w:rsidRPr="00000000" w14:paraId="00000A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Mar>
              <w:top w:w="120.0" w:type="dxa"/>
              <w:left w:w="120.0" w:type="dxa"/>
              <w:bottom w:w="120.0" w:type="dxa"/>
              <w:right w:w="120.0" w:type="dxa"/>
            </w:tcMar>
          </w:tcPr>
          <w:p w:rsidR="00000000" w:rsidDel="00000000" w:rsidP="00000000" w:rsidRDefault="00000000" w:rsidRPr="00000000" w14:paraId="00000A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9895783857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A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Prabhakar Rai</w:t>
            </w:r>
          </w:p>
        </w:tc>
        <w:tc>
          <w:tcPr>
            <w:tcMar>
              <w:top w:w="120.0" w:type="dxa"/>
              <w:left w:w="120.0" w:type="dxa"/>
              <w:bottom w:w="120.0" w:type="dxa"/>
              <w:right w:w="120.0" w:type="dxa"/>
            </w:tcMar>
          </w:tcPr>
          <w:p w:rsidR="00000000" w:rsidDel="00000000" w:rsidP="00000000" w:rsidRDefault="00000000" w:rsidRPr="00000000" w14:paraId="00000A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Mar>
              <w:top w:w="120.0" w:type="dxa"/>
              <w:left w:w="120.0" w:type="dxa"/>
              <w:bottom w:w="120.0" w:type="dxa"/>
              <w:right w:w="120.0" w:type="dxa"/>
            </w:tcMar>
          </w:tcPr>
          <w:p w:rsidR="00000000" w:rsidDel="00000000" w:rsidP="00000000" w:rsidRDefault="00000000" w:rsidRPr="00000000" w14:paraId="00000A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A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Mar>
              <w:top w:w="120.0" w:type="dxa"/>
              <w:left w:w="120.0" w:type="dxa"/>
              <w:bottom w:w="120.0" w:type="dxa"/>
              <w:right w:w="120.0" w:type="dxa"/>
            </w:tcMar>
          </w:tcPr>
          <w:p w:rsidR="00000000" w:rsidDel="00000000" w:rsidP="00000000" w:rsidRDefault="00000000" w:rsidRPr="00000000" w14:paraId="00000A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9448932789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A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Babitha</w:t>
            </w:r>
          </w:p>
        </w:tc>
        <w:tc>
          <w:tcPr>
            <w:tcMar>
              <w:top w:w="120.0" w:type="dxa"/>
              <w:left w:w="120.0" w:type="dxa"/>
              <w:bottom w:w="120.0" w:type="dxa"/>
              <w:right w:w="120.0" w:type="dxa"/>
            </w:tcMar>
          </w:tcPr>
          <w:p w:rsidR="00000000" w:rsidDel="00000000" w:rsidP="00000000" w:rsidRDefault="00000000" w:rsidRPr="00000000" w14:paraId="00000A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Mar>
              <w:top w:w="120.0" w:type="dxa"/>
              <w:left w:w="120.0" w:type="dxa"/>
              <w:bottom w:w="120.0" w:type="dxa"/>
              <w:right w:w="120.0" w:type="dxa"/>
            </w:tcMar>
          </w:tcPr>
          <w:p w:rsidR="00000000" w:rsidDel="00000000" w:rsidP="00000000" w:rsidRDefault="00000000" w:rsidRPr="00000000" w14:paraId="00000A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Mar>
              <w:top w:w="120.0" w:type="dxa"/>
              <w:left w:w="120.0" w:type="dxa"/>
              <w:bottom w:w="120.0" w:type="dxa"/>
              <w:right w:w="120.0" w:type="dxa"/>
            </w:tcMar>
          </w:tcPr>
          <w:p w:rsidR="00000000" w:rsidDel="00000000" w:rsidP="00000000" w:rsidRDefault="00000000" w:rsidRPr="00000000" w14:paraId="00000A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120.0" w:type="dxa"/>
              <w:left w:w="120.0" w:type="dxa"/>
              <w:bottom w:w="120.0" w:type="dxa"/>
              <w:right w:w="120.0" w:type="dxa"/>
            </w:tcMar>
          </w:tcPr>
          <w:p w:rsidR="00000000" w:rsidDel="00000000" w:rsidP="00000000" w:rsidRDefault="00000000" w:rsidRPr="00000000" w14:paraId="00000A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A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Anusmitha Mousimi</w:t>
            </w:r>
          </w:p>
        </w:tc>
        <w:tc>
          <w:tcPr>
            <w:tcMar>
              <w:top w:w="120.0" w:type="dxa"/>
              <w:left w:w="120.0" w:type="dxa"/>
              <w:bottom w:w="120.0" w:type="dxa"/>
              <w:right w:w="120.0" w:type="dxa"/>
            </w:tcMar>
          </w:tcPr>
          <w:p w:rsidR="00000000" w:rsidDel="00000000" w:rsidP="00000000" w:rsidRDefault="00000000" w:rsidRPr="00000000" w14:paraId="00000A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0A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A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120.0" w:type="dxa"/>
              <w:left w:w="120.0" w:type="dxa"/>
              <w:bottom w:w="120.0" w:type="dxa"/>
              <w:right w:w="120.0" w:type="dxa"/>
            </w:tcMar>
          </w:tcPr>
          <w:p w:rsidR="00000000" w:rsidDel="00000000" w:rsidP="00000000" w:rsidRDefault="00000000" w:rsidRPr="00000000" w14:paraId="00000A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8281495593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A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w:t>
            </w:r>
          </w:p>
        </w:tc>
        <w:tc>
          <w:tcPr>
            <w:tcMar>
              <w:top w:w="120.0" w:type="dxa"/>
              <w:left w:w="120.0" w:type="dxa"/>
              <w:bottom w:w="120.0" w:type="dxa"/>
              <w:right w:w="120.0" w:type="dxa"/>
            </w:tcMar>
          </w:tcPr>
          <w:p w:rsidR="00000000" w:rsidDel="00000000" w:rsidP="00000000" w:rsidRDefault="00000000" w:rsidRPr="00000000" w14:paraId="00000A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Mar>
              <w:top w:w="120.0" w:type="dxa"/>
              <w:left w:w="120.0" w:type="dxa"/>
              <w:bottom w:w="120.0" w:type="dxa"/>
              <w:right w:w="120.0" w:type="dxa"/>
            </w:tcMar>
          </w:tcPr>
          <w:p w:rsidR="00000000" w:rsidDel="00000000" w:rsidP="00000000" w:rsidRDefault="00000000" w:rsidRPr="00000000" w14:paraId="00000A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A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Mar>
              <w:top w:w="120.0" w:type="dxa"/>
              <w:left w:w="120.0" w:type="dxa"/>
              <w:bottom w:w="120.0" w:type="dxa"/>
              <w:right w:w="120.0" w:type="dxa"/>
            </w:tcMar>
          </w:tcPr>
          <w:p w:rsidR="00000000" w:rsidDel="00000000" w:rsidP="00000000" w:rsidRDefault="00000000" w:rsidRPr="00000000" w14:paraId="00000A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9496401326</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A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Sanal</w:t>
            </w:r>
          </w:p>
        </w:tc>
        <w:tc>
          <w:tcPr>
            <w:tcMar>
              <w:top w:w="120.0" w:type="dxa"/>
              <w:left w:w="120.0" w:type="dxa"/>
              <w:bottom w:w="120.0" w:type="dxa"/>
              <w:right w:w="120.0" w:type="dxa"/>
            </w:tcMar>
          </w:tcPr>
          <w:p w:rsidR="00000000" w:rsidDel="00000000" w:rsidP="00000000" w:rsidRDefault="00000000" w:rsidRPr="00000000" w14:paraId="00000A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Mar>
              <w:top w:w="120.0" w:type="dxa"/>
              <w:left w:w="120.0" w:type="dxa"/>
              <w:bottom w:w="120.0" w:type="dxa"/>
              <w:right w:w="120.0" w:type="dxa"/>
            </w:tcMar>
          </w:tcPr>
          <w:p w:rsidR="00000000" w:rsidDel="00000000" w:rsidP="00000000" w:rsidRDefault="00000000" w:rsidRPr="00000000" w14:paraId="00000A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A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link</w:t>
            </w:r>
          </w:p>
        </w:tc>
        <w:tc>
          <w:tcPr>
            <w:tcMar>
              <w:top w:w="120.0" w:type="dxa"/>
              <w:left w:w="120.0" w:type="dxa"/>
              <w:bottom w:w="120.0" w:type="dxa"/>
              <w:right w:w="120.0" w:type="dxa"/>
            </w:tcMar>
          </w:tcPr>
          <w:p w:rsidR="00000000" w:rsidDel="00000000" w:rsidP="00000000" w:rsidRDefault="00000000" w:rsidRPr="00000000" w14:paraId="00000A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8086010837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20.0" w:type="dxa"/>
              <w:left w:w="120.0" w:type="dxa"/>
              <w:bottom w:w="120.0" w:type="dxa"/>
              <w:right w:w="120.0" w:type="dxa"/>
            </w:tcMar>
          </w:tcPr>
          <w:p w:rsidR="00000000" w:rsidDel="00000000" w:rsidP="00000000" w:rsidRDefault="00000000" w:rsidRPr="00000000" w14:paraId="00000A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Mrs Sumathi</w:t>
            </w:r>
          </w:p>
        </w:tc>
        <w:tc>
          <w:tcPr>
            <w:tcMar>
              <w:top w:w="120.0" w:type="dxa"/>
              <w:left w:w="120.0" w:type="dxa"/>
              <w:bottom w:w="120.0" w:type="dxa"/>
              <w:right w:w="120.0" w:type="dxa"/>
            </w:tcMar>
          </w:tcPr>
          <w:p w:rsidR="00000000" w:rsidDel="00000000" w:rsidP="00000000" w:rsidRDefault="00000000" w:rsidRPr="00000000" w14:paraId="00000A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Mar>
              <w:top w:w="120.0" w:type="dxa"/>
              <w:left w:w="120.0" w:type="dxa"/>
              <w:bottom w:w="120.0" w:type="dxa"/>
              <w:right w:w="120.0" w:type="dxa"/>
            </w:tcMar>
          </w:tcPr>
          <w:p w:rsidR="00000000" w:rsidDel="00000000" w:rsidP="00000000" w:rsidRDefault="00000000" w:rsidRPr="00000000" w14:paraId="00000A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Mar>
              <w:top w:w="120.0" w:type="dxa"/>
              <w:left w:w="120.0" w:type="dxa"/>
              <w:bottom w:w="120.0" w:type="dxa"/>
              <w:right w:w="120.0" w:type="dxa"/>
            </w:tcMar>
          </w:tcPr>
          <w:p w:rsidR="00000000" w:rsidDel="00000000" w:rsidP="00000000" w:rsidRDefault="00000000" w:rsidRPr="00000000" w14:paraId="00000A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Mar>
              <w:top w:w="120.0" w:type="dxa"/>
              <w:left w:w="120.0" w:type="dxa"/>
              <w:bottom w:w="120.0" w:type="dxa"/>
              <w:right w:w="120.0" w:type="dxa"/>
            </w:tcMar>
          </w:tcPr>
          <w:p w:rsidR="00000000" w:rsidDel="00000000" w:rsidP="00000000" w:rsidRDefault="00000000" w:rsidRPr="00000000" w14:paraId="00000A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9946950300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20.0" w:type="dxa"/>
              <w:left w:w="120.0" w:type="dxa"/>
              <w:bottom w:w="120.0" w:type="dxa"/>
              <w:right w:w="120.0" w:type="dxa"/>
            </w:tcMar>
          </w:tcPr>
          <w:p w:rsidR="00000000" w:rsidDel="00000000" w:rsidP="00000000" w:rsidRDefault="00000000" w:rsidRPr="00000000" w14:paraId="00000A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 Kumar P(SHO)</w:t>
            </w:r>
          </w:p>
        </w:tc>
        <w:tc>
          <w:tcPr>
            <w:tcMar>
              <w:top w:w="120.0" w:type="dxa"/>
              <w:left w:w="120.0" w:type="dxa"/>
              <w:bottom w:w="120.0" w:type="dxa"/>
              <w:right w:w="120.0" w:type="dxa"/>
            </w:tcMar>
          </w:tcPr>
          <w:p w:rsidR="00000000" w:rsidDel="00000000" w:rsidP="00000000" w:rsidRDefault="00000000" w:rsidRPr="00000000" w14:paraId="00000A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Mar>
              <w:top w:w="120.0" w:type="dxa"/>
              <w:left w:w="120.0" w:type="dxa"/>
              <w:bottom w:w="120.0" w:type="dxa"/>
              <w:right w:w="120.0" w:type="dxa"/>
            </w:tcMar>
          </w:tcPr>
          <w:p w:rsidR="00000000" w:rsidDel="00000000" w:rsidP="00000000" w:rsidRDefault="00000000" w:rsidRPr="00000000" w14:paraId="00000A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Mar>
              <w:top w:w="120.0" w:type="dxa"/>
              <w:left w:w="120.0" w:type="dxa"/>
              <w:bottom w:w="120.0" w:type="dxa"/>
              <w:right w:w="120.0" w:type="dxa"/>
            </w:tcMar>
          </w:tcPr>
          <w:p w:rsidR="00000000" w:rsidDel="00000000" w:rsidP="00000000" w:rsidRDefault="00000000" w:rsidRPr="00000000" w14:paraId="00000A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Mar>
              <w:top w:w="120.0" w:type="dxa"/>
              <w:left w:w="120.0" w:type="dxa"/>
              <w:bottom w:w="120.0" w:type="dxa"/>
              <w:right w:w="120.0" w:type="dxa"/>
            </w:tcMar>
          </w:tcPr>
          <w:p w:rsidR="00000000" w:rsidDel="00000000" w:rsidP="00000000" w:rsidRDefault="00000000" w:rsidRPr="00000000" w14:paraId="00000AC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A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Abdulla</w:t>
            </w:r>
          </w:p>
        </w:tc>
        <w:tc>
          <w:tcPr>
            <w:tcMar>
              <w:top w:w="120.0" w:type="dxa"/>
              <w:left w:w="120.0" w:type="dxa"/>
              <w:bottom w:w="120.0" w:type="dxa"/>
              <w:right w:w="120.0" w:type="dxa"/>
            </w:tcMar>
          </w:tcPr>
          <w:p w:rsidR="00000000" w:rsidDel="00000000" w:rsidP="00000000" w:rsidRDefault="00000000" w:rsidRPr="00000000" w14:paraId="00000A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Mar>
              <w:top w:w="120.0" w:type="dxa"/>
              <w:left w:w="120.0" w:type="dxa"/>
              <w:bottom w:w="120.0" w:type="dxa"/>
              <w:right w:w="120.0" w:type="dxa"/>
            </w:tcMar>
          </w:tcPr>
          <w:p w:rsidR="00000000" w:rsidDel="00000000" w:rsidP="00000000" w:rsidRDefault="00000000" w:rsidRPr="00000000" w14:paraId="00000A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Mar>
              <w:top w:w="120.0" w:type="dxa"/>
              <w:left w:w="120.0" w:type="dxa"/>
              <w:bottom w:w="120.0" w:type="dxa"/>
              <w:right w:w="120.0" w:type="dxa"/>
            </w:tcMar>
          </w:tcPr>
          <w:p w:rsidR="00000000" w:rsidDel="00000000" w:rsidP="00000000" w:rsidRDefault="00000000" w:rsidRPr="00000000" w14:paraId="00000A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Mar>
              <w:top w:w="120.0" w:type="dxa"/>
              <w:left w:w="120.0" w:type="dxa"/>
              <w:bottom w:w="120.0" w:type="dxa"/>
              <w:right w:w="120.0" w:type="dxa"/>
            </w:tcMar>
          </w:tcPr>
          <w:p w:rsidR="00000000" w:rsidDel="00000000" w:rsidP="00000000" w:rsidRDefault="00000000" w:rsidRPr="00000000" w14:paraId="00000A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9995408987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A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Jayanthi</w:t>
            </w:r>
          </w:p>
        </w:tc>
        <w:tc>
          <w:tcPr>
            <w:tcMar>
              <w:top w:w="120.0" w:type="dxa"/>
              <w:left w:w="120.0" w:type="dxa"/>
              <w:bottom w:w="120.0" w:type="dxa"/>
              <w:right w:w="120.0" w:type="dxa"/>
            </w:tcMar>
          </w:tcPr>
          <w:p w:rsidR="00000000" w:rsidDel="00000000" w:rsidP="00000000" w:rsidRDefault="00000000" w:rsidRPr="00000000" w14:paraId="00000A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Mar>
              <w:top w:w="120.0" w:type="dxa"/>
              <w:left w:w="120.0" w:type="dxa"/>
              <w:bottom w:w="120.0" w:type="dxa"/>
              <w:right w:w="120.0" w:type="dxa"/>
            </w:tcMar>
          </w:tcPr>
          <w:p w:rsidR="00000000" w:rsidDel="00000000" w:rsidP="00000000" w:rsidRDefault="00000000" w:rsidRPr="00000000" w14:paraId="00000A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0A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Mar>
              <w:top w:w="120.0" w:type="dxa"/>
              <w:left w:w="120.0" w:type="dxa"/>
              <w:bottom w:w="120.0" w:type="dxa"/>
              <w:right w:w="120.0" w:type="dxa"/>
            </w:tcMar>
          </w:tcPr>
          <w:p w:rsidR="00000000" w:rsidDel="00000000" w:rsidP="00000000" w:rsidRDefault="00000000" w:rsidRPr="00000000" w14:paraId="00000A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8921382803</w:t>
            </w:r>
          </w:p>
        </w:tc>
      </w:tr>
    </w:tbl>
    <w:p w:rsidR="00000000" w:rsidDel="00000000" w:rsidP="00000000" w:rsidRDefault="00000000" w:rsidRPr="00000000" w14:paraId="00000A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7">
      <w:pPr>
        <w:pStyle w:val="Heading3"/>
        <w:rPr>
          <w:rFonts w:ascii="Times New Roman" w:cs="Times New Roman" w:eastAsia="Times New Roman" w:hAnsi="Times New Roman"/>
          <w:color w:val="000000"/>
          <w:sz w:val="24"/>
          <w:szCs w:val="24"/>
        </w:rPr>
      </w:pPr>
      <w:bookmarkStart w:colFirst="0" w:colLast="0" w:name="_heading=h.d50osinm1yo4" w:id="60"/>
      <w:bookmarkEnd w:id="60"/>
      <w:r w:rsidDel="00000000" w:rsidR="00000000" w:rsidRPr="00000000">
        <w:rPr>
          <w:rFonts w:ascii="Times New Roman" w:cs="Times New Roman" w:eastAsia="Times New Roman" w:hAnsi="Times New Roman"/>
          <w:color w:val="000000"/>
          <w:sz w:val="24"/>
          <w:szCs w:val="24"/>
          <w:rtl w:val="0"/>
        </w:rPr>
        <w:t xml:space="preserve">Key Responsibilities:</w:t>
      </w:r>
    </w:p>
    <w:p w:rsidR="00000000" w:rsidDel="00000000" w:rsidP="00000000" w:rsidRDefault="00000000" w:rsidRPr="00000000" w14:paraId="00000AD8">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AD9">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ADA">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ADB">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ADC">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ADD">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ADE">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DF">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AE0">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AE1">
      <w:pPr>
        <w:pStyle w:val="Heading3"/>
        <w:rPr>
          <w:rFonts w:ascii="Times New Roman" w:cs="Times New Roman" w:eastAsia="Times New Roman" w:hAnsi="Times New Roman"/>
          <w:color w:val="000000"/>
          <w:sz w:val="24"/>
          <w:szCs w:val="24"/>
        </w:rPr>
      </w:pPr>
      <w:bookmarkStart w:colFirst="0" w:colLast="0" w:name="_heading=h.9yrbu185ktyl" w:id="61"/>
      <w:bookmarkEnd w:id="61"/>
      <w:r w:rsidDel="00000000" w:rsidR="00000000" w:rsidRPr="00000000">
        <w:rPr>
          <w:rFonts w:ascii="Times New Roman" w:cs="Times New Roman" w:eastAsia="Times New Roman" w:hAnsi="Times New Roman"/>
          <w:color w:val="000000"/>
          <w:sz w:val="24"/>
          <w:szCs w:val="24"/>
          <w:rtl w:val="0"/>
        </w:rPr>
        <w:t xml:space="preserve">Meeting Schedule: </w:t>
      </w:r>
    </w:p>
    <w:p w:rsidR="00000000" w:rsidDel="00000000" w:rsidP="00000000" w:rsidRDefault="00000000" w:rsidRPr="00000000" w14:paraId="00000AE2">
      <w:pPr>
        <w:rPr>
          <w:rFonts w:ascii="Times New Roman" w:cs="Times New Roman" w:eastAsia="Times New Roman" w:hAnsi="Times New Roman"/>
        </w:rPr>
      </w:pPr>
      <w:bookmarkStart w:colFirst="0" w:colLast="0" w:name="_heading=h.lnhg8cjbwzau" w:id="62"/>
      <w:bookmarkEnd w:id="62"/>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AE3">
      <w:pPr>
        <w:pStyle w:val="Heading2"/>
        <w:rPr>
          <w:rFonts w:ascii="Times New Roman" w:cs="Times New Roman" w:eastAsia="Times New Roman" w:hAnsi="Times New Roman"/>
          <w:color w:val="000000"/>
          <w:sz w:val="24"/>
          <w:szCs w:val="24"/>
        </w:rPr>
      </w:pPr>
      <w:bookmarkStart w:colFirst="0" w:colLast="0" w:name="_heading=h.vr9kpbq4uri" w:id="63"/>
      <w:bookmarkEnd w:id="63"/>
      <w:r w:rsidDel="00000000" w:rsidR="00000000" w:rsidRPr="00000000">
        <w:rPr>
          <w:rFonts w:ascii="Times New Roman" w:cs="Times New Roman" w:eastAsia="Times New Roman" w:hAnsi="Times New Roman"/>
          <w:color w:val="000000"/>
          <w:sz w:val="24"/>
          <w:szCs w:val="24"/>
          <w:rtl w:val="0"/>
        </w:rPr>
        <w:t xml:space="preserve">Pandemic Response Workforce</w:t>
      </w:r>
    </w:p>
    <w:p w:rsidR="00000000" w:rsidDel="00000000" w:rsidP="00000000" w:rsidRDefault="00000000" w:rsidRPr="00000000" w14:paraId="00000A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AE7">
      <w:pPr>
        <w:rPr>
          <w:rFonts w:ascii="Times New Roman" w:cs="Times New Roman" w:eastAsia="Times New Roman" w:hAnsi="Times New Roman"/>
        </w:rPr>
      </w:pPr>
      <w:r w:rsidDel="00000000" w:rsidR="00000000" w:rsidRPr="00000000">
        <w:rPr>
          <w:rtl w:val="0"/>
        </w:rPr>
      </w:r>
    </w:p>
    <w:tbl>
      <w:tblPr>
        <w:tblStyle w:val="Table42"/>
        <w:tblW w:w="966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E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E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E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shd w:fill="f2f2f2" w:val="clear"/>
            <w:tcMar>
              <w:top w:w="120.0" w:type="dxa"/>
              <w:left w:w="120.0" w:type="dxa"/>
              <w:bottom w:w="120.0" w:type="dxa"/>
              <w:right w:w="120.0" w:type="dxa"/>
            </w:tcMar>
          </w:tcPr>
          <w:p w:rsidR="00000000" w:rsidDel="00000000" w:rsidP="00000000" w:rsidRDefault="00000000" w:rsidRPr="00000000" w14:paraId="00000AE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E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E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Mar>
              <w:top w:w="120.0" w:type="dxa"/>
              <w:left w:w="120.0" w:type="dxa"/>
              <w:bottom w:w="120.0" w:type="dxa"/>
              <w:right w:w="120.0" w:type="dxa"/>
            </w:tcMar>
          </w:tcPr>
          <w:p w:rsidR="00000000" w:rsidDel="00000000" w:rsidP="00000000" w:rsidRDefault="00000000" w:rsidRPr="00000000" w14:paraId="00000AE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Mar>
              <w:top w:w="120.0" w:type="dxa"/>
              <w:left w:w="120.0" w:type="dxa"/>
              <w:bottom w:w="120.0" w:type="dxa"/>
              <w:right w:w="120.0" w:type="dxa"/>
            </w:tcMar>
          </w:tcPr>
          <w:p w:rsidR="00000000" w:rsidDel="00000000" w:rsidP="00000000" w:rsidRDefault="00000000" w:rsidRPr="00000000" w14:paraId="00000A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F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F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Mar>
              <w:top w:w="120.0" w:type="dxa"/>
              <w:left w:w="120.0" w:type="dxa"/>
              <w:bottom w:w="120.0" w:type="dxa"/>
              <w:right w:w="120.0" w:type="dxa"/>
            </w:tcMar>
          </w:tcPr>
          <w:p w:rsidR="00000000" w:rsidDel="00000000" w:rsidP="00000000" w:rsidRDefault="00000000" w:rsidRPr="00000000" w14:paraId="00000AF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Mar>
              <w:top w:w="120.0" w:type="dxa"/>
              <w:left w:w="120.0" w:type="dxa"/>
              <w:bottom w:w="120.0" w:type="dxa"/>
              <w:right w:w="120.0" w:type="dxa"/>
            </w:tcMar>
          </w:tcPr>
          <w:p w:rsidR="00000000" w:rsidDel="00000000" w:rsidP="00000000" w:rsidRDefault="00000000" w:rsidRPr="00000000" w14:paraId="00000A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F4">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Mar>
              <w:top w:w="120.0" w:type="dxa"/>
              <w:left w:w="120.0" w:type="dxa"/>
              <w:bottom w:w="120.0" w:type="dxa"/>
              <w:right w:w="120.0" w:type="dxa"/>
            </w:tcMar>
          </w:tcPr>
          <w:p w:rsidR="00000000" w:rsidDel="00000000" w:rsidP="00000000" w:rsidRDefault="00000000" w:rsidRPr="00000000" w14:paraId="00000AF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Mar>
              <w:top w:w="120.0" w:type="dxa"/>
              <w:left w:w="120.0" w:type="dxa"/>
              <w:bottom w:w="120.0" w:type="dxa"/>
              <w:right w:w="120.0" w:type="dxa"/>
            </w:tcMar>
          </w:tcPr>
          <w:p w:rsidR="00000000" w:rsidDel="00000000" w:rsidP="00000000" w:rsidRDefault="00000000" w:rsidRPr="00000000" w14:paraId="00000AF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Mar>
              <w:top w:w="120.0" w:type="dxa"/>
              <w:left w:w="120.0" w:type="dxa"/>
              <w:bottom w:w="120.0" w:type="dxa"/>
              <w:right w:w="120.0" w:type="dxa"/>
            </w:tcMar>
          </w:tcPr>
          <w:p w:rsidR="00000000" w:rsidDel="00000000" w:rsidP="00000000" w:rsidRDefault="00000000" w:rsidRPr="00000000" w14:paraId="00000A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F8">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rtl w:val="0"/>
              </w:rPr>
              <w:t xml:space="preserve">Psychosocial support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F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DMHP, Psychologist</w:t>
            </w:r>
          </w:p>
        </w:tc>
        <w:tc>
          <w:tcPr>
            <w:tcMar>
              <w:top w:w="120.0" w:type="dxa"/>
              <w:left w:w="120.0" w:type="dxa"/>
              <w:bottom w:w="120.0" w:type="dxa"/>
              <w:right w:w="120.0" w:type="dxa"/>
            </w:tcMar>
          </w:tcPr>
          <w:p w:rsidR="00000000" w:rsidDel="00000000" w:rsidP="00000000" w:rsidRDefault="00000000" w:rsidRPr="00000000" w14:paraId="00000AF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Psychological Support</w:t>
            </w:r>
          </w:p>
        </w:tc>
        <w:tc>
          <w:tcPr>
            <w:tcMar>
              <w:top w:w="120.0" w:type="dxa"/>
              <w:left w:w="120.0" w:type="dxa"/>
              <w:bottom w:w="120.0" w:type="dxa"/>
              <w:right w:w="120.0" w:type="dxa"/>
            </w:tcMar>
          </w:tcPr>
          <w:p w:rsidR="00000000" w:rsidDel="00000000" w:rsidP="00000000" w:rsidRDefault="00000000" w:rsidRPr="00000000" w14:paraId="00000A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Mar>
              <w:top w:w="120.0" w:type="dxa"/>
              <w:left w:w="120.0" w:type="dxa"/>
              <w:bottom w:w="120.0" w:type="dxa"/>
              <w:right w:w="120.0" w:type="dxa"/>
            </w:tcMar>
          </w:tcPr>
          <w:p w:rsidR="00000000" w:rsidDel="00000000" w:rsidP="00000000" w:rsidRDefault="00000000" w:rsidRPr="00000000" w14:paraId="00000AF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Mar>
              <w:top w:w="120.0" w:type="dxa"/>
              <w:left w:w="120.0" w:type="dxa"/>
              <w:bottom w:w="120.0" w:type="dxa"/>
              <w:right w:w="120.0" w:type="dxa"/>
            </w:tcMar>
          </w:tcPr>
          <w:p w:rsidR="00000000" w:rsidDel="00000000" w:rsidP="00000000" w:rsidRDefault="00000000" w:rsidRPr="00000000" w14:paraId="00000A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0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B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self-help groups</w:t>
            </w:r>
          </w:p>
        </w:tc>
        <w:tc>
          <w:tcPr>
            <w:tcMar>
              <w:top w:w="120.0" w:type="dxa"/>
              <w:left w:w="120.0" w:type="dxa"/>
              <w:bottom w:w="120.0" w:type="dxa"/>
              <w:right w:w="120.0" w:type="dxa"/>
            </w:tcMar>
          </w:tcPr>
          <w:p w:rsidR="00000000" w:rsidDel="00000000" w:rsidP="00000000" w:rsidRDefault="00000000" w:rsidRPr="00000000" w14:paraId="00000B0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Mar>
              <w:top w:w="120.0" w:type="dxa"/>
              <w:left w:w="120.0" w:type="dxa"/>
              <w:bottom w:w="120.0" w:type="dxa"/>
              <w:right w:w="120.0" w:type="dxa"/>
            </w:tcMar>
          </w:tcPr>
          <w:p w:rsidR="00000000" w:rsidDel="00000000" w:rsidP="00000000" w:rsidRDefault="00000000" w:rsidRPr="00000000" w14:paraId="00000B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bl>
    <w:p w:rsidR="00000000" w:rsidDel="00000000" w:rsidP="00000000" w:rsidRDefault="00000000" w:rsidRPr="00000000" w14:paraId="00000B0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8">
      <w:pPr>
        <w:pStyle w:val="Heading2"/>
        <w:spacing w:line="360" w:lineRule="auto"/>
        <w:rPr>
          <w:rFonts w:ascii="Times New Roman" w:cs="Times New Roman" w:eastAsia="Times New Roman" w:hAnsi="Times New Roman"/>
          <w:color w:val="000000"/>
          <w:sz w:val="24"/>
          <w:szCs w:val="24"/>
        </w:rPr>
      </w:pPr>
      <w:bookmarkStart w:colFirst="0" w:colLast="0" w:name="_heading=h.qr2mfjsproum" w:id="64"/>
      <w:bookmarkEnd w:id="64"/>
      <w:r w:rsidDel="00000000" w:rsidR="00000000" w:rsidRPr="00000000">
        <w:rPr>
          <w:rFonts w:ascii="Times New Roman" w:cs="Times New Roman" w:eastAsia="Times New Roman" w:hAnsi="Times New Roman"/>
          <w:color w:val="000000"/>
          <w:sz w:val="24"/>
          <w:szCs w:val="24"/>
          <w:rtl w:val="0"/>
        </w:rPr>
        <w:t xml:space="preserve">Activities and Measures before and during Pandemic</w:t>
      </w:r>
    </w:p>
    <w:p w:rsidR="00000000" w:rsidDel="00000000" w:rsidP="00000000" w:rsidRDefault="00000000" w:rsidRPr="00000000" w14:paraId="00000B09">
      <w:pPr>
        <w:pStyle w:val="Heading2"/>
        <w:spacing w:line="360" w:lineRule="auto"/>
        <w:rPr>
          <w:rFonts w:ascii="Times New Roman" w:cs="Times New Roman" w:eastAsia="Times New Roman" w:hAnsi="Times New Roman"/>
          <w:color w:val="000000"/>
          <w:sz w:val="24"/>
          <w:szCs w:val="24"/>
        </w:rPr>
      </w:pPr>
      <w:bookmarkStart w:colFirst="0" w:colLast="0" w:name="_heading=h.7g1lxozi9l3c" w:id="65"/>
      <w:bookmarkEnd w:id="65"/>
      <w:r w:rsidDel="00000000" w:rsidR="00000000" w:rsidRPr="00000000">
        <w:rPr>
          <w:rFonts w:ascii="Times New Roman" w:cs="Times New Roman" w:eastAsia="Times New Roman" w:hAnsi="Times New Roman"/>
          <w:color w:val="000000"/>
          <w:sz w:val="24"/>
          <w:szCs w:val="24"/>
          <w:rtl w:val="0"/>
        </w:rPr>
        <w:t xml:space="preserve">PHASE 1 - Alert / Preparation</w:t>
      </w:r>
    </w:p>
    <w:p w:rsidR="00000000" w:rsidDel="00000000" w:rsidP="00000000" w:rsidRDefault="00000000" w:rsidRPr="00000000" w14:paraId="00000B0A">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B0B">
      <w:pPr>
        <w:numPr>
          <w:ilvl w:val="0"/>
          <w:numId w:val="47"/>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 </w:t>
      </w:r>
      <w:r w:rsidDel="00000000" w:rsidR="00000000" w:rsidRPr="00000000">
        <w:rPr>
          <w:rFonts w:ascii="Times New Roman" w:cs="Times New Roman" w:eastAsia="Times New Roman" w:hAnsi="Times New Roman"/>
          <w:rtl w:val="0"/>
        </w:rPr>
        <w:t xml:space="preserve">IHIP Data, Field Survey data from ASHA, JHI, JPHN, Rumour Registry</w:t>
      </w:r>
      <w:r w:rsidDel="00000000" w:rsidR="00000000" w:rsidRPr="00000000">
        <w:rPr>
          <w:rtl w:val="0"/>
        </w:rPr>
      </w:r>
    </w:p>
    <w:p w:rsidR="00000000" w:rsidDel="00000000" w:rsidP="00000000" w:rsidRDefault="00000000" w:rsidRPr="00000000" w14:paraId="00000B0C">
      <w:pPr>
        <w:numPr>
          <w:ilvl w:val="0"/>
          <w:numId w:val="47"/>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B0D">
      <w:pPr>
        <w:numPr>
          <w:ilvl w:val="0"/>
          <w:numId w:val="47"/>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B0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Monthly Veterinary Health Reporting</w:t>
      </w:r>
      <w:r w:rsidDel="00000000" w:rsidR="00000000" w:rsidRPr="00000000">
        <w:rPr>
          <w:rtl w:val="0"/>
        </w:rPr>
      </w:r>
    </w:p>
    <w:p w:rsidR="00000000" w:rsidDel="00000000" w:rsidP="00000000" w:rsidRDefault="00000000" w:rsidRPr="00000000" w14:paraId="00000B0F">
      <w:pPr>
        <w:numPr>
          <w:ilvl w:val="0"/>
          <w:numId w:val="47"/>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B10">
      <w:pPr>
        <w:numPr>
          <w:ilvl w:val="1"/>
          <w:numId w:val="48"/>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11">
      <w:pPr>
        <w:numPr>
          <w:ilvl w:val="1"/>
          <w:numId w:val="48"/>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12">
      <w:pPr>
        <w:numPr>
          <w:ilvl w:val="1"/>
          <w:numId w:val="48"/>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13">
      <w:pPr>
        <w:numPr>
          <w:ilvl w:val="1"/>
          <w:numId w:val="48"/>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14">
      <w:pPr>
        <w:numPr>
          <w:ilvl w:val="1"/>
          <w:numId w:val="4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B15">
      <w:pPr>
        <w:numPr>
          <w:ilvl w:val="1"/>
          <w:numId w:val="4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B16">
      <w:pPr>
        <w:numPr>
          <w:ilvl w:val="0"/>
          <w:numId w:val="46"/>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PPEkits 0 numbers</w:t>
        <w:br w:type="textWrapping"/>
      </w:r>
    </w:p>
    <w:p w:rsidR="00000000" w:rsidDel="00000000" w:rsidP="00000000" w:rsidRDefault="00000000" w:rsidRPr="00000000" w14:paraId="00000B17">
      <w:pPr>
        <w:numPr>
          <w:ilvl w:val="0"/>
          <w:numId w:val="46"/>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2 numbers</w:t>
        <w:br w:type="textWrapping"/>
      </w:r>
    </w:p>
    <w:p w:rsidR="00000000" w:rsidDel="00000000" w:rsidP="00000000" w:rsidRDefault="00000000" w:rsidRPr="00000000" w14:paraId="00000B18">
      <w:pPr>
        <w:numPr>
          <w:ilvl w:val="0"/>
          <w:numId w:val="46"/>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5 litres</w:t>
        <w:br w:type="textWrapping"/>
      </w:r>
    </w:p>
    <w:p w:rsidR="00000000" w:rsidDel="00000000" w:rsidP="00000000" w:rsidRDefault="00000000" w:rsidRPr="00000000" w14:paraId="00000B19">
      <w:pPr>
        <w:numPr>
          <w:ilvl w:val="0"/>
          <w:numId w:val="46"/>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adequate quantity</w:t>
        <w:br w:type="textWrapping"/>
      </w:r>
    </w:p>
    <w:p w:rsidR="00000000" w:rsidDel="00000000" w:rsidP="00000000" w:rsidRDefault="00000000" w:rsidRPr="00000000" w14:paraId="00000B1A">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1B">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1C">
      <w:pPr>
        <w:pStyle w:val="Heading3"/>
        <w:numPr>
          <w:ilvl w:val="0"/>
          <w:numId w:val="48"/>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jl229inudzbf" w:id="66"/>
      <w:bookmarkEnd w:id="66"/>
      <w:r w:rsidDel="00000000" w:rsidR="00000000" w:rsidRPr="00000000">
        <w:rPr>
          <w:rFonts w:ascii="Times New Roman" w:cs="Times New Roman" w:eastAsia="Times New Roman" w:hAnsi="Times New Roman"/>
          <w:b w:val="1"/>
          <w:bCs w:val="1"/>
          <w:color w:val="000000"/>
          <w:sz w:val="24"/>
          <w:szCs w:val="24"/>
          <w:rtl w:val="0"/>
        </w:rPr>
        <w:t xml:space="preserve">Identification of Quarantine and Isolation Facilities</w:t>
      </w:r>
    </w:p>
    <w:p w:rsidR="00000000" w:rsidDel="00000000" w:rsidP="00000000" w:rsidRDefault="00000000" w:rsidRPr="00000000" w14:paraId="00000B1D">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B1E">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1F">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B20">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B21">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B22">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B23">
      <w:pPr>
        <w:numPr>
          <w:ilvl w:val="2"/>
          <w:numId w:val="4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B24">
      <w:pPr>
        <w:numPr>
          <w:ilvl w:val="2"/>
          <w:numId w:val="4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B25">
      <w:pPr>
        <w:numPr>
          <w:ilvl w:val="2"/>
          <w:numId w:val="4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B26">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8">
      <w:pPr>
        <w:pStyle w:val="Heading3"/>
        <w:numPr>
          <w:ilvl w:val="0"/>
          <w:numId w:val="48"/>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ymrldl4wptsg" w:id="67"/>
      <w:bookmarkEnd w:id="67"/>
      <w:r w:rsidDel="00000000" w:rsidR="00000000" w:rsidRPr="00000000">
        <w:rPr>
          <w:rFonts w:ascii="Times New Roman" w:cs="Times New Roman" w:eastAsia="Times New Roman" w:hAnsi="Times New Roman"/>
          <w:b w:val="1"/>
          <w:bCs w:val="1"/>
          <w:color w:val="000000"/>
          <w:sz w:val="24"/>
          <w:szCs w:val="24"/>
          <w:rtl w:val="0"/>
        </w:rPr>
        <w:t xml:space="preserve">Risk Communication and Community Preparedness</w:t>
      </w:r>
    </w:p>
    <w:p w:rsidR="00000000" w:rsidDel="00000000" w:rsidP="00000000" w:rsidRDefault="00000000" w:rsidRPr="00000000" w14:paraId="00000B29">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2A">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B2B">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2C">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2D">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B2E">
      <w:pPr>
        <w:numPr>
          <w:ilvl w:val="2"/>
          <w:numId w:val="48"/>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B2F">
      <w:pPr>
        <w:numPr>
          <w:ilvl w:val="2"/>
          <w:numId w:val="48"/>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B30">
      <w:pPr>
        <w:numPr>
          <w:ilvl w:val="2"/>
          <w:numId w:val="48"/>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B31">
      <w:pPr>
        <w:numPr>
          <w:ilvl w:val="1"/>
          <w:numId w:val="48"/>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behaviours, address concerns, and strengthen community participation in preparedness and response.</w:t>
      </w:r>
    </w:p>
    <w:p w:rsidR="00000000" w:rsidDel="00000000" w:rsidP="00000000" w:rsidRDefault="00000000" w:rsidRPr="00000000" w14:paraId="00000B32">
      <w:pPr>
        <w:pStyle w:val="Heading3"/>
        <w:keepNext w:val="0"/>
        <w:keepLines w:val="0"/>
        <w:numPr>
          <w:ilvl w:val="0"/>
          <w:numId w:val="48"/>
        </w:numPr>
        <w:spacing w:before="0" w:line="360" w:lineRule="auto"/>
        <w:ind w:left="720" w:hanging="360"/>
        <w:rPr>
          <w:rFonts w:ascii="Times New Roman" w:cs="Times New Roman" w:eastAsia="Times New Roman" w:hAnsi="Times New Roman"/>
          <w:b w:val="1"/>
          <w:bCs w:val="1"/>
          <w:color w:val="000000"/>
          <w:sz w:val="24"/>
          <w:szCs w:val="24"/>
        </w:rPr>
      </w:pPr>
      <w:bookmarkStart w:colFirst="0" w:colLast="0" w:name="_heading=h.taldug13ebew" w:id="68"/>
      <w:bookmarkEnd w:id="68"/>
      <w:r w:rsidDel="00000000" w:rsidR="00000000" w:rsidRPr="00000000">
        <w:rPr>
          <w:rFonts w:ascii="Times New Roman" w:cs="Times New Roman" w:eastAsia="Times New Roman" w:hAnsi="Times New Roman"/>
          <w:b w:val="1"/>
          <w:bCs w:val="1"/>
          <w:color w:val="000000"/>
          <w:sz w:val="24"/>
          <w:szCs w:val="24"/>
          <w:rtl w:val="0"/>
        </w:rPr>
        <w:t xml:space="preserve">Protection of Vulnerable Groups</w:t>
      </w:r>
    </w:p>
    <w:p w:rsidR="00000000" w:rsidDel="00000000" w:rsidP="00000000" w:rsidRDefault="00000000" w:rsidRPr="00000000" w14:paraId="00000B3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B34">
      <w:pPr>
        <w:numPr>
          <w:ilvl w:val="0"/>
          <w:numId w:val="24"/>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B35">
      <w:pPr>
        <w:numPr>
          <w:ilvl w:val="1"/>
          <w:numId w:val="2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B36">
      <w:pPr>
        <w:numPr>
          <w:ilvl w:val="1"/>
          <w:numId w:val="2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B37">
      <w:pPr>
        <w:numPr>
          <w:ilvl w:val="1"/>
          <w:numId w:val="2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B38">
      <w:pPr>
        <w:numPr>
          <w:ilvl w:val="1"/>
          <w:numId w:val="2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B39">
      <w:pPr>
        <w:numPr>
          <w:ilvl w:val="1"/>
          <w:numId w:val="2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B3A">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and updated periodically.</w:t>
      </w:r>
    </w:p>
    <w:p w:rsidR="00000000" w:rsidDel="00000000" w:rsidP="00000000" w:rsidRDefault="00000000" w:rsidRPr="00000000" w14:paraId="00000B3B">
      <w:pPr>
        <w:pStyle w:val="Heading3"/>
        <w:numPr>
          <w:ilvl w:val="0"/>
          <w:numId w:val="3"/>
        </w:numPr>
        <w:spacing w:after="240" w:before="240" w:line="360" w:lineRule="auto"/>
        <w:ind w:left="720" w:hanging="360"/>
        <w:jc w:val="left"/>
        <w:rPr>
          <w:rFonts w:ascii="Times New Roman" w:cs="Times New Roman" w:eastAsia="Times New Roman" w:hAnsi="Times New Roman"/>
          <w:color w:val="000000"/>
          <w:sz w:val="24"/>
          <w:szCs w:val="24"/>
        </w:rPr>
      </w:pPr>
      <w:bookmarkStart w:colFirst="0" w:colLast="0" w:name="_heading=h.noq65lm894x3" w:id="69"/>
      <w:bookmarkEnd w:id="69"/>
      <w:r w:rsidDel="00000000" w:rsidR="00000000" w:rsidRPr="00000000">
        <w:rPr>
          <w:rFonts w:ascii="Times New Roman" w:cs="Times New Roman" w:eastAsia="Times New Roman" w:hAnsi="Times New Roman"/>
          <w:color w:val="000000"/>
          <w:sz w:val="24"/>
          <w:szCs w:val="24"/>
          <w:rtl w:val="0"/>
        </w:rPr>
        <w:t xml:space="preserve"> Clinical Dependency Mapping</w:t>
      </w:r>
    </w:p>
    <w:p w:rsidR="00000000" w:rsidDel="00000000" w:rsidP="00000000" w:rsidRDefault="00000000" w:rsidRPr="00000000" w14:paraId="00000B3C">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3D">
      <w:pPr>
        <w:numPr>
          <w:ilvl w:val="0"/>
          <w:numId w:val="2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B3E">
      <w:pPr>
        <w:numPr>
          <w:ilvl w:val="0"/>
          <w:numId w:val="2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B3F">
      <w:pPr>
        <w:numPr>
          <w:ilvl w:val="0"/>
          <w:numId w:val="25"/>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B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41">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42">
      <w:pPr>
        <w:pStyle w:val="Heading2"/>
        <w:rPr>
          <w:rFonts w:ascii="Times New Roman" w:cs="Times New Roman" w:eastAsia="Times New Roman" w:hAnsi="Times New Roman"/>
          <w:color w:val="000000"/>
          <w:sz w:val="24"/>
          <w:szCs w:val="24"/>
        </w:rPr>
      </w:pPr>
      <w:bookmarkStart w:colFirst="0" w:colLast="0" w:name="_heading=h.h3k7qf6o73us" w:id="70"/>
      <w:bookmarkEnd w:id="70"/>
      <w:r w:rsidDel="00000000" w:rsidR="00000000" w:rsidRPr="00000000">
        <w:rPr>
          <w:rFonts w:ascii="Times New Roman" w:cs="Times New Roman" w:eastAsia="Times New Roman" w:hAnsi="Times New Roman"/>
          <w:color w:val="000000"/>
          <w:sz w:val="24"/>
          <w:szCs w:val="24"/>
          <w:rtl w:val="0"/>
        </w:rPr>
        <w:t xml:space="preserve">PHASE 2 - Active Response</w:t>
      </w:r>
    </w:p>
    <w:p w:rsidR="00000000" w:rsidDel="00000000" w:rsidP="00000000" w:rsidRDefault="00000000" w:rsidRPr="00000000" w14:paraId="00000B43">
      <w:pPr>
        <w:pStyle w:val="Heading3"/>
        <w:keepNext w:val="0"/>
        <w:keepLines w:val="0"/>
        <w:numPr>
          <w:ilvl w:val="0"/>
          <w:numId w:val="45"/>
        </w:numPr>
        <w:spacing w:before="360" w:lineRule="auto"/>
        <w:ind w:left="720" w:hanging="360"/>
        <w:rPr>
          <w:rFonts w:ascii="Times New Roman" w:cs="Times New Roman" w:eastAsia="Times New Roman" w:hAnsi="Times New Roman"/>
          <w:b w:val="1"/>
          <w:bCs w:val="1"/>
          <w:color w:val="000000"/>
          <w:sz w:val="24"/>
          <w:szCs w:val="24"/>
        </w:rPr>
      </w:pPr>
      <w:bookmarkStart w:colFirst="0" w:colLast="0" w:name="_heading=h.964a1uvmpl05" w:id="71"/>
      <w:bookmarkEnd w:id="71"/>
      <w:r w:rsidDel="00000000" w:rsidR="00000000" w:rsidRPr="00000000">
        <w:rPr>
          <w:rFonts w:ascii="Times New Roman" w:cs="Times New Roman" w:eastAsia="Times New Roman" w:hAnsi="Times New Roman"/>
          <w:b w:val="1"/>
          <w:bCs w:val="1"/>
          <w:color w:val="000000"/>
          <w:sz w:val="24"/>
          <w:szCs w:val="24"/>
          <w:rtl w:val="0"/>
        </w:rPr>
        <w:t xml:space="preserve">Case Identification and Contact Tracing</w:t>
      </w:r>
    </w:p>
    <w:p w:rsidR="00000000" w:rsidDel="00000000" w:rsidP="00000000" w:rsidRDefault="00000000" w:rsidRPr="00000000" w14:paraId="00000B4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45">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B46">
      <w:pPr>
        <w:numPr>
          <w:ilvl w:val="0"/>
          <w:numId w:val="40"/>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B47">
      <w:pPr>
        <w:numPr>
          <w:ilvl w:val="0"/>
          <w:numId w:val="40"/>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B48">
      <w:pPr>
        <w:numPr>
          <w:ilvl w:val="0"/>
          <w:numId w:val="40"/>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B49">
      <w:pPr>
        <w:numPr>
          <w:ilvl w:val="0"/>
          <w:numId w:val="40"/>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B4A">
      <w:pPr>
        <w:numPr>
          <w:ilvl w:val="0"/>
          <w:numId w:val="40"/>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B4B">
      <w:pPr>
        <w:pStyle w:val="Heading3"/>
        <w:keepNext w:val="0"/>
        <w:keepLines w:val="0"/>
        <w:numPr>
          <w:ilvl w:val="0"/>
          <w:numId w:val="45"/>
        </w:numPr>
        <w:spacing w:before="0" w:lin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6j29d7m83eq8" w:id="72"/>
      <w:bookmarkEnd w:id="72"/>
      <w:r w:rsidDel="00000000" w:rsidR="00000000" w:rsidRPr="00000000">
        <w:rPr>
          <w:rFonts w:ascii="Times New Roman" w:cs="Times New Roman" w:eastAsia="Times New Roman" w:hAnsi="Times New Roman"/>
          <w:b w:val="1"/>
          <w:bCs w:val="1"/>
          <w:color w:val="000000"/>
          <w:sz w:val="24"/>
          <w:szCs w:val="24"/>
          <w:rtl w:val="0"/>
        </w:rPr>
        <w:t xml:space="preserve">Screening Checkpoints</w:t>
      </w:r>
    </w:p>
    <w:p w:rsidR="00000000" w:rsidDel="00000000" w:rsidP="00000000" w:rsidRDefault="00000000" w:rsidRPr="00000000" w14:paraId="00000B4C">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4D">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360.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845"/>
        <w:tblGridChange w:id="0">
          <w:tblGrid>
            <w:gridCol w:w="1380"/>
            <w:gridCol w:w="1800"/>
            <w:gridCol w:w="1815"/>
            <w:gridCol w:w="2520"/>
            <w:gridCol w:w="1845"/>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B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B57">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B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B5A">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B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B60">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B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B63">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B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7">
      <w:pPr>
        <w:pStyle w:val="Heading2"/>
        <w:keepNext w:val="0"/>
        <w:keepLines w:val="0"/>
        <w:spacing w:before="36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Standard Screening Protocol</w:t>
      </w:r>
    </w:p>
    <w:p w:rsidR="00000000" w:rsidDel="00000000" w:rsidP="00000000" w:rsidRDefault="00000000" w:rsidRPr="00000000" w14:paraId="00000B68">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2140297935"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69">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6A">
      <w:pPr>
        <w:pStyle w:val="Heading3"/>
        <w:numPr>
          <w:ilvl w:val="0"/>
          <w:numId w:val="45"/>
        </w:numPr>
        <w:ind w:left="720" w:hanging="360"/>
        <w:rPr>
          <w:rFonts w:ascii="Times New Roman" w:cs="Times New Roman" w:eastAsia="Times New Roman" w:hAnsi="Times New Roman"/>
          <w:b w:val="1"/>
          <w:bCs w:val="1"/>
          <w:color w:val="000000"/>
          <w:sz w:val="24"/>
          <w:szCs w:val="24"/>
        </w:rPr>
      </w:pPr>
      <w:bookmarkStart w:colFirst="0" w:colLast="0" w:name="_heading=h.cqw6rfjbqjzr" w:id="73"/>
      <w:bookmarkEnd w:id="73"/>
      <w:r w:rsidDel="00000000" w:rsidR="00000000" w:rsidRPr="00000000">
        <w:rPr>
          <w:rFonts w:ascii="Times New Roman" w:cs="Times New Roman" w:eastAsia="Times New Roman" w:hAnsi="Times New Roman"/>
          <w:b w:val="1"/>
          <w:bCs w:val="1"/>
          <w:color w:val="000000"/>
          <w:sz w:val="24"/>
          <w:szCs w:val="24"/>
          <w:rtl w:val="0"/>
        </w:rPr>
        <w:t xml:space="preserve">Pandemic Control Room</w:t>
      </w:r>
    </w:p>
    <w:p w:rsidR="00000000" w:rsidDel="00000000" w:rsidP="00000000" w:rsidRDefault="00000000" w:rsidRPr="00000000" w14:paraId="00000B6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6C">
      <w:pPr>
        <w:pStyle w:val="Heading3"/>
        <w:keepNext w:val="0"/>
        <w:keepLines w:val="0"/>
        <w:spacing w:before="360" w:lineRule="auto"/>
        <w:ind w:left="720" w:firstLine="0"/>
        <w:rPr>
          <w:rFonts w:ascii="Times New Roman" w:cs="Times New Roman" w:eastAsia="Times New Roman" w:hAnsi="Times New Roman"/>
          <w:b w:val="1"/>
          <w:bCs w:val="1"/>
          <w:color w:val="000000"/>
          <w:sz w:val="24"/>
          <w:szCs w:val="24"/>
        </w:rPr>
      </w:pPr>
      <w:bookmarkStart w:colFirst="0" w:colLast="0" w:name="_heading=h.yk2b0uxmnsfn" w:id="74"/>
      <w:bookmarkEnd w:id="74"/>
      <w:r w:rsidDel="00000000" w:rsidR="00000000" w:rsidRPr="00000000">
        <w:rPr>
          <w:rFonts w:ascii="Times New Roman" w:cs="Times New Roman" w:eastAsia="Times New Roman" w:hAnsi="Times New Roman"/>
          <w:b w:val="1"/>
          <w:bCs w:val="1"/>
          <w:color w:val="000000"/>
          <w:sz w:val="24"/>
          <w:szCs w:val="24"/>
          <w:rtl w:val="0"/>
        </w:rPr>
        <w:t xml:space="preserve">Control Room Infrastructure and Location</w:t>
      </w:r>
    </w:p>
    <w:p w:rsidR="00000000" w:rsidDel="00000000" w:rsidP="00000000" w:rsidRDefault="00000000" w:rsidRPr="00000000" w14:paraId="00000B6D">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Manjeshwar Grama Panchayath Office.</w:t>
      </w:r>
    </w:p>
    <w:p w:rsidR="00000000" w:rsidDel="00000000" w:rsidP="00000000" w:rsidRDefault="00000000" w:rsidRPr="00000000" w14:paraId="00000B6E">
      <w:pPr>
        <w:spacing w:after="120" w:before="120" w:lineRule="auto"/>
        <w:ind w:left="720" w:firstLine="0"/>
        <w:rPr>
          <w:rFonts w:ascii="Times New Roman" w:cs="Times New Roman" w:eastAsia="Times New Roman" w:hAnsi="Times New Roman"/>
        </w:rPr>
      </w:pPr>
      <w:bookmarkStart w:colFirst="0" w:colLast="0" w:name="_heading=h.677gwx5j9drl" w:id="75"/>
      <w:bookmarkEnd w:id="75"/>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Manjeshwar G.P.</w:t>
      </w:r>
    </w:p>
    <w:p w:rsidR="00000000" w:rsidDel="00000000" w:rsidP="00000000" w:rsidRDefault="00000000" w:rsidRPr="00000000" w14:paraId="00000B6F">
      <w:pPr>
        <w:pStyle w:val="Heading3"/>
        <w:spacing w:after="120" w:before="120" w:lineRule="auto"/>
        <w:ind w:left="720" w:firstLine="0"/>
        <w:rPr>
          <w:rFonts w:ascii="Times New Roman" w:cs="Times New Roman" w:eastAsia="Times New Roman" w:hAnsi="Times New Roman"/>
          <w:b w:val="1"/>
          <w:bCs w:val="1"/>
          <w:color w:val="000000"/>
        </w:rPr>
      </w:pPr>
      <w:bookmarkStart w:colFirst="0" w:colLast="0" w:name="_heading=h.7kfq6dbk9z8x" w:id="76"/>
      <w:bookmarkEnd w:id="76"/>
      <w:r w:rsidDel="00000000" w:rsidR="00000000" w:rsidRPr="00000000">
        <w:rPr>
          <w:rFonts w:ascii="Times New Roman" w:cs="Times New Roman" w:eastAsia="Times New Roman" w:hAnsi="Times New Roman"/>
          <w:b w:val="1"/>
          <w:bCs w:val="1"/>
          <w:color w:val="000000"/>
          <w:rtl w:val="0"/>
        </w:rPr>
        <w:t xml:space="preserve">Health System Control Room Framework</w:t>
      </w:r>
    </w:p>
    <w:p w:rsidR="00000000" w:rsidDel="00000000" w:rsidP="00000000" w:rsidRDefault="00000000" w:rsidRPr="00000000" w14:paraId="00000B7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B71">
      <w:pPr>
        <w:pStyle w:val="Heading4"/>
        <w:numPr>
          <w:ilvl w:val="0"/>
          <w:numId w:val="2"/>
        </w:numPr>
        <w:spacing w:after="0" w:lineRule="auto"/>
        <w:ind w:left="1170" w:hanging="360"/>
        <w:rPr>
          <w:rFonts w:ascii="Times New Roman" w:cs="Times New Roman" w:eastAsia="Times New Roman" w:hAnsi="Times New Roman"/>
          <w:b w:val="1"/>
          <w:bCs w:val="1"/>
          <w:color w:val="000000"/>
        </w:rPr>
      </w:pPr>
      <w:bookmarkStart w:colFirst="0" w:colLast="0" w:name="_heading=h.k7y7frz0nylf" w:id="77"/>
      <w:bookmarkEnd w:id="77"/>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B72">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B73">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B74">
      <w:pPr>
        <w:pStyle w:val="Heading4"/>
        <w:numPr>
          <w:ilvl w:val="0"/>
          <w:numId w:val="2"/>
        </w:numPr>
        <w:ind w:left="1170" w:hanging="360"/>
        <w:rPr>
          <w:rFonts w:ascii="Times New Roman" w:cs="Times New Roman" w:eastAsia="Times New Roman" w:hAnsi="Times New Roman"/>
          <w:b w:val="1"/>
          <w:bCs w:val="1"/>
          <w:color w:val="000000"/>
        </w:rPr>
      </w:pPr>
      <w:bookmarkStart w:colFirst="0" w:colLast="0" w:name="_heading=h.temvdc316dzt" w:id="78"/>
      <w:bookmarkEnd w:id="78"/>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B75">
      <w:pPr>
        <w:numPr>
          <w:ilvl w:val="1"/>
          <w:numId w:val="2"/>
        </w:numPr>
        <w:spacing w:before="40" w:lineRule="auto"/>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B76">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B77">
      <w:pPr>
        <w:pStyle w:val="Heading4"/>
        <w:numPr>
          <w:ilvl w:val="0"/>
          <w:numId w:val="2"/>
        </w:numPr>
        <w:ind w:left="1170" w:hanging="360"/>
        <w:rPr>
          <w:rFonts w:ascii="Times New Roman" w:cs="Times New Roman" w:eastAsia="Times New Roman" w:hAnsi="Times New Roman"/>
          <w:b w:val="1"/>
          <w:bCs w:val="1"/>
          <w:color w:val="000000"/>
        </w:rPr>
      </w:pPr>
      <w:bookmarkStart w:colFirst="0" w:colLast="0" w:name="_heading=h.ep4wr64iemdp" w:id="79"/>
      <w:bookmarkEnd w:id="79"/>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B78">
      <w:pPr>
        <w:numPr>
          <w:ilvl w:val="1"/>
          <w:numId w:val="2"/>
        </w:numPr>
        <w:spacing w:before="40" w:lineRule="auto"/>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B79">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B7A">
      <w:pPr>
        <w:pStyle w:val="Heading4"/>
        <w:numPr>
          <w:ilvl w:val="0"/>
          <w:numId w:val="2"/>
        </w:numPr>
        <w:ind w:left="1170" w:hanging="360"/>
        <w:rPr>
          <w:rFonts w:ascii="Times New Roman" w:cs="Times New Roman" w:eastAsia="Times New Roman" w:hAnsi="Times New Roman"/>
          <w:b w:val="1"/>
          <w:bCs w:val="1"/>
          <w:color w:val="000000"/>
        </w:rPr>
      </w:pPr>
      <w:bookmarkStart w:colFirst="0" w:colLast="0" w:name="_heading=h.pwq4gdnm4gof" w:id="80"/>
      <w:bookmarkEnd w:id="80"/>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B7B">
      <w:pPr>
        <w:numPr>
          <w:ilvl w:val="1"/>
          <w:numId w:val="2"/>
        </w:numPr>
        <w:spacing w:before="40" w:lineRule="auto"/>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B7C">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B7D">
      <w:pPr>
        <w:pStyle w:val="Heading4"/>
        <w:numPr>
          <w:ilvl w:val="0"/>
          <w:numId w:val="2"/>
        </w:numPr>
        <w:ind w:left="1170" w:hanging="360"/>
        <w:rPr>
          <w:rFonts w:ascii="Times New Roman" w:cs="Times New Roman" w:eastAsia="Times New Roman" w:hAnsi="Times New Roman"/>
          <w:b w:val="1"/>
          <w:bCs w:val="1"/>
          <w:color w:val="000000"/>
        </w:rPr>
      </w:pPr>
      <w:bookmarkStart w:colFirst="0" w:colLast="0" w:name="_heading=h.eheovphnrmfn" w:id="81"/>
      <w:bookmarkEnd w:id="81"/>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B7E">
      <w:pPr>
        <w:numPr>
          <w:ilvl w:val="1"/>
          <w:numId w:val="2"/>
        </w:numPr>
        <w:spacing w:before="40" w:lineRule="auto"/>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B7F">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B80">
      <w:pPr>
        <w:pStyle w:val="Heading4"/>
        <w:numPr>
          <w:ilvl w:val="0"/>
          <w:numId w:val="2"/>
        </w:numPr>
        <w:ind w:left="1170" w:hanging="360"/>
        <w:rPr>
          <w:rFonts w:ascii="Times New Roman" w:cs="Times New Roman" w:eastAsia="Times New Roman" w:hAnsi="Times New Roman"/>
          <w:b w:val="1"/>
          <w:bCs w:val="1"/>
          <w:color w:val="000000"/>
        </w:rPr>
      </w:pPr>
      <w:bookmarkStart w:colFirst="0" w:colLast="0" w:name="_heading=h.elifqzqcx4hd" w:id="82"/>
      <w:bookmarkEnd w:id="82"/>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B81">
      <w:pPr>
        <w:numPr>
          <w:ilvl w:val="1"/>
          <w:numId w:val="2"/>
        </w:numPr>
        <w:spacing w:before="40" w:lineRule="auto"/>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B82">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B83">
      <w:pPr>
        <w:numPr>
          <w:ilvl w:val="1"/>
          <w:numId w:val="2"/>
        </w:numPr>
        <w:ind w:left="19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B84">
      <w:pPr>
        <w:pStyle w:val="Heading4"/>
        <w:numPr>
          <w:ilvl w:val="0"/>
          <w:numId w:val="2"/>
        </w:numPr>
        <w:spacing w:line="360" w:lineRule="auto"/>
        <w:ind w:left="1170" w:hanging="360"/>
        <w:rPr>
          <w:rFonts w:ascii="Times New Roman" w:cs="Times New Roman" w:eastAsia="Times New Roman" w:hAnsi="Times New Roman"/>
          <w:b w:val="1"/>
          <w:bCs w:val="1"/>
          <w:color w:val="000000"/>
        </w:rPr>
      </w:pPr>
      <w:bookmarkStart w:colFirst="0" w:colLast="0" w:name="_heading=h.d7dkgeoo8pas" w:id="83"/>
      <w:bookmarkEnd w:id="83"/>
      <w:r w:rsidDel="00000000" w:rsidR="00000000" w:rsidRPr="00000000">
        <w:rPr>
          <w:rFonts w:ascii="Times New Roman" w:cs="Times New Roman" w:eastAsia="Times New Roman" w:hAnsi="Times New Roman"/>
          <w:b w:val="1"/>
          <w:bCs w:val="1"/>
          <w:color w:val="000000"/>
          <w:rtl w:val="0"/>
        </w:rPr>
        <w:t xml:space="preserve">Communication team</w:t>
      </w:r>
    </w:p>
    <w:p w:rsidR="00000000" w:rsidDel="00000000" w:rsidP="00000000" w:rsidRDefault="00000000" w:rsidRPr="00000000" w14:paraId="00000B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effective communication team is essential for ensuring timely, accurate, and transparent dissemination of information during a pandemic. The team should include health officials, IEC (Information, Education, Communication) experts, and designated spokespersons. Their responsibilities include developing risk communication strategies, issuing regular public advisories, countering misinformation, and promoting appropriate health behaviours such as hand hygiene, mask use, and vaccination.</w:t>
      </w:r>
    </w:p>
    <w:p w:rsidR="00000000" w:rsidDel="00000000" w:rsidP="00000000" w:rsidRDefault="00000000" w:rsidRPr="00000000" w14:paraId="00000B86">
      <w:pPr>
        <w:numPr>
          <w:ilvl w:val="0"/>
          <w:numId w:val="2"/>
        </w:numPr>
        <w:spacing w:line="360" w:lineRule="auto"/>
        <w:ind w:left="117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B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robust logistics and supply chain system is critical to ensure uninterrupted availability of essential supplies during a pandemic. This includes medicines, personal protective equipment (PPE), masks, gloves, sanitizers, oxygen supplies, testing kits, and vaccines.</w:t>
      </w:r>
    </w:p>
    <w:p w:rsidR="00000000" w:rsidDel="00000000" w:rsidP="00000000" w:rsidRDefault="00000000" w:rsidRPr="00000000" w14:paraId="00000B88">
      <w:pPr>
        <w:numPr>
          <w:ilvl w:val="0"/>
          <w:numId w:val="2"/>
        </w:numPr>
        <w:spacing w:line="360" w:lineRule="auto"/>
        <w:ind w:left="117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well-organized transportation system is necessary for timely referral and transfer of patients during a pandemic. This includes ambulances equipped with oxygen support and trained personnel for safe transport of infectious patients.</w:t>
      </w:r>
    </w:p>
    <w:p w:rsidR="00000000" w:rsidDel="00000000" w:rsidP="00000000" w:rsidRDefault="00000000" w:rsidRPr="00000000" w14:paraId="00000B8A">
      <w:pPr>
        <w:numPr>
          <w:ilvl w:val="0"/>
          <w:numId w:val="2"/>
        </w:numPr>
        <w:spacing w:line="360" w:lineRule="auto"/>
        <w:ind w:left="117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B8B">
      <w:pPr>
        <w:spacing w:line="36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Media surveillance and call centre services play a vital role in early detection of public concerns, misinformation, and emerging issues during a pandemic. A dedicated team should monitor news outlets, social media platforms, and community feedback to identify rumours, panic situations, or gaps in communication</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B8C">
      <w:pPr>
        <w:numPr>
          <w:ilvl w:val="0"/>
          <w:numId w:val="2"/>
        </w:numPr>
        <w:spacing w:line="360" w:lineRule="auto"/>
        <w:ind w:left="117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B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 management of deceased individuals during a pandemic is essential to ensure dignity, safety, and cultural sensitivity. Standard protocols should be followed for handling, storage, and disposal of bodies to prevent infection transmission.</w:t>
      </w:r>
    </w:p>
    <w:p w:rsidR="00000000" w:rsidDel="00000000" w:rsidP="00000000" w:rsidRDefault="00000000" w:rsidRPr="00000000" w14:paraId="00000B8E">
      <w:pPr>
        <w:numPr>
          <w:ilvl w:val="0"/>
          <w:numId w:val="2"/>
        </w:numPr>
        <w:spacing w:line="360" w:lineRule="auto"/>
        <w:ind w:left="117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B8F">
      <w:pPr>
        <w:spacing w:line="36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Effective pandemic response requires coordinated action across multiple sectors beyond health. This includes departments such as local self-government, police, education, social welfare, transport, water and sanitation, and disaster management authorities.A structured coordination mechanism should be established at the LSGD level, with defined roles and responsibilities for each sector. Regular meetings, joint planning, and information sharing are essential for unified action.</w:t>
      </w:r>
      <w:r w:rsidDel="00000000" w:rsidR="00000000" w:rsidRPr="00000000">
        <w:rPr>
          <w:rtl w:val="0"/>
        </w:rPr>
      </w:r>
    </w:p>
    <w:p w:rsidR="00000000" w:rsidDel="00000000" w:rsidP="00000000" w:rsidRDefault="00000000" w:rsidRPr="00000000" w14:paraId="00000B90">
      <w:pPr>
        <w:ind w:left="1440" w:firstLine="0"/>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B91">
      <w:pPr>
        <w:pStyle w:val="Heading3"/>
        <w:ind w:left="720" w:firstLine="0"/>
        <w:rPr>
          <w:rFonts w:ascii="Times New Roman" w:cs="Times New Roman" w:eastAsia="Times New Roman" w:hAnsi="Times New Roman"/>
          <w:color w:val="000000"/>
          <w:sz w:val="24"/>
          <w:szCs w:val="24"/>
        </w:rPr>
      </w:pPr>
      <w:bookmarkStart w:colFirst="0" w:colLast="0" w:name="_heading=h.blzyjf3b51jp" w:id="84"/>
      <w:bookmarkEnd w:id="84"/>
      <w:r w:rsidDel="00000000" w:rsidR="00000000" w:rsidRPr="00000000">
        <w:rPr>
          <w:rFonts w:ascii="Times New Roman" w:cs="Times New Roman" w:eastAsia="Times New Roman" w:hAnsi="Times New Roman"/>
          <w:color w:val="000000"/>
          <w:sz w:val="24"/>
          <w:szCs w:val="24"/>
          <w:rtl w:val="0"/>
        </w:rPr>
        <w:t xml:space="preserve">Key Control Room Team </w:t>
      </w:r>
    </w:p>
    <w:p w:rsidR="00000000" w:rsidDel="00000000" w:rsidP="00000000" w:rsidRDefault="00000000" w:rsidRPr="00000000" w14:paraId="00000B9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4">
      <w:pPr>
        <w:rPr>
          <w:rFonts w:ascii="Times New Roman" w:cs="Times New Roman" w:eastAsia="Times New Roman" w:hAnsi="Times New Roman"/>
        </w:rPr>
      </w:pPr>
      <w:r w:rsidDel="00000000" w:rsidR="00000000" w:rsidRPr="00000000">
        <w:rPr>
          <w:rtl w:val="0"/>
        </w:rPr>
      </w:r>
    </w:p>
    <w:tbl>
      <w:tblPr>
        <w:tblStyle w:val="Table44"/>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Prabhakar Rai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9448932789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Vipin C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7012475715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9496401326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Didish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Clerck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977830918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Ashiba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623870175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B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BB5">
      <w:pPr>
        <w:numPr>
          <w:ilvl w:val="0"/>
          <w:numId w:val="2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B6">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B7">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BB8">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B9">
      <w:pPr>
        <w:numPr>
          <w:ilvl w:val="0"/>
          <w:numId w:val="20"/>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BBA">
      <w:pPr>
        <w:pStyle w:val="Heading3"/>
        <w:spacing w:after="240" w:before="240" w:lineRule="auto"/>
        <w:ind w:left="720" w:firstLine="0"/>
        <w:jc w:val="left"/>
        <w:rPr>
          <w:rFonts w:ascii="Times New Roman" w:cs="Times New Roman" w:eastAsia="Times New Roman" w:hAnsi="Times New Roman"/>
          <w:b w:val="1"/>
          <w:bCs w:val="1"/>
          <w:color w:val="000000"/>
          <w:sz w:val="24"/>
          <w:szCs w:val="24"/>
        </w:rPr>
      </w:pPr>
      <w:bookmarkStart w:colFirst="0" w:colLast="0" w:name="_heading=h.6dzsdtjpdqz2" w:id="85"/>
      <w:bookmarkEnd w:id="85"/>
      <w:r w:rsidDel="00000000" w:rsidR="00000000" w:rsidRPr="00000000">
        <w:rPr>
          <w:rFonts w:ascii="Times New Roman" w:cs="Times New Roman" w:eastAsia="Times New Roman" w:hAnsi="Times New Roman"/>
          <w:b w:val="1"/>
          <w:bCs w:val="1"/>
          <w:color w:val="000000"/>
          <w:sz w:val="24"/>
          <w:szCs w:val="24"/>
          <w:rtl w:val="0"/>
        </w:rPr>
        <w:t xml:space="preserve">Daily Monitoring Indicators</w:t>
      </w:r>
    </w:p>
    <w:p w:rsidR="00000000" w:rsidDel="00000000" w:rsidP="00000000" w:rsidRDefault="00000000" w:rsidRPr="00000000" w14:paraId="00000BB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BC">
      <w:pPr>
        <w:pStyle w:val="Heading3"/>
        <w:keepNext w:val="0"/>
        <w:keepLines w:val="0"/>
        <w:numPr>
          <w:ilvl w:val="0"/>
          <w:numId w:val="13"/>
        </w:numPr>
        <w:spacing w:before="280" w:lineRule="auto"/>
        <w:ind w:left="1440" w:hanging="360"/>
        <w:rPr>
          <w:rFonts w:ascii="Times New Roman" w:cs="Times New Roman" w:eastAsia="Times New Roman" w:hAnsi="Times New Roman"/>
          <w:b w:val="1"/>
          <w:bCs w:val="1"/>
          <w:color w:val="000000"/>
          <w:sz w:val="24"/>
          <w:szCs w:val="24"/>
        </w:rPr>
      </w:pPr>
      <w:bookmarkStart w:colFirst="0" w:colLast="0" w:name="_heading=h.bdx0ut1uy5ps" w:id="86"/>
      <w:bookmarkEnd w:id="86"/>
      <w:r w:rsidDel="00000000" w:rsidR="00000000" w:rsidRPr="00000000">
        <w:rPr>
          <w:rFonts w:ascii="Times New Roman" w:cs="Times New Roman" w:eastAsia="Times New Roman" w:hAnsi="Times New Roman"/>
          <w:b w:val="1"/>
          <w:bCs w:val="1"/>
          <w:color w:val="000000"/>
          <w:sz w:val="24"/>
          <w:szCs w:val="24"/>
          <w:rtl w:val="0"/>
        </w:rPr>
        <w:t xml:space="preserve">Epidemiological Indicators:</w:t>
      </w:r>
    </w:p>
    <w:p w:rsidR="00000000" w:rsidDel="00000000" w:rsidP="00000000" w:rsidRDefault="00000000" w:rsidRPr="00000000" w14:paraId="00000BBD">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BBE">
      <w:pPr>
        <w:numPr>
          <w:ilvl w:val="0"/>
          <w:numId w:val="1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BBF">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 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C0">
      <w:pPr>
        <w:spacing w:after="240" w:before="240" w:lineRule="auto"/>
        <w:ind w:left="1440" w:firstLine="0"/>
        <w:jc w:val="left"/>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BC1">
      <w:pPr>
        <w:numPr>
          <w:ilvl w:val="0"/>
          <w:numId w:val="1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BC2">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BC3">
      <w:pPr>
        <w:numPr>
          <w:ilvl w:val="0"/>
          <w:numId w:val="13"/>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BC4">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C5">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5"/>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C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C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C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9">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C">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C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E1">
      <w:pPr>
        <w:pStyle w:val="Heading3"/>
        <w:keepNext w:val="0"/>
        <w:keepLines w:val="0"/>
        <w:numPr>
          <w:ilvl w:val="0"/>
          <w:numId w:val="45"/>
        </w:numPr>
        <w:spacing w:befor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orhj71vl46p5" w:id="87"/>
      <w:bookmarkEnd w:id="87"/>
      <w:r w:rsidDel="00000000" w:rsidR="00000000" w:rsidRPr="00000000">
        <w:rPr>
          <w:rFonts w:ascii="Times New Roman" w:cs="Times New Roman" w:eastAsia="Times New Roman" w:hAnsi="Times New Roman"/>
          <w:b w:val="1"/>
          <w:bCs w:val="1"/>
          <w:color w:val="000000"/>
          <w:sz w:val="24"/>
          <w:szCs w:val="24"/>
          <w:rtl w:val="0"/>
        </w:rPr>
        <w:t xml:space="preserve">Communication of Public Health Information</w:t>
      </w:r>
    </w:p>
    <w:p w:rsidR="00000000" w:rsidDel="00000000" w:rsidP="00000000" w:rsidRDefault="00000000" w:rsidRPr="00000000" w14:paraId="00000BE2">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E3">
      <w:pPr>
        <w:pStyle w:val="Heading3"/>
        <w:ind w:left="720" w:firstLine="0"/>
        <w:rPr>
          <w:rFonts w:ascii="Times New Roman" w:cs="Times New Roman" w:eastAsia="Times New Roman" w:hAnsi="Times New Roman"/>
          <w:color w:val="000000"/>
          <w:sz w:val="24"/>
          <w:szCs w:val="24"/>
        </w:rPr>
      </w:pPr>
      <w:bookmarkStart w:colFirst="0" w:colLast="0" w:name="_heading=h.rwordfpcjug9" w:id="88"/>
      <w:bookmarkEnd w:id="88"/>
      <w:r w:rsidDel="00000000" w:rsidR="00000000" w:rsidRPr="00000000">
        <w:rPr>
          <w:rFonts w:ascii="Times New Roman" w:cs="Times New Roman" w:eastAsia="Times New Roman" w:hAnsi="Times New Roman"/>
          <w:color w:val="000000"/>
          <w:sz w:val="24"/>
          <w:szCs w:val="24"/>
          <w:rtl w:val="0"/>
        </w:rPr>
        <w:t xml:space="preserve">Key communicators</w:t>
      </w:r>
    </w:p>
    <w:tbl>
      <w:tblPr>
        <w:tblStyle w:val="Table46"/>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w:t>
            </w:r>
          </w:p>
          <w:p w:rsidR="00000000" w:rsidDel="00000000" w:rsidP="00000000" w:rsidRDefault="00000000" w:rsidRPr="00000000" w14:paraId="00000BE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9496401326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Vipin C K</w:t>
            </w:r>
          </w:p>
          <w:p w:rsidR="00000000" w:rsidDel="00000000" w:rsidP="00000000" w:rsidRDefault="00000000" w:rsidRPr="00000000" w14:paraId="00000BE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7012475715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Cable TV/Radio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Ravi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8943901418</w:t>
            </w:r>
          </w:p>
        </w:tc>
      </w:tr>
    </w:tbl>
    <w:p w:rsidR="00000000" w:rsidDel="00000000" w:rsidP="00000000" w:rsidRDefault="00000000" w:rsidRPr="00000000" w14:paraId="00000BF2">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3">
      <w:pPr>
        <w:numPr>
          <w:ilvl w:val="0"/>
          <w:numId w:val="1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F4">
      <w:pPr>
        <w:numPr>
          <w:ilvl w:val="0"/>
          <w:numId w:val="1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behaviour change, reduce stigma, and counter misinformation.</w:t>
        <w:br w:type="textWrapping"/>
      </w:r>
    </w:p>
    <w:p w:rsidR="00000000" w:rsidDel="00000000" w:rsidP="00000000" w:rsidRDefault="00000000" w:rsidRPr="00000000" w14:paraId="00000BF5">
      <w:pPr>
        <w:numPr>
          <w:ilvl w:val="0"/>
          <w:numId w:val="1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F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Rumour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F8">
      <w:pPr>
        <w:pStyle w:val="Heading3"/>
        <w:numPr>
          <w:ilvl w:val="0"/>
          <w:numId w:val="45"/>
        </w:numPr>
        <w:ind w:left="720" w:hanging="360"/>
        <w:rPr>
          <w:rFonts w:ascii="Times New Roman" w:cs="Times New Roman" w:eastAsia="Times New Roman" w:hAnsi="Times New Roman"/>
          <w:b w:val="1"/>
          <w:bCs w:val="1"/>
          <w:color w:val="000000"/>
          <w:sz w:val="24"/>
          <w:szCs w:val="24"/>
        </w:rPr>
      </w:pPr>
      <w:bookmarkStart w:colFirst="0" w:colLast="0" w:name="_heading=h.q65kvktnnyj7" w:id="89"/>
      <w:bookmarkEnd w:id="89"/>
      <w:r w:rsidDel="00000000" w:rsidR="00000000" w:rsidRPr="00000000">
        <w:rPr>
          <w:rFonts w:ascii="Times New Roman" w:cs="Times New Roman" w:eastAsia="Times New Roman" w:hAnsi="Times New Roman"/>
          <w:b w:val="1"/>
          <w:bCs w:val="1"/>
          <w:color w:val="000000"/>
          <w:sz w:val="24"/>
          <w:szCs w:val="24"/>
          <w:rtl w:val="0"/>
        </w:rPr>
        <w:t xml:space="preserve">Coordination with District/State Authorities &amp; Other Organisations</w:t>
      </w:r>
    </w:p>
    <w:p w:rsidR="00000000" w:rsidDel="00000000" w:rsidP="00000000" w:rsidRDefault="00000000" w:rsidRPr="00000000" w14:paraId="00000BF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F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B">
      <w:pPr>
        <w:pStyle w:val="Heading3"/>
        <w:spacing w:after="240" w:before="240" w:lineRule="auto"/>
        <w:ind w:left="720" w:firstLine="0"/>
        <w:rPr>
          <w:rFonts w:ascii="Times New Roman" w:cs="Times New Roman" w:eastAsia="Times New Roman" w:hAnsi="Times New Roman"/>
          <w:color w:val="000000"/>
          <w:sz w:val="24"/>
          <w:szCs w:val="24"/>
        </w:rPr>
      </w:pPr>
      <w:bookmarkStart w:colFirst="0" w:colLast="0" w:name="_heading=h.yg9c7l41g8m5" w:id="90"/>
      <w:bookmarkEnd w:id="90"/>
      <w:r w:rsidDel="00000000" w:rsidR="00000000" w:rsidRPr="00000000">
        <w:br w:type="page"/>
      </w:r>
      <w:r w:rsidDel="00000000" w:rsidR="00000000" w:rsidRPr="00000000">
        <w:rPr>
          <w:rtl w:val="0"/>
        </w:rPr>
      </w:r>
    </w:p>
    <w:p w:rsidR="00000000" w:rsidDel="00000000" w:rsidP="00000000" w:rsidRDefault="00000000" w:rsidRPr="00000000" w14:paraId="00000BFC">
      <w:pPr>
        <w:pStyle w:val="Heading3"/>
        <w:spacing w:after="240" w:before="240" w:lineRule="auto"/>
        <w:ind w:left="720" w:firstLine="0"/>
        <w:rPr>
          <w:rFonts w:ascii="Times New Roman" w:cs="Times New Roman" w:eastAsia="Times New Roman" w:hAnsi="Times New Roman"/>
          <w:color w:val="000000"/>
          <w:sz w:val="24"/>
          <w:szCs w:val="24"/>
        </w:rPr>
      </w:pPr>
      <w:bookmarkStart w:colFirst="0" w:colLast="0" w:name="_heading=h.1aydwjhuos2q" w:id="91"/>
      <w:bookmarkEnd w:id="91"/>
      <w:r w:rsidDel="00000000" w:rsidR="00000000" w:rsidRPr="00000000">
        <w:rPr>
          <w:rFonts w:ascii="Times New Roman" w:cs="Times New Roman" w:eastAsia="Times New Roman" w:hAnsi="Times New Roman"/>
          <w:color w:val="000000"/>
          <w:sz w:val="24"/>
          <w:szCs w:val="24"/>
          <w:rtl w:val="0"/>
        </w:rPr>
        <w:t xml:space="preserve">Key Details:</w:t>
      </w:r>
    </w:p>
    <w:p w:rsidR="00000000" w:rsidDel="00000000" w:rsidP="00000000" w:rsidRDefault="00000000" w:rsidRPr="00000000" w14:paraId="00000BFD">
      <w:pPr>
        <w:numPr>
          <w:ilvl w:val="0"/>
          <w:numId w:val="26"/>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MO</w:t>
      </w:r>
    </w:p>
    <w:p w:rsidR="00000000" w:rsidDel="00000000" w:rsidP="00000000" w:rsidRDefault="00000000" w:rsidRPr="00000000" w14:paraId="00000BFE">
      <w:pPr>
        <w:numPr>
          <w:ilvl w:val="0"/>
          <w:numId w:val="26"/>
        </w:numPr>
        <w:spacing w:after="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9448932789</w:t>
      </w:r>
    </w:p>
    <w:p w:rsidR="00000000" w:rsidDel="00000000" w:rsidP="00000000" w:rsidRDefault="00000000" w:rsidRPr="00000000" w14:paraId="00000BFF">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C00">
      <w:pPr>
        <w:rPr>
          <w:rFonts w:ascii="Times New Roman" w:cs="Times New Roman" w:eastAsia="Times New Roman" w:hAnsi="Times New Roman"/>
        </w:rPr>
      </w:pPr>
      <w:r w:rsidDel="00000000" w:rsidR="00000000" w:rsidRPr="00000000">
        <w:rPr>
          <w:rtl w:val="0"/>
        </w:rPr>
      </w:r>
    </w:p>
    <w:tbl>
      <w:tblPr>
        <w:tblStyle w:val="Table47"/>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bl>
    <w:p w:rsidR="00000000" w:rsidDel="00000000" w:rsidP="00000000" w:rsidRDefault="00000000" w:rsidRPr="00000000" w14:paraId="00000C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6">
      <w:pPr>
        <w:pStyle w:val="Heading3"/>
        <w:keepNext w:val="0"/>
        <w:keepLines w:val="0"/>
        <w:spacing w:before="360" w:lineRule="auto"/>
        <w:rPr>
          <w:rFonts w:ascii="Times New Roman" w:cs="Times New Roman" w:eastAsia="Times New Roman" w:hAnsi="Times New Roman"/>
          <w:color w:val="000000"/>
          <w:sz w:val="24"/>
          <w:szCs w:val="24"/>
        </w:rPr>
      </w:pPr>
      <w:bookmarkStart w:colFirst="0" w:colLast="0" w:name="_heading=h.853ifu2txtdf" w:id="92"/>
      <w:bookmarkEnd w:id="92"/>
      <w:r w:rsidDel="00000000" w:rsidR="00000000" w:rsidRPr="00000000">
        <w:rPr>
          <w:rFonts w:ascii="Times New Roman" w:cs="Times New Roman" w:eastAsia="Times New Roman" w:hAnsi="Times New Roman"/>
          <w:color w:val="000000"/>
          <w:sz w:val="24"/>
          <w:szCs w:val="24"/>
          <w:rtl w:val="0"/>
        </w:rPr>
        <w:t xml:space="preserve">Supply Chain Coordination</w:t>
      </w:r>
    </w:p>
    <w:p w:rsidR="00000000" w:rsidDel="00000000" w:rsidP="00000000" w:rsidRDefault="00000000" w:rsidRPr="00000000" w14:paraId="00000C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1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C19">
      <w:pPr>
        <w:numPr>
          <w:ilvl w:val="0"/>
          <w:numId w:val="2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1A">
      <w:pPr>
        <w:numPr>
          <w:ilvl w:val="0"/>
          <w:numId w:val="2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1B">
      <w:pPr>
        <w:numPr>
          <w:ilvl w:val="0"/>
          <w:numId w:val="2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1C">
      <w:pPr>
        <w:numPr>
          <w:ilvl w:val="0"/>
          <w:numId w:val="2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1D">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E">
      <w:pPr>
        <w:numPr>
          <w:ilvl w:val="0"/>
          <w:numId w:val="2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1F">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0">
      <w:pPr>
        <w:numPr>
          <w:ilvl w:val="0"/>
          <w:numId w:val="2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21">
      <w:pPr>
        <w:pStyle w:val="Heading3"/>
        <w:rPr>
          <w:rFonts w:ascii="Times New Roman" w:cs="Times New Roman" w:eastAsia="Times New Roman" w:hAnsi="Times New Roman"/>
          <w:color w:val="000000"/>
          <w:sz w:val="24"/>
          <w:szCs w:val="24"/>
        </w:rPr>
      </w:pPr>
      <w:bookmarkStart w:colFirst="0" w:colLast="0" w:name="_heading=h.6iczu2ceepai" w:id="93"/>
      <w:bookmarkEnd w:id="93"/>
      <w:r w:rsidDel="00000000" w:rsidR="00000000" w:rsidRPr="00000000">
        <w:rPr>
          <w:rtl w:val="0"/>
        </w:rPr>
      </w:r>
    </w:p>
    <w:p w:rsidR="00000000" w:rsidDel="00000000" w:rsidP="00000000" w:rsidRDefault="00000000" w:rsidRPr="00000000" w14:paraId="00000C22">
      <w:pPr>
        <w:pStyle w:val="Heading3"/>
        <w:rPr>
          <w:rFonts w:ascii="Times New Roman" w:cs="Times New Roman" w:eastAsia="Times New Roman" w:hAnsi="Times New Roman"/>
          <w:color w:val="000000"/>
          <w:sz w:val="24"/>
          <w:szCs w:val="24"/>
        </w:rPr>
      </w:pPr>
      <w:bookmarkStart w:colFirst="0" w:colLast="0" w:name="_heading=h.i61hu987ajc0" w:id="94"/>
      <w:bookmarkEnd w:id="94"/>
      <w:r w:rsidDel="00000000" w:rsidR="00000000" w:rsidRPr="00000000">
        <w:rPr>
          <w:rFonts w:ascii="Times New Roman" w:cs="Times New Roman" w:eastAsia="Times New Roman" w:hAnsi="Times New Roman"/>
          <w:color w:val="000000"/>
          <w:sz w:val="24"/>
          <w:szCs w:val="24"/>
          <w:rtl w:val="0"/>
        </w:rPr>
        <w:t xml:space="preserve">Resource Inventory and Contacts</w:t>
      </w:r>
    </w:p>
    <w:tbl>
      <w:tblPr>
        <w:tblStyle w:val="Table48"/>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C2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C24">
            <w:pPr>
              <w:spacing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C25">
            <w:p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C2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2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C2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C2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2A">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Mar>
              <w:top w:w="120.0" w:type="dxa"/>
              <w:left w:w="120.0" w:type="dxa"/>
              <w:bottom w:w="120.0" w:type="dxa"/>
              <w:right w:w="120.0" w:type="dxa"/>
            </w:tcMar>
          </w:tcPr>
          <w:p w:rsidR="00000000" w:rsidDel="00000000" w:rsidP="00000000" w:rsidRDefault="00000000" w:rsidRPr="00000000" w14:paraId="00000C2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Vendors</w:t>
            </w:r>
          </w:p>
        </w:tc>
        <w:tc>
          <w:tcPr>
            <w:tcMar>
              <w:top w:w="120.0" w:type="dxa"/>
              <w:left w:w="120.0" w:type="dxa"/>
              <w:bottom w:w="120.0" w:type="dxa"/>
              <w:right w:w="120.0" w:type="dxa"/>
            </w:tcMar>
          </w:tcPr>
          <w:p w:rsidR="00000000" w:rsidDel="00000000" w:rsidP="00000000" w:rsidRDefault="00000000" w:rsidRPr="00000000" w14:paraId="00000C2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9037420415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2D">
            <w:pPr>
              <w:spacing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C2E">
            <w:pPr>
              <w:spacing w:after="24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C2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w:t>
            </w:r>
          </w:p>
        </w:tc>
        <w:tc>
          <w:tcPr>
            <w:tcMar>
              <w:top w:w="120.0" w:type="dxa"/>
              <w:left w:w="120.0" w:type="dxa"/>
              <w:bottom w:w="120.0" w:type="dxa"/>
              <w:right w:w="120.0" w:type="dxa"/>
            </w:tcMar>
          </w:tcPr>
          <w:p w:rsidR="00000000" w:rsidDel="00000000" w:rsidP="00000000" w:rsidRDefault="00000000" w:rsidRPr="00000000" w14:paraId="00000C3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31">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C3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C3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34">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C3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Shops </w:t>
            </w:r>
          </w:p>
        </w:tc>
        <w:tc>
          <w:tcPr>
            <w:tcMar>
              <w:top w:w="120.0" w:type="dxa"/>
              <w:left w:w="120.0" w:type="dxa"/>
              <w:bottom w:w="120.0" w:type="dxa"/>
              <w:right w:w="120.0" w:type="dxa"/>
            </w:tcMar>
          </w:tcPr>
          <w:p w:rsidR="00000000" w:rsidDel="00000000" w:rsidP="00000000" w:rsidRDefault="00000000" w:rsidRPr="00000000" w14:paraId="00000C3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9400524195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C3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C38">
            <w:pPr>
              <w:spacing w:after="220" w:before="2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C3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bl>
    <w:p w:rsidR="00000000" w:rsidDel="00000000" w:rsidP="00000000" w:rsidRDefault="00000000" w:rsidRPr="00000000" w14:paraId="00000C3A">
      <w:pPr>
        <w:pStyle w:val="Heading2"/>
        <w:rPr>
          <w:rFonts w:ascii="Times New Roman" w:cs="Times New Roman" w:eastAsia="Times New Roman" w:hAnsi="Times New Roman"/>
          <w:b w:val="0"/>
          <w:bCs w:val="0"/>
          <w:color w:val="000000"/>
          <w:sz w:val="24"/>
          <w:szCs w:val="24"/>
        </w:rPr>
      </w:pPr>
      <w:bookmarkStart w:colFirst="0" w:colLast="0" w:name="_heading=h.ngbg3jmvf2eb" w:id="95"/>
      <w:bookmarkEnd w:id="95"/>
      <w:r w:rsidDel="00000000" w:rsidR="00000000" w:rsidRPr="00000000">
        <w:rPr>
          <w:rtl w:val="0"/>
        </w:rPr>
      </w:r>
    </w:p>
    <w:p w:rsidR="00000000" w:rsidDel="00000000" w:rsidP="00000000" w:rsidRDefault="00000000" w:rsidRPr="00000000" w14:paraId="00000C3B">
      <w:pPr>
        <w:pStyle w:val="Heading3"/>
        <w:spacing w:line="360" w:lineRule="auto"/>
        <w:rPr>
          <w:rFonts w:ascii="Times New Roman" w:cs="Times New Roman" w:eastAsia="Times New Roman" w:hAnsi="Times New Roman"/>
          <w:color w:val="000000"/>
          <w:sz w:val="24"/>
          <w:szCs w:val="24"/>
        </w:rPr>
      </w:pPr>
      <w:bookmarkStart w:colFirst="0" w:colLast="0" w:name="_heading=h.vgs8tjhfxq6j" w:id="96"/>
      <w:bookmarkEnd w:id="96"/>
      <w:r w:rsidDel="00000000" w:rsidR="00000000" w:rsidRPr="00000000">
        <w:rPr>
          <w:rFonts w:ascii="Times New Roman" w:cs="Times New Roman" w:eastAsia="Times New Roman" w:hAnsi="Times New Roman"/>
          <w:color w:val="000000"/>
          <w:sz w:val="24"/>
          <w:szCs w:val="24"/>
          <w:rtl w:val="0"/>
        </w:rPr>
        <w:t xml:space="preserve">Collaboration with NGOs, PPP, and CSR</w:t>
      </w:r>
    </w:p>
    <w:p w:rsidR="00000000" w:rsidDel="00000000" w:rsidP="00000000" w:rsidRDefault="00000000" w:rsidRPr="00000000" w14:paraId="00000C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C3F">
      <w:pPr>
        <w:numPr>
          <w:ilvl w:val="0"/>
          <w:numId w:val="1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40">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41">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42">
      <w:pPr>
        <w:numPr>
          <w:ilvl w:val="0"/>
          <w:numId w:val="12"/>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9"/>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4B">
      <w:pPr>
        <w:pStyle w:val="Heading3"/>
        <w:keepNext w:val="0"/>
        <w:keepLines w:val="0"/>
        <w:spacing w:before="360" w:lineRule="auto"/>
        <w:rPr>
          <w:rFonts w:ascii="Times New Roman" w:cs="Times New Roman" w:eastAsia="Times New Roman" w:hAnsi="Times New Roman"/>
          <w:b w:val="1"/>
          <w:bCs w:val="1"/>
          <w:color w:val="000000"/>
          <w:sz w:val="24"/>
          <w:szCs w:val="24"/>
        </w:rPr>
      </w:pPr>
      <w:bookmarkStart w:colFirst="0" w:colLast="0" w:name="_heading=h.frc4gr8r9jjq" w:id="97"/>
      <w:bookmarkEnd w:id="97"/>
      <w:r w:rsidDel="00000000" w:rsidR="00000000" w:rsidRPr="00000000">
        <w:rPr>
          <w:rFonts w:ascii="Times New Roman" w:cs="Times New Roman" w:eastAsia="Times New Roman" w:hAnsi="Times New Roman"/>
          <w:b w:val="1"/>
          <w:bCs w:val="1"/>
          <w:color w:val="000000"/>
          <w:sz w:val="24"/>
          <w:szCs w:val="24"/>
          <w:rtl w:val="0"/>
        </w:rPr>
        <w:t xml:space="preserve">Interdepartmental Coordination</w:t>
      </w:r>
    </w:p>
    <w:p w:rsidR="00000000" w:rsidDel="00000000" w:rsidP="00000000" w:rsidRDefault="00000000" w:rsidRPr="00000000" w14:paraId="00000C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4D">
      <w:pPr>
        <w:rPr>
          <w:rFonts w:ascii="Times New Roman" w:cs="Times New Roman" w:eastAsia="Times New Roman" w:hAnsi="Times New Roman"/>
        </w:rPr>
      </w:pPr>
      <w:r w:rsidDel="00000000" w:rsidR="00000000" w:rsidRPr="00000000">
        <w:rPr>
          <w:rtl w:val="0"/>
        </w:rPr>
      </w:r>
    </w:p>
    <w:tbl>
      <w:tblPr>
        <w:tblStyle w:val="Table50"/>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E">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F">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0">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1">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Rejilath Shanavas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8078298363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Babitha A E</w:t>
            </w:r>
          </w:p>
          <w:p w:rsidR="00000000" w:rsidDel="00000000" w:rsidP="00000000" w:rsidRDefault="00000000" w:rsidRPr="00000000" w14:paraId="00000C58">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Sumathi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9946950300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 Sowmya</w:t>
            </w:r>
          </w:p>
          <w:p w:rsidR="00000000" w:rsidDel="00000000" w:rsidP="00000000" w:rsidRDefault="00000000" w:rsidRPr="00000000" w14:paraId="00000C61">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9632487855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bl>
    <w:p w:rsidR="00000000" w:rsidDel="00000000" w:rsidP="00000000" w:rsidRDefault="00000000" w:rsidRPr="00000000" w14:paraId="00000C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9">
      <w:pPr>
        <w:pStyle w:val="Heading2"/>
        <w:rPr>
          <w:rFonts w:ascii="Times New Roman" w:cs="Times New Roman" w:eastAsia="Times New Roman" w:hAnsi="Times New Roman"/>
          <w:color w:val="000000"/>
          <w:sz w:val="24"/>
          <w:szCs w:val="24"/>
        </w:rPr>
      </w:pPr>
      <w:bookmarkStart w:colFirst="0" w:colLast="0" w:name="_heading=h.d5ws20y53fvl" w:id="98"/>
      <w:bookmarkEnd w:id="98"/>
      <w:r w:rsidDel="00000000" w:rsidR="00000000" w:rsidRPr="00000000">
        <w:br w:type="page"/>
      </w:r>
      <w:r w:rsidDel="00000000" w:rsidR="00000000" w:rsidRPr="00000000">
        <w:rPr>
          <w:rFonts w:ascii="Times New Roman" w:cs="Times New Roman" w:eastAsia="Times New Roman" w:hAnsi="Times New Roman"/>
          <w:color w:val="000000"/>
          <w:sz w:val="24"/>
          <w:szCs w:val="24"/>
          <w:rtl w:val="0"/>
        </w:rPr>
        <w:t xml:space="preserve">PHASE 3 - Surge Capacity</w:t>
      </w:r>
    </w:p>
    <w:p w:rsidR="00000000" w:rsidDel="00000000" w:rsidP="00000000" w:rsidRDefault="00000000" w:rsidRPr="00000000" w14:paraId="00000C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6B">
      <w:pPr>
        <w:pStyle w:val="Heading2"/>
        <w:keepNext w:val="0"/>
        <w:keepLines w:val="0"/>
        <w:spacing w:before="360" w:lineRule="auto"/>
        <w:rPr>
          <w:rFonts w:ascii="Times New Roman" w:cs="Times New Roman" w:eastAsia="Times New Roman" w:hAnsi="Times New Roman"/>
          <w:color w:val="000000"/>
          <w:sz w:val="24"/>
          <w:szCs w:val="24"/>
        </w:rPr>
      </w:pPr>
      <w:bookmarkStart w:colFirst="0" w:colLast="0" w:name="_heading=h.vzoytrk3vs5w" w:id="99"/>
      <w:bookmarkEnd w:id="99"/>
      <w:r w:rsidDel="00000000" w:rsidR="00000000" w:rsidRPr="00000000">
        <w:rPr>
          <w:rFonts w:ascii="Times New Roman" w:cs="Times New Roman" w:eastAsia="Times New Roman" w:hAnsi="Times New Roman"/>
          <w:color w:val="000000"/>
          <w:sz w:val="24"/>
          <w:szCs w:val="24"/>
          <w:rtl w:val="0"/>
        </w:rPr>
        <w:t xml:space="preserve">Conversion of Community Facilities</w:t>
      </w:r>
    </w:p>
    <w:p w:rsidR="00000000" w:rsidDel="00000000" w:rsidP="00000000" w:rsidRDefault="00000000" w:rsidRPr="00000000" w14:paraId="00000C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6D">
      <w:pPr>
        <w:rPr>
          <w:rFonts w:ascii="Times New Roman" w:cs="Times New Roman" w:eastAsia="Times New Roman" w:hAnsi="Times New Roman"/>
        </w:rPr>
      </w:pPr>
      <w:r w:rsidDel="00000000" w:rsidR="00000000" w:rsidRPr="00000000">
        <w:rPr>
          <w:rtl w:val="0"/>
        </w:rPr>
      </w:r>
    </w:p>
    <w:tbl>
      <w:tblPr>
        <w:tblStyle w:val="Table5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E">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Hindustan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Govinda Pai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Malhar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bl>
    <w:p w:rsidR="00000000" w:rsidDel="00000000" w:rsidP="00000000" w:rsidRDefault="00000000" w:rsidRPr="00000000" w14:paraId="00000C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Recovery and rehabilitation phase</w:t>
      </w:r>
    </w:p>
    <w:p w:rsidR="00000000" w:rsidDel="00000000" w:rsidP="00000000" w:rsidRDefault="00000000" w:rsidRPr="00000000" w14:paraId="00000C8E">
      <w:pPr>
        <w:numPr>
          <w:ilvl w:val="0"/>
          <w:numId w:val="1"/>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w:t>
      </w:r>
    </w:p>
    <w:p w:rsidR="00000000" w:rsidDel="00000000" w:rsidP="00000000" w:rsidRDefault="00000000" w:rsidRPr="00000000" w14:paraId="00000C8F">
      <w:pPr>
        <w:spacing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The recovery phase focuses on restoring normalcy while strengthening systems to better respond to future public health emergencies. It includes both immediate and long-term measures to rebuild health services, support affected populations, and improve resilience</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C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Damage &amp; impact assessment</w:t>
      </w:r>
    </w:p>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 systematic assessment should be conducted to evaluate the overall impact of the pandemic on health systems and the community.</w:t>
      </w:r>
    </w:p>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This includes:</w:t>
      </w:r>
    </w:p>
    <w:p w:rsidR="00000000" w:rsidDel="00000000" w:rsidP="00000000" w:rsidRDefault="00000000" w:rsidRPr="00000000" w14:paraId="00000C9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Assessment of morbidity and mortality patterns </w:t>
      </w:r>
    </w:p>
    <w:p w:rsidR="00000000" w:rsidDel="00000000" w:rsidP="00000000" w:rsidRDefault="00000000" w:rsidRPr="00000000" w14:paraId="00000C9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Evaluation of health system disruption (e.g., reduced OPD services, delayed treatments) </w:t>
      </w:r>
    </w:p>
    <w:p w:rsidR="00000000" w:rsidDel="00000000" w:rsidP="00000000" w:rsidRDefault="00000000" w:rsidRPr="00000000" w14:paraId="00000C9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Impact on vulnerable populations (elderly, children, marginalized groups) </w:t>
      </w:r>
    </w:p>
    <w:p w:rsidR="00000000" w:rsidDel="00000000" w:rsidP="00000000" w:rsidRDefault="00000000" w:rsidRPr="00000000" w14:paraId="00000C9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Economic and social impact at the household and community level </w:t>
      </w:r>
    </w:p>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This helps identify priority areas for recovery and resource allocation</w:t>
      </w:r>
    </w:p>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A">
      <w:pPr>
        <w:numPr>
          <w:ilvl w:val="1"/>
          <w:numId w:val="1"/>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Restoration of health services</w:t>
      </w:r>
    </w:p>
    <w:p w:rsidR="00000000" w:rsidDel="00000000" w:rsidP="00000000" w:rsidRDefault="00000000" w:rsidRPr="00000000" w14:paraId="00000C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Efforts should be made to resume essential and routine health services that were disrupted.</w:t>
      </w:r>
    </w:p>
    <w:p w:rsidR="00000000" w:rsidDel="00000000" w:rsidP="00000000" w:rsidRDefault="00000000" w:rsidRPr="00000000" w14:paraId="00000C9C">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actions:</w:t>
      </w:r>
    </w:p>
    <w:p w:rsidR="00000000" w:rsidDel="00000000" w:rsidP="00000000" w:rsidRDefault="00000000" w:rsidRPr="00000000" w14:paraId="00000C9D">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Restarting outpatient and inpatient services </w:t>
      </w:r>
    </w:p>
    <w:p w:rsidR="00000000" w:rsidDel="00000000" w:rsidP="00000000" w:rsidRDefault="00000000" w:rsidRPr="00000000" w14:paraId="00000C9E">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Catch-up activities for immunization, maternal and child health services </w:t>
      </w:r>
    </w:p>
    <w:p w:rsidR="00000000" w:rsidDel="00000000" w:rsidP="00000000" w:rsidRDefault="00000000" w:rsidRPr="00000000" w14:paraId="00000C9F">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Re-establishing screening and treatment for diseases like TB, NCDs </w:t>
      </w:r>
    </w:p>
    <w:p w:rsidR="00000000" w:rsidDel="00000000" w:rsidP="00000000" w:rsidRDefault="00000000" w:rsidRPr="00000000" w14:paraId="00000CA0">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adequate staffing and supplies </w:t>
      </w:r>
    </w:p>
    <w:p w:rsidR="00000000" w:rsidDel="00000000" w:rsidP="00000000" w:rsidRDefault="00000000" w:rsidRPr="00000000" w14:paraId="00000C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Restoring services prevents secondary health crises.</w:t>
      </w:r>
    </w:p>
    <w:p w:rsidR="00000000" w:rsidDel="00000000" w:rsidP="00000000" w:rsidRDefault="00000000" w:rsidRPr="00000000" w14:paraId="00000C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Rehabilitation of affected population</w:t>
      </w:r>
    </w:p>
    <w:p w:rsidR="00000000" w:rsidDel="00000000" w:rsidP="00000000" w:rsidRDefault="00000000" w:rsidRPr="00000000" w14:paraId="00000C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should be provided to individuals and families affected by illness, loss, or economic hardship.</w:t>
      </w:r>
    </w:p>
    <w:p w:rsidR="00000000" w:rsidDel="00000000" w:rsidP="00000000" w:rsidRDefault="00000000" w:rsidRPr="00000000" w14:paraId="00000C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w:t>
      </w:r>
    </w:p>
    <w:p w:rsidR="00000000" w:rsidDel="00000000" w:rsidP="00000000" w:rsidRDefault="00000000" w:rsidRPr="00000000" w14:paraId="00000CA5">
      <w:pPr>
        <w:numPr>
          <w:ilvl w:val="0"/>
          <w:numId w:val="3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rehabilitation for post-illness complications (e.g., long COVID) </w:t>
      </w:r>
    </w:p>
    <w:p w:rsidR="00000000" w:rsidDel="00000000" w:rsidP="00000000" w:rsidRDefault="00000000" w:rsidRPr="00000000" w14:paraId="00000CA6">
      <w:pPr>
        <w:numPr>
          <w:ilvl w:val="0"/>
          <w:numId w:val="3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support for families who lost earning members </w:t>
      </w:r>
    </w:p>
    <w:p w:rsidR="00000000" w:rsidDel="00000000" w:rsidP="00000000" w:rsidRDefault="00000000" w:rsidRPr="00000000" w14:paraId="00000CA7">
      <w:pPr>
        <w:numPr>
          <w:ilvl w:val="0"/>
          <w:numId w:val="3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Nutritional support for vulnerable groups </w:t>
      </w:r>
    </w:p>
    <w:p w:rsidR="00000000" w:rsidDel="00000000" w:rsidP="00000000" w:rsidRDefault="00000000" w:rsidRPr="00000000" w14:paraId="00000CA8">
      <w:pPr>
        <w:numPr>
          <w:ilvl w:val="0"/>
          <w:numId w:val="3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Assistance for reintegration into normal life</w:t>
      </w:r>
    </w:p>
    <w:p w:rsidR="00000000" w:rsidDel="00000000" w:rsidP="00000000" w:rsidRDefault="00000000" w:rsidRPr="00000000" w14:paraId="00000C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Psychosocial &amp; mental health support</w:t>
      </w:r>
    </w:p>
    <w:p w:rsidR="00000000" w:rsidDel="00000000" w:rsidP="00000000" w:rsidRDefault="00000000" w:rsidRPr="00000000" w14:paraId="00000CAB">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often lead to stress, anxiety, grief, and trauma.</w:t>
      </w:r>
    </w:p>
    <w:p w:rsidR="00000000" w:rsidDel="00000000" w:rsidP="00000000" w:rsidRDefault="00000000" w:rsidRPr="00000000" w14:paraId="00000CAC">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measures:</w:t>
      </w:r>
    </w:p>
    <w:p w:rsidR="00000000" w:rsidDel="00000000" w:rsidP="00000000" w:rsidRDefault="00000000" w:rsidRPr="00000000" w14:paraId="00000CAD">
      <w:pPr>
        <w:numPr>
          <w:ilvl w:val="0"/>
          <w:numId w:val="3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counselling services at health facilities and community level </w:t>
      </w:r>
    </w:p>
    <w:p w:rsidR="00000000" w:rsidDel="00000000" w:rsidP="00000000" w:rsidRDefault="00000000" w:rsidRPr="00000000" w14:paraId="00000CAE">
      <w:pPr>
        <w:numPr>
          <w:ilvl w:val="0"/>
          <w:numId w:val="3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up helplines for mental health support </w:t>
      </w:r>
    </w:p>
    <w:p w:rsidR="00000000" w:rsidDel="00000000" w:rsidP="00000000" w:rsidRDefault="00000000" w:rsidRPr="00000000" w14:paraId="00000CAF">
      <w:pPr>
        <w:numPr>
          <w:ilvl w:val="0"/>
          <w:numId w:val="3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support for frontline workers and bereaved families </w:t>
      </w:r>
    </w:p>
    <w:p w:rsidR="00000000" w:rsidDel="00000000" w:rsidP="00000000" w:rsidRDefault="00000000" w:rsidRPr="00000000" w14:paraId="00000CB0">
      <w:pPr>
        <w:numPr>
          <w:ilvl w:val="0"/>
          <w:numId w:val="3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Awareness programs to reduce stigma</w:t>
      </w:r>
    </w:p>
    <w:p w:rsidR="00000000" w:rsidDel="00000000" w:rsidP="00000000" w:rsidRDefault="00000000" w:rsidRPr="00000000" w14:paraId="00000CB1">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2">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CB3">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Continued vigilance is essential to detect resurgence or new outbreaks.</w:t>
      </w:r>
    </w:p>
    <w:p w:rsidR="00000000" w:rsidDel="00000000" w:rsidP="00000000" w:rsidRDefault="00000000" w:rsidRPr="00000000" w14:paraId="00000CB4">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include:</w:t>
      </w:r>
    </w:p>
    <w:p w:rsidR="00000000" w:rsidDel="00000000" w:rsidP="00000000" w:rsidRDefault="00000000" w:rsidRPr="00000000" w14:paraId="00000CB5">
      <w:pPr>
        <w:numPr>
          <w:ilvl w:val="0"/>
          <w:numId w:val="3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w:t>
      </w:r>
      <w:r w:rsidDel="00000000" w:rsidR="00000000" w:rsidRPr="00000000">
        <w:rPr>
          <w:rFonts w:ascii="Times New Roman" w:cs="Times New Roman" w:eastAsia="Times New Roman" w:hAnsi="Times New Roman"/>
          <w:b w:val="1"/>
          <w:bCs w:val="1"/>
          <w:rtl w:val="0"/>
        </w:rPr>
        <w:t xml:space="preserve">integrated disease surveillance systems (IDSP)</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B6">
      <w:pPr>
        <w:numPr>
          <w:ilvl w:val="0"/>
          <w:numId w:val="3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trends of infectious diseases </w:t>
      </w:r>
    </w:p>
    <w:p w:rsidR="00000000" w:rsidDel="00000000" w:rsidP="00000000" w:rsidRDefault="00000000" w:rsidRPr="00000000" w14:paraId="00000CB7">
      <w:pPr>
        <w:numPr>
          <w:ilvl w:val="0"/>
          <w:numId w:val="3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warning systems for outbreak detection </w:t>
      </w:r>
    </w:p>
    <w:p w:rsidR="00000000" w:rsidDel="00000000" w:rsidP="00000000" w:rsidRDefault="00000000" w:rsidRPr="00000000" w14:paraId="00000CB8">
      <w:pPr>
        <w:numPr>
          <w:ilvl w:val="0"/>
          <w:numId w:val="3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Continued testing and reporting mechanisms</w:t>
      </w:r>
    </w:p>
    <w:p w:rsidR="00000000" w:rsidDel="00000000" w:rsidP="00000000" w:rsidRDefault="00000000" w:rsidRPr="00000000" w14:paraId="00000CB9">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Environmental cleanup &amp; sanitation</w:t>
      </w:r>
    </w:p>
    <w:p w:rsidR="00000000" w:rsidDel="00000000" w:rsidP="00000000" w:rsidRDefault="00000000" w:rsidRPr="00000000" w14:paraId="00000C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Improving environmental hygiene is crucial to prevent further disease transmission.</w:t>
      </w:r>
    </w:p>
    <w:p w:rsidR="00000000" w:rsidDel="00000000" w:rsidP="00000000" w:rsidRDefault="00000000" w:rsidRPr="00000000" w14:paraId="00000C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w:t>
      </w:r>
    </w:p>
    <w:p w:rsidR="00000000" w:rsidDel="00000000" w:rsidP="00000000" w:rsidRDefault="00000000" w:rsidRPr="00000000" w14:paraId="00000CBD">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Disinfection of public places, health facilities, and containment zones </w:t>
      </w:r>
    </w:p>
    <w:p w:rsidR="00000000" w:rsidDel="00000000" w:rsidP="00000000" w:rsidRDefault="00000000" w:rsidRPr="00000000" w14:paraId="00000CBE">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 biomedical waste management </w:t>
      </w:r>
    </w:p>
    <w:p w:rsidR="00000000" w:rsidDel="00000000" w:rsidP="00000000" w:rsidRDefault="00000000" w:rsidRPr="00000000" w14:paraId="00000CBF">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water, sanitation, and hygiene (WASH) practices </w:t>
      </w:r>
    </w:p>
    <w:p w:rsidR="00000000" w:rsidDel="00000000" w:rsidP="00000000" w:rsidRDefault="00000000" w:rsidRPr="00000000" w14:paraId="00000CC0">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control activities where relevant</w:t>
      </w:r>
    </w:p>
    <w:p w:rsidR="00000000" w:rsidDel="00000000" w:rsidP="00000000" w:rsidRDefault="00000000" w:rsidRPr="00000000" w14:paraId="00000CC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2">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CC3">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significantly impact income and employment.</w:t>
      </w:r>
    </w:p>
    <w:p w:rsidR="00000000" w:rsidDel="00000000" w:rsidP="00000000" w:rsidRDefault="00000000" w:rsidRPr="00000000" w14:paraId="00000CC4">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actions:</w:t>
      </w:r>
    </w:p>
    <w:p w:rsidR="00000000" w:rsidDel="00000000" w:rsidP="00000000" w:rsidRDefault="00000000" w:rsidRPr="00000000" w14:paraId="00000CC5">
      <w:pPr>
        <w:numPr>
          <w:ilvl w:val="0"/>
          <w:numId w:val="3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affected individuals through </w:t>
      </w:r>
      <w:r w:rsidDel="00000000" w:rsidR="00000000" w:rsidRPr="00000000">
        <w:rPr>
          <w:rFonts w:ascii="Times New Roman" w:cs="Times New Roman" w:eastAsia="Times New Roman" w:hAnsi="Times New Roman"/>
          <w:b w:val="1"/>
          <w:bCs w:val="1"/>
          <w:rtl w:val="0"/>
        </w:rPr>
        <w:t xml:space="preserve">employment schemes (e.g., MGNREGA)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C6">
      <w:pPr>
        <w:numPr>
          <w:ilvl w:val="0"/>
          <w:numId w:val="3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Assistance to small businesses and informal workers </w:t>
      </w:r>
    </w:p>
    <w:p w:rsidR="00000000" w:rsidDel="00000000" w:rsidP="00000000" w:rsidRDefault="00000000" w:rsidRPr="00000000" w14:paraId="00000CC7">
      <w:pPr>
        <w:numPr>
          <w:ilvl w:val="0"/>
          <w:numId w:val="3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Skill development and livelihood programs </w:t>
      </w:r>
    </w:p>
    <w:p w:rsidR="00000000" w:rsidDel="00000000" w:rsidP="00000000" w:rsidRDefault="00000000" w:rsidRPr="00000000" w14:paraId="00000CC8">
      <w:pPr>
        <w:numPr>
          <w:ilvl w:val="0"/>
          <w:numId w:val="3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aid and social security measures </w:t>
      </w:r>
    </w:p>
    <w:p w:rsidR="00000000" w:rsidDel="00000000" w:rsidP="00000000" w:rsidRDefault="00000000" w:rsidRPr="00000000" w14:paraId="00000CC9">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A">
      <w:pPr>
        <w:numPr>
          <w:ilvl w:val="1"/>
          <w:numId w:val="1"/>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engagement &amp; confidence building</w:t>
      </w:r>
    </w:p>
    <w:p w:rsidR="00000000" w:rsidDel="00000000" w:rsidP="00000000" w:rsidRDefault="00000000" w:rsidRPr="00000000" w14:paraId="00000CCB">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Rebuilding trust and confidence in the health system is essential.</w:t>
      </w:r>
    </w:p>
    <w:p w:rsidR="00000000" w:rsidDel="00000000" w:rsidP="00000000" w:rsidRDefault="00000000" w:rsidRPr="00000000" w14:paraId="00000CCC">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w:t>
      </w:r>
    </w:p>
    <w:p w:rsidR="00000000" w:rsidDel="00000000" w:rsidP="00000000" w:rsidRDefault="00000000" w:rsidRPr="00000000" w14:paraId="00000CCD">
      <w:pPr>
        <w:numPr>
          <w:ilvl w:val="0"/>
          <w:numId w:val="3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Transparent communication about recovery efforts </w:t>
      </w:r>
    </w:p>
    <w:p w:rsidR="00000000" w:rsidDel="00000000" w:rsidP="00000000" w:rsidRDefault="00000000" w:rsidRPr="00000000" w14:paraId="00000CCE">
      <w:pPr>
        <w:numPr>
          <w:ilvl w:val="0"/>
          <w:numId w:val="3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Involving community leaders, ASHA workers, and volunteers </w:t>
      </w:r>
    </w:p>
    <w:p w:rsidR="00000000" w:rsidDel="00000000" w:rsidP="00000000" w:rsidRDefault="00000000" w:rsidRPr="00000000" w14:paraId="00000CCF">
      <w:pPr>
        <w:numPr>
          <w:ilvl w:val="0"/>
          <w:numId w:val="3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Addressing stigma and misinformation </w:t>
      </w:r>
    </w:p>
    <w:p w:rsidR="00000000" w:rsidDel="00000000" w:rsidP="00000000" w:rsidRDefault="00000000" w:rsidRPr="00000000" w14:paraId="00000CD0">
      <w:pPr>
        <w:numPr>
          <w:ilvl w:val="0"/>
          <w:numId w:val="3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Encouraging community participation in health programs</w:t>
      </w:r>
    </w:p>
    <w:p w:rsidR="00000000" w:rsidDel="00000000" w:rsidP="00000000" w:rsidRDefault="00000000" w:rsidRPr="00000000" w14:paraId="00000CD1">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2">
      <w:pPr>
        <w:spacing w:line="360" w:lineRule="auto"/>
        <w:ind w:left="144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D3">
      <w:pPr>
        <w:spacing w:line="360" w:lineRule="auto"/>
        <w:ind w:left="144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D4">
      <w:pPr>
        <w:spacing w:line="360" w:lineRule="auto"/>
        <w:ind w:left="144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Documentation &amp; after-action review</w:t>
      </w:r>
    </w:p>
    <w:p w:rsidR="00000000" w:rsidDel="00000000" w:rsidP="00000000" w:rsidRDefault="00000000" w:rsidRPr="00000000" w14:paraId="00000CD5">
      <w:pPr>
        <w:spacing w:after="280" w:before="2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systematic review of the response should be conducted.</w:t>
      </w:r>
    </w:p>
    <w:p w:rsidR="00000000" w:rsidDel="00000000" w:rsidP="00000000" w:rsidRDefault="00000000" w:rsidRPr="00000000" w14:paraId="00000CD6">
      <w:pPr>
        <w:spacing w:after="280" w:before="2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components:</w:t>
      </w:r>
    </w:p>
    <w:p w:rsidR="00000000" w:rsidDel="00000000" w:rsidP="00000000" w:rsidRDefault="00000000" w:rsidRPr="00000000" w14:paraId="00000CD7">
      <w:pPr>
        <w:numPr>
          <w:ilvl w:val="0"/>
          <w:numId w:val="1"/>
        </w:numPr>
        <w:spacing w:after="0" w:before="28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of activities, challenges, and outcomes </w:t>
      </w:r>
    </w:p>
    <w:p w:rsidR="00000000" w:rsidDel="00000000" w:rsidP="00000000" w:rsidRDefault="00000000" w:rsidRPr="00000000" w14:paraId="00000CD8">
      <w:pPr>
        <w:numPr>
          <w:ilvl w:val="0"/>
          <w:numId w:val="1"/>
        </w:numPr>
        <w:spacing w:after="0" w:before="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meetings with stakeholders </w:t>
      </w:r>
    </w:p>
    <w:p w:rsidR="00000000" w:rsidDel="00000000" w:rsidP="00000000" w:rsidRDefault="00000000" w:rsidRPr="00000000" w14:paraId="00000CD9">
      <w:pPr>
        <w:numPr>
          <w:ilvl w:val="0"/>
          <w:numId w:val="1"/>
        </w:numPr>
        <w:spacing w:after="0" w:before="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of response effectiveness </w:t>
      </w:r>
    </w:p>
    <w:p w:rsidR="00000000" w:rsidDel="00000000" w:rsidP="00000000" w:rsidRDefault="00000000" w:rsidRPr="00000000" w14:paraId="00000CDA">
      <w:pPr>
        <w:numPr>
          <w:ilvl w:val="1"/>
          <w:numId w:val="1"/>
        </w:numPr>
        <w:spacing w:line="360" w:lineRule="auto"/>
        <w:ind w:left="144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B">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CDC">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lessons helps improve future preparedness.</w:t>
      </w:r>
    </w:p>
    <w:p w:rsidR="00000000" w:rsidDel="00000000" w:rsidP="00000000" w:rsidRDefault="00000000" w:rsidRPr="00000000" w14:paraId="00000CDD">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w:t>
      </w:r>
    </w:p>
    <w:p w:rsidR="00000000" w:rsidDel="00000000" w:rsidP="00000000" w:rsidRDefault="00000000" w:rsidRPr="00000000" w14:paraId="00000CDE">
      <w:pPr>
        <w:numPr>
          <w:ilvl w:val="0"/>
          <w:numId w:val="4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successful strategies and innovations </w:t>
      </w:r>
    </w:p>
    <w:p w:rsidR="00000000" w:rsidDel="00000000" w:rsidP="00000000" w:rsidRDefault="00000000" w:rsidRPr="00000000" w14:paraId="00000CDF">
      <w:pPr>
        <w:numPr>
          <w:ilvl w:val="0"/>
          <w:numId w:val="4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gaps and areas needing improvement </w:t>
      </w:r>
    </w:p>
    <w:p w:rsidR="00000000" w:rsidDel="00000000" w:rsidP="00000000" w:rsidRDefault="00000000" w:rsidRPr="00000000" w14:paraId="00000CE0">
      <w:pPr>
        <w:numPr>
          <w:ilvl w:val="0"/>
          <w:numId w:val="4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best practices across regions</w:t>
      </w:r>
    </w:p>
    <w:p w:rsidR="00000000" w:rsidDel="00000000" w:rsidP="00000000" w:rsidRDefault="00000000" w:rsidRPr="00000000" w14:paraId="00000CE1">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2">
      <w:pPr>
        <w:numPr>
          <w:ilvl w:val="1"/>
          <w:numId w:val="1"/>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Health system strengthening</w:t>
      </w:r>
    </w:p>
    <w:p w:rsidR="00000000" w:rsidDel="00000000" w:rsidP="00000000" w:rsidRDefault="00000000" w:rsidRPr="00000000" w14:paraId="00000CE3">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phase should be used to build a stronger health system.</w:t>
      </w:r>
    </w:p>
    <w:p w:rsidR="00000000" w:rsidDel="00000000" w:rsidP="00000000" w:rsidRDefault="00000000" w:rsidRPr="00000000" w14:paraId="00000CE4">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areas:</w:t>
      </w:r>
    </w:p>
    <w:p w:rsidR="00000000" w:rsidDel="00000000" w:rsidP="00000000" w:rsidRDefault="00000000" w:rsidRPr="00000000" w14:paraId="00000CE5">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Improving infrastructure and workforce capacity </w:t>
      </w:r>
    </w:p>
    <w:p w:rsidR="00000000" w:rsidDel="00000000" w:rsidP="00000000" w:rsidRDefault="00000000" w:rsidRPr="00000000" w14:paraId="00000CE6">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primary healthcare systems </w:t>
      </w:r>
    </w:p>
    <w:p w:rsidR="00000000" w:rsidDel="00000000" w:rsidP="00000000" w:rsidRDefault="00000000" w:rsidRPr="00000000" w14:paraId="00000CE7">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Enhancing laboratory and surveillance capacity </w:t>
      </w:r>
    </w:p>
    <w:p w:rsidR="00000000" w:rsidDel="00000000" w:rsidP="00000000" w:rsidRDefault="00000000" w:rsidRPr="00000000" w14:paraId="00000CE8">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emergency preparedness resources</w:t>
      </w:r>
    </w:p>
    <w:p w:rsidR="00000000" w:rsidDel="00000000" w:rsidP="00000000" w:rsidRDefault="00000000" w:rsidRPr="00000000" w14:paraId="00000CE9">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A">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B">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CEC">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Policies and plans should be updated based on experiences.</w:t>
      </w:r>
    </w:p>
    <w:p w:rsidR="00000000" w:rsidDel="00000000" w:rsidP="00000000" w:rsidRDefault="00000000" w:rsidRPr="00000000" w14:paraId="00000CED">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w:t>
      </w:r>
    </w:p>
    <w:p w:rsidR="00000000" w:rsidDel="00000000" w:rsidP="00000000" w:rsidRDefault="00000000" w:rsidRPr="00000000" w14:paraId="00000CEE">
      <w:pPr>
        <w:numPr>
          <w:ilvl w:val="0"/>
          <w:numId w:val="4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Revising pandemic preparedness plans </w:t>
      </w:r>
    </w:p>
    <w:p w:rsidR="00000000" w:rsidDel="00000000" w:rsidP="00000000" w:rsidRDefault="00000000" w:rsidRPr="00000000" w14:paraId="00000CEF">
      <w:pPr>
        <w:numPr>
          <w:ilvl w:val="0"/>
          <w:numId w:val="4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Updating standard operating procedures (SOPs) </w:t>
      </w:r>
    </w:p>
    <w:p w:rsidR="00000000" w:rsidDel="00000000" w:rsidP="00000000" w:rsidRDefault="00000000" w:rsidRPr="00000000" w14:paraId="00000CF0">
      <w:pPr>
        <w:numPr>
          <w:ilvl w:val="0"/>
          <w:numId w:val="4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coordination mechanisms </w:t>
      </w:r>
    </w:p>
    <w:p w:rsidR="00000000" w:rsidDel="00000000" w:rsidP="00000000" w:rsidRDefault="00000000" w:rsidRPr="00000000" w14:paraId="00000CF1">
      <w:pPr>
        <w:numPr>
          <w:ilvl w:val="0"/>
          <w:numId w:val="4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Incorporating new guidelines and technologies</w:t>
      </w:r>
    </w:p>
    <w:p w:rsidR="00000000" w:rsidDel="00000000" w:rsidP="00000000" w:rsidRDefault="00000000" w:rsidRPr="00000000" w14:paraId="00000CF2">
      <w:pPr>
        <w:spacing w:line="36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3">
      <w:pPr>
        <w:numPr>
          <w:ilvl w:val="1"/>
          <w:numId w:val="1"/>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Research</w:t>
      </w:r>
    </w:p>
    <w:p w:rsidR="00000000" w:rsidDel="00000000" w:rsidP="00000000" w:rsidRDefault="00000000" w:rsidRPr="00000000" w14:paraId="00000CF4">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plays a key role in improving future responses.</w:t>
      </w:r>
    </w:p>
    <w:p w:rsidR="00000000" w:rsidDel="00000000" w:rsidP="00000000" w:rsidRDefault="00000000" w:rsidRPr="00000000" w14:paraId="00000CF5">
      <w:pPr>
        <w:spacing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areas:</w:t>
      </w:r>
    </w:p>
    <w:p w:rsidR="00000000" w:rsidDel="00000000" w:rsidP="00000000" w:rsidRDefault="00000000" w:rsidRPr="00000000" w14:paraId="00000CF6">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Epidemiological studies on disease patterns </w:t>
      </w:r>
    </w:p>
    <w:p w:rsidR="00000000" w:rsidDel="00000000" w:rsidP="00000000" w:rsidRDefault="00000000" w:rsidRPr="00000000" w14:paraId="00000CF7">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of interventions and response strategies </w:t>
      </w:r>
    </w:p>
    <w:p w:rsidR="00000000" w:rsidDel="00000000" w:rsidP="00000000" w:rsidRDefault="00000000" w:rsidRPr="00000000" w14:paraId="00000CF8">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Operational research to improve service delivery </w:t>
      </w:r>
    </w:p>
    <w:p w:rsidR="00000000" w:rsidDel="00000000" w:rsidP="00000000" w:rsidRDefault="00000000" w:rsidRPr="00000000" w14:paraId="00000CF9">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Collaboration with academic and research institutions</w:t>
      </w:r>
    </w:p>
    <w:p w:rsidR="00000000" w:rsidDel="00000000" w:rsidP="00000000" w:rsidRDefault="00000000" w:rsidRPr="00000000" w14:paraId="00000CFA">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B">
      <w:pPr>
        <w:pStyle w:val="Head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CONCLUSION</w:t>
      </w:r>
    </w:p>
    <w:p w:rsidR="00000000" w:rsidDel="00000000" w:rsidP="00000000" w:rsidRDefault="00000000" w:rsidRPr="00000000" w14:paraId="00000C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Preparedness Plan serves as a comprehensive and proactive framework to strengthen the capacity of the health system and local self-government institutions to effectively prevent, detect, respond to, and recover from public health emergencies. The COVID-19 pandemic clearly demonstrated the critical importance of early preparedness, intersectoral coordination, surveillance strengthening, and community participation in controlling infectious disease outbreaks.</w:t>
      </w:r>
    </w:p>
    <w:p w:rsidR="00000000" w:rsidDel="00000000" w:rsidP="00000000" w:rsidRDefault="00000000" w:rsidRPr="00000000" w14:paraId="00000C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emphasizes:</w:t>
      </w:r>
    </w:p>
    <w:p w:rsidR="00000000" w:rsidDel="00000000" w:rsidP="00000000" w:rsidRDefault="00000000" w:rsidRPr="00000000" w14:paraId="00000CFE">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disease surveillance and early warning systems</w:t>
      </w:r>
    </w:p>
    <w:p w:rsidR="00000000" w:rsidDel="00000000" w:rsidP="00000000" w:rsidRDefault="00000000" w:rsidRPr="00000000" w14:paraId="00000CFF">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adequate infrastructure, logistics, and human resources</w:t>
      </w:r>
    </w:p>
    <w:p w:rsidR="00000000" w:rsidDel="00000000" w:rsidP="00000000" w:rsidRDefault="00000000" w:rsidRPr="00000000" w14:paraId="00000D00">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Enhancing laboratory support and rapid response mechanisms</w:t>
      </w:r>
    </w:p>
    <w:p w:rsidR="00000000" w:rsidDel="00000000" w:rsidP="00000000" w:rsidRDefault="00000000" w:rsidRPr="00000000" w14:paraId="00000D01">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Promoting risk communication and community engagement</w:t>
      </w:r>
    </w:p>
    <w:p w:rsidR="00000000" w:rsidDel="00000000" w:rsidP="00000000" w:rsidRDefault="00000000" w:rsidRPr="00000000" w14:paraId="00000D02">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Protecting vulnerable populations</w:t>
      </w:r>
    </w:p>
    <w:p w:rsidR="00000000" w:rsidDel="00000000" w:rsidP="00000000" w:rsidRDefault="00000000" w:rsidRPr="00000000" w14:paraId="00000D03">
      <w:pPr>
        <w:numPr>
          <w:ilvl w:val="0"/>
          <w:numId w:val="2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continuity of essential health services</w:t>
      </w:r>
    </w:p>
    <w:p w:rsidR="00000000" w:rsidDel="00000000" w:rsidP="00000000" w:rsidRDefault="00000000" w:rsidRPr="00000000" w14:paraId="00000D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Panchayat and Block levels, coordinated efforts between the Health Department, Local Self-Government Institutions, ICDS, Police, Education, and community volunteers are essential for an effective response. Regular mock drills, capacity building, resource mapping, and periodic review of preparedness indicators will ensure that the system remains responsive and resilient.</w:t>
      </w:r>
    </w:p>
    <w:p w:rsidR="00000000" w:rsidDel="00000000" w:rsidP="00000000" w:rsidRDefault="00000000" w:rsidRPr="00000000" w14:paraId="00000D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Preparedness is not a one-time activity but a continuous process of planning, training, evaluation, and improvement. By institutionalizing these strategies, the Panchayat/Block can significantly reduce morbidity, mortality, and socio-economic disruption during future pandemics.</w:t>
      </w:r>
    </w:p>
    <w:p w:rsidR="00000000" w:rsidDel="00000000" w:rsidP="00000000" w:rsidRDefault="00000000" w:rsidRPr="00000000" w14:paraId="00000D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Ultimately, a well-prepared community is a resilient community. Strengthened public health systems, informed citizens, and collaborative governance will ensure timely and effective management of any future pandemic threat.</w:t>
      </w:r>
    </w:p>
    <w:p w:rsidR="00000000" w:rsidDel="00000000" w:rsidP="00000000" w:rsidRDefault="00000000" w:rsidRPr="00000000" w14:paraId="00000D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9">
      <w:pPr>
        <w:pStyle w:val="Heading1"/>
        <w:spacing w:after="240" w:before="240" w:lineRule="auto"/>
        <w:rPr>
          <w:rFonts w:ascii="Times New Roman" w:cs="Times New Roman" w:eastAsia="Times New Roman" w:hAnsi="Times New Roman"/>
          <w:color w:val="000000"/>
          <w:sz w:val="24"/>
          <w:szCs w:val="24"/>
        </w:rPr>
      </w:pPr>
      <w:bookmarkStart w:colFirst="0" w:colLast="0" w:name="_heading=h.60zy9i45kbn5" w:id="100"/>
      <w:bookmarkEnd w:id="100"/>
      <w:r w:rsidDel="00000000" w:rsidR="00000000" w:rsidRPr="00000000">
        <w:rPr>
          <w:rFonts w:ascii="Times New Roman" w:cs="Times New Roman" w:eastAsia="Times New Roman" w:hAnsi="Times New Roman"/>
          <w:color w:val="000000"/>
          <w:sz w:val="24"/>
          <w:szCs w:val="24"/>
          <w:rtl w:val="0"/>
        </w:rPr>
        <w:t xml:space="preserve">RECOMMENDATIONS</w:t>
      </w:r>
    </w:p>
    <w:p w:rsidR="00000000" w:rsidDel="00000000" w:rsidP="00000000" w:rsidRDefault="00000000" w:rsidRPr="00000000" w14:paraId="00000D0A">
      <w:pPr>
        <w:pStyle w:val="Heading3"/>
        <w:keepNext w:val="0"/>
        <w:keepLines w:val="0"/>
        <w:numPr>
          <w:ilvl w:val="0"/>
          <w:numId w:val="10"/>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u884gk72bv8f" w:id="101"/>
      <w:bookmarkEnd w:id="101"/>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D0B">
      <w:pPr>
        <w:numPr>
          <w:ilvl w:val="0"/>
          <w:numId w:val="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D0C">
      <w:pPr>
        <w:numPr>
          <w:ilvl w:val="0"/>
          <w:numId w:val="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D0D">
      <w:pPr>
        <w:numPr>
          <w:ilvl w:val="0"/>
          <w:numId w:val="5"/>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Kasaragod for emergency referral and transport.</w:t>
      </w:r>
    </w:p>
    <w:p w:rsidR="00000000" w:rsidDel="00000000" w:rsidP="00000000" w:rsidRDefault="00000000" w:rsidRPr="00000000" w14:paraId="00000D0E">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xcr6cl8oc0tx" w:id="102"/>
      <w:bookmarkEnd w:id="102"/>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D0F">
      <w:pPr>
        <w:numPr>
          <w:ilvl w:val="0"/>
          <w:numId w:val="8"/>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D10">
      <w:pPr>
        <w:numPr>
          <w:ilvl w:val="0"/>
          <w:numId w:val="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D11">
      <w:pPr>
        <w:numPr>
          <w:ilvl w:val="0"/>
          <w:numId w:val="8"/>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D12">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vzh83we6xove" w:id="103"/>
      <w:bookmarkEnd w:id="103"/>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D13">
      <w:pPr>
        <w:numPr>
          <w:ilvl w:val="0"/>
          <w:numId w:val="7"/>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D14">
      <w:pPr>
        <w:numPr>
          <w:ilvl w:val="0"/>
          <w:numId w:val="7"/>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D15">
      <w:pPr>
        <w:numPr>
          <w:ilvl w:val="0"/>
          <w:numId w:val="7"/>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D16">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i1quwk5125py" w:id="104"/>
      <w:bookmarkEnd w:id="104"/>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D17">
      <w:pPr>
        <w:numPr>
          <w:ilvl w:val="0"/>
          <w:numId w:val="30"/>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D18">
      <w:pPr>
        <w:numPr>
          <w:ilvl w:val="0"/>
          <w:numId w:val="3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D19">
      <w:pPr>
        <w:numPr>
          <w:ilvl w:val="0"/>
          <w:numId w:val="30"/>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D1A">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l5q977vnjn3d" w:id="105"/>
      <w:bookmarkEnd w:id="105"/>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D1B">
      <w:pPr>
        <w:numPr>
          <w:ilvl w:val="0"/>
          <w:numId w:val="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D1C">
      <w:pPr>
        <w:numPr>
          <w:ilvl w:val="0"/>
          <w:numId w:val="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D1D">
      <w:pPr>
        <w:numPr>
          <w:ilvl w:val="0"/>
          <w:numId w:val="9"/>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D1E">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1p49dt4c2ptz" w:id="106"/>
      <w:bookmarkEnd w:id="106"/>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D1F">
      <w:pPr>
        <w:numPr>
          <w:ilvl w:val="0"/>
          <w:numId w:val="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D20">
      <w:pPr>
        <w:numPr>
          <w:ilvl w:val="0"/>
          <w:numId w:val="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D21">
      <w:pPr>
        <w:numPr>
          <w:ilvl w:val="0"/>
          <w:numId w:val="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D22">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cm7numbhl7uf" w:id="107"/>
      <w:bookmarkEnd w:id="107"/>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D23">
      <w:pPr>
        <w:numPr>
          <w:ilvl w:val="0"/>
          <w:numId w:val="6"/>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D24">
      <w:pPr>
        <w:numPr>
          <w:ilvl w:val="0"/>
          <w:numId w:val="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D25">
      <w:pPr>
        <w:numPr>
          <w:ilvl w:val="0"/>
          <w:numId w:val="6"/>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D26">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D27">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D28">
      <w:pPr>
        <w:spacing w:after="240" w:before="240" w:lineRule="auto"/>
        <w:rPr>
          <w:rFonts w:ascii="Times New Roman" w:cs="Times New Roman" w:eastAsia="Times New Roman" w:hAnsi="Times New Roman"/>
          <w:b w:val="1"/>
          <w:bCs w:val="1"/>
          <w:color w:val="ff0000"/>
          <w:u w:val="single"/>
        </w:rPr>
      </w:pPr>
      <w:r w:rsidDel="00000000" w:rsidR="00000000" w:rsidRPr="00000000">
        <w:br w:type="page"/>
      </w:r>
      <w:r w:rsidDel="00000000" w:rsidR="00000000" w:rsidRPr="00000000">
        <w:rPr>
          <w:rtl w:val="0"/>
        </w:rPr>
      </w:r>
    </w:p>
    <w:p w:rsidR="00000000" w:rsidDel="00000000" w:rsidP="00000000" w:rsidRDefault="00000000" w:rsidRPr="00000000" w14:paraId="00000D29">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D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Gastrointestinal Disease Outbreak (Suspected Waterborne Disease)</w:t>
      </w:r>
    </w:p>
    <w:p w:rsidR="00000000" w:rsidDel="00000000" w:rsidP="00000000" w:rsidRDefault="00000000" w:rsidRPr="00000000" w14:paraId="00000D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1: Planning and Objective Setting</w:t>
      </w:r>
    </w:p>
    <w:p w:rsidR="00000000" w:rsidDel="00000000" w:rsidP="00000000" w:rsidRDefault="00000000" w:rsidRPr="00000000" w14:paraId="00000D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drill objectives (early outbreak detection, rapid field investigation, case management preparedness, inter-departmental coordination).</w:t>
        <w:br w:type="textWrapping"/>
        <w:t xml:space="preserve">● Assign Incident Commander (Medical Superintendent / Medical Officer).</w:t>
        <w:br w:type="textWrapping"/>
        <w:t xml:space="preserve">● Identify observers and evaluation team.</w:t>
        <w:br w:type="textWrapping"/>
        <w:t xml:space="preserve">● Inform District Health Authorities about scheduled drill (if pre-planned).</w:t>
      </w:r>
    </w:p>
    <w:p w:rsidR="00000000" w:rsidDel="00000000" w:rsidP="00000000" w:rsidRDefault="00000000" w:rsidRPr="00000000" w14:paraId="00000D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2: Scenario Trigger</w:t>
      </w:r>
    </w:p>
    <w:p w:rsidR="00000000" w:rsidDel="00000000" w:rsidP="00000000" w:rsidRDefault="00000000" w:rsidRPr="00000000" w14:paraId="00000D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Simulated report of 10 cases of acute diarrhea and vomiting from one ward within 24 hours.</w:t>
        <w:br w:type="textWrapping"/>
        <w:t xml:space="preserve">● Two patients admitted with signs of dehydration.</w:t>
        <w:br w:type="textWrapping"/>
        <w:t xml:space="preserve">● Local ASHA reports clustering of cases near a common drinking water source.</w:t>
      </w:r>
    </w:p>
    <w:p w:rsidR="00000000" w:rsidDel="00000000" w:rsidP="00000000" w:rsidRDefault="00000000" w:rsidRPr="00000000" w14:paraId="00000D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3: Surveillance and Field Response</w:t>
      </w:r>
    </w:p>
    <w:p w:rsidR="00000000" w:rsidDel="00000000" w:rsidP="00000000" w:rsidRDefault="00000000" w:rsidRPr="00000000" w14:paraId="00000D3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Activate Rapid Response Team (RRT).</w:t>
        <w:br w:type="textWrapping"/>
        <w:t xml:space="preserve">● Prepare line list of cases.</w:t>
        <w:br w:type="textWrapping"/>
        <w:t xml:space="preserve">● Conduct house-to-house case search.</w:t>
        <w:br w:type="textWrapping"/>
        <w:t xml:space="preserve">● Identify common exposure source (suspected contaminated well).</w:t>
        <w:br w:type="textWrapping"/>
        <w:t xml:space="preserve">● Collect water and stool samples as per protocol.</w:t>
      </w:r>
    </w:p>
    <w:p w:rsidR="00000000" w:rsidDel="00000000" w:rsidP="00000000" w:rsidRDefault="00000000" w:rsidRPr="00000000" w14:paraId="00000D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4: Infection Prevention and Control Measures</w:t>
      </w:r>
    </w:p>
    <w:p w:rsidR="00000000" w:rsidDel="00000000" w:rsidP="00000000" w:rsidRDefault="00000000" w:rsidRPr="00000000" w14:paraId="00000D3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Start chlorination of suspected water source.</w:t>
        <w:br w:type="textWrapping"/>
        <w:t xml:space="preserve">● Distribute ORS and zinc tablets.</w:t>
        <w:br w:type="textWrapping"/>
        <w:t xml:space="preserve">● Ensure PPE usage by field staff.</w:t>
        <w:br w:type="textWrapping"/>
        <w:t xml:space="preserve">● Initiate sanitation and waste disposal measures.</w:t>
        <w:br w:type="textWrapping"/>
        <w:t xml:space="preserve">● Provide health education on boiling water and hand hygiene.</w:t>
      </w:r>
    </w:p>
    <w:p w:rsidR="00000000" w:rsidDel="00000000" w:rsidP="00000000" w:rsidRDefault="00000000" w:rsidRPr="00000000" w14:paraId="00000D3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5: Clinical Management and Referral</w:t>
      </w:r>
    </w:p>
    <w:p w:rsidR="00000000" w:rsidDel="00000000" w:rsidP="00000000" w:rsidRDefault="00000000" w:rsidRPr="00000000" w14:paraId="00000D3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Triage patients based on dehydration severity.</w:t>
        <w:br w:type="textWrapping"/>
        <w:t xml:space="preserve">● Initiate IV fluids for severe cases.</w:t>
        <w:br w:type="textWrapping"/>
        <w:t xml:space="preserve">● Maintain isolation precautions if required.</w:t>
        <w:br w:type="textWrapping"/>
        <w:t xml:space="preserve">● Refer complicated cases to higher center.</w:t>
      </w:r>
    </w:p>
    <w:p w:rsidR="00000000" w:rsidDel="00000000" w:rsidP="00000000" w:rsidRDefault="00000000" w:rsidRPr="00000000" w14:paraId="00000D3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6: Communication and Reporting</w:t>
      </w:r>
    </w:p>
    <w:p w:rsidR="00000000" w:rsidDel="00000000" w:rsidP="00000000" w:rsidRDefault="00000000" w:rsidRPr="00000000" w14:paraId="00000D3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Notify the District Surveillance Unit immediately.</w:t>
        <w:br w:type="textWrapping"/>
        <w:t xml:space="preserve">● Provide a situation report (SITREP) within 24 hours.</w:t>
        <w:br w:type="textWrapping"/>
        <w:t xml:space="preserve">● Public announcement through Panchayat authorities.</w:t>
        <w:br w:type="textWrapping"/>
        <w:t xml:space="preserve">● Disseminate IEC messages via WhatsApp and local media.</w:t>
      </w:r>
    </w:p>
    <w:p w:rsidR="00000000" w:rsidDel="00000000" w:rsidP="00000000" w:rsidRDefault="00000000" w:rsidRPr="00000000" w14:paraId="00000D3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7: Evaluation and Debriefing</w:t>
      </w:r>
    </w:p>
    <w:p w:rsidR="00000000" w:rsidDel="00000000" w:rsidP="00000000" w:rsidRDefault="00000000" w:rsidRPr="00000000" w14:paraId="00000D3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 response time (reporting, RRT activation, control measures).</w:t>
        <w:br w:type="textWrapping"/>
        <w:t xml:space="preserve">● Evaluate completeness of line listing and documentation.</w:t>
        <w:br w:type="textWrapping"/>
        <w:t xml:space="preserve">● Review IPC compliance and PPE usage.</w:t>
        <w:br w:type="textWrapping"/>
        <w:t xml:space="preserve">● Conduct debriefs meeting and document gaps identified.</w:t>
      </w:r>
    </w:p>
    <w:p w:rsidR="00000000" w:rsidDel="00000000" w:rsidP="00000000" w:rsidRDefault="00000000" w:rsidRPr="00000000" w14:paraId="00000D3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B">
      <w:pPr>
        <w:pStyle w:val="Heading1"/>
        <w:rPr>
          <w:rFonts w:ascii="Times New Roman" w:cs="Times New Roman" w:eastAsia="Times New Roman" w:hAnsi="Times New Roman"/>
          <w:color w:val="000000"/>
          <w:sz w:val="24"/>
          <w:szCs w:val="24"/>
        </w:rPr>
      </w:pPr>
      <w:bookmarkStart w:colFirst="0" w:colLast="0" w:name="_heading=h.1y80p12qxlxq" w:id="108"/>
      <w:bookmarkEnd w:id="108"/>
      <w:r w:rsidDel="00000000" w:rsidR="00000000" w:rsidRPr="00000000">
        <w:rPr>
          <w:rtl w:val="0"/>
        </w:rPr>
      </w:r>
    </w:p>
    <w:p w:rsidR="00000000" w:rsidDel="00000000" w:rsidP="00000000" w:rsidRDefault="00000000" w:rsidRPr="00000000" w14:paraId="00000D3C">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3D">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3E">
      <w:pPr>
        <w:pStyle w:val="Heading1"/>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D3F">
      <w:pPr>
        <w:pStyle w:val="Head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ANNEXURE</w:t>
      </w:r>
    </w:p>
    <w:p w:rsidR="00000000" w:rsidDel="00000000" w:rsidP="00000000" w:rsidRDefault="00000000" w:rsidRPr="00000000" w14:paraId="00000D4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1">
      <w:pPr>
        <w:pStyle w:val="Heading2"/>
        <w:numPr>
          <w:ilvl w:val="0"/>
          <w:numId w:val="11"/>
        </w:numPr>
        <w:ind w:left="720" w:hanging="360"/>
        <w:jc w:val="left"/>
        <w:rPr>
          <w:rFonts w:ascii="Times New Roman" w:cs="Times New Roman" w:eastAsia="Times New Roman" w:hAnsi="Times New Roman"/>
          <w:color w:val="000000"/>
          <w:sz w:val="24"/>
          <w:szCs w:val="24"/>
        </w:rPr>
      </w:pPr>
      <w:bookmarkStart w:colFirst="0" w:colLast="0" w:name="_heading=h.1ym56o30lcxa" w:id="109"/>
      <w:bookmarkEnd w:id="109"/>
      <w:r w:rsidDel="00000000" w:rsidR="00000000" w:rsidRPr="00000000">
        <w:rPr>
          <w:rFonts w:ascii="Times New Roman" w:cs="Times New Roman" w:eastAsia="Times New Roman" w:hAnsi="Times New Roman"/>
          <w:color w:val="000000"/>
          <w:sz w:val="24"/>
          <w:szCs w:val="24"/>
          <w:rtl w:val="0"/>
        </w:rPr>
        <w:t xml:space="preserve">IMPORTANT PHONE NUMBERS</w:t>
      </w:r>
    </w:p>
    <w:p w:rsidR="00000000" w:rsidDel="00000000" w:rsidP="00000000" w:rsidRDefault="00000000" w:rsidRPr="00000000" w14:paraId="00000D42">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44">
      <w:pPr>
        <w:pStyle w:val="Heading3"/>
        <w:numPr>
          <w:ilvl w:val="1"/>
          <w:numId w:val="19"/>
        </w:numPr>
        <w:spacing w:before="280" w:lineRule="auto"/>
        <w:ind w:left="790" w:right="1120" w:hanging="720"/>
        <w:jc w:val="left"/>
        <w:rPr>
          <w:rFonts w:ascii="Times New Roman" w:cs="Times New Roman" w:eastAsia="Times New Roman" w:hAnsi="Times New Roman"/>
          <w:color w:val="000000"/>
          <w:sz w:val="24"/>
          <w:szCs w:val="24"/>
        </w:rPr>
      </w:pPr>
      <w:bookmarkStart w:colFirst="0" w:colLast="0" w:name="_heading=h.3brbyd7j6put" w:id="110"/>
      <w:bookmarkEnd w:id="110"/>
      <w:r w:rsidDel="00000000" w:rsidR="00000000" w:rsidRPr="00000000">
        <w:rPr>
          <w:rFonts w:ascii="Times New Roman" w:cs="Times New Roman" w:eastAsia="Times New Roman" w:hAnsi="Times New Roman"/>
          <w:color w:val="000000"/>
          <w:sz w:val="24"/>
          <w:szCs w:val="24"/>
          <w:rtl w:val="0"/>
        </w:rPr>
        <w:t xml:space="preserve">Details of grama panchayat/municipality/corporation wards</w:t>
      </w:r>
    </w:p>
    <w:p w:rsidR="00000000" w:rsidDel="00000000" w:rsidP="00000000" w:rsidRDefault="00000000" w:rsidRPr="00000000" w14:paraId="00000D45">
      <w:pPr>
        <w:rPr>
          <w:rFonts w:ascii="Times New Roman" w:cs="Times New Roman" w:eastAsia="Times New Roman" w:hAnsi="Times New Roman"/>
        </w:rPr>
      </w:pPr>
      <w:r w:rsidDel="00000000" w:rsidR="00000000" w:rsidRPr="00000000">
        <w:rPr>
          <w:rtl w:val="0"/>
        </w:rPr>
      </w:r>
    </w:p>
    <w:tbl>
      <w:tblPr>
        <w:tblStyle w:val="Table52"/>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6">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7">
            <w:pPr>
              <w:shd w:fill="ffffff" w:val="clea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8">
            <w:pPr>
              <w:shd w:fill="ffffff" w:val="clea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9">
            <w:pPr>
              <w:shd w:fill="ffffff" w:val="clear"/>
              <w:spacing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D4A">
            <w:pPr>
              <w:shd w:fill="ffffff" w:val="clear"/>
              <w:spacing w:after="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B">
            <w:pPr>
              <w:shd w:fill="ffffff" w:val="clea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C">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Kanwatheertha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Bhavesh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9567416336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1">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Thuminadu</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Eliyas</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9895486465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6">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Bail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9">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Hassina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A">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9995524402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B">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Sannadka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Zareena Banu</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9995809170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0">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Kunjathur Bail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Ashalatha P V</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9847717462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5">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Gerukatte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Moosa P 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9">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9446676106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A">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Guthu</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Aboobacker Siddique M</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8848182266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F">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Gudde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Fathimath Soura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9895098319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4">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Machampady</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Mohammed Sherief</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7558904900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9">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A">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Badaje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Baby K 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9496248148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E">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Sathyadka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Fathimath Thamseena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8139095335</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3">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Arimale</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Rahman</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9895783857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8">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9">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A">
            <w:pPr>
              <w:shd w:fill="ffffff" w:val="clea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D">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Ka0a</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Shafa S</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2">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963344161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7">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Vamanjoor Gudde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9">
            <w:pPr>
              <w:shd w:fill="ffffff" w:val="clea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A">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Vanitha 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8136844518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C">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Vamanjoor Kaje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Siddique K 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9895916402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1">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Bangra Manjeshwar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Rathnakara 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9746368422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6">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Guddekeri</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9">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Abdulla B</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A">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9995408987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B">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Kadappuram</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E">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Rahman Kadappura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9495182954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0">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Bavoottamoole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Harinakshi</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4">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9633848416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5">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Ayyarkatte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Prakash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9">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9744208059</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A">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Kundukolake</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Mukthar A</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E">
            <w:pPr>
              <w:shd w:fill="ffffff" w:val="clea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9447317510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F">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South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Farhanan Abdul Rehman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3">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9207029940</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4">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5">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North</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6">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7">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Fathimath Sabeena</w:t>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8">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9995177609</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9">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A">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B">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C">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D">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56"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E">
            <w:pPr>
              <w:shd w:fill="ffffff" w:val="clea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F">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Udyawar Mada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0">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1">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Khadeeja Moosa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2">
            <w:pPr>
              <w:shd w:fill="ffffff" w:val="clea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9633952791</w:t>
            </w:r>
          </w:p>
        </w:tc>
      </w:tr>
    </w:tbl>
    <w:p w:rsidR="00000000" w:rsidDel="00000000" w:rsidP="00000000" w:rsidRDefault="00000000" w:rsidRPr="00000000" w14:paraId="00000DD3">
      <w:pPr>
        <w:pStyle w:val="Heading3"/>
        <w:shd w:fill="ffffff" w:val="clear"/>
        <w:ind w:right="-435"/>
        <w:jc w:val="left"/>
        <w:rPr>
          <w:rFonts w:ascii="Times New Roman" w:cs="Times New Roman" w:eastAsia="Times New Roman" w:hAnsi="Times New Roman"/>
          <w:color w:val="000000"/>
          <w:sz w:val="24"/>
          <w:szCs w:val="24"/>
        </w:rPr>
      </w:pPr>
      <w:bookmarkStart w:colFirst="0" w:colLast="0" w:name="_heading=h.lpibd377fwsp" w:id="111"/>
      <w:bookmarkEnd w:id="111"/>
      <w:r w:rsidDel="00000000" w:rsidR="00000000" w:rsidRPr="00000000">
        <w:rPr>
          <w:rtl w:val="0"/>
        </w:rPr>
      </w:r>
    </w:p>
    <w:p w:rsidR="00000000" w:rsidDel="00000000" w:rsidP="00000000" w:rsidRDefault="00000000" w:rsidRPr="00000000" w14:paraId="00000DD4">
      <w:pPr>
        <w:pStyle w:val="Heading3"/>
        <w:ind w:right="-435"/>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Other important phone numbers of grama panchayat/municipality/corporation area</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5">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6">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8">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9">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Secretary-Sumesh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A">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8086812757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B">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C">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Inspector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D">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9061597143</w:t>
            </w:r>
          </w:p>
        </w:tc>
      </w:tr>
    </w:tbl>
    <w:p w:rsidR="00000000" w:rsidDel="00000000" w:rsidP="00000000" w:rsidRDefault="00000000" w:rsidRPr="00000000" w14:paraId="00000DDE">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DDF">
      <w:pPr>
        <w:pStyle w:val="Heading3"/>
        <w:ind w:right="1120"/>
        <w:jc w:val="left"/>
        <w:rPr>
          <w:rFonts w:ascii="Times New Roman" w:cs="Times New Roman" w:eastAsia="Times New Roman" w:hAnsi="Times New Roman"/>
          <w:color w:val="000000"/>
          <w:sz w:val="24"/>
          <w:szCs w:val="24"/>
        </w:rPr>
      </w:pPr>
      <w:bookmarkStart w:colFirst="0" w:colLast="0" w:name="_heading=h.1u50hg61egz2" w:id="112"/>
      <w:bookmarkEnd w:id="112"/>
      <w:r w:rsidDel="00000000" w:rsidR="00000000" w:rsidRPr="00000000">
        <w:rPr>
          <w:rFonts w:ascii="Times New Roman" w:cs="Times New Roman" w:eastAsia="Times New Roman" w:hAnsi="Times New Roman"/>
          <w:color w:val="000000"/>
          <w:sz w:val="24"/>
          <w:szCs w:val="24"/>
          <w:rtl w:val="0"/>
        </w:rPr>
        <w:t xml:space="preserve">1.3. Important offices of grama panchayat/municipality/ corporation</w:t>
      </w:r>
    </w:p>
    <w:tbl>
      <w:tblPr>
        <w:tblStyle w:val="Table54"/>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04998272238,</w:t>
            </w:r>
            <w:r w:rsidDel="00000000" w:rsidR="00000000" w:rsidRPr="00000000">
              <w:rPr>
                <w:rFonts w:ascii="Times New Roman" w:cs="Times New Roman" w:eastAsia="Times New Roman" w:hAnsi="Times New Roman"/>
                <w:color w:val="000000"/>
                <w:rtl w:val="0"/>
              </w:rPr>
              <w:t xml:space="preserve"> 7012366758</w:t>
            </w:r>
            <w:r w:rsidDel="00000000" w:rsidR="00000000" w:rsidRPr="00000000">
              <w:rPr>
                <w:rtl w:val="0"/>
              </w:rPr>
            </w:r>
          </w:p>
          <w:p w:rsidR="00000000" w:rsidDel="00000000" w:rsidP="00000000" w:rsidRDefault="00000000" w:rsidRPr="00000000" w14:paraId="00000DE8">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04998274447,</w:t>
            </w:r>
            <w:r w:rsidDel="00000000" w:rsidR="00000000" w:rsidRPr="00000000">
              <w:rPr>
                <w:rFonts w:ascii="Times New Roman" w:cs="Times New Roman" w:eastAsia="Times New Roman" w:hAnsi="Times New Roman"/>
                <w:color w:val="000000"/>
                <w:rtl w:val="0"/>
              </w:rPr>
              <w:t xml:space="preserve"> 9495146593</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04998272640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9400655275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04998272673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7907784120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04998241101</w:t>
            </w:r>
          </w:p>
        </w:tc>
      </w:tr>
    </w:tbl>
    <w:p w:rsidR="00000000" w:rsidDel="00000000" w:rsidP="00000000" w:rsidRDefault="00000000" w:rsidRPr="00000000" w14:paraId="00000E09">
      <w:pPr>
        <w:pStyle w:val="Heading3"/>
        <w:spacing w:after="200" w:before="80" w:lineRule="auto"/>
        <w:ind w:right="1120"/>
        <w:jc w:val="left"/>
        <w:rPr>
          <w:rFonts w:ascii="Times New Roman" w:cs="Times New Roman" w:eastAsia="Times New Roman" w:hAnsi="Times New Roman"/>
          <w:color w:val="000000"/>
          <w:sz w:val="24"/>
          <w:szCs w:val="24"/>
        </w:rPr>
      </w:pPr>
      <w:bookmarkStart w:colFirst="0" w:colLast="0" w:name="_heading=h.rfs3sn11d0kc" w:id="113"/>
      <w:bookmarkEnd w:id="113"/>
      <w:r w:rsidDel="00000000" w:rsidR="00000000" w:rsidRPr="00000000">
        <w:rPr>
          <w:rFonts w:ascii="Times New Roman" w:cs="Times New Roman" w:eastAsia="Times New Roman" w:hAnsi="Times New Roman"/>
          <w:color w:val="000000"/>
          <w:sz w:val="24"/>
          <w:szCs w:val="24"/>
          <w:rtl w:val="0"/>
        </w:rPr>
        <w:t xml:space="preserve"> 1.4. Health Services</w:t>
      </w:r>
    </w:p>
    <w:p w:rsidR="00000000" w:rsidDel="00000000" w:rsidP="00000000" w:rsidRDefault="00000000" w:rsidRPr="00000000" w14:paraId="00000E0A">
      <w:pPr>
        <w:spacing w:before="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Hosabettu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04998273599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Dinesh Clinic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0944987865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Hosabettu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Hosabettu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4">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E25">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28">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E29">
      <w:pPr>
        <w:pStyle w:val="Heading3"/>
        <w:spacing w:after="200" w:lineRule="auto"/>
        <w:ind w:right="1120"/>
        <w:jc w:val="left"/>
        <w:rPr>
          <w:rFonts w:ascii="Times New Roman" w:cs="Times New Roman" w:eastAsia="Times New Roman" w:hAnsi="Times New Roman"/>
          <w:color w:val="000000"/>
          <w:sz w:val="24"/>
          <w:szCs w:val="24"/>
        </w:rPr>
      </w:pPr>
      <w:bookmarkStart w:colFirst="0" w:colLast="0" w:name="_heading=h.atzsdrvysb7b" w:id="114"/>
      <w:bookmarkEnd w:id="114"/>
      <w:r w:rsidDel="00000000" w:rsidR="00000000" w:rsidRPr="00000000">
        <w:rPr>
          <w:rFonts w:ascii="Times New Roman" w:cs="Times New Roman" w:eastAsia="Times New Roman" w:hAnsi="Times New Roman"/>
          <w:color w:val="000000"/>
          <w:sz w:val="24"/>
          <w:szCs w:val="24"/>
          <w:rtl w:val="0"/>
        </w:rPr>
        <w:t xml:space="preserve">1.5. Veterinary Services</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584"/>
        <w:gridCol w:w="1701"/>
        <w:tblGridChange w:id="0">
          <w:tblGrid>
            <w:gridCol w:w="795"/>
            <w:gridCol w:w="2670"/>
            <w:gridCol w:w="1875"/>
            <w:gridCol w:w="1584"/>
            <w:gridCol w:w="1701"/>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A">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C">
            <w:pPr>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E2D">
            <w:pPr>
              <w:spacing w:after="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E">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F">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E30">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Babitha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9446436123</w:t>
            </w:r>
          </w:p>
        </w:tc>
      </w:tr>
    </w:tbl>
    <w:p w:rsidR="00000000" w:rsidDel="00000000" w:rsidP="00000000" w:rsidRDefault="00000000" w:rsidRPr="00000000" w14:paraId="00000E36">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E37">
      <w:pPr>
        <w:pStyle w:val="Heading3"/>
        <w:spacing w:after="200" w:lineRule="auto"/>
        <w:ind w:right="1120"/>
        <w:jc w:val="left"/>
        <w:rPr>
          <w:rFonts w:ascii="Times New Roman" w:cs="Times New Roman" w:eastAsia="Times New Roman" w:hAnsi="Times New Roman"/>
          <w:b w:val="1"/>
          <w:bCs w:val="1"/>
          <w:color w:val="000000"/>
          <w:sz w:val="24"/>
          <w:szCs w:val="24"/>
        </w:rPr>
      </w:pPr>
      <w:bookmarkStart w:colFirst="0" w:colLast="0" w:name="_heading=h.wzt1j6hmft8k" w:id="115"/>
      <w:bookmarkEnd w:id="115"/>
      <w:r w:rsidDel="00000000" w:rsidR="00000000" w:rsidRPr="00000000">
        <w:rPr>
          <w:rFonts w:ascii="Times New Roman" w:cs="Times New Roman" w:eastAsia="Times New Roman" w:hAnsi="Times New Roman"/>
          <w:color w:val="000000"/>
          <w:sz w:val="24"/>
          <w:szCs w:val="24"/>
          <w:rtl w:val="0"/>
        </w:rPr>
        <w:t xml:space="preserve">1.6. Helpline numbers</w:t>
      </w: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8">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9">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A">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B">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C">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D">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E">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F">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04998272400</w:t>
            </w:r>
          </w:p>
        </w:tc>
      </w:tr>
    </w:tbl>
    <w:p w:rsidR="00000000" w:rsidDel="00000000" w:rsidP="00000000" w:rsidRDefault="00000000" w:rsidRPr="00000000" w14:paraId="00000E4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4">
      <w:pPr>
        <w:pStyle w:val="Heading3"/>
        <w:jc w:val="left"/>
        <w:rPr>
          <w:rFonts w:ascii="Times New Roman" w:cs="Times New Roman" w:eastAsia="Times New Roman" w:hAnsi="Times New Roman"/>
          <w:color w:val="000000"/>
          <w:sz w:val="24"/>
          <w:szCs w:val="24"/>
        </w:rPr>
      </w:pPr>
      <w:bookmarkStart w:colFirst="0" w:colLast="0" w:name="_heading=h.dhu2rqggodvt" w:id="116"/>
      <w:bookmarkEnd w:id="116"/>
      <w:r w:rsidDel="00000000" w:rsidR="00000000" w:rsidRPr="00000000">
        <w:rPr>
          <w:rFonts w:ascii="Times New Roman" w:cs="Times New Roman" w:eastAsia="Times New Roman" w:hAnsi="Times New Roman"/>
          <w:color w:val="000000"/>
          <w:sz w:val="24"/>
          <w:szCs w:val="24"/>
          <w:rtl w:val="0"/>
        </w:rPr>
        <w:t xml:space="preserve">1.7. Public and Private Schools Contact details</w:t>
      </w:r>
    </w:p>
    <w:p w:rsidR="00000000" w:rsidDel="00000000" w:rsidP="00000000" w:rsidRDefault="00000000" w:rsidRPr="00000000" w14:paraId="00000E45">
      <w:pPr>
        <w:jc w:val="left"/>
        <w:rPr>
          <w:rFonts w:ascii="Times New Roman" w:cs="Times New Roman" w:eastAsia="Times New Roman" w:hAnsi="Times New Roman"/>
        </w:rPr>
      </w:pPr>
      <w:r w:rsidDel="00000000" w:rsidR="00000000" w:rsidRPr="00000000">
        <w:rPr>
          <w:rtl w:val="0"/>
        </w:rPr>
      </w:r>
    </w:p>
    <w:tbl>
      <w:tblPr>
        <w:tblStyle w:val="Table58"/>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 HSS Manjeshwar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9632487855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 HS Manjeshwar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9448352211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 LP School MAnjeshwar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8921410970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Infant Jesus School, Manjeshwar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9074275263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GWLPS, near police station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9496144917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Hosabettu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9539615021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Bhagavathi School Ka0a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9495953396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Mada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6282682083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Kunjathur GHSS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8867588276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Pease Creative Kunjathur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8289876412</w:t>
            </w:r>
          </w:p>
        </w:tc>
      </w:tr>
    </w:tbl>
    <w:p w:rsidR="00000000" w:rsidDel="00000000" w:rsidP="00000000" w:rsidRDefault="00000000" w:rsidRPr="00000000" w14:paraId="00000E7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7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74">
      <w:pPr>
        <w:pStyle w:val="Heading3"/>
        <w:jc w:val="left"/>
        <w:rPr>
          <w:rFonts w:ascii="Times New Roman" w:cs="Times New Roman" w:eastAsia="Times New Roman" w:hAnsi="Times New Roman"/>
          <w:color w:val="000000"/>
          <w:sz w:val="24"/>
          <w:szCs w:val="24"/>
        </w:rPr>
      </w:pPr>
      <w:bookmarkStart w:colFirst="0" w:colLast="0" w:name="_heading=h.t0ccyjf9va6v" w:id="117"/>
      <w:bookmarkEnd w:id="117"/>
      <w:r w:rsidDel="00000000" w:rsidR="00000000" w:rsidRPr="00000000">
        <w:rPr>
          <w:rFonts w:ascii="Times New Roman" w:cs="Times New Roman" w:eastAsia="Times New Roman" w:hAnsi="Times New Roman"/>
          <w:color w:val="000000"/>
          <w:sz w:val="24"/>
          <w:szCs w:val="24"/>
          <w:rtl w:val="0"/>
        </w:rPr>
        <w:t xml:space="preserve">1.9. Anganwadi Contact Details </w:t>
      </w:r>
    </w:p>
    <w:p w:rsidR="00000000" w:rsidDel="00000000" w:rsidP="00000000" w:rsidRDefault="00000000" w:rsidRPr="00000000" w14:paraId="00000E75">
      <w:pPr>
        <w:jc w:val="left"/>
        <w:rPr>
          <w:rFonts w:ascii="Times New Roman" w:cs="Times New Roman" w:eastAsia="Times New Roman" w:hAnsi="Times New Roman"/>
        </w:rPr>
      </w:pPr>
      <w:r w:rsidDel="00000000" w:rsidR="00000000" w:rsidRPr="00000000">
        <w:rPr>
          <w:rtl w:val="0"/>
        </w:rPr>
      </w:r>
    </w:p>
    <w:tbl>
      <w:tblPr>
        <w:tblStyle w:val="Table59"/>
        <w:tblW w:w="8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7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Mar>
              <w:top w:w="0.0" w:type="dxa"/>
              <w:left w:w="100.0" w:type="dxa"/>
              <w:bottom w:w="0.0" w:type="dxa"/>
              <w:right w:w="100.0" w:type="dxa"/>
            </w:tcMar>
          </w:tcPr>
          <w:p w:rsidR="00000000" w:rsidDel="00000000" w:rsidP="00000000" w:rsidRDefault="00000000" w:rsidRPr="00000000" w14:paraId="00000E7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Mar>
              <w:top w:w="0.0" w:type="dxa"/>
              <w:left w:w="100.0" w:type="dxa"/>
              <w:bottom w:w="0.0" w:type="dxa"/>
              <w:right w:w="100.0" w:type="dxa"/>
            </w:tcMar>
          </w:tcPr>
          <w:p w:rsidR="00000000" w:rsidDel="00000000" w:rsidP="00000000" w:rsidRDefault="00000000" w:rsidRPr="00000000" w14:paraId="00000E7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7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7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Ashalatha K</w:t>
            </w:r>
          </w:p>
        </w:tc>
        <w:tc>
          <w:tcPr>
            <w:tcMar>
              <w:top w:w="0.0" w:type="dxa"/>
              <w:left w:w="100.0" w:type="dxa"/>
              <w:bottom w:w="0.0" w:type="dxa"/>
              <w:right w:w="100.0" w:type="dxa"/>
            </w:tcMar>
          </w:tcPr>
          <w:p w:rsidR="00000000" w:rsidDel="00000000" w:rsidP="00000000" w:rsidRDefault="00000000" w:rsidRPr="00000000" w14:paraId="00000E7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9633862656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7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7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Minitha C</w:t>
            </w:r>
          </w:p>
        </w:tc>
        <w:tc>
          <w:tcPr>
            <w:tcMar>
              <w:top w:w="0.0" w:type="dxa"/>
              <w:left w:w="100.0" w:type="dxa"/>
              <w:bottom w:w="0.0" w:type="dxa"/>
              <w:right w:w="100.0" w:type="dxa"/>
            </w:tcMar>
          </w:tcPr>
          <w:p w:rsidR="00000000" w:rsidDel="00000000" w:rsidP="00000000" w:rsidRDefault="00000000" w:rsidRPr="00000000" w14:paraId="00000E7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9562580106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7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8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Vinutha K</w:t>
            </w:r>
          </w:p>
        </w:tc>
        <w:tc>
          <w:tcPr>
            <w:tcMar>
              <w:top w:w="0.0" w:type="dxa"/>
              <w:left w:w="100.0" w:type="dxa"/>
              <w:bottom w:w="0.0" w:type="dxa"/>
              <w:right w:w="100.0" w:type="dxa"/>
            </w:tcMar>
          </w:tcPr>
          <w:p w:rsidR="00000000" w:rsidDel="00000000" w:rsidP="00000000" w:rsidRDefault="00000000" w:rsidRPr="00000000" w14:paraId="00000E8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9633941558</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8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8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Soujanya</w:t>
            </w:r>
          </w:p>
        </w:tc>
        <w:tc>
          <w:tcPr>
            <w:tcMar>
              <w:top w:w="0.0" w:type="dxa"/>
              <w:left w:w="100.0" w:type="dxa"/>
              <w:bottom w:w="0.0" w:type="dxa"/>
              <w:right w:w="100.0" w:type="dxa"/>
            </w:tcMar>
          </w:tcPr>
          <w:p w:rsidR="00000000" w:rsidDel="00000000" w:rsidP="00000000" w:rsidRDefault="00000000" w:rsidRPr="00000000" w14:paraId="00000E8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7012231110</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8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8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Malathi B M</w:t>
            </w:r>
          </w:p>
        </w:tc>
        <w:tc>
          <w:tcPr>
            <w:tcMar>
              <w:top w:w="0.0" w:type="dxa"/>
              <w:left w:w="100.0" w:type="dxa"/>
              <w:bottom w:w="0.0" w:type="dxa"/>
              <w:right w:w="100.0" w:type="dxa"/>
            </w:tcMar>
          </w:tcPr>
          <w:p w:rsidR="00000000" w:rsidDel="00000000" w:rsidP="00000000" w:rsidRDefault="00000000" w:rsidRPr="00000000" w14:paraId="00000E8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9567537037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8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8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Saraswathi B M</w:t>
            </w:r>
          </w:p>
        </w:tc>
        <w:tc>
          <w:tcPr>
            <w:tcMar>
              <w:top w:w="0.0" w:type="dxa"/>
              <w:left w:w="100.0" w:type="dxa"/>
              <w:bottom w:w="0.0" w:type="dxa"/>
              <w:right w:w="100.0" w:type="dxa"/>
            </w:tcMar>
          </w:tcPr>
          <w:p w:rsidR="00000000" w:rsidDel="00000000" w:rsidP="00000000" w:rsidRDefault="00000000" w:rsidRPr="00000000" w14:paraId="00000E8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9567183793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8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8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Revathi U</w:t>
            </w:r>
          </w:p>
        </w:tc>
        <w:tc>
          <w:tcPr>
            <w:tcMar>
              <w:top w:w="0.0" w:type="dxa"/>
              <w:left w:w="100.0" w:type="dxa"/>
              <w:bottom w:w="0.0" w:type="dxa"/>
              <w:right w:w="100.0" w:type="dxa"/>
            </w:tcMar>
          </w:tcPr>
          <w:p w:rsidR="00000000" w:rsidDel="00000000" w:rsidP="00000000" w:rsidRDefault="00000000" w:rsidRPr="00000000" w14:paraId="00000E8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9895173399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8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8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Kushalakshi</w:t>
            </w:r>
          </w:p>
        </w:tc>
        <w:tc>
          <w:tcPr>
            <w:tcMar>
              <w:top w:w="0.0" w:type="dxa"/>
              <w:left w:w="100.0" w:type="dxa"/>
              <w:bottom w:w="0.0" w:type="dxa"/>
              <w:right w:w="100.0" w:type="dxa"/>
            </w:tcMar>
          </w:tcPr>
          <w:p w:rsidR="00000000" w:rsidDel="00000000" w:rsidP="00000000" w:rsidRDefault="00000000" w:rsidRPr="00000000" w14:paraId="00000E9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9746727083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9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9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Kanakavalli U</w:t>
            </w:r>
          </w:p>
        </w:tc>
        <w:tc>
          <w:tcPr>
            <w:tcMar>
              <w:top w:w="0.0" w:type="dxa"/>
              <w:left w:w="100.0" w:type="dxa"/>
              <w:bottom w:w="0.0" w:type="dxa"/>
              <w:right w:w="100.0" w:type="dxa"/>
            </w:tcMar>
          </w:tcPr>
          <w:p w:rsidR="00000000" w:rsidDel="00000000" w:rsidP="00000000" w:rsidRDefault="00000000" w:rsidRPr="00000000" w14:paraId="00000E9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9074256187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9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9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Usha K</w:t>
            </w:r>
          </w:p>
        </w:tc>
        <w:tc>
          <w:tcPr>
            <w:tcMar>
              <w:top w:w="0.0" w:type="dxa"/>
              <w:left w:w="100.0" w:type="dxa"/>
              <w:bottom w:w="0.0" w:type="dxa"/>
              <w:right w:w="100.0" w:type="dxa"/>
            </w:tcMar>
          </w:tcPr>
          <w:p w:rsidR="00000000" w:rsidDel="00000000" w:rsidP="00000000" w:rsidRDefault="00000000" w:rsidRPr="00000000" w14:paraId="00000E9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7025404107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9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9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Baby A</w:t>
            </w:r>
          </w:p>
        </w:tc>
        <w:tc>
          <w:tcPr>
            <w:tcMar>
              <w:top w:w="0.0" w:type="dxa"/>
              <w:left w:w="100.0" w:type="dxa"/>
              <w:bottom w:w="0.0" w:type="dxa"/>
              <w:right w:w="100.0" w:type="dxa"/>
            </w:tcMar>
          </w:tcPr>
          <w:p w:rsidR="00000000" w:rsidDel="00000000" w:rsidP="00000000" w:rsidRDefault="00000000" w:rsidRPr="00000000" w14:paraId="00000E9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8138844186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9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100.0" w:type="dxa"/>
              <w:bottom w:w="0.0" w:type="dxa"/>
              <w:right w:w="100.0" w:type="dxa"/>
            </w:tcMar>
          </w:tcPr>
          <w:p w:rsidR="00000000" w:rsidDel="00000000" w:rsidP="00000000" w:rsidRDefault="00000000" w:rsidRPr="00000000" w14:paraId="00000E9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Gangadevi K K</w:t>
            </w:r>
          </w:p>
        </w:tc>
        <w:tc>
          <w:tcPr>
            <w:tcMar>
              <w:top w:w="0.0" w:type="dxa"/>
              <w:left w:w="100.0" w:type="dxa"/>
              <w:bottom w:w="0.0" w:type="dxa"/>
              <w:right w:w="100.0" w:type="dxa"/>
            </w:tcMar>
          </w:tcPr>
          <w:p w:rsidR="00000000" w:rsidDel="00000000" w:rsidP="00000000" w:rsidRDefault="00000000" w:rsidRPr="00000000" w14:paraId="00000E9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9495263787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9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100.0" w:type="dxa"/>
              <w:bottom w:w="0.0" w:type="dxa"/>
              <w:right w:w="100.0" w:type="dxa"/>
            </w:tcMar>
          </w:tcPr>
          <w:p w:rsidR="00000000" w:rsidDel="00000000" w:rsidP="00000000" w:rsidRDefault="00000000" w:rsidRPr="00000000" w14:paraId="00000E9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Chandravathi</w:t>
            </w:r>
          </w:p>
        </w:tc>
        <w:tc>
          <w:tcPr>
            <w:tcMar>
              <w:top w:w="0.0" w:type="dxa"/>
              <w:left w:w="100.0" w:type="dxa"/>
              <w:bottom w:w="0.0" w:type="dxa"/>
              <w:right w:w="100.0" w:type="dxa"/>
            </w:tcMar>
          </w:tcPr>
          <w:p w:rsidR="00000000" w:rsidDel="00000000" w:rsidP="00000000" w:rsidRDefault="00000000" w:rsidRPr="00000000" w14:paraId="00000E9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9526559037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100.0" w:type="dxa"/>
              <w:bottom w:w="0.0" w:type="dxa"/>
              <w:right w:w="100.0" w:type="dxa"/>
            </w:tcMar>
          </w:tcPr>
          <w:p w:rsidR="00000000" w:rsidDel="00000000" w:rsidP="00000000" w:rsidRDefault="00000000" w:rsidRPr="00000000" w14:paraId="00000EA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Vinaya H</w:t>
            </w:r>
          </w:p>
        </w:tc>
        <w:tc>
          <w:tcPr>
            <w:tcMar>
              <w:top w:w="0.0" w:type="dxa"/>
              <w:left w:w="100.0" w:type="dxa"/>
              <w:bottom w:w="0.0" w:type="dxa"/>
              <w:right w:w="100.0" w:type="dxa"/>
            </w:tcMar>
          </w:tcPr>
          <w:p w:rsidR="00000000" w:rsidDel="00000000" w:rsidP="00000000" w:rsidRDefault="00000000" w:rsidRPr="00000000" w14:paraId="00000EA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9995147456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0.0" w:type="dxa"/>
              <w:left w:w="100.0" w:type="dxa"/>
              <w:bottom w:w="0.0" w:type="dxa"/>
              <w:right w:w="100.0" w:type="dxa"/>
            </w:tcMar>
          </w:tcPr>
          <w:p w:rsidR="00000000" w:rsidDel="00000000" w:rsidP="00000000" w:rsidRDefault="00000000" w:rsidRPr="00000000" w14:paraId="00000EA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Pavana B</w:t>
            </w:r>
          </w:p>
        </w:tc>
        <w:tc>
          <w:tcPr>
            <w:tcMar>
              <w:top w:w="0.0" w:type="dxa"/>
              <w:left w:w="100.0" w:type="dxa"/>
              <w:bottom w:w="0.0" w:type="dxa"/>
              <w:right w:w="100.0" w:type="dxa"/>
            </w:tcMar>
          </w:tcPr>
          <w:p w:rsidR="00000000" w:rsidDel="00000000" w:rsidP="00000000" w:rsidRDefault="00000000" w:rsidRPr="00000000" w14:paraId="00000EA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7994806242</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0.0" w:type="dxa"/>
              <w:left w:w="100.0" w:type="dxa"/>
              <w:bottom w:w="0.0" w:type="dxa"/>
              <w:right w:w="100.0" w:type="dxa"/>
            </w:tcMar>
          </w:tcPr>
          <w:p w:rsidR="00000000" w:rsidDel="00000000" w:rsidP="00000000" w:rsidRDefault="00000000" w:rsidRPr="00000000" w14:paraId="00000EA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Savithri T</w:t>
            </w:r>
          </w:p>
        </w:tc>
        <w:tc>
          <w:tcPr>
            <w:tcMar>
              <w:top w:w="0.0" w:type="dxa"/>
              <w:left w:w="100.0" w:type="dxa"/>
              <w:bottom w:w="0.0" w:type="dxa"/>
              <w:right w:w="100.0" w:type="dxa"/>
            </w:tcMar>
          </w:tcPr>
          <w:p w:rsidR="00000000" w:rsidDel="00000000" w:rsidP="00000000" w:rsidRDefault="00000000" w:rsidRPr="00000000" w14:paraId="00000EA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9746540533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0.0" w:type="dxa"/>
              <w:left w:w="100.0" w:type="dxa"/>
              <w:bottom w:w="0.0" w:type="dxa"/>
              <w:right w:w="100.0" w:type="dxa"/>
            </w:tcMar>
          </w:tcPr>
          <w:p w:rsidR="00000000" w:rsidDel="00000000" w:rsidP="00000000" w:rsidRDefault="00000000" w:rsidRPr="00000000" w14:paraId="00000EA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Nalinakshi T</w:t>
            </w:r>
          </w:p>
        </w:tc>
        <w:tc>
          <w:tcPr>
            <w:tcMar>
              <w:top w:w="0.0" w:type="dxa"/>
              <w:left w:w="100.0" w:type="dxa"/>
              <w:bottom w:w="0.0" w:type="dxa"/>
              <w:right w:w="100.0" w:type="dxa"/>
            </w:tcMar>
          </w:tcPr>
          <w:p w:rsidR="00000000" w:rsidDel="00000000" w:rsidP="00000000" w:rsidRDefault="00000000" w:rsidRPr="00000000" w14:paraId="00000EA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9995412069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0.0" w:type="dxa"/>
              <w:left w:w="100.0" w:type="dxa"/>
              <w:bottom w:w="0.0" w:type="dxa"/>
              <w:right w:w="100.0" w:type="dxa"/>
            </w:tcMar>
          </w:tcPr>
          <w:p w:rsidR="00000000" w:rsidDel="00000000" w:rsidP="00000000" w:rsidRDefault="00000000" w:rsidRPr="00000000" w14:paraId="00000EA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Vanitha K</w:t>
            </w:r>
          </w:p>
        </w:tc>
        <w:tc>
          <w:tcPr>
            <w:tcMar>
              <w:top w:w="0.0" w:type="dxa"/>
              <w:left w:w="100.0" w:type="dxa"/>
              <w:bottom w:w="0.0" w:type="dxa"/>
              <w:right w:w="100.0" w:type="dxa"/>
            </w:tcMar>
          </w:tcPr>
          <w:p w:rsidR="00000000" w:rsidDel="00000000" w:rsidP="00000000" w:rsidRDefault="00000000" w:rsidRPr="00000000" w14:paraId="00000EA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8129460571</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A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0.0" w:type="dxa"/>
              <w:left w:w="100.0" w:type="dxa"/>
              <w:bottom w:w="0.0" w:type="dxa"/>
              <w:right w:w="100.0" w:type="dxa"/>
            </w:tcMar>
          </w:tcPr>
          <w:p w:rsidR="00000000" w:rsidDel="00000000" w:rsidP="00000000" w:rsidRDefault="00000000" w:rsidRPr="00000000" w14:paraId="00000EB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Jayanthi K P</w:t>
            </w:r>
          </w:p>
        </w:tc>
        <w:tc>
          <w:tcPr>
            <w:tcMar>
              <w:top w:w="0.0" w:type="dxa"/>
              <w:left w:w="100.0" w:type="dxa"/>
              <w:bottom w:w="0.0" w:type="dxa"/>
              <w:right w:w="100.0" w:type="dxa"/>
            </w:tcMar>
          </w:tcPr>
          <w:p w:rsidR="00000000" w:rsidDel="00000000" w:rsidP="00000000" w:rsidRDefault="00000000" w:rsidRPr="00000000" w14:paraId="00000EB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9845539545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B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0.0" w:type="dxa"/>
              <w:left w:w="100.0" w:type="dxa"/>
              <w:bottom w:w="0.0" w:type="dxa"/>
              <w:right w:w="100.0" w:type="dxa"/>
            </w:tcMar>
          </w:tcPr>
          <w:p w:rsidR="00000000" w:rsidDel="00000000" w:rsidP="00000000" w:rsidRDefault="00000000" w:rsidRPr="00000000" w14:paraId="00000EB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Premalatha M S</w:t>
            </w:r>
          </w:p>
        </w:tc>
        <w:tc>
          <w:tcPr>
            <w:tcMar>
              <w:top w:w="0.0" w:type="dxa"/>
              <w:left w:w="100.0" w:type="dxa"/>
              <w:bottom w:w="0.0" w:type="dxa"/>
              <w:right w:w="100.0" w:type="dxa"/>
            </w:tcMar>
          </w:tcPr>
          <w:p w:rsidR="00000000" w:rsidDel="00000000" w:rsidP="00000000" w:rsidRDefault="00000000" w:rsidRPr="00000000" w14:paraId="00000EB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9633951339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B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0.0" w:type="dxa"/>
              <w:left w:w="100.0" w:type="dxa"/>
              <w:bottom w:w="0.0" w:type="dxa"/>
              <w:right w:w="100.0" w:type="dxa"/>
            </w:tcMar>
          </w:tcPr>
          <w:p w:rsidR="00000000" w:rsidDel="00000000" w:rsidP="00000000" w:rsidRDefault="00000000" w:rsidRPr="00000000" w14:paraId="00000EB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Syndu K K</w:t>
            </w:r>
          </w:p>
        </w:tc>
        <w:tc>
          <w:tcPr>
            <w:tcMar>
              <w:top w:w="0.0" w:type="dxa"/>
              <w:left w:w="100.0" w:type="dxa"/>
              <w:bottom w:w="0.0" w:type="dxa"/>
              <w:right w:w="100.0" w:type="dxa"/>
            </w:tcMar>
          </w:tcPr>
          <w:p w:rsidR="00000000" w:rsidDel="00000000" w:rsidP="00000000" w:rsidRDefault="00000000" w:rsidRPr="00000000" w14:paraId="00000EB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9567135350</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B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0.0" w:type="dxa"/>
              <w:left w:w="100.0" w:type="dxa"/>
              <w:bottom w:w="0.0" w:type="dxa"/>
              <w:right w:w="100.0" w:type="dxa"/>
            </w:tcMar>
          </w:tcPr>
          <w:p w:rsidR="00000000" w:rsidDel="00000000" w:rsidP="00000000" w:rsidRDefault="00000000" w:rsidRPr="00000000" w14:paraId="00000EB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Bharathi B</w:t>
            </w:r>
          </w:p>
        </w:tc>
        <w:tc>
          <w:tcPr>
            <w:tcMar>
              <w:top w:w="0.0" w:type="dxa"/>
              <w:left w:w="100.0" w:type="dxa"/>
              <w:bottom w:w="0.0" w:type="dxa"/>
              <w:right w:w="100.0" w:type="dxa"/>
            </w:tcMar>
          </w:tcPr>
          <w:p w:rsidR="00000000" w:rsidDel="00000000" w:rsidP="00000000" w:rsidRDefault="00000000" w:rsidRPr="00000000" w14:paraId="00000EB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9633210617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B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0.0" w:type="dxa"/>
              <w:left w:w="100.0" w:type="dxa"/>
              <w:bottom w:w="0.0" w:type="dxa"/>
              <w:right w:w="100.0" w:type="dxa"/>
            </w:tcMar>
          </w:tcPr>
          <w:p w:rsidR="00000000" w:rsidDel="00000000" w:rsidP="00000000" w:rsidRDefault="00000000" w:rsidRPr="00000000" w14:paraId="00000EB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 M K</w:t>
            </w:r>
          </w:p>
        </w:tc>
        <w:tc>
          <w:tcPr>
            <w:tcMar>
              <w:top w:w="0.0" w:type="dxa"/>
              <w:left w:w="100.0" w:type="dxa"/>
              <w:bottom w:w="0.0" w:type="dxa"/>
              <w:right w:w="100.0" w:type="dxa"/>
            </w:tcMar>
          </w:tcPr>
          <w:p w:rsidR="00000000" w:rsidDel="00000000" w:rsidP="00000000" w:rsidRDefault="00000000" w:rsidRPr="00000000" w14:paraId="00000EB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8943936826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B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0.0" w:type="dxa"/>
              <w:left w:w="100.0" w:type="dxa"/>
              <w:bottom w:w="0.0" w:type="dxa"/>
              <w:right w:w="100.0" w:type="dxa"/>
            </w:tcMar>
          </w:tcPr>
          <w:p w:rsidR="00000000" w:rsidDel="00000000" w:rsidP="00000000" w:rsidRDefault="00000000" w:rsidRPr="00000000" w14:paraId="00000EB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Bharathi K</w:t>
            </w:r>
          </w:p>
        </w:tc>
        <w:tc>
          <w:tcPr>
            <w:tcMar>
              <w:top w:w="0.0" w:type="dxa"/>
              <w:left w:w="100.0" w:type="dxa"/>
              <w:bottom w:w="0.0" w:type="dxa"/>
              <w:right w:w="100.0" w:type="dxa"/>
            </w:tcMar>
          </w:tcPr>
          <w:p w:rsidR="00000000" w:rsidDel="00000000" w:rsidP="00000000" w:rsidRDefault="00000000" w:rsidRPr="00000000" w14:paraId="00000EC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7560902559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C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Mar>
              <w:top w:w="0.0" w:type="dxa"/>
              <w:left w:w="100.0" w:type="dxa"/>
              <w:bottom w:w="0.0" w:type="dxa"/>
              <w:right w:w="100.0" w:type="dxa"/>
            </w:tcMar>
          </w:tcPr>
          <w:p w:rsidR="00000000" w:rsidDel="00000000" w:rsidP="00000000" w:rsidRDefault="00000000" w:rsidRPr="00000000" w14:paraId="00000EC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Sangeetha M N</w:t>
            </w:r>
          </w:p>
        </w:tc>
        <w:tc>
          <w:tcPr>
            <w:tcMar>
              <w:top w:w="0.0" w:type="dxa"/>
              <w:left w:w="100.0" w:type="dxa"/>
              <w:bottom w:w="0.0" w:type="dxa"/>
              <w:right w:w="100.0" w:type="dxa"/>
            </w:tcMar>
          </w:tcPr>
          <w:p w:rsidR="00000000" w:rsidDel="00000000" w:rsidP="00000000" w:rsidRDefault="00000000" w:rsidRPr="00000000" w14:paraId="00000EC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9526401184</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C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Mar>
              <w:top w:w="0.0" w:type="dxa"/>
              <w:left w:w="100.0" w:type="dxa"/>
              <w:bottom w:w="0.0" w:type="dxa"/>
              <w:right w:w="100.0" w:type="dxa"/>
            </w:tcMar>
          </w:tcPr>
          <w:p w:rsidR="00000000" w:rsidDel="00000000" w:rsidP="00000000" w:rsidRDefault="00000000" w:rsidRPr="00000000" w14:paraId="00000EC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Prameela D</w:t>
            </w:r>
          </w:p>
        </w:tc>
        <w:tc>
          <w:tcPr>
            <w:tcMar>
              <w:top w:w="0.0" w:type="dxa"/>
              <w:left w:w="100.0" w:type="dxa"/>
              <w:bottom w:w="0.0" w:type="dxa"/>
              <w:right w:w="100.0" w:type="dxa"/>
            </w:tcMar>
          </w:tcPr>
          <w:p w:rsidR="00000000" w:rsidDel="00000000" w:rsidP="00000000" w:rsidRDefault="00000000" w:rsidRPr="00000000" w14:paraId="00000EC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9495694874</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C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Mar>
              <w:top w:w="0.0" w:type="dxa"/>
              <w:left w:w="100.0" w:type="dxa"/>
              <w:bottom w:w="0.0" w:type="dxa"/>
              <w:right w:w="100.0" w:type="dxa"/>
            </w:tcMar>
          </w:tcPr>
          <w:p w:rsidR="00000000" w:rsidDel="00000000" w:rsidP="00000000" w:rsidRDefault="00000000" w:rsidRPr="00000000" w14:paraId="00000EC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Yashoda M</w:t>
            </w:r>
          </w:p>
        </w:tc>
        <w:tc>
          <w:tcPr>
            <w:tcMar>
              <w:top w:w="0.0" w:type="dxa"/>
              <w:left w:w="100.0" w:type="dxa"/>
              <w:bottom w:w="0.0" w:type="dxa"/>
              <w:right w:w="100.0" w:type="dxa"/>
            </w:tcMar>
          </w:tcPr>
          <w:p w:rsidR="00000000" w:rsidDel="00000000" w:rsidP="00000000" w:rsidRDefault="00000000" w:rsidRPr="00000000" w14:paraId="00000EC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94956309511</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C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Mar>
              <w:top w:w="0.0" w:type="dxa"/>
              <w:left w:w="100.0" w:type="dxa"/>
              <w:bottom w:w="0.0" w:type="dxa"/>
              <w:right w:w="100.0" w:type="dxa"/>
            </w:tcMar>
          </w:tcPr>
          <w:p w:rsidR="00000000" w:rsidDel="00000000" w:rsidP="00000000" w:rsidRDefault="00000000" w:rsidRPr="00000000" w14:paraId="00000EC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Mar>
              <w:top w:w="0.0" w:type="dxa"/>
              <w:left w:w="100.0" w:type="dxa"/>
              <w:bottom w:w="0.0" w:type="dxa"/>
              <w:right w:w="100.0" w:type="dxa"/>
            </w:tcMar>
          </w:tcPr>
          <w:p w:rsidR="00000000" w:rsidDel="00000000" w:rsidP="00000000" w:rsidRDefault="00000000" w:rsidRPr="00000000" w14:paraId="00000EC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9447007925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C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Mar>
              <w:top w:w="0.0" w:type="dxa"/>
              <w:left w:w="100.0" w:type="dxa"/>
              <w:bottom w:w="0.0" w:type="dxa"/>
              <w:right w:w="100.0" w:type="dxa"/>
            </w:tcMar>
          </w:tcPr>
          <w:p w:rsidR="00000000" w:rsidDel="00000000" w:rsidP="00000000" w:rsidRDefault="00000000" w:rsidRPr="00000000" w14:paraId="00000EC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Sumangala M N</w:t>
            </w:r>
          </w:p>
        </w:tc>
        <w:tc>
          <w:tcPr>
            <w:tcMar>
              <w:top w:w="0.0" w:type="dxa"/>
              <w:left w:w="100.0" w:type="dxa"/>
              <w:bottom w:w="0.0" w:type="dxa"/>
              <w:right w:w="100.0" w:type="dxa"/>
            </w:tcMar>
          </w:tcPr>
          <w:p w:rsidR="00000000" w:rsidDel="00000000" w:rsidP="00000000" w:rsidRDefault="00000000" w:rsidRPr="00000000" w14:paraId="00000EC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9074549655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0.0" w:type="dxa"/>
              <w:left w:w="100.0" w:type="dxa"/>
              <w:bottom w:w="0.0" w:type="dxa"/>
              <w:right w:w="100.0" w:type="dxa"/>
            </w:tcMar>
          </w:tcPr>
          <w:p w:rsidR="00000000" w:rsidDel="00000000" w:rsidP="00000000" w:rsidRDefault="00000000" w:rsidRPr="00000000" w14:paraId="00000ED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Vinutha </w:t>
            </w:r>
          </w:p>
        </w:tc>
        <w:tc>
          <w:tcPr>
            <w:tcMar>
              <w:top w:w="0.0" w:type="dxa"/>
              <w:left w:w="100.0" w:type="dxa"/>
              <w:bottom w:w="0.0" w:type="dxa"/>
              <w:right w:w="100.0" w:type="dxa"/>
            </w:tcMar>
          </w:tcPr>
          <w:p w:rsidR="00000000" w:rsidDel="00000000" w:rsidP="00000000" w:rsidRDefault="00000000" w:rsidRPr="00000000" w14:paraId="00000ED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9746367748</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Mar>
              <w:top w:w="0.0" w:type="dxa"/>
              <w:left w:w="100.0" w:type="dxa"/>
              <w:bottom w:w="0.0" w:type="dxa"/>
              <w:right w:w="100.0" w:type="dxa"/>
            </w:tcMar>
          </w:tcPr>
          <w:p w:rsidR="00000000" w:rsidDel="00000000" w:rsidP="00000000" w:rsidRDefault="00000000" w:rsidRPr="00000000" w14:paraId="00000ED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Suneetha T</w:t>
            </w:r>
          </w:p>
        </w:tc>
        <w:tc>
          <w:tcPr>
            <w:tcMar>
              <w:top w:w="0.0" w:type="dxa"/>
              <w:left w:w="100.0" w:type="dxa"/>
              <w:bottom w:w="0.0" w:type="dxa"/>
              <w:right w:w="100.0" w:type="dxa"/>
            </w:tcMar>
          </w:tcPr>
          <w:p w:rsidR="00000000" w:rsidDel="00000000" w:rsidP="00000000" w:rsidRDefault="00000000" w:rsidRPr="00000000" w14:paraId="00000ED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8129489607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Mar>
              <w:top w:w="0.0" w:type="dxa"/>
              <w:left w:w="100.0" w:type="dxa"/>
              <w:bottom w:w="0.0" w:type="dxa"/>
              <w:right w:w="100.0" w:type="dxa"/>
            </w:tcMar>
          </w:tcPr>
          <w:p w:rsidR="00000000" w:rsidDel="00000000" w:rsidP="00000000" w:rsidRDefault="00000000" w:rsidRPr="00000000" w14:paraId="00000ED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Laxmi</w:t>
            </w:r>
          </w:p>
        </w:tc>
        <w:tc>
          <w:tcPr>
            <w:tcMar>
              <w:top w:w="0.0" w:type="dxa"/>
              <w:left w:w="100.0" w:type="dxa"/>
              <w:bottom w:w="0.0" w:type="dxa"/>
              <w:right w:w="100.0" w:type="dxa"/>
            </w:tcMar>
          </w:tcPr>
          <w:p w:rsidR="00000000" w:rsidDel="00000000" w:rsidP="00000000" w:rsidRDefault="00000000" w:rsidRPr="00000000" w14:paraId="00000ED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6238506010</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Mar>
              <w:top w:w="0.0" w:type="dxa"/>
              <w:left w:w="100.0" w:type="dxa"/>
              <w:bottom w:w="0.0" w:type="dxa"/>
              <w:right w:w="100.0" w:type="dxa"/>
            </w:tcMar>
          </w:tcPr>
          <w:p w:rsidR="00000000" w:rsidDel="00000000" w:rsidP="00000000" w:rsidRDefault="00000000" w:rsidRPr="00000000" w14:paraId="00000ED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Ashwini</w:t>
            </w:r>
          </w:p>
        </w:tc>
        <w:tc>
          <w:tcPr>
            <w:tcMar>
              <w:top w:w="0.0" w:type="dxa"/>
              <w:left w:w="100.0" w:type="dxa"/>
              <w:bottom w:w="0.0" w:type="dxa"/>
              <w:right w:w="100.0" w:type="dxa"/>
            </w:tcMar>
          </w:tcPr>
          <w:p w:rsidR="00000000" w:rsidDel="00000000" w:rsidP="00000000" w:rsidRDefault="00000000" w:rsidRPr="00000000" w14:paraId="00000ED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7907741173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Mar>
              <w:top w:w="0.0" w:type="dxa"/>
              <w:left w:w="100.0" w:type="dxa"/>
              <w:bottom w:w="0.0" w:type="dxa"/>
              <w:right w:w="100.0" w:type="dxa"/>
            </w:tcMar>
          </w:tcPr>
          <w:p w:rsidR="00000000" w:rsidDel="00000000" w:rsidP="00000000" w:rsidRDefault="00000000" w:rsidRPr="00000000" w14:paraId="00000ED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NAveenakumari A S</w:t>
            </w:r>
          </w:p>
        </w:tc>
        <w:tc>
          <w:tcPr>
            <w:tcMar>
              <w:top w:w="0.0" w:type="dxa"/>
              <w:left w:w="100.0" w:type="dxa"/>
              <w:bottom w:w="0.0" w:type="dxa"/>
              <w:right w:w="100.0" w:type="dxa"/>
            </w:tcMar>
          </w:tcPr>
          <w:p w:rsidR="00000000" w:rsidDel="00000000" w:rsidP="00000000" w:rsidRDefault="00000000" w:rsidRPr="00000000" w14:paraId="00000ED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9995133247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D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Mar>
              <w:top w:w="0.0" w:type="dxa"/>
              <w:left w:w="100.0" w:type="dxa"/>
              <w:bottom w:w="0.0" w:type="dxa"/>
              <w:right w:w="100.0" w:type="dxa"/>
            </w:tcMar>
          </w:tcPr>
          <w:p w:rsidR="00000000" w:rsidDel="00000000" w:rsidP="00000000" w:rsidRDefault="00000000" w:rsidRPr="00000000" w14:paraId="00000EE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Ashalatha K</w:t>
            </w:r>
          </w:p>
        </w:tc>
        <w:tc>
          <w:tcPr>
            <w:tcMar>
              <w:top w:w="0.0" w:type="dxa"/>
              <w:left w:w="100.0" w:type="dxa"/>
              <w:bottom w:w="0.0" w:type="dxa"/>
              <w:right w:w="100.0" w:type="dxa"/>
            </w:tcMar>
          </w:tcPr>
          <w:p w:rsidR="00000000" w:rsidDel="00000000" w:rsidP="00000000" w:rsidRDefault="00000000" w:rsidRPr="00000000" w14:paraId="00000EE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9980082918</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E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Mar>
              <w:top w:w="0.0" w:type="dxa"/>
              <w:left w:w="100.0" w:type="dxa"/>
              <w:bottom w:w="0.0" w:type="dxa"/>
              <w:right w:w="100.0" w:type="dxa"/>
            </w:tcMar>
          </w:tcPr>
          <w:p w:rsidR="00000000" w:rsidDel="00000000" w:rsidP="00000000" w:rsidRDefault="00000000" w:rsidRPr="00000000" w14:paraId="00000EE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Harinakshi </w:t>
            </w:r>
          </w:p>
        </w:tc>
        <w:tc>
          <w:tcPr>
            <w:tcMar>
              <w:top w:w="0.0" w:type="dxa"/>
              <w:left w:w="100.0" w:type="dxa"/>
              <w:bottom w:w="0.0" w:type="dxa"/>
              <w:right w:w="100.0" w:type="dxa"/>
            </w:tcMar>
          </w:tcPr>
          <w:p w:rsidR="00000000" w:rsidDel="00000000" w:rsidP="00000000" w:rsidRDefault="00000000" w:rsidRPr="00000000" w14:paraId="00000EE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9633848416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0EE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Mar>
              <w:top w:w="0.0" w:type="dxa"/>
              <w:left w:w="100.0" w:type="dxa"/>
              <w:bottom w:w="0.0" w:type="dxa"/>
              <w:right w:w="100.0" w:type="dxa"/>
            </w:tcMar>
          </w:tcPr>
          <w:p w:rsidR="00000000" w:rsidDel="00000000" w:rsidP="00000000" w:rsidRDefault="00000000" w:rsidRPr="00000000" w14:paraId="00000EE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Damayanthi P</w:t>
            </w:r>
          </w:p>
        </w:tc>
        <w:tc>
          <w:tcPr>
            <w:tcMar>
              <w:top w:w="0.0" w:type="dxa"/>
              <w:left w:w="100.0" w:type="dxa"/>
              <w:bottom w:w="0.0" w:type="dxa"/>
              <w:right w:w="100.0" w:type="dxa"/>
            </w:tcMar>
          </w:tcPr>
          <w:p w:rsidR="00000000" w:rsidDel="00000000" w:rsidP="00000000" w:rsidRDefault="00000000" w:rsidRPr="00000000" w14:paraId="00000EE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9567143279</w:t>
            </w:r>
          </w:p>
        </w:tc>
      </w:tr>
    </w:tbl>
    <w:p w:rsidR="00000000" w:rsidDel="00000000" w:rsidP="00000000" w:rsidRDefault="00000000" w:rsidRPr="00000000" w14:paraId="00000EE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D">
      <w:pPr>
        <w:pStyle w:val="Heading3"/>
        <w:jc w:val="left"/>
        <w:rPr>
          <w:rFonts w:ascii="Times New Roman" w:cs="Times New Roman" w:eastAsia="Times New Roman" w:hAnsi="Times New Roman"/>
          <w:color w:val="000000"/>
          <w:sz w:val="24"/>
          <w:szCs w:val="24"/>
        </w:rPr>
      </w:pPr>
      <w:bookmarkStart w:colFirst="0" w:colLast="0" w:name="_heading=h.x1ku58tiihl9" w:id="118"/>
      <w:bookmarkEnd w:id="118"/>
      <w:r w:rsidDel="00000000" w:rsidR="00000000" w:rsidRPr="00000000">
        <w:rPr>
          <w:rFonts w:ascii="Times New Roman" w:cs="Times New Roman" w:eastAsia="Times New Roman" w:hAnsi="Times New Roman"/>
          <w:color w:val="000000"/>
          <w:sz w:val="24"/>
          <w:szCs w:val="24"/>
          <w:rtl w:val="0"/>
        </w:rPr>
        <w:t xml:space="preserve">1.12. Information regarding resources</w:t>
      </w:r>
    </w:p>
    <w:p w:rsidR="00000000" w:rsidDel="00000000" w:rsidP="00000000" w:rsidRDefault="00000000" w:rsidRPr="00000000" w14:paraId="00000EEE">
      <w:pPr>
        <w:rPr>
          <w:rFonts w:ascii="Times New Roman" w:cs="Times New Roman" w:eastAsia="Times New Roman" w:hAnsi="Times New Roman"/>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E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F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F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F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EF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Mohammed</w:t>
            </w:r>
          </w:p>
        </w:tc>
        <w:tc>
          <w:tcPr>
            <w:tcMar>
              <w:top w:w="100.0" w:type="dxa"/>
              <w:left w:w="100.0" w:type="dxa"/>
              <w:bottom w:w="100.0" w:type="dxa"/>
              <w:right w:w="100.0" w:type="dxa"/>
            </w:tcMar>
          </w:tcPr>
          <w:p w:rsidR="00000000" w:rsidDel="00000000" w:rsidP="00000000" w:rsidRDefault="00000000" w:rsidRPr="00000000" w14:paraId="00000EF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9875689489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F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EF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Ashraf</w:t>
            </w:r>
          </w:p>
        </w:tc>
        <w:tc>
          <w:tcPr>
            <w:tcMar>
              <w:top w:w="100.0" w:type="dxa"/>
              <w:left w:w="100.0" w:type="dxa"/>
              <w:bottom w:w="100.0" w:type="dxa"/>
              <w:right w:w="100.0" w:type="dxa"/>
            </w:tcMar>
          </w:tcPr>
          <w:p w:rsidR="00000000" w:rsidDel="00000000" w:rsidP="00000000" w:rsidRDefault="00000000" w:rsidRPr="00000000" w14:paraId="00000EF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99956565788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F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EF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Aslam</w:t>
            </w:r>
          </w:p>
        </w:tc>
        <w:tc>
          <w:tcPr>
            <w:tcMar>
              <w:top w:w="100.0" w:type="dxa"/>
              <w:left w:w="100.0" w:type="dxa"/>
              <w:bottom w:w="100.0" w:type="dxa"/>
              <w:right w:w="100.0" w:type="dxa"/>
            </w:tcMar>
          </w:tcPr>
          <w:p w:rsidR="00000000" w:rsidDel="00000000" w:rsidP="00000000" w:rsidRDefault="00000000" w:rsidRPr="00000000" w14:paraId="00000EF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9995809365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F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EF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Monu</w:t>
            </w:r>
          </w:p>
        </w:tc>
        <w:tc>
          <w:tcPr>
            <w:tcMar>
              <w:top w:w="100.0" w:type="dxa"/>
              <w:left w:w="100.0" w:type="dxa"/>
              <w:bottom w:w="100.0" w:type="dxa"/>
              <w:right w:w="100.0" w:type="dxa"/>
            </w:tcMar>
          </w:tcPr>
          <w:p w:rsidR="00000000" w:rsidDel="00000000" w:rsidP="00000000" w:rsidRDefault="00000000" w:rsidRPr="00000000" w14:paraId="00000EF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9847489262</w:t>
            </w:r>
          </w:p>
        </w:tc>
      </w:tr>
      <w:tr>
        <w:trPr>
          <w:cantSplit w:val="0"/>
          <w:trHeight w:val="402" w:hRule="atLeast"/>
          <w:tblHeader w:val="0"/>
        </w:trPr>
        <w:tc>
          <w:tcPr>
            <w:tcMar>
              <w:top w:w="100.0" w:type="dxa"/>
              <w:left w:w="100.0" w:type="dxa"/>
              <w:bottom w:w="100.0" w:type="dxa"/>
              <w:right w:w="100.0" w:type="dxa"/>
            </w:tcMar>
          </w:tcPr>
          <w:p w:rsidR="00000000" w:rsidDel="00000000" w:rsidP="00000000" w:rsidRDefault="00000000" w:rsidRPr="00000000" w14:paraId="00000EF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EF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Ashraf</w:t>
            </w:r>
          </w:p>
          <w:p w:rsidR="00000000" w:rsidDel="00000000" w:rsidP="00000000" w:rsidRDefault="00000000" w:rsidRPr="00000000" w14:paraId="00000F0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Sukumar</w:t>
            </w:r>
          </w:p>
          <w:p w:rsidR="00000000" w:rsidDel="00000000" w:rsidP="00000000" w:rsidRDefault="00000000" w:rsidRPr="00000000" w14:paraId="00000F0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Manjunath</w:t>
            </w:r>
          </w:p>
          <w:p w:rsidR="00000000" w:rsidDel="00000000" w:rsidP="00000000" w:rsidRDefault="00000000" w:rsidRPr="00000000" w14:paraId="00000F0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Abdul Khader</w:t>
            </w:r>
          </w:p>
        </w:tc>
        <w:tc>
          <w:tcPr>
            <w:tcMar>
              <w:top w:w="100.0" w:type="dxa"/>
              <w:left w:w="100.0" w:type="dxa"/>
              <w:bottom w:w="100.0" w:type="dxa"/>
              <w:right w:w="100.0" w:type="dxa"/>
            </w:tcMar>
          </w:tcPr>
          <w:p w:rsidR="00000000" w:rsidDel="00000000" w:rsidP="00000000" w:rsidRDefault="00000000" w:rsidRPr="00000000" w14:paraId="00000F0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1. 9995678370</w:t>
            </w:r>
          </w:p>
          <w:p w:rsidR="00000000" w:rsidDel="00000000" w:rsidP="00000000" w:rsidRDefault="00000000" w:rsidRPr="00000000" w14:paraId="00000F0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2. 9965478156</w:t>
            </w:r>
          </w:p>
          <w:p w:rsidR="00000000" w:rsidDel="00000000" w:rsidP="00000000" w:rsidRDefault="00000000" w:rsidRPr="00000000" w14:paraId="00000F0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3. 9856478213</w:t>
            </w:r>
          </w:p>
          <w:p w:rsidR="00000000" w:rsidDel="00000000" w:rsidP="00000000" w:rsidRDefault="00000000" w:rsidRPr="00000000" w14:paraId="00000F0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4. 9865478595</w:t>
            </w:r>
          </w:p>
        </w:tc>
      </w:tr>
    </w:tbl>
    <w:p w:rsidR="00000000" w:rsidDel="00000000" w:rsidP="00000000" w:rsidRDefault="00000000" w:rsidRPr="00000000" w14:paraId="00000F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08">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F0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Annexure 1: LSG Baseline Data Collection Format </w:t>
      </w:r>
      <w:r w:rsidDel="00000000" w:rsidR="00000000" w:rsidRPr="00000000">
        <w:rPr>
          <w:rtl w:val="0"/>
        </w:rPr>
      </w:r>
    </w:p>
    <w:p w:rsidR="00000000" w:rsidDel="00000000" w:rsidP="00000000" w:rsidRDefault="00000000" w:rsidRPr="00000000" w14:paraId="00000F0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Manjeshwar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Manjeshwar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Medical Officer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9448932789</w:t>
            </w:r>
          </w:p>
        </w:tc>
      </w:tr>
    </w:tbl>
    <w:p w:rsidR="00000000" w:rsidDel="00000000" w:rsidP="00000000" w:rsidRDefault="00000000" w:rsidRPr="00000000" w14:paraId="00000F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49680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25211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24469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F41">
            <w:pPr>
              <w:spacing w:line="240" w:lineRule="auto"/>
              <w:rPr>
                <w:rFonts w:ascii="Times New Roman" w:cs="Times New Roman" w:eastAsia="Times New Roman" w:hAnsi="Times New Roman"/>
              </w:rPr>
            </w:pPr>
            <w:sdt>
              <w:sdtPr>
                <w:id w:val="975683610"/>
                <w:tag w:val="goog_rdk_3"/>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4043,6081,5330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10267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Daily wage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bl>
    <w:p w:rsidR="00000000" w:rsidDel="00000000" w:rsidP="00000000" w:rsidRDefault="00000000" w:rsidRPr="00000000" w14:paraId="00000F50">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51">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Times New Roman" w:cs="Times New Roman" w:eastAsia="Times New Roman" w:hAnsi="Times New Roman"/>
              </w:rPr>
            </w:pPr>
            <w:sdt>
              <w:sdtPr>
                <w:id w:val="598767355"/>
                <w:tag w:val="goog_rdk_4"/>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5330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4043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Fisheries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9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C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bl>
    <w:p w:rsidR="00000000" w:rsidDel="00000000" w:rsidP="00000000" w:rsidRDefault="00000000" w:rsidRPr="00000000" w14:paraId="00000FF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02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2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2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2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2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2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7"/>
        <w:tblW w:w="89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1975"/>
        <w:gridCol w:w="2250"/>
        <w:tblGridChange w:id="0">
          <w:tblGrid>
            <w:gridCol w:w="895"/>
            <w:gridCol w:w="3785"/>
            <w:gridCol w:w="197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1600</w:t>
            </w:r>
          </w:p>
        </w:tc>
        <w:tc>
          <w:tcPr>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Veterinary Department</w:t>
            </w:r>
          </w:p>
        </w:tc>
      </w:tr>
    </w:tbl>
    <w:p w:rsidR="00000000" w:rsidDel="00000000" w:rsidP="00000000" w:rsidRDefault="00000000" w:rsidRPr="00000000" w14:paraId="0000105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5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5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06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10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6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06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6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6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06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6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6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06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6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6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07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7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7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07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c>
          <w:tcPr>
            <w:tcMar>
              <w:top w:w="0.0" w:type="dxa"/>
              <w:left w:w="100.0" w:type="dxa"/>
              <w:bottom w:w="0.0" w:type="dxa"/>
              <w:right w:w="100.0" w:type="dxa"/>
            </w:tcMar>
          </w:tcPr>
          <w:p w:rsidR="00000000" w:rsidDel="00000000" w:rsidP="00000000" w:rsidRDefault="00000000" w:rsidRPr="00000000" w14:paraId="0000107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7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07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7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7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07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7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07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7F">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80">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81">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8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8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32</w:t>
            </w:r>
          </w:p>
        </w:tc>
        <w:tc>
          <w:tcPr>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37</w:t>
            </w:r>
          </w:p>
        </w:tc>
        <w:tc>
          <w:tcPr>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w:t>
            </w:r>
          </w:p>
        </w:tc>
        <w:tc>
          <w:tcPr>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c>
          <w:tcPr>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bl>
    <w:p w:rsidR="00000000" w:rsidDel="00000000" w:rsidP="00000000" w:rsidRDefault="00000000" w:rsidRPr="00000000" w14:paraId="000010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0B1">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0B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0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0D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1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10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1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1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1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1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1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1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1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12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2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2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12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2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12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1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12C">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12D">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12E">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12F">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13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1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3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13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3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Migrant workers</w:t>
            </w:r>
          </w:p>
        </w:tc>
        <w:tc>
          <w:tcPr>
            <w:tcMar>
              <w:top w:w="0.0" w:type="dxa"/>
              <w:left w:w="100.0" w:type="dxa"/>
              <w:bottom w:w="0.0" w:type="dxa"/>
              <w:right w:w="100.0" w:type="dxa"/>
            </w:tcMar>
          </w:tcPr>
          <w:p w:rsidR="00000000" w:rsidDel="00000000" w:rsidP="00000000" w:rsidRDefault="00000000" w:rsidRPr="00000000" w14:paraId="000011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1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3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13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13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3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11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1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14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Early warning systems, effective communication, community awareness, regular training, and strong interdepartmental coordination are essential</w:t>
            </w:r>
          </w:p>
        </w:tc>
        <w:tc>
          <w:tcPr>
            <w:tcMar>
              <w:top w:w="0.0" w:type="dxa"/>
              <w:left w:w="100.0" w:type="dxa"/>
              <w:bottom w:w="0.0" w:type="dxa"/>
              <w:right w:w="100.0" w:type="dxa"/>
            </w:tcMar>
          </w:tcPr>
          <w:p w:rsidR="00000000" w:rsidDel="00000000" w:rsidP="00000000" w:rsidRDefault="00000000" w:rsidRPr="00000000" w14:paraId="000011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1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146">
      <w:pPr>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4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2140297920" name=""/>
              <a:graphic>
                <a:graphicData uri="http://schemas.microsoft.com/office/word/2010/wordprocessingShape">
                  <wps:wsp>
                    <wps:cNvSpPr/>
                    <wps:cNvPr id="3" name="Shape 3"/>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214029792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4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0964.0" w:type="dxa"/>
      <w:jc w:val="left"/>
      <w:tblInd w:w="-900.0" w:type="dxa"/>
      <w:tblLayout w:type="fixed"/>
      <w:tblLook w:val="0400"/>
    </w:tblPr>
    <w:tblGrid>
      <w:gridCol w:w="4142"/>
      <w:gridCol w:w="6658"/>
      <w:gridCol w:w="164"/>
      <w:tblGridChange w:id="0">
        <w:tblGrid>
          <w:gridCol w:w="4142"/>
          <w:gridCol w:w="6658"/>
          <w:gridCol w:w="164"/>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14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14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4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gridSpan w:val="2"/>
          <w:vAlign w:val="center"/>
        </w:tcPr>
        <w:p w:rsidR="00000000" w:rsidDel="00000000" w:rsidP="00000000" w:rsidRDefault="00000000" w:rsidRPr="00000000" w14:paraId="0000114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5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4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2140297921"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214029792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4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4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170" w:hanging="360"/>
      </w:pPr>
      <w:rPr>
        <w:u w:val="none"/>
      </w:rPr>
    </w:lvl>
    <w:lvl w:ilvl="1">
      <w:start w:val="1"/>
      <w:numFmt w:val="bullet"/>
      <w:lvlText w:val="○"/>
      <w:lvlJc w:val="left"/>
      <w:pPr>
        <w:ind w:left="1980" w:hanging="360"/>
      </w:pPr>
      <w:rPr>
        <w:u w:val="none"/>
      </w:rPr>
    </w:lvl>
    <w:lvl w:ilvl="2">
      <w:start w:val="1"/>
      <w:numFmt w:val="lowerRoman"/>
      <w:lvlText w:val="%3."/>
      <w:lvlJc w:val="right"/>
      <w:pPr>
        <w:ind w:left="2700" w:hanging="360"/>
      </w:pPr>
      <w:rPr>
        <w:u w:val="none"/>
      </w:rPr>
    </w:lvl>
    <w:lvl w:ilvl="3">
      <w:start w:val="1"/>
      <w:numFmt w:val="decimal"/>
      <w:lvlText w:val="%4."/>
      <w:lvlJc w:val="left"/>
      <w:pPr>
        <w:ind w:left="3420" w:hanging="360"/>
      </w:pPr>
      <w:rPr>
        <w:u w:val="none"/>
      </w:rPr>
    </w:lvl>
    <w:lvl w:ilvl="4">
      <w:start w:val="1"/>
      <w:numFmt w:val="lowerLetter"/>
      <w:lvlText w:val="%5."/>
      <w:lvlJc w:val="left"/>
      <w:pPr>
        <w:ind w:left="4140" w:hanging="360"/>
      </w:pPr>
      <w:rPr>
        <w:u w:val="none"/>
      </w:rPr>
    </w:lvl>
    <w:lvl w:ilvl="5">
      <w:start w:val="1"/>
      <w:numFmt w:val="lowerRoman"/>
      <w:lvlText w:val="%6."/>
      <w:lvlJc w:val="right"/>
      <w:pPr>
        <w:ind w:left="4860" w:hanging="360"/>
      </w:pPr>
      <w:rPr>
        <w:u w:val="none"/>
      </w:rPr>
    </w:lvl>
    <w:lvl w:ilvl="6">
      <w:start w:val="1"/>
      <w:numFmt w:val="decimal"/>
      <w:lvlText w:val="%7."/>
      <w:lvlJc w:val="left"/>
      <w:pPr>
        <w:ind w:left="5580" w:hanging="360"/>
      </w:pPr>
      <w:rPr>
        <w:u w:val="none"/>
      </w:rPr>
    </w:lvl>
    <w:lvl w:ilvl="7">
      <w:start w:val="1"/>
      <w:numFmt w:val="lowerLetter"/>
      <w:lvlText w:val="%8."/>
      <w:lvlJc w:val="left"/>
      <w:pPr>
        <w:ind w:left="6300" w:hanging="360"/>
      </w:pPr>
      <w:rPr>
        <w:u w:val="none"/>
      </w:rPr>
    </w:lvl>
    <w:lvl w:ilvl="8">
      <w:start w:val="1"/>
      <w:numFmt w:val="lowerRoman"/>
      <w:lvlText w:val="%9."/>
      <w:lvlJc w:val="right"/>
      <w:pPr>
        <w:ind w:left="70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decimal"/>
      <w:lvlText w:val="%1."/>
      <w:lvlJc w:val="left"/>
      <w:pPr>
        <w:ind w:left="720" w:hanging="360"/>
      </w:pPr>
      <w:rPr/>
    </w:lvl>
    <w:lvl w:ilvl="1">
      <w:start w:val="1"/>
      <w:numFmt w:val="lowerLetter"/>
      <w:lvlText w:val="%2."/>
      <w:lvlJc w:val="left"/>
      <w:pPr>
        <w:ind w:left="171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460" w:hanging="460"/>
      </w:pPr>
      <w:rPr/>
    </w:lvl>
    <w:lvl w:ilvl="1">
      <w:start w:val="1"/>
      <w:numFmt w:val="decimal"/>
      <w:lvlText w:val="%1.%2."/>
      <w:lvlJc w:val="left"/>
      <w:pPr>
        <w:ind w:left="790" w:hanging="720"/>
      </w:pPr>
      <w:rPr/>
    </w:lvl>
    <w:lvl w:ilvl="2">
      <w:start w:val="1"/>
      <w:numFmt w:val="decimal"/>
      <w:lvlText w:val="%1.%2.%3."/>
      <w:lvlJc w:val="left"/>
      <w:pPr>
        <w:ind w:left="860" w:hanging="720"/>
      </w:pPr>
      <w:rPr/>
    </w:lvl>
    <w:lvl w:ilvl="3">
      <w:start w:val="1"/>
      <w:numFmt w:val="decimal"/>
      <w:lvlText w:val="%1.%2.%3.%4."/>
      <w:lvlJc w:val="left"/>
      <w:pPr>
        <w:ind w:left="1290" w:hanging="1080"/>
      </w:pPr>
      <w:rPr/>
    </w:lvl>
    <w:lvl w:ilvl="4">
      <w:start w:val="1"/>
      <w:numFmt w:val="decimal"/>
      <w:lvlText w:val="%1.%2.%3.%4.%5."/>
      <w:lvlJc w:val="left"/>
      <w:pPr>
        <w:ind w:left="1360" w:hanging="1080"/>
      </w:pPr>
      <w:rPr/>
    </w:lvl>
    <w:lvl w:ilvl="5">
      <w:start w:val="1"/>
      <w:numFmt w:val="decimal"/>
      <w:lvlText w:val="%1.%2.%3.%4.%5.%6."/>
      <w:lvlJc w:val="left"/>
      <w:pPr>
        <w:ind w:left="1790" w:hanging="1440"/>
      </w:pPr>
      <w:rPr/>
    </w:lvl>
    <w:lvl w:ilvl="6">
      <w:start w:val="1"/>
      <w:numFmt w:val="decimal"/>
      <w:lvlText w:val="%1.%2.%3.%4.%5.%6.%7."/>
      <w:lvlJc w:val="left"/>
      <w:pPr>
        <w:ind w:left="2220" w:hanging="1800"/>
      </w:pPr>
      <w:rPr/>
    </w:lvl>
    <w:lvl w:ilvl="7">
      <w:start w:val="1"/>
      <w:numFmt w:val="decimal"/>
      <w:lvlText w:val="%1.%2.%3.%4.%5.%6.%7.%8."/>
      <w:lvlJc w:val="left"/>
      <w:pPr>
        <w:ind w:left="2290" w:hanging="1800"/>
      </w:pPr>
      <w:rPr/>
    </w:lvl>
    <w:lvl w:ilvl="8">
      <w:start w:val="1"/>
      <w:numFmt w:val="decimal"/>
      <w:lvlText w:val="%1.%2.%3.%4.%5.%6.%7.%8.%9."/>
      <w:lvlJc w:val="left"/>
      <w:pPr>
        <w:ind w:left="2720" w:hanging="2160"/>
      </w:pPr>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Pr>
  </w:style>
  <w:style w:type="table" w:styleId="ab" w:customStyle="1">
    <w:basedOn w:val="TableNormal1"/>
    <w:tblPr>
      <w:tblStyleRowBandSize w:val="1"/>
      <w:tblStyleColBandSize w:val="1"/>
    </w:tblPr>
  </w:style>
  <w:style w:type="table" w:styleId="ac" w:customStyle="1">
    <w:basedOn w:val="TableNormal1"/>
    <w:tblPr>
      <w:tblStyleRowBandSize w:val="1"/>
      <w:tblStyleColBandSize w:val="1"/>
    </w:tblPr>
  </w:style>
  <w:style w:type="table" w:styleId="ad" w:customStyle="1">
    <w:basedOn w:val="TableNormal1"/>
    <w:tblPr>
      <w:tblStyleRowBandSize w:val="1"/>
      <w:tblStyleColBandSize w:val="1"/>
    </w:tblPr>
  </w:style>
  <w:style w:type="table" w:styleId="ae" w:customStyle="1">
    <w:basedOn w:val="TableNormal1"/>
    <w:tblPr>
      <w:tblStyleRowBandSize w:val="1"/>
      <w:tblStyleColBandSize w:val="1"/>
    </w:tblPr>
  </w:style>
  <w:style w:type="table" w:styleId="af" w:customStyle="1">
    <w:basedOn w:val="TableNormal1"/>
    <w:tblPr>
      <w:tblStyleRowBandSize w:val="1"/>
      <w:tblStyleColBandSize w:val="1"/>
    </w:tblPr>
  </w:style>
  <w:style w:type="table" w:styleId="af0" w:customStyle="1">
    <w:basedOn w:val="TableNormal1"/>
    <w:tblPr>
      <w:tblStyleRowBandSize w:val="1"/>
      <w:tblStyleColBandSize w:val="1"/>
    </w:tblPr>
  </w:style>
  <w:style w:type="table" w:styleId="af1" w:customStyle="1">
    <w:basedOn w:val="TableNormal1"/>
    <w:tblPr>
      <w:tblStyleRowBandSize w:val="1"/>
      <w:tblStyleColBandSize w:val="1"/>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Pr>
  </w:style>
  <w:style w:type="table" w:styleId="af4" w:customStyle="1">
    <w:basedOn w:val="TableNormal1"/>
    <w:tblPr>
      <w:tblStyleRowBandSize w:val="1"/>
      <w:tblStyleColBandSize w:val="1"/>
    </w:tblPr>
  </w:style>
  <w:style w:type="table" w:styleId="af5" w:customStyle="1">
    <w:basedOn w:val="TableNormal1"/>
    <w:tblPr>
      <w:tblStyleRowBandSize w:val="1"/>
      <w:tblStyleColBandSize w:val="1"/>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Pr>
  </w:style>
  <w:style w:type="table" w:styleId="af8" w:customStyle="1">
    <w:basedOn w:val="TableNormal1"/>
    <w:tblPr>
      <w:tblStyleRowBandSize w:val="1"/>
      <w:tblStyleColBandSize w:val="1"/>
    </w:tblPr>
  </w:style>
  <w:style w:type="table" w:styleId="af9" w:customStyle="1">
    <w:basedOn w:val="TableNormal1"/>
    <w:tblPr>
      <w:tblStyleRowBandSize w:val="1"/>
      <w:tblStyleColBandSize w:val="1"/>
    </w:tblPr>
  </w:style>
  <w:style w:type="table" w:styleId="afa" w:customStyle="1">
    <w:basedOn w:val="TableNormal1"/>
    <w:tblPr>
      <w:tblStyleRowBandSize w:val="1"/>
      <w:tblStyleColBandSize w:val="1"/>
    </w:tblPr>
  </w:style>
  <w:style w:type="table" w:styleId="afb" w:customStyle="1">
    <w:basedOn w:val="TableNormal1"/>
    <w:tblPr>
      <w:tblStyleRowBandSize w:val="1"/>
      <w:tblStyleColBandSize w:val="1"/>
    </w:tblPr>
  </w:style>
  <w:style w:type="table" w:styleId="afc" w:customStyle="1">
    <w:basedOn w:val="TableNormal1"/>
    <w:tblPr>
      <w:tblStyleRowBandSize w:val="1"/>
      <w:tblStyleColBandSize w:val="1"/>
    </w:tblPr>
  </w:style>
  <w:style w:type="table" w:styleId="afd" w:customStyle="1">
    <w:basedOn w:val="TableNormal1"/>
    <w:tblPr>
      <w:tblStyleRowBandSize w:val="1"/>
      <w:tblStyleColBandSize w:val="1"/>
    </w:tblPr>
  </w:style>
  <w:style w:type="table" w:styleId="afe" w:customStyle="1">
    <w:basedOn w:val="TableNormal1"/>
    <w:tblPr>
      <w:tblStyleRowBandSize w:val="1"/>
      <w:tblStyleColBandSize w:val="1"/>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Pr>
  </w:style>
  <w:style w:type="table" w:styleId="aff6" w:customStyle="1">
    <w:basedOn w:val="TableNormal1"/>
    <w:tblPr>
      <w:tblStyleRowBandSize w:val="1"/>
      <w:tblStyleColBandSize w:val="1"/>
    </w:tblPr>
  </w:style>
  <w:style w:type="table" w:styleId="aff7" w:customStyle="1">
    <w:basedOn w:val="TableNormal1"/>
    <w:tblPr>
      <w:tblStyleRowBandSize w:val="1"/>
      <w:tblStyleColBandSize w:val="1"/>
    </w:tblPr>
  </w:style>
  <w:style w:type="table" w:styleId="aff8" w:customStyle="1">
    <w:basedOn w:val="TableNormal1"/>
    <w:tblPr>
      <w:tblStyleRowBandSize w:val="1"/>
      <w:tblStyleColBandSize w:val="1"/>
    </w:tblPr>
  </w:style>
  <w:style w:type="table" w:styleId="aff9" w:customStyle="1">
    <w:basedOn w:val="TableNormal1"/>
    <w:tblPr>
      <w:tblStyleRowBandSize w:val="1"/>
      <w:tblStyleColBandSize w:val="1"/>
    </w:tblPr>
  </w:style>
  <w:style w:type="table" w:styleId="affa" w:customStyle="1">
    <w:basedOn w:val="TableNormal1"/>
    <w:tblPr>
      <w:tblStyleRowBandSize w:val="1"/>
      <w:tblStyleColBandSize w:val="1"/>
    </w:tblPr>
  </w:style>
  <w:style w:type="table" w:styleId="affb" w:customStyle="1">
    <w:basedOn w:val="TableNormal1"/>
    <w:tblPr>
      <w:tblStyleRowBandSize w:val="1"/>
      <w:tblStyleColBandSize w:val="1"/>
    </w:tblPr>
  </w:style>
  <w:style w:type="table" w:styleId="affc" w:customStyle="1">
    <w:basedOn w:val="TableNormal1"/>
    <w:tblPr>
      <w:tblStyleRowBandSize w:val="1"/>
      <w:tblStyleColBandSize w:val="1"/>
    </w:tblPr>
  </w:style>
  <w:style w:type="table" w:styleId="affd" w:customStyle="1">
    <w:basedOn w:val="TableNormal1"/>
    <w:tblPr>
      <w:tblStyleRowBandSize w:val="1"/>
      <w:tblStyleColBandSize w:val="1"/>
    </w:tblPr>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table" w:styleId="afff3" w:customStyle="1">
    <w:basedOn w:val="TableNormal1"/>
    <w:tblPr>
      <w:tblStyleRowBandSize w:val="1"/>
      <w:tblStyleColBandSize w:val="1"/>
    </w:tblPr>
  </w:style>
  <w:style w:type="table" w:styleId="afff4" w:customStyle="1">
    <w:basedOn w:val="TableNormal1"/>
    <w:tblPr>
      <w:tblStyleRowBandSize w:val="1"/>
      <w:tblStyleColBandSize w:val="1"/>
    </w:tblPr>
  </w:style>
  <w:style w:type="table" w:styleId="afff5" w:customStyle="1">
    <w:basedOn w:val="TableNormal1"/>
    <w:tblPr>
      <w:tblStyleRowBandSize w:val="1"/>
      <w:tblStyleColBandSize w:val="1"/>
    </w:tblPr>
  </w:style>
  <w:style w:type="table" w:styleId="afff6" w:customStyle="1">
    <w:basedOn w:val="TableNormal1"/>
    <w:tblPr>
      <w:tblStyleRowBandSize w:val="1"/>
      <w:tblStyleColBandSize w:val="1"/>
    </w:tblPr>
  </w:style>
  <w:style w:type="table" w:styleId="afff7" w:customStyle="1">
    <w:basedOn w:val="TableNormal1"/>
    <w:tblPr>
      <w:tblStyleRowBandSize w:val="1"/>
      <w:tblStyleColBandSize w:val="1"/>
    </w:tblPr>
  </w:style>
  <w:style w:type="table" w:styleId="afff8" w:customStyle="1">
    <w:basedOn w:val="TableNormal1"/>
    <w:tblPr>
      <w:tblStyleRowBandSize w:val="1"/>
      <w:tblStyleColBandSize w:val="1"/>
    </w:tblPr>
  </w:style>
  <w:style w:type="table" w:styleId="afff9" w:customStyle="1">
    <w:basedOn w:val="TableNormal1"/>
    <w:tblPr>
      <w:tblStyleRowBandSize w:val="1"/>
      <w:tblStyleColBandSize w:val="1"/>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Pr>
  </w:style>
  <w:style w:type="table" w:styleId="afffc" w:customStyle="1">
    <w:basedOn w:val="TableNormal1"/>
    <w:tblPr>
      <w:tblStyleRowBandSize w:val="1"/>
      <w:tblStyleColBandSize w:val="1"/>
    </w:tblPr>
  </w:style>
  <w:style w:type="table" w:styleId="afffd" w:customStyle="1">
    <w:basedOn w:val="TableNormal1"/>
    <w:tblPr>
      <w:tblStyleRowBandSize w:val="1"/>
      <w:tblStyleColBandSize w:val="1"/>
    </w:tblPr>
  </w:style>
  <w:style w:type="table" w:styleId="afffe" w:customStyle="1">
    <w:basedOn w:val="TableNormal1"/>
    <w:tblPr>
      <w:tblStyleRowBandSize w:val="1"/>
      <w:tblStyleColBandSize w:val="1"/>
    </w:tblPr>
  </w:style>
  <w:style w:type="table" w:styleId="affff" w:customStyle="1">
    <w:basedOn w:val="TableNormal1"/>
    <w:tblPr>
      <w:tblStyleRowBandSize w:val="1"/>
      <w:tblStyleColBandSize w:val="1"/>
    </w:tblPr>
  </w:style>
  <w:style w:type="table" w:styleId="affff0" w:customStyle="1">
    <w:basedOn w:val="TableNormal1"/>
    <w:tblPr>
      <w:tblStyleRowBandSize w:val="1"/>
      <w:tblStyleColBandSize w:val="1"/>
    </w:tblPr>
  </w:style>
  <w:style w:type="table" w:styleId="affff1" w:customStyle="1">
    <w:basedOn w:val="TableNormal1"/>
    <w:tblPr>
      <w:tblStyleRowBandSize w:val="1"/>
      <w:tblStyleColBandSize w:val="1"/>
    </w:tblPr>
  </w:style>
  <w:style w:type="table" w:styleId="affff2" w:customStyle="1">
    <w:basedOn w:val="TableNormal1"/>
    <w:tblPr>
      <w:tblStyleRowBandSize w:val="1"/>
      <w:tblStyleColBandSize w:val="1"/>
    </w:tblPr>
  </w:style>
  <w:style w:type="table" w:styleId="affff3" w:customStyle="1">
    <w:basedOn w:val="TableNormal1"/>
    <w:tblPr>
      <w:tblStyleRowBandSize w:val="1"/>
      <w:tblStyleColBandSize w:val="1"/>
    </w:tblPr>
  </w:style>
  <w:style w:type="table" w:styleId="affff4" w:customStyle="1">
    <w:basedOn w:val="TableNormal1"/>
    <w:tblPr>
      <w:tblStyleRowBandSize w:val="1"/>
      <w:tblStyleColBandSize w:val="1"/>
    </w:tblPr>
  </w:style>
  <w:style w:type="table" w:styleId="affff5" w:customStyle="1">
    <w:basedOn w:val="TableNormal1"/>
    <w:tblPr>
      <w:tblStyleRowBandSize w:val="1"/>
      <w:tblStyleColBandSize w:val="1"/>
    </w:tblPr>
  </w:style>
  <w:style w:type="table" w:styleId="affff6" w:customStyle="1">
    <w:basedOn w:val="TableNormal1"/>
    <w:tblPr>
      <w:tblStyleRowBandSize w:val="1"/>
      <w:tblStyleColBandSize w:val="1"/>
    </w:tblPr>
  </w:style>
  <w:style w:type="table" w:styleId="affff7" w:customStyle="1">
    <w:basedOn w:val="TableNormal1"/>
    <w:tblPr>
      <w:tblStyleRowBandSize w:val="1"/>
      <w:tblStyleColBandSize w:val="1"/>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Header">
    <w:name w:val="header"/>
    <w:basedOn w:val="Normal"/>
    <w:link w:val="HeaderChar"/>
    <w:uiPriority w:val="99"/>
    <w:unhideWhenUsed w:val="1"/>
    <w:rsid w:val="00E16833"/>
    <w:pPr>
      <w:tabs>
        <w:tab w:val="center" w:pos="4680"/>
        <w:tab w:val="right" w:pos="9360"/>
      </w:tabs>
      <w:spacing w:line="240" w:lineRule="auto"/>
    </w:pPr>
  </w:style>
  <w:style w:type="character" w:styleId="HeaderChar" w:customStyle="1">
    <w:name w:val="Header Char"/>
    <w:basedOn w:val="DefaultParagraphFont"/>
    <w:link w:val="Header"/>
    <w:uiPriority w:val="99"/>
    <w:rsid w:val="00E16833"/>
  </w:style>
  <w:style w:type="paragraph" w:styleId="Footer">
    <w:name w:val="footer"/>
    <w:basedOn w:val="Normal"/>
    <w:link w:val="FooterChar"/>
    <w:uiPriority w:val="99"/>
    <w:unhideWhenUsed w:val="1"/>
    <w:rsid w:val="00E16833"/>
    <w:pPr>
      <w:tabs>
        <w:tab w:val="center" w:pos="4680"/>
        <w:tab w:val="right" w:pos="9360"/>
      </w:tabs>
      <w:spacing w:line="240" w:lineRule="auto"/>
    </w:pPr>
  </w:style>
  <w:style w:type="character" w:styleId="FooterChar" w:customStyle="1">
    <w:name w:val="Footer Char"/>
    <w:basedOn w:val="DefaultParagraphFont"/>
    <w:link w:val="Footer"/>
    <w:uiPriority w:val="99"/>
    <w:rsid w:val="00E16833"/>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CellMar>
        <w:top w:w="100.0" w:type="dxa"/>
        <w:left w:w="100.0" w:type="dxa"/>
        <w:bottom w:w="100.0" w:type="dxa"/>
        <w:right w:w="100.0" w:type="dxa"/>
      </w:tblCellMar>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CellMar>
        <w:top w:w="100.0" w:type="dxa"/>
        <w:left w:w="100.0" w:type="dxa"/>
        <w:bottom w:w="100.0" w:type="dxa"/>
        <w:right w:w="100.0" w:type="dxa"/>
      </w:tblCellMar>
    </w:tblPr>
  </w:style>
  <w:style w:type="table" w:styleId="affffff9" w:customStyle="1">
    <w:basedOn w:val="TableNormal"/>
    <w:tblPr>
      <w:tblStyleRowBandSize w:val="1"/>
      <w:tblStyleColBandSize w:val="1"/>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Pr>
  </w:style>
  <w:style w:type="table" w:styleId="afffffff" w:customStyle="1">
    <w:basedOn w:val="TableNormal"/>
    <w:tblPr>
      <w:tblStyleRowBandSize w:val="1"/>
      <w:tblStyleColBandSize w:val="1"/>
      <w:tblCellMar>
        <w:top w:w="100.0" w:type="dxa"/>
        <w:left w:w="100.0" w:type="dxa"/>
        <w:bottom w:w="100.0" w:type="dxa"/>
        <w:right w:w="100.0" w:type="dxa"/>
      </w:tblCellMar>
    </w:tblPr>
  </w:style>
  <w:style w:type="table" w:styleId="afffffff0" w:customStyle="1">
    <w:basedOn w:val="TableNormal"/>
    <w:tblPr>
      <w:tblStyleRowBandSize w:val="1"/>
      <w:tblStyleColBandSize w:val="1"/>
      <w:tblCellMar>
        <w:top w:w="100.0" w:type="dxa"/>
        <w:left w:w="100.0" w:type="dxa"/>
        <w:bottom w:w="100.0" w:type="dxa"/>
        <w:right w:w="100.0" w:type="dxa"/>
      </w:tblCellMar>
    </w:tblPr>
  </w:style>
  <w:style w:type="table" w:styleId="afffffff1" w:customStyle="1">
    <w:basedOn w:val="TableNormal"/>
    <w:tblPr>
      <w:tblStyleRowBandSize w:val="1"/>
      <w:tblStyleColBandSize w:val="1"/>
      <w:tblCellMar>
        <w:top w:w="100.0" w:type="dxa"/>
        <w:left w:w="100.0" w:type="dxa"/>
        <w:bottom w:w="100.0" w:type="dxa"/>
        <w:right w:w="100.0" w:type="dxa"/>
      </w:tblCellMar>
    </w:tblPr>
  </w:style>
  <w:style w:type="table" w:styleId="afffffff2" w:customStyle="1">
    <w:basedOn w:val="TableNormal"/>
    <w:tblPr>
      <w:tblStyleRowBandSize w:val="1"/>
      <w:tblStyleColBandSize w:val="1"/>
      <w:tblCellMar>
        <w:top w:w="100.0" w:type="dxa"/>
        <w:left w:w="100.0" w:type="dxa"/>
        <w:bottom w:w="100.0" w:type="dxa"/>
        <w:right w:w="100.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CellMar>
        <w:top w:w="100.0" w:type="dxa"/>
        <w:left w:w="100.0" w:type="dxa"/>
        <w:bottom w:w="100.0" w:type="dxa"/>
        <w:right w:w="100.0" w:type="dxa"/>
      </w:tblCellMar>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CellMar>
        <w:top w:w="100.0" w:type="dxa"/>
        <w:left w:w="100.0" w:type="dxa"/>
        <w:bottom w:w="100.0" w:type="dxa"/>
        <w:right w:w="100.0" w:type="dxa"/>
      </w:tblCellMar>
    </w:tblPr>
  </w:style>
  <w:style w:type="table" w:styleId="affffffff2" w:customStyle="1">
    <w:basedOn w:val="TableNormal"/>
    <w:tblPr>
      <w:tblStyleRowBandSize w:val="1"/>
      <w:tblStyleColBandSize w:val="1"/>
      <w:tblCellMar>
        <w:top w:w="100.0" w:type="dxa"/>
        <w:left w:w="100.0" w:type="dxa"/>
        <w:bottom w:w="100.0" w:type="dxa"/>
        <w:right w:w="100.0" w:type="dxa"/>
      </w:tblCellMar>
    </w:tblPr>
  </w:style>
  <w:style w:type="table" w:styleId="affffffff3" w:customStyle="1">
    <w:basedOn w:val="TableNormal"/>
    <w:tblPr>
      <w:tblStyleRowBandSize w:val="1"/>
      <w:tblStyleColBandSize w:val="1"/>
    </w:tblPr>
  </w:style>
  <w:style w:type="table" w:styleId="affffffff4" w:customStyle="1">
    <w:basedOn w:val="TableNormal"/>
    <w:tblPr>
      <w:tblStyleRowBandSize w:val="1"/>
      <w:tblStyleColBandSize w:val="1"/>
      <w:tblCellMar>
        <w:top w:w="100.0" w:type="dxa"/>
        <w:left w:w="100.0" w:type="dxa"/>
        <w:bottom w:w="100.0" w:type="dxa"/>
        <w:right w:w="100.0" w:type="dxa"/>
      </w:tblCellMar>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CellMar>
        <w:top w:w="100.0" w:type="dxa"/>
        <w:left w:w="100.0" w:type="dxa"/>
        <w:bottom w:w="100.0" w:type="dxa"/>
        <w:right w:w="100.0" w:type="dxa"/>
      </w:tblCellMar>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afffffffff0" w:customStyle="1">
    <w:basedOn w:val="TableNormal"/>
    <w:tblPr>
      <w:tblStyleRowBandSize w:val="1"/>
      <w:tblStyleColBandSize w:val="1"/>
      <w:tblCellMar>
        <w:top w:w="100.0" w:type="dxa"/>
        <w:left w:w="100.0" w:type="dxa"/>
        <w:bottom w:w="100.0" w:type="dxa"/>
        <w:right w:w="100.0" w:type="dxa"/>
      </w:tblCellMar>
    </w:tblPr>
  </w:style>
  <w:style w:type="table" w:styleId="afffffffff1" w:customStyle="1">
    <w:basedOn w:val="TableNormal"/>
    <w:tblPr>
      <w:tblStyleRowBandSize w:val="1"/>
      <w:tblStyleColBandSize w:val="1"/>
      <w:tblCellMar>
        <w:top w:w="144.0" w:type="dxa"/>
        <w:left w:w="115.0" w:type="dxa"/>
        <w:bottom w:w="144.0" w:type="dxa"/>
        <w:right w:w="115.0" w:type="dxa"/>
      </w:tblCellMar>
    </w:tblPr>
  </w:style>
  <w:style w:type="paragraph" w:styleId="NormalWeb">
    <w:name w:val="Normal (Web)"/>
    <w:basedOn w:val="Normal"/>
    <w:uiPriority w:val="99"/>
    <w:semiHidden w:val="1"/>
    <w:unhideWhenUsed w:val="1"/>
    <w:rsid w:val="002B4C31"/>
    <w:pPr>
      <w:spacing w:after="100" w:afterAutospacing="1" w:before="100" w:beforeAutospacing="1" w:line="240" w:lineRule="auto"/>
      <w:jc w:val="left"/>
    </w:pPr>
    <w:rPr>
      <w:rFonts w:ascii="Times New Roman" w:cs="Times New Roman" w:eastAsia="Times New Roman" w:hAnsi="Times New Roman"/>
      <w:lang w:val="en-US"/>
    </w:rPr>
  </w:style>
  <w:style w:type="character" w:styleId="UnresolvedMention">
    <w:name w:val="Unresolved Mention"/>
    <w:basedOn w:val="DefaultParagraphFont"/>
    <w:uiPriority w:val="99"/>
    <w:semiHidden w:val="1"/>
    <w:unhideWhenUsed w:val="1"/>
    <w:rsid w:val="00683D09"/>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ap.opendatakerala.org/kasaragod/manjeshwar-grama-panchayat/" TargetMode="External"/><Relationship Id="rId22" Type="http://schemas.openxmlformats.org/officeDocument/2006/relationships/header" Target="header2.xml"/><Relationship Id="rId21" Type="http://schemas.openxmlformats.org/officeDocument/2006/relationships/image" Target="media/image10.png"/><Relationship Id="rId24" Type="http://schemas.openxmlformats.org/officeDocument/2006/relationships/chart" Target="charts/chart1.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image" Target="media/image12.png"/><Relationship Id="rId25" Type="http://schemas.openxmlformats.org/officeDocument/2006/relationships/chart" Target="charts/chart2.xml"/><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8.png"/><Relationship Id="rId8" Type="http://schemas.openxmlformats.org/officeDocument/2006/relationships/image" Target="media/image15.png"/><Relationship Id="rId11" Type="http://schemas.openxmlformats.org/officeDocument/2006/relationships/image" Target="media/image2.jpg"/><Relationship Id="rId10" Type="http://schemas.openxmlformats.org/officeDocument/2006/relationships/image" Target="media/image7.jpg"/><Relationship Id="rId13" Type="http://schemas.openxmlformats.org/officeDocument/2006/relationships/image" Target="media/image11.png"/><Relationship Id="rId12" Type="http://schemas.openxmlformats.org/officeDocument/2006/relationships/image" Target="media/image3.jpg"/><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image" Target="media/image4.png"/><Relationship Id="rId16" Type="http://schemas.openxmlformats.org/officeDocument/2006/relationships/image" Target="media/image8.png"/><Relationship Id="rId19" Type="http://schemas.openxmlformats.org/officeDocument/2006/relationships/image" Target="media/image6.png"/><Relationship Id="rId18" Type="http://schemas.openxmlformats.org/officeDocument/2006/relationships/hyperlink" Target="https://wardmap.ksmart.live/FinalN/FinalN_Kasaragod_Manjewswaram.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NotoSansSymbols-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Disease Trend over the past 5 years (2021-2025)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Sheet2!$B$1</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Sheet2!$B$2:$B$17</c:f>
              <c:numCache>
                <c:formatCode>General</c:formatCode>
                <c:ptCount val="16"/>
                <c:pt idx="0">
                  <c:v>0</c:v>
                </c:pt>
                <c:pt idx="1">
                  <c:v>0</c:v>
                </c:pt>
                <c:pt idx="2">
                  <c:v>5</c:v>
                </c:pt>
                <c:pt idx="3">
                  <c:v>2</c:v>
                </c:pt>
                <c:pt idx="4">
                  <c:v>0</c:v>
                </c:pt>
                <c:pt idx="5">
                  <c:v>0</c:v>
                </c:pt>
                <c:pt idx="6">
                  <c:v>0</c:v>
                </c:pt>
                <c:pt idx="7">
                  <c:v>0</c:v>
                </c:pt>
                <c:pt idx="8">
                  <c:v>40</c:v>
                </c:pt>
                <c:pt idx="9">
                  <c:v>4</c:v>
                </c:pt>
                <c:pt idx="10">
                  <c:v>0</c:v>
                </c:pt>
                <c:pt idx="11">
                  <c:v>0</c:v>
                </c:pt>
                <c:pt idx="12">
                  <c:v>0</c:v>
                </c:pt>
                <c:pt idx="13">
                  <c:v>17</c:v>
                </c:pt>
                <c:pt idx="14">
                  <c:v>0</c:v>
                </c:pt>
                <c:pt idx="15">
                  <c:v>1640</c:v>
                </c:pt>
              </c:numCache>
            </c:numRef>
          </c:val>
          <c:extLst>
            <c:ext xmlns:c16="http://schemas.microsoft.com/office/drawing/2014/chart" uri="{C3380CC4-5D6E-409C-BE32-E72D297353CC}">
              <c16:uniqueId val="{00000000-C21C-422C-B28F-6604BB72CC8C}"/>
            </c:ext>
          </c:extLst>
        </c:ser>
        <c:ser>
          <c:idx val="1"/>
          <c:order val="1"/>
          <c:tx>
            <c:strRef>
              <c:f>Sheet2!$C$1</c:f>
              <c:strCache>
                <c:ptCount val="1"/>
                <c:pt idx="0">
                  <c:v>2022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Sheet2!$C$2:$C$17</c:f>
              <c:numCache>
                <c:formatCode>General</c:formatCode>
                <c:ptCount val="16"/>
                <c:pt idx="0">
                  <c:v>1</c:v>
                </c:pt>
                <c:pt idx="1">
                  <c:v>0</c:v>
                </c:pt>
                <c:pt idx="2">
                  <c:v>0</c:v>
                </c:pt>
                <c:pt idx="3">
                  <c:v>0</c:v>
                </c:pt>
                <c:pt idx="4">
                  <c:v>0</c:v>
                </c:pt>
                <c:pt idx="5">
                  <c:v>0</c:v>
                </c:pt>
                <c:pt idx="6">
                  <c:v>0</c:v>
                </c:pt>
                <c:pt idx="7">
                  <c:v>0</c:v>
                </c:pt>
                <c:pt idx="8">
                  <c:v>20</c:v>
                </c:pt>
                <c:pt idx="9">
                  <c:v>10</c:v>
                </c:pt>
                <c:pt idx="10">
                  <c:v>0</c:v>
                </c:pt>
                <c:pt idx="11">
                  <c:v>0</c:v>
                </c:pt>
                <c:pt idx="12">
                  <c:v>0</c:v>
                </c:pt>
                <c:pt idx="13">
                  <c:v>24</c:v>
                </c:pt>
                <c:pt idx="14">
                  <c:v>2</c:v>
                </c:pt>
                <c:pt idx="15">
                  <c:v>852</c:v>
                </c:pt>
              </c:numCache>
            </c:numRef>
          </c:val>
          <c:extLst>
            <c:ext xmlns:c16="http://schemas.microsoft.com/office/drawing/2014/chart" uri="{C3380CC4-5D6E-409C-BE32-E72D297353CC}">
              <c16:uniqueId val="{00000001-C21C-422C-B28F-6604BB72CC8C}"/>
            </c:ext>
          </c:extLst>
        </c:ser>
        <c:ser>
          <c:idx val="2"/>
          <c:order val="2"/>
          <c:tx>
            <c:strRef>
              <c:f>Sheet2!$D$1</c:f>
              <c:strCache>
                <c:ptCount val="1"/>
                <c:pt idx="0">
                  <c:v>2023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Sheet2!$D$2:$D$17</c:f>
              <c:numCache>
                <c:formatCode>General</c:formatCode>
                <c:ptCount val="16"/>
                <c:pt idx="0">
                  <c:v>9</c:v>
                </c:pt>
                <c:pt idx="1">
                  <c:v>4</c:v>
                </c:pt>
                <c:pt idx="2">
                  <c:v>3</c:v>
                </c:pt>
                <c:pt idx="3">
                  <c:v>3</c:v>
                </c:pt>
                <c:pt idx="4">
                  <c:v>0</c:v>
                </c:pt>
                <c:pt idx="5">
                  <c:v>0</c:v>
                </c:pt>
                <c:pt idx="6">
                  <c:v>0</c:v>
                </c:pt>
                <c:pt idx="7">
                  <c:v>0</c:v>
                </c:pt>
                <c:pt idx="8">
                  <c:v>40</c:v>
                </c:pt>
                <c:pt idx="9">
                  <c:v>14</c:v>
                </c:pt>
                <c:pt idx="10">
                  <c:v>5</c:v>
                </c:pt>
                <c:pt idx="11">
                  <c:v>1</c:v>
                </c:pt>
                <c:pt idx="12">
                  <c:v>0</c:v>
                </c:pt>
                <c:pt idx="13">
                  <c:v>9</c:v>
                </c:pt>
                <c:pt idx="14">
                  <c:v>0</c:v>
                </c:pt>
                <c:pt idx="15">
                  <c:v>0</c:v>
                </c:pt>
              </c:numCache>
            </c:numRef>
          </c:val>
          <c:extLst>
            <c:ext xmlns:c16="http://schemas.microsoft.com/office/drawing/2014/chart" uri="{C3380CC4-5D6E-409C-BE32-E72D297353CC}">
              <c16:uniqueId val="{00000002-C21C-422C-B28F-6604BB72CC8C}"/>
            </c:ext>
          </c:extLst>
        </c:ser>
        <c:ser>
          <c:idx val="3"/>
          <c:order val="3"/>
          <c:tx>
            <c:strRef>
              <c:f>Sheet2!$E$1</c:f>
              <c:strCache>
                <c:ptCount val="1"/>
                <c:pt idx="0">
                  <c:v>2024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Sheet2!$E$2:$E$17</c:f>
              <c:numCache>
                <c:formatCode>General</c:formatCode>
                <c:ptCount val="16"/>
                <c:pt idx="0">
                  <c:v>17</c:v>
                </c:pt>
                <c:pt idx="1">
                  <c:v>2</c:v>
                </c:pt>
                <c:pt idx="2">
                  <c:v>0</c:v>
                </c:pt>
                <c:pt idx="3">
                  <c:v>0</c:v>
                </c:pt>
                <c:pt idx="4">
                  <c:v>0</c:v>
                </c:pt>
                <c:pt idx="5">
                  <c:v>0</c:v>
                </c:pt>
                <c:pt idx="6">
                  <c:v>4</c:v>
                </c:pt>
                <c:pt idx="7">
                  <c:v>0</c:v>
                </c:pt>
                <c:pt idx="8">
                  <c:v>59</c:v>
                </c:pt>
                <c:pt idx="9">
                  <c:v>101</c:v>
                </c:pt>
                <c:pt idx="10">
                  <c:v>1</c:v>
                </c:pt>
                <c:pt idx="11">
                  <c:v>0</c:v>
                </c:pt>
                <c:pt idx="12">
                  <c:v>0</c:v>
                </c:pt>
                <c:pt idx="13">
                  <c:v>15</c:v>
                </c:pt>
                <c:pt idx="14">
                  <c:v>0</c:v>
                </c:pt>
                <c:pt idx="15">
                  <c:v>0</c:v>
                </c:pt>
              </c:numCache>
            </c:numRef>
          </c:val>
          <c:extLst>
            <c:ext xmlns:c16="http://schemas.microsoft.com/office/drawing/2014/chart" uri="{C3380CC4-5D6E-409C-BE32-E72D297353CC}">
              <c16:uniqueId val="{00000003-C21C-422C-B28F-6604BB72CC8C}"/>
            </c:ext>
          </c:extLst>
        </c:ser>
        <c:ser>
          <c:idx val="4"/>
          <c:order val="4"/>
          <c:tx>
            <c:strRef>
              <c:f>Sheet2!$F$1</c:f>
              <c:strCache>
                <c:ptCount val="1"/>
                <c:pt idx="0">
                  <c:v>2025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Sheet2!$F$2:$F$17</c:f>
              <c:numCache>
                <c:formatCode>General</c:formatCode>
                <c:ptCount val="16"/>
                <c:pt idx="0">
                  <c:v>1</c:v>
                </c:pt>
                <c:pt idx="1">
                  <c:v>4</c:v>
                </c:pt>
                <c:pt idx="2">
                  <c:v>13</c:v>
                </c:pt>
                <c:pt idx="3">
                  <c:v>0</c:v>
                </c:pt>
                <c:pt idx="4">
                  <c:v>1</c:v>
                </c:pt>
                <c:pt idx="5">
                  <c:v>0</c:v>
                </c:pt>
                <c:pt idx="6">
                  <c:v>1</c:v>
                </c:pt>
                <c:pt idx="7">
                  <c:v>1</c:v>
                </c:pt>
                <c:pt idx="8">
                  <c:v>40</c:v>
                </c:pt>
                <c:pt idx="9">
                  <c:v>6</c:v>
                </c:pt>
                <c:pt idx="10">
                  <c:v>0</c:v>
                </c:pt>
                <c:pt idx="11">
                  <c:v>0</c:v>
                </c:pt>
                <c:pt idx="12">
                  <c:v>0</c:v>
                </c:pt>
                <c:pt idx="13">
                  <c:v>19</c:v>
                </c:pt>
                <c:pt idx="14">
                  <c:v>0</c:v>
                </c:pt>
                <c:pt idx="15">
                  <c:v>0</c:v>
                </c:pt>
              </c:numCache>
            </c:numRef>
          </c:val>
          <c:extLst>
            <c:ext xmlns:c16="http://schemas.microsoft.com/office/drawing/2014/chart" uri="{C3380CC4-5D6E-409C-BE32-E72D297353CC}">
              <c16:uniqueId val="{00000004-C21C-422C-B28F-6604BB72CC8C}"/>
            </c:ext>
          </c:extLst>
        </c:ser>
        <c:dLbls>
          <c:showLegendKey val="0"/>
          <c:showVal val="1"/>
          <c:showCatName val="0"/>
          <c:showSerName val="0"/>
          <c:showPercent val="0"/>
          <c:showBubbleSize val="0"/>
        </c:dLbls>
        <c:gapWidth val="150"/>
        <c:shape val="box"/>
        <c:axId val="1534564479"/>
        <c:axId val="1534581279"/>
        <c:axId val="281233983"/>
      </c:bar3DChart>
      <c:catAx>
        <c:axId val="1534564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581279"/>
        <c:crosses val="autoZero"/>
        <c:auto val="1"/>
        <c:lblAlgn val="ctr"/>
        <c:lblOffset val="100"/>
        <c:noMultiLvlLbl val="0"/>
      </c:catAx>
      <c:valAx>
        <c:axId val="1534581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564479"/>
        <c:crosses val="autoZero"/>
        <c:crossBetween val="between"/>
      </c:valAx>
      <c:serAx>
        <c:axId val="281233983"/>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581279"/>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Disease</a:t>
            </a:r>
            <a:r>
              <a:rPr lang="en-US" baseline="0"/>
              <a:t> Trend-Last 5 year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Sheet8!$B$1</c:f>
              <c:strCache>
                <c:ptCount val="1"/>
                <c:pt idx="0">
                  <c:v>Dengue</c:v>
                </c:pt>
              </c:strCache>
            </c:strRef>
          </c:tx>
          <c:spPr>
            <a:ln w="28575" cap="rnd">
              <a:solidFill>
                <a:schemeClr val="accent2"/>
              </a:solidFill>
              <a:round/>
            </a:ln>
            <a:effectLst/>
          </c:spPr>
          <c:marker>
            <c:symbol val="none"/>
          </c:marker>
          <c:val>
            <c:numRef>
              <c:f>Sheet8!$B$2:$B$22</c:f>
              <c:numCache>
                <c:formatCode>General</c:formatCode>
                <c:ptCount val="21"/>
                <c:pt idx="0">
                  <c:v>3</c:v>
                </c:pt>
                <c:pt idx="1">
                  <c:v>0</c:v>
                </c:pt>
                <c:pt idx="2">
                  <c:v>1</c:v>
                </c:pt>
                <c:pt idx="3">
                  <c:v>2</c:v>
                </c:pt>
                <c:pt idx="4">
                  <c:v>0</c:v>
                </c:pt>
                <c:pt idx="5">
                  <c:v>1</c:v>
                </c:pt>
                <c:pt idx="6">
                  <c:v>3</c:v>
                </c:pt>
                <c:pt idx="7">
                  <c:v>0</c:v>
                </c:pt>
                <c:pt idx="8">
                  <c:v>3</c:v>
                </c:pt>
                <c:pt idx="9">
                  <c:v>1</c:v>
                </c:pt>
                <c:pt idx="10">
                  <c:v>1</c:v>
                </c:pt>
                <c:pt idx="11">
                  <c:v>1</c:v>
                </c:pt>
                <c:pt idx="12">
                  <c:v>0</c:v>
                </c:pt>
                <c:pt idx="13">
                  <c:v>1</c:v>
                </c:pt>
                <c:pt idx="14">
                  <c:v>2</c:v>
                </c:pt>
                <c:pt idx="15">
                  <c:v>0</c:v>
                </c:pt>
                <c:pt idx="16">
                  <c:v>2</c:v>
                </c:pt>
                <c:pt idx="17">
                  <c:v>2</c:v>
                </c:pt>
                <c:pt idx="18">
                  <c:v>1</c:v>
                </c:pt>
                <c:pt idx="19">
                  <c:v>1</c:v>
                </c:pt>
                <c:pt idx="20">
                  <c:v>0</c:v>
                </c:pt>
              </c:numCache>
            </c:numRef>
          </c:val>
          <c:smooth val="0"/>
          <c:extLst>
            <c:ext xmlns:c16="http://schemas.microsoft.com/office/drawing/2014/chart" uri="{C3380CC4-5D6E-409C-BE32-E72D297353CC}">
              <c16:uniqueId val="{00000000-7B98-4A26-A2B5-4087D73F0C01}"/>
            </c:ext>
          </c:extLst>
        </c:ser>
        <c:ser>
          <c:idx val="2"/>
          <c:order val="1"/>
          <c:tx>
            <c:strRef>
              <c:f>Sheet8!$C$1</c:f>
              <c:strCache>
                <c:ptCount val="1"/>
                <c:pt idx="0">
                  <c:v>Leptospirosis</c:v>
                </c:pt>
              </c:strCache>
            </c:strRef>
          </c:tx>
          <c:spPr>
            <a:ln w="28575" cap="rnd">
              <a:solidFill>
                <a:schemeClr val="accent3"/>
              </a:solidFill>
              <a:round/>
            </a:ln>
            <a:effectLst/>
          </c:spPr>
          <c:marker>
            <c:symbol val="none"/>
          </c:marker>
          <c:val>
            <c:numRef>
              <c:f>Sheet8!$C$2:$C$22</c:f>
              <c:numCache>
                <c:formatCode>General</c:formatCode>
                <c:ptCount val="21"/>
                <c:pt idx="0">
                  <c:v>0</c:v>
                </c:pt>
                <c:pt idx="1">
                  <c:v>0</c:v>
                </c:pt>
                <c:pt idx="2">
                  <c:v>0</c:v>
                </c:pt>
                <c:pt idx="3">
                  <c:v>0</c:v>
                </c:pt>
                <c:pt idx="4">
                  <c:v>1</c:v>
                </c:pt>
                <c:pt idx="5">
                  <c:v>0</c:v>
                </c:pt>
                <c:pt idx="6">
                  <c:v>1</c:v>
                </c:pt>
                <c:pt idx="7">
                  <c:v>2</c:v>
                </c:pt>
                <c:pt idx="8">
                  <c:v>0</c:v>
                </c:pt>
                <c:pt idx="9">
                  <c:v>1</c:v>
                </c:pt>
                <c:pt idx="10">
                  <c:v>0</c:v>
                </c:pt>
                <c:pt idx="11">
                  <c:v>0</c:v>
                </c:pt>
                <c:pt idx="12">
                  <c:v>2</c:v>
                </c:pt>
                <c:pt idx="13">
                  <c:v>0</c:v>
                </c:pt>
                <c:pt idx="14">
                  <c:v>0</c:v>
                </c:pt>
                <c:pt idx="15">
                  <c:v>1</c:v>
                </c:pt>
                <c:pt idx="16">
                  <c:v>0</c:v>
                </c:pt>
                <c:pt idx="17">
                  <c:v>1</c:v>
                </c:pt>
                <c:pt idx="18">
                  <c:v>0</c:v>
                </c:pt>
                <c:pt idx="19">
                  <c:v>0</c:v>
                </c:pt>
                <c:pt idx="20">
                  <c:v>0</c:v>
                </c:pt>
              </c:numCache>
            </c:numRef>
          </c:val>
          <c:smooth val="0"/>
          <c:extLst>
            <c:ext xmlns:c16="http://schemas.microsoft.com/office/drawing/2014/chart" uri="{C3380CC4-5D6E-409C-BE32-E72D297353CC}">
              <c16:uniqueId val="{00000001-7B98-4A26-A2B5-4087D73F0C01}"/>
            </c:ext>
          </c:extLst>
        </c:ser>
        <c:ser>
          <c:idx val="3"/>
          <c:order val="2"/>
          <c:tx>
            <c:strRef>
              <c:f>Sheet8!$D$1</c:f>
              <c:strCache>
                <c:ptCount val="1"/>
                <c:pt idx="0">
                  <c:v>Hepatitis A</c:v>
                </c:pt>
              </c:strCache>
            </c:strRef>
          </c:tx>
          <c:spPr>
            <a:ln w="28575" cap="rnd">
              <a:solidFill>
                <a:schemeClr val="accent4"/>
              </a:solidFill>
              <a:round/>
            </a:ln>
            <a:effectLst/>
          </c:spPr>
          <c:marker>
            <c:symbol val="none"/>
          </c:marker>
          <c:val>
            <c:numRef>
              <c:f>Sheet8!$D$2:$D$22</c:f>
              <c:numCache>
                <c:formatCode>General</c:formatCode>
                <c:ptCount val="21"/>
                <c:pt idx="0">
                  <c:v>0</c:v>
                </c:pt>
                <c:pt idx="1">
                  <c:v>0</c:v>
                </c:pt>
                <c:pt idx="2">
                  <c:v>1</c:v>
                </c:pt>
                <c:pt idx="3">
                  <c:v>0</c:v>
                </c:pt>
                <c:pt idx="4">
                  <c:v>1</c:v>
                </c:pt>
                <c:pt idx="5">
                  <c:v>0</c:v>
                </c:pt>
                <c:pt idx="6">
                  <c:v>0</c:v>
                </c:pt>
                <c:pt idx="7">
                  <c:v>1</c:v>
                </c:pt>
                <c:pt idx="8">
                  <c:v>0</c:v>
                </c:pt>
                <c:pt idx="9">
                  <c:v>2</c:v>
                </c:pt>
                <c:pt idx="10">
                  <c:v>0</c:v>
                </c:pt>
                <c:pt idx="11">
                  <c:v>2</c:v>
                </c:pt>
                <c:pt idx="12">
                  <c:v>1</c:v>
                </c:pt>
                <c:pt idx="13">
                  <c:v>1</c:v>
                </c:pt>
                <c:pt idx="14">
                  <c:v>2</c:v>
                </c:pt>
                <c:pt idx="15">
                  <c:v>2</c:v>
                </c:pt>
                <c:pt idx="16">
                  <c:v>0</c:v>
                </c:pt>
                <c:pt idx="17">
                  <c:v>0</c:v>
                </c:pt>
                <c:pt idx="18">
                  <c:v>0</c:v>
                </c:pt>
                <c:pt idx="19">
                  <c:v>1</c:v>
                </c:pt>
                <c:pt idx="20">
                  <c:v>0</c:v>
                </c:pt>
              </c:numCache>
            </c:numRef>
          </c:val>
          <c:smooth val="0"/>
          <c:extLst>
            <c:ext xmlns:c16="http://schemas.microsoft.com/office/drawing/2014/chart" uri="{C3380CC4-5D6E-409C-BE32-E72D297353CC}">
              <c16:uniqueId val="{00000002-7B98-4A26-A2B5-4087D73F0C01}"/>
            </c:ext>
          </c:extLst>
        </c:ser>
        <c:dLbls>
          <c:showLegendKey val="0"/>
          <c:showVal val="0"/>
          <c:showCatName val="0"/>
          <c:showSerName val="0"/>
          <c:showPercent val="0"/>
          <c:showBubbleSize val="0"/>
        </c:dLbls>
        <c:smooth val="0"/>
        <c:axId val="810722911"/>
        <c:axId val="810723391"/>
      </c:lineChart>
      <c:catAx>
        <c:axId val="810722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23391"/>
        <c:crosses val="autoZero"/>
        <c:auto val="1"/>
        <c:lblAlgn val="ctr"/>
        <c:lblOffset val="100"/>
        <c:noMultiLvlLbl val="0"/>
      </c:catAx>
      <c:valAx>
        <c:axId val="810723391"/>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Cases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2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bOMwJ4+t1gTqUj/TwWtTMGuarw==">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2026-03-01T09:31:00Z</dcterms:created>
  <dc:creator>Rohith chandran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