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485.99999999999994" w:lineRule="auto"/>
        <w:ind w:left="1570" w:right="1630" w:firstLine="0"/>
        <w:jc w:val="center"/>
        <w:rPr>
          <w:rFonts w:ascii="Times New Roman" w:cs="Times New Roman" w:eastAsia="Times New Roman" w:hAnsi="Times New Roman"/>
          <w:b w:val="1"/>
          <w:bCs w:val="1"/>
          <w:color w:val="c00000"/>
          <w:sz w:val="32"/>
          <w:szCs w:val="3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-325436</wp:posOffset>
                </wp:positionH>
                <wp:positionV relativeFrom="paragraph">
                  <wp:posOffset>-879791</wp:posOffset>
                </wp:positionV>
                <wp:extent cx="7648575" cy="5806440"/>
                <wp:effectExtent b="0" l="0" r="0" t="0"/>
                <wp:wrapNone/>
                <wp:docPr id="2" name=""/>
                <a:graphic>
                  <a:graphicData uri="http://schemas.microsoft.com/office/word/2010/wordprocessingShape">
                    <wps:wsp>
                      <wps:cNvSpPr/>
                      <wps:cNvPr id="3" name="Shape 3"/>
                      <wps:spPr>
                        <a:xfrm>
                          <a:off x="1526475" y="881520"/>
                          <a:ext cx="7639050" cy="5796960"/>
                        </a:xfrm>
                        <a:prstGeom prst="rect">
                          <a:avLst/>
                        </a:prstGeom>
                        <a:blipFill rotWithShape="1">
                          <a:blip r:embed="rId7">
                            <a:alphaModFix/>
                          </a:blip>
                          <a:stretch>
                            <a:fillRect b="0" l="0" r="0" t="0"/>
                          </a:stretch>
                        </a:blipFill>
                        <a:ln cap="flat" cmpd="sng" w="9525">
                          <a:solidFill>
                            <a:srgbClr val="4A7DBA"/>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-325436</wp:posOffset>
                </wp:positionH>
                <wp:positionV relativeFrom="paragraph">
                  <wp:posOffset>-879791</wp:posOffset>
                </wp:positionV>
                <wp:extent cx="7648575" cy="5806440"/>
                <wp:effectExtent b="0" l="0" r="0" t="0"/>
                <wp:wrapNone/>
                <wp:docPr id="2" name="image10.png"/>
                <a:graphic>
                  <a:graphicData uri="http://schemas.openxmlformats.org/drawingml/2006/picture">
                    <pic:pic>
                      <pic:nvPicPr>
                        <pic:cNvPr id="0" name="image10.png"/>
                        <pic:cNvPicPr preferRelativeResize="0"/>
                      </pic:nvPicPr>
                      <pic:blipFill>
                        <a:blip r:embed="rId8"/>
                        <a:srcRect/>
                        <a:stretch>
                          <a:fillRect/>
                        </a:stretch>
                      </pic:blipFill>
                      <pic:spPr>
                        <a:xfrm>
                          <a:off x="0" y="0"/>
                          <a:ext cx="7648575" cy="5806440"/>
                        </a:xfrm>
                        <a:prstGeom prst="rect"/>
                        <a:ln/>
                      </pic:spPr>
                    </pic:pic>
                  </a:graphicData>
                </a:graphic>
              </wp:anchor>
            </w:drawing>
          </mc:Fallback>
        </mc:AlternateContent>
      </w:r>
    </w:p>
    <w:p w:rsidR="00000000" w:rsidDel="00000000" w:rsidP="00000000" w:rsidRDefault="00000000" w:rsidRPr="00000000" w14:paraId="00000002">
      <w:pPr>
        <w:widowControl w:val="0"/>
        <w:spacing w:line="485.99999999999994" w:lineRule="auto"/>
        <w:ind w:left="1570" w:right="1630" w:firstLine="0"/>
        <w:jc w:val="center"/>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003">
      <w:pPr>
        <w:widowControl w:val="0"/>
        <w:spacing w:line="485.99999999999994" w:lineRule="auto"/>
        <w:ind w:left="1570" w:right="1630" w:firstLine="0"/>
        <w:jc w:val="center"/>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004">
      <w:pPr>
        <w:widowControl w:val="0"/>
        <w:spacing w:line="485.99999999999994" w:lineRule="auto"/>
        <w:ind w:left="1570" w:right="1630" w:firstLine="0"/>
        <w:jc w:val="center"/>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005">
      <w:pPr>
        <w:widowControl w:val="0"/>
        <w:spacing w:line="485.99999999999994" w:lineRule="auto"/>
        <w:ind w:left="1570" w:right="1630" w:firstLine="0"/>
        <w:jc w:val="center"/>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006">
      <w:pPr>
        <w:widowControl w:val="0"/>
        <w:spacing w:line="485.99999999999994" w:lineRule="auto"/>
        <w:ind w:left="1570" w:right="1630" w:firstLine="0"/>
        <w:jc w:val="center"/>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007">
      <w:pPr>
        <w:widowControl w:val="0"/>
        <w:spacing w:line="485.99999999999994" w:lineRule="auto"/>
        <w:ind w:left="1570" w:right="1630" w:firstLine="0"/>
        <w:jc w:val="center"/>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008">
      <w:pPr>
        <w:widowControl w:val="0"/>
        <w:spacing w:line="485.99999999999994" w:lineRule="auto"/>
        <w:ind w:left="1570" w:right="1630" w:firstLine="0"/>
        <w:jc w:val="center"/>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009">
      <w:pPr>
        <w:widowControl w:val="0"/>
        <w:spacing w:line="485.99999999999994" w:lineRule="auto"/>
        <w:ind w:left="1570" w:right="1630" w:firstLine="0"/>
        <w:jc w:val="center"/>
        <w:rPr>
          <w:rFonts w:ascii="Times New Roman" w:cs="Times New Roman" w:eastAsia="Times New Roman" w:hAnsi="Times New Roman"/>
          <w:b w:val="1"/>
          <w:bCs w:val="1"/>
          <w:color w:val="c00000"/>
          <w:sz w:val="32"/>
          <w:szCs w:val="3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-1682907</wp:posOffset>
                </wp:positionH>
                <wp:positionV relativeFrom="paragraph">
                  <wp:posOffset>-2116092</wp:posOffset>
                </wp:positionV>
                <wp:extent cx="10402887" cy="8345716"/>
                <wp:effectExtent b="0" l="0" r="0" t="0"/>
                <wp:wrapNone/>
                <wp:docPr id="1" name=""/>
                <a:graphic>
                  <a:graphicData uri="http://schemas.microsoft.com/office/word/2010/wordprocessingShape">
                    <wps:wsp>
                      <wps:cNvSpPr/>
                      <wps:cNvPr id="2" name="Shape 2"/>
                      <wps:spPr>
                        <a:xfrm rot="1983725">
                          <a:off x="213295" y="2145510"/>
                          <a:ext cx="10265410" cy="3268980"/>
                        </a:xfrm>
                        <a:prstGeom prst="triangle">
                          <a:avLst>
                            <a:gd fmla="val 100000" name="adj"/>
                          </a:avLst>
                        </a:prstGeom>
                        <a:solidFill>
                          <a:srgbClr val="BFBFB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-1682907</wp:posOffset>
                </wp:positionH>
                <wp:positionV relativeFrom="paragraph">
                  <wp:posOffset>-2116092</wp:posOffset>
                </wp:positionV>
                <wp:extent cx="10402887" cy="8345716"/>
                <wp:effectExtent b="0" l="0" r="0" t="0"/>
                <wp:wrapNone/>
                <wp:docPr id="1" name="image9.png"/>
                <a:graphic>
                  <a:graphicData uri="http://schemas.openxmlformats.org/drawingml/2006/picture">
                    <pic:pic>
                      <pic:nvPicPr>
                        <pic:cNvPr id="0" name="image9.png"/>
                        <pic:cNvPicPr preferRelativeResize="0"/>
                      </pic:nvPicPr>
                      <pic:blipFill>
                        <a:blip r:embed="rId8"/>
                        <a:srcRect/>
                        <a:stretch>
                          <a:fillRect/>
                        </a:stretch>
                      </pic:blipFill>
                      <pic:spPr>
                        <a:xfrm>
                          <a:off x="0" y="0"/>
                          <a:ext cx="10402887" cy="8345716"/>
                        </a:xfrm>
                        <a:prstGeom prst="rect"/>
                        <a:ln/>
                      </pic:spPr>
                    </pic:pic>
                  </a:graphicData>
                </a:graphic>
              </wp:anchor>
            </w:drawing>
          </mc:Fallback>
        </mc:AlternateContent>
      </w:r>
    </w:p>
    <w:p w:rsidR="00000000" w:rsidDel="00000000" w:rsidP="00000000" w:rsidRDefault="00000000" w:rsidRPr="00000000" w14:paraId="0000000A">
      <w:pPr>
        <w:widowControl w:val="0"/>
        <w:spacing w:line="485.99999999999994" w:lineRule="auto"/>
        <w:ind w:left="1570" w:right="1630" w:firstLine="0"/>
        <w:jc w:val="center"/>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00B">
      <w:pPr>
        <w:widowControl w:val="0"/>
        <w:spacing w:line="485.99999999999994" w:lineRule="auto"/>
        <w:ind w:left="1570" w:right="1630" w:firstLine="0"/>
        <w:jc w:val="center"/>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00C">
      <w:pPr>
        <w:widowControl w:val="0"/>
        <w:spacing w:line="485.99999999999994" w:lineRule="auto"/>
        <w:ind w:left="1570" w:right="1630" w:firstLine="0"/>
        <w:jc w:val="center"/>
        <w:rPr>
          <w:rFonts w:ascii="Times New Roman" w:cs="Times New Roman" w:eastAsia="Times New Roman" w:hAnsi="Times New Roman"/>
          <w:b w:val="1"/>
          <w:bCs w:val="1"/>
          <w:color w:val="c00000"/>
          <w:sz w:val="32"/>
          <w:szCs w:val="3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889953</wp:posOffset>
                </wp:positionH>
                <wp:positionV relativeFrom="paragraph">
                  <wp:posOffset>222567</wp:posOffset>
                </wp:positionV>
                <wp:extent cx="5019675" cy="923925"/>
                <wp:effectExtent b="0" l="0" r="0" t="0"/>
                <wp:wrapNone/>
                <wp:docPr id="3" name=""/>
                <a:graphic>
                  <a:graphicData uri="http://schemas.microsoft.com/office/word/2010/wordprocessingShape">
                    <wps:wsp>
                      <wps:cNvSpPr/>
                      <wps:cNvPr id="4" name="Shape 4"/>
                      <wps:spPr>
                        <a:xfrm>
                          <a:off x="2840925" y="3322800"/>
                          <a:ext cx="5010150" cy="914400"/>
                        </a:xfrm>
                        <a:prstGeom prst="rect">
                          <a:avLst/>
                        </a:prstGeom>
                        <a:solidFill>
                          <a:srgbClr val="004F88"/>
                        </a:solidFill>
                        <a:ln cap="flat" cmpd="sng" w="9525">
                          <a:solidFill>
                            <a:srgbClr val="4A7DBA"/>
                          </a:solidFill>
                          <a:prstDash val="solid"/>
                          <a:round/>
                          <a:headEnd len="sm" w="sm" type="none"/>
                          <a:tailEnd len="sm" w="sm" type="none"/>
                        </a:ln>
                      </wps:spPr>
                      <wps:txbx>
                        <w:txbxContent>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Arial" w:cs="Arial" w:eastAsia="Arial" w:hAnsi="Arial"/>
                                <w:b w:val="1"/>
                                <w:i w:val="0"/>
                                <w:smallCaps w:val="0"/>
                                <w:strike w:val="0"/>
                                <w:color w:val="000000"/>
                                <w:sz w:val="36"/>
                                <w:vertAlign w:val="baseline"/>
                              </w:rPr>
                              <w:t xml:space="preserve">Pandemic preparedness plan Chavara</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889953</wp:posOffset>
                </wp:positionH>
                <wp:positionV relativeFrom="paragraph">
                  <wp:posOffset>222567</wp:posOffset>
                </wp:positionV>
                <wp:extent cx="5019675" cy="923925"/>
                <wp:effectExtent b="0" l="0" r="0" t="0"/>
                <wp:wrapNone/>
                <wp:docPr id="3" name="image11.png"/>
                <a:graphic>
                  <a:graphicData uri="http://schemas.openxmlformats.org/drawingml/2006/picture">
                    <pic:pic>
                      <pic:nvPicPr>
                        <pic:cNvPr id="0" name="image11.png"/>
                        <pic:cNvPicPr preferRelativeResize="0"/>
                      </pic:nvPicPr>
                      <pic:blipFill>
                        <a:blip r:embed="rId8"/>
                        <a:srcRect/>
                        <a:stretch>
                          <a:fillRect/>
                        </a:stretch>
                      </pic:blipFill>
                      <pic:spPr>
                        <a:xfrm>
                          <a:off x="0" y="0"/>
                          <a:ext cx="5019675" cy="923925"/>
                        </a:xfrm>
                        <a:prstGeom prst="rect"/>
                        <a:ln/>
                      </pic:spPr>
                    </pic:pic>
                  </a:graphicData>
                </a:graphic>
              </wp:anchor>
            </w:drawing>
          </mc:Fallback>
        </mc:AlternateContent>
      </w:r>
    </w:p>
    <w:p w:rsidR="00000000" w:rsidDel="00000000" w:rsidP="00000000" w:rsidRDefault="00000000" w:rsidRPr="00000000" w14:paraId="0000000D">
      <w:pPr>
        <w:widowControl w:val="0"/>
        <w:spacing w:line="485.99999999999994" w:lineRule="auto"/>
        <w:ind w:left="1570" w:right="1630" w:firstLine="0"/>
        <w:jc w:val="center"/>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00E">
      <w:pPr>
        <w:widowControl w:val="0"/>
        <w:spacing w:line="485.99999999999994" w:lineRule="auto"/>
        <w:ind w:left="1570" w:right="1630" w:firstLine="0"/>
        <w:jc w:val="center"/>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00F">
      <w:pPr>
        <w:widowControl w:val="0"/>
        <w:spacing w:line="485.99999999999994" w:lineRule="auto"/>
        <w:ind w:left="1570" w:right="1630" w:firstLine="0"/>
        <w:jc w:val="center"/>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010">
      <w:pPr>
        <w:widowControl w:val="0"/>
        <w:spacing w:line="485.99999999999994" w:lineRule="auto"/>
        <w:ind w:left="1570" w:right="1630" w:firstLine="0"/>
        <w:jc w:val="center"/>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011">
      <w:pPr>
        <w:widowControl w:val="0"/>
        <w:spacing w:line="485.99999999999994" w:lineRule="auto"/>
        <w:ind w:left="1570" w:right="1630" w:firstLine="0"/>
        <w:jc w:val="center"/>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012">
      <w:pPr>
        <w:widowControl w:val="0"/>
        <w:spacing w:line="485.99999999999994" w:lineRule="auto"/>
        <w:ind w:left="1570" w:right="1630" w:firstLine="0"/>
        <w:jc w:val="center"/>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013">
      <w:pPr>
        <w:widowControl w:val="0"/>
        <w:spacing w:line="485.99999999999994" w:lineRule="auto"/>
        <w:ind w:left="1570" w:right="1630" w:firstLine="0"/>
        <w:jc w:val="center"/>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014">
      <w:pPr>
        <w:widowControl w:val="0"/>
        <w:spacing w:line="485.99999999999994" w:lineRule="auto"/>
        <w:ind w:left="1570" w:right="1630" w:firstLine="0"/>
        <w:jc w:val="center"/>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015">
      <w:pPr>
        <w:widowControl w:val="0"/>
        <w:spacing w:line="485.99999999999994" w:lineRule="auto"/>
        <w:ind w:left="1570" w:right="1630" w:firstLine="0"/>
        <w:jc w:val="center"/>
        <w:rPr>
          <w:rFonts w:ascii="Times New Roman" w:cs="Times New Roman" w:eastAsia="Times New Roman" w:hAnsi="Times New Roman"/>
          <w:b w:val="1"/>
          <w:bCs w:val="1"/>
          <w:color w:val="c00000"/>
          <w:sz w:val="32"/>
          <w:szCs w:val="32"/>
        </w:rPr>
      </w:pPr>
      <w:r w:rsidDel="00000000" w:rsidR="00000000" w:rsidRPr="00000000">
        <w:rPr>
          <w:rFonts w:ascii="Times New Roman" w:cs="Times New Roman" w:eastAsia="Times New Roman" w:hAnsi="Times New Roman"/>
          <w:b w:val="1"/>
          <w:bCs w:val="1"/>
          <w:color w:val="c00000"/>
          <w:sz w:val="32"/>
          <w:szCs w:val="32"/>
          <w:rtl w:val="0"/>
        </w:rPr>
        <w:t xml:space="preserve">MESSAGE FROM BLOCK PANCHAYAT PRESIDENT </w:t>
      </w:r>
    </w:p>
    <w:p w:rsidR="00000000" w:rsidDel="00000000" w:rsidP="00000000" w:rsidRDefault="00000000" w:rsidRPr="00000000" w14:paraId="00000016">
      <w:pPr>
        <w:widowControl w:val="0"/>
        <w:spacing w:line="485.99999999999994" w:lineRule="auto"/>
        <w:ind w:left="1570" w:right="1630" w:firstLine="0"/>
        <w:jc w:val="center"/>
        <w:rPr>
          <w:rFonts w:ascii="Times New Roman" w:cs="Times New Roman" w:eastAsia="Times New Roman" w:hAnsi="Times New Roman"/>
          <w:b w:val="1"/>
          <w:bCs w:val="1"/>
          <w:color w:val="c00000"/>
          <w:sz w:val="32"/>
          <w:szCs w:val="32"/>
        </w:rPr>
      </w:pPr>
      <w:r w:rsidDel="00000000" w:rsidR="00000000" w:rsidRPr="00000000">
        <w:rPr>
          <w:rFonts w:ascii="Times New Roman" w:cs="Times New Roman" w:eastAsia="Times New Roman" w:hAnsi="Times New Roman"/>
          <w:b w:val="1"/>
          <w:bCs w:val="1"/>
          <w:color w:val="c00000"/>
          <w:sz w:val="32"/>
          <w:szCs w:val="32"/>
        </w:rPr>
        <w:drawing>
          <wp:inline distB="0" distT="0" distL="0" distR="0">
            <wp:extent cx="1206439" cy="1227839"/>
            <wp:effectExtent b="0" l="0" r="0" t="0"/>
            <wp:docPr id="6" name="image6.jpg"/>
            <a:graphic>
              <a:graphicData uri="http://schemas.openxmlformats.org/drawingml/2006/picture">
                <pic:pic>
                  <pic:nvPicPr>
                    <pic:cNvPr id="0" name="image6.jpg"/>
                    <pic:cNvPicPr preferRelativeResize="0"/>
                  </pic:nvPicPr>
                  <pic:blipFill>
                    <a:blip r:embed="rId9"/>
                    <a:srcRect b="0" l="0" r="0" t="0"/>
                    <a:stretch>
                      <a:fillRect/>
                    </a:stretch>
                  </pic:blipFill>
                  <pic:spPr>
                    <a:xfrm>
                      <a:off x="0" y="0"/>
                      <a:ext cx="1206439" cy="1227839"/>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widowControl w:val="0"/>
        <w:spacing w:line="240" w:lineRule="auto"/>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24"/>
          <w:szCs w:val="24"/>
          <w:rtl w:val="0"/>
        </w:rPr>
        <w:t xml:space="preserve">Shamna naushad</w:t>
      </w:r>
      <w:r w:rsidDel="00000000" w:rsidR="00000000" w:rsidRPr="00000000">
        <w:rPr>
          <w:rFonts w:ascii="Times New Roman" w:cs="Times New Roman" w:eastAsia="Times New Roman" w:hAnsi="Times New Roman"/>
          <w:b w:val="1"/>
          <w:bCs w:val="1"/>
          <w:color w:val="000000"/>
          <w:sz w:val="18"/>
          <w:szCs w:val="18"/>
          <w:rtl w:val="0"/>
        </w:rPr>
        <w:t xml:space="preserve">  </w:t>
      </w:r>
    </w:p>
    <w:p w:rsidR="00000000" w:rsidDel="00000000" w:rsidP="00000000" w:rsidRDefault="00000000" w:rsidRPr="00000000" w14:paraId="00000018">
      <w:pPr>
        <w:widowControl w:val="0"/>
        <w:spacing w:line="240" w:lineRule="auto"/>
        <w:jc w:val="center"/>
        <w:rPr>
          <w:rFonts w:ascii="Times New Roman" w:cs="Times New Roman" w:eastAsia="Times New Roman" w:hAnsi="Times New Roman"/>
          <w:b w:val="1"/>
          <w:bCs w:val="1"/>
          <w:color w:val="000000"/>
          <w:sz w:val="15"/>
          <w:szCs w:val="15"/>
        </w:rPr>
      </w:pPr>
      <w:r w:rsidDel="00000000" w:rsidR="00000000" w:rsidRPr="00000000">
        <w:rPr>
          <w:rFonts w:ascii="Times New Roman" w:cs="Times New Roman" w:eastAsia="Times New Roman" w:hAnsi="Times New Roman"/>
          <w:b w:val="1"/>
          <w:bCs w:val="1"/>
          <w:color w:val="000000"/>
          <w:sz w:val="15"/>
          <w:szCs w:val="15"/>
          <w:rtl w:val="0"/>
        </w:rPr>
        <w:t xml:space="preserve">BLOCK PANCHAYT PRESIDENT </w:t>
      </w:r>
    </w:p>
    <w:p w:rsidR="00000000" w:rsidDel="00000000" w:rsidP="00000000" w:rsidRDefault="00000000" w:rsidRPr="00000000" w14:paraId="00000019">
      <w:pPr>
        <w:widowControl w:val="0"/>
        <w:spacing w:line="343" w:lineRule="auto"/>
        <w:ind w:left="360" w:right="2037"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A">
      <w:pPr>
        <w:widowControl w:val="0"/>
        <w:spacing w:line="343" w:lineRule="auto"/>
        <w:ind w:left="360" w:right="203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well-being and resilience of our people are the ultimate priorities of the Chavara Block Panchayat. From our bustling coastal fishing villages in </w:t>
      </w:r>
      <w:r w:rsidDel="00000000" w:rsidR="00000000" w:rsidRPr="00000000">
        <w:rPr>
          <w:rFonts w:ascii="Times New Roman" w:cs="Times New Roman" w:eastAsia="Times New Roman" w:hAnsi="Times New Roman"/>
          <w:b w:val="1"/>
          <w:bCs w:val="1"/>
          <w:color w:val="000000"/>
          <w:sz w:val="24"/>
          <w:szCs w:val="24"/>
          <w:rtl w:val="0"/>
        </w:rPr>
        <w:t xml:space="preserve">Neendakara</w:t>
      </w:r>
      <w:r w:rsidDel="00000000" w:rsidR="00000000" w:rsidRPr="00000000">
        <w:rPr>
          <w:rFonts w:ascii="Times New Roman" w:cs="Times New Roman" w:eastAsia="Times New Roman" w:hAnsi="Times New Roman"/>
          <w:color w:val="000000"/>
          <w:sz w:val="24"/>
          <w:szCs w:val="24"/>
          <w:rtl w:val="0"/>
        </w:rPr>
        <w:t xml:space="preserve"> to our industrial heartlands near </w:t>
      </w:r>
      <w:r w:rsidDel="00000000" w:rsidR="00000000" w:rsidRPr="00000000">
        <w:rPr>
          <w:rFonts w:ascii="Times New Roman" w:cs="Times New Roman" w:eastAsia="Times New Roman" w:hAnsi="Times New Roman"/>
          <w:b w:val="1"/>
          <w:bCs w:val="1"/>
          <w:color w:val="000000"/>
          <w:sz w:val="24"/>
          <w:szCs w:val="24"/>
          <w:rtl w:val="0"/>
        </w:rPr>
        <w:t xml:space="preserve">KMML</w:t>
      </w:r>
      <w:r w:rsidDel="00000000" w:rsidR="00000000" w:rsidRPr="00000000">
        <w:rPr>
          <w:rFonts w:ascii="Times New Roman" w:cs="Times New Roman" w:eastAsia="Times New Roman" w:hAnsi="Times New Roman"/>
          <w:color w:val="000000"/>
          <w:sz w:val="24"/>
          <w:szCs w:val="24"/>
          <w:rtl w:val="0"/>
        </w:rPr>
        <w:t xml:space="preserve"> and the serene island landscapes of </w:t>
      </w:r>
      <w:r w:rsidDel="00000000" w:rsidR="00000000" w:rsidRPr="00000000">
        <w:rPr>
          <w:rFonts w:ascii="Times New Roman" w:cs="Times New Roman" w:eastAsia="Times New Roman" w:hAnsi="Times New Roman"/>
          <w:b w:val="1"/>
          <w:bCs w:val="1"/>
          <w:color w:val="000000"/>
          <w:sz w:val="24"/>
          <w:szCs w:val="24"/>
          <w:rtl w:val="0"/>
        </w:rPr>
        <w:t xml:space="preserve">Thekkumbhagom</w:t>
      </w:r>
      <w:r w:rsidDel="00000000" w:rsidR="00000000" w:rsidRPr="00000000">
        <w:rPr>
          <w:rFonts w:ascii="Times New Roman" w:cs="Times New Roman" w:eastAsia="Times New Roman" w:hAnsi="Times New Roman"/>
          <w:color w:val="000000"/>
          <w:sz w:val="24"/>
          <w:szCs w:val="24"/>
          <w:rtl w:val="0"/>
        </w:rPr>
        <w:t xml:space="preserve"> and </w:t>
      </w:r>
      <w:r w:rsidDel="00000000" w:rsidR="00000000" w:rsidRPr="00000000">
        <w:rPr>
          <w:rFonts w:ascii="Times New Roman" w:cs="Times New Roman" w:eastAsia="Times New Roman" w:hAnsi="Times New Roman"/>
          <w:b w:val="1"/>
          <w:bCs w:val="1"/>
          <w:color w:val="000000"/>
          <w:sz w:val="24"/>
          <w:szCs w:val="24"/>
          <w:rtl w:val="0"/>
        </w:rPr>
        <w:t xml:space="preserve">Thevalkkara</w:t>
      </w:r>
      <w:r w:rsidDel="00000000" w:rsidR="00000000" w:rsidRPr="00000000">
        <w:rPr>
          <w:rFonts w:ascii="Times New Roman" w:cs="Times New Roman" w:eastAsia="Times New Roman" w:hAnsi="Times New Roman"/>
          <w:color w:val="000000"/>
          <w:sz w:val="24"/>
          <w:szCs w:val="24"/>
          <w:rtl w:val="0"/>
        </w:rPr>
        <w:t xml:space="preserve">, every citizen deserves a robust shield against public health emergencies.</w:t>
      </w:r>
    </w:p>
    <w:p w:rsidR="00000000" w:rsidDel="00000000" w:rsidP="00000000" w:rsidRDefault="00000000" w:rsidRPr="00000000" w14:paraId="0000001B">
      <w:pPr>
        <w:widowControl w:val="0"/>
        <w:spacing w:line="343" w:lineRule="auto"/>
        <w:ind w:left="360" w:right="203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Our experience with recent outbreaks has taught us that preparedness is not just a policy—it is a community-wide commitment. This </w:t>
      </w:r>
      <w:r w:rsidDel="00000000" w:rsidR="00000000" w:rsidRPr="00000000">
        <w:rPr>
          <w:rFonts w:ascii="Times New Roman" w:cs="Times New Roman" w:eastAsia="Times New Roman" w:hAnsi="Times New Roman"/>
          <w:b w:val="1"/>
          <w:bCs w:val="1"/>
          <w:color w:val="000000"/>
          <w:sz w:val="24"/>
          <w:szCs w:val="24"/>
          <w:rtl w:val="0"/>
        </w:rPr>
        <w:t xml:space="preserve">Pandemic Preparedness Plan</w:t>
      </w:r>
      <w:r w:rsidDel="00000000" w:rsidR="00000000" w:rsidRPr="00000000">
        <w:rPr>
          <w:rFonts w:ascii="Times New Roman" w:cs="Times New Roman" w:eastAsia="Times New Roman" w:hAnsi="Times New Roman"/>
          <w:color w:val="000000"/>
          <w:sz w:val="24"/>
          <w:szCs w:val="24"/>
          <w:rtl w:val="0"/>
        </w:rPr>
        <w:t xml:space="preserve"> is specifically designed to address the unique needs of Chavara, ensuring that our elderly, our hardworking coastal families, and our industrial workers are never left behind.</w:t>
      </w:r>
    </w:p>
    <w:p w:rsidR="00000000" w:rsidDel="00000000" w:rsidP="00000000" w:rsidRDefault="00000000" w:rsidRPr="00000000" w14:paraId="0000001C">
      <w:pPr>
        <w:widowControl w:val="0"/>
        <w:spacing w:line="343" w:lineRule="auto"/>
        <w:ind w:left="360" w:right="203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As a Block Panchayat, we are dedicated to:</w:t>
      </w:r>
    </w:p>
    <w:p w:rsidR="00000000" w:rsidDel="00000000" w:rsidP="00000000" w:rsidRDefault="00000000" w:rsidRPr="00000000" w14:paraId="0000001D">
      <w:pPr>
        <w:widowControl w:val="0"/>
        <w:numPr>
          <w:ilvl w:val="0"/>
          <w:numId w:val="1"/>
        </w:numPr>
        <w:spacing w:line="343" w:lineRule="auto"/>
        <w:ind w:left="360" w:right="2037"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Strengthening our Local Health Infrastructure</w:t>
      </w:r>
      <w:r w:rsidDel="00000000" w:rsidR="00000000" w:rsidRPr="00000000">
        <w:rPr>
          <w:rFonts w:ascii="Times New Roman" w:cs="Times New Roman" w:eastAsia="Times New Roman" w:hAnsi="Times New Roman"/>
          <w:color w:val="000000"/>
          <w:sz w:val="24"/>
          <w:szCs w:val="24"/>
          <w:rtl w:val="0"/>
        </w:rPr>
        <w:t xml:space="preserve">, from the Chavara Taluk Hospital to every Primary Health Centre.</w:t>
      </w:r>
    </w:p>
    <w:p w:rsidR="00000000" w:rsidDel="00000000" w:rsidP="00000000" w:rsidRDefault="00000000" w:rsidRPr="00000000" w14:paraId="0000001E">
      <w:pPr>
        <w:widowControl w:val="0"/>
        <w:numPr>
          <w:ilvl w:val="0"/>
          <w:numId w:val="1"/>
        </w:numPr>
        <w:spacing w:line="343" w:lineRule="auto"/>
        <w:ind w:left="360" w:right="2037"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Empowering Grassroots Action</w:t>
      </w:r>
      <w:r w:rsidDel="00000000" w:rsidR="00000000" w:rsidRPr="00000000">
        <w:rPr>
          <w:rFonts w:ascii="Times New Roman" w:cs="Times New Roman" w:eastAsia="Times New Roman" w:hAnsi="Times New Roman"/>
          <w:color w:val="000000"/>
          <w:sz w:val="24"/>
          <w:szCs w:val="24"/>
          <w:rtl w:val="0"/>
        </w:rPr>
        <w:t xml:space="preserve"> through our ward-level teams, ASHA workers, and the spirit of community volunteering that defines our land.</w:t>
      </w:r>
    </w:p>
    <w:p w:rsidR="00000000" w:rsidDel="00000000" w:rsidP="00000000" w:rsidRDefault="00000000" w:rsidRPr="00000000" w14:paraId="0000001F">
      <w:pPr>
        <w:widowControl w:val="0"/>
        <w:numPr>
          <w:ilvl w:val="0"/>
          <w:numId w:val="1"/>
        </w:numPr>
        <w:spacing w:line="343" w:lineRule="auto"/>
        <w:ind w:left="360" w:right="2037"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Decentralized Vigilance</w:t>
      </w:r>
      <w:r w:rsidDel="00000000" w:rsidR="00000000" w:rsidRPr="00000000">
        <w:rPr>
          <w:rFonts w:ascii="Times New Roman" w:cs="Times New Roman" w:eastAsia="Times New Roman" w:hAnsi="Times New Roman"/>
          <w:color w:val="000000"/>
          <w:sz w:val="24"/>
          <w:szCs w:val="24"/>
          <w:rtl w:val="0"/>
        </w:rPr>
        <w:t xml:space="preserve">, ensuring timely fever surveillance and home-based care reach even the most interior parts of our five Grama Panchayats.</w:t>
      </w:r>
    </w:p>
    <w:p w:rsidR="00000000" w:rsidDel="00000000" w:rsidP="00000000" w:rsidRDefault="00000000" w:rsidRPr="00000000" w14:paraId="00000020">
      <w:pPr>
        <w:widowControl w:val="0"/>
        <w:spacing w:line="343" w:lineRule="auto"/>
        <w:ind w:left="360" w:right="203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Preparedness is an ongoing journey. By combining modern health systems with the collective strength of our people, we are building a safer, more resilient Chavara. Together, we will stand ready to detect, respond to, and overcome any public health challenge that comes our way."</w:t>
      </w:r>
    </w:p>
    <w:p w:rsidR="00000000" w:rsidDel="00000000" w:rsidP="00000000" w:rsidRDefault="00000000" w:rsidRPr="00000000" w14:paraId="00000021">
      <w:pPr>
        <w:widowControl w:val="0"/>
        <w:spacing w:line="343" w:lineRule="auto"/>
        <w:ind w:left="1973" w:right="2037" w:firstLine="0"/>
        <w:jc w:val="center"/>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022">
      <w:pPr>
        <w:widowControl w:val="0"/>
        <w:spacing w:line="343" w:lineRule="auto"/>
        <w:ind w:left="1973" w:right="2037" w:firstLine="0"/>
        <w:jc w:val="center"/>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023">
      <w:pPr>
        <w:widowControl w:val="0"/>
        <w:spacing w:line="343" w:lineRule="auto"/>
        <w:ind w:left="1973" w:right="2037" w:firstLine="0"/>
        <w:jc w:val="center"/>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024">
      <w:pPr>
        <w:widowControl w:val="0"/>
        <w:spacing w:line="343" w:lineRule="auto"/>
        <w:ind w:left="1973" w:right="2037" w:firstLine="0"/>
        <w:jc w:val="center"/>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025">
      <w:pPr>
        <w:widowControl w:val="0"/>
        <w:spacing w:line="343" w:lineRule="auto"/>
        <w:ind w:left="1973" w:right="2037" w:firstLine="0"/>
        <w:jc w:val="center"/>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026">
      <w:pPr>
        <w:widowControl w:val="0"/>
        <w:spacing w:line="343" w:lineRule="auto"/>
        <w:ind w:left="1973" w:right="2037" w:firstLine="0"/>
        <w:jc w:val="center"/>
        <w:rPr>
          <w:rFonts w:ascii="Times New Roman" w:cs="Times New Roman" w:eastAsia="Times New Roman" w:hAnsi="Times New Roman"/>
          <w:b w:val="1"/>
          <w:bCs w:val="1"/>
          <w:color w:val="c00000"/>
          <w:sz w:val="32"/>
          <w:szCs w:val="32"/>
        </w:rPr>
      </w:pPr>
      <w:r w:rsidDel="00000000" w:rsidR="00000000" w:rsidRPr="00000000">
        <w:rPr>
          <w:rFonts w:ascii="Times New Roman" w:cs="Times New Roman" w:eastAsia="Times New Roman" w:hAnsi="Times New Roman"/>
          <w:b w:val="1"/>
          <w:bCs w:val="1"/>
          <w:color w:val="c00000"/>
          <w:sz w:val="32"/>
          <w:szCs w:val="32"/>
          <w:rtl w:val="0"/>
        </w:rPr>
        <w:t xml:space="preserve">MESSAGE FROM BLOCK HEALTH STANDING COMMITTEE CHAIRPERSON </w:t>
      </w:r>
    </w:p>
    <w:p w:rsidR="00000000" w:rsidDel="00000000" w:rsidP="00000000" w:rsidRDefault="00000000" w:rsidRPr="00000000" w14:paraId="00000027">
      <w:pPr>
        <w:widowControl w:val="0"/>
        <w:spacing w:before="273" w:line="240" w:lineRule="auto"/>
        <w:jc w:val="center"/>
        <w:rPr>
          <w:rFonts w:ascii="Times New Roman" w:cs="Times New Roman" w:eastAsia="Times New Roman" w:hAnsi="Times New Roman"/>
          <w:b w:val="1"/>
          <w:bCs w:val="1"/>
          <w:color w:val="c00000"/>
          <w:sz w:val="40"/>
          <w:szCs w:val="40"/>
        </w:rPr>
      </w:pPr>
      <w:r w:rsidDel="00000000" w:rsidR="00000000" w:rsidRPr="00000000">
        <w:rPr>
          <w:rFonts w:ascii="Times New Roman" w:cs="Times New Roman" w:eastAsia="Times New Roman" w:hAnsi="Times New Roman"/>
          <w:b w:val="1"/>
          <w:bCs w:val="1"/>
          <w:color w:val="c00000"/>
          <w:sz w:val="32"/>
          <w:szCs w:val="32"/>
        </w:rPr>
        <w:drawing>
          <wp:inline distB="0" distT="0" distL="0" distR="0">
            <wp:extent cx="1329055" cy="1298575"/>
            <wp:effectExtent b="0" l="0" r="0" t="0"/>
            <wp:docPr id="4"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1329055" cy="1298575"/>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widowControl w:val="0"/>
        <w:spacing w:line="240" w:lineRule="auto"/>
        <w:jc w:val="center"/>
        <w:rPr>
          <w:rFonts w:ascii="Times New Roman" w:cs="Times New Roman" w:eastAsia="Times New Roman" w:hAnsi="Times New Roman"/>
          <w:b w:val="1"/>
          <w:bCs w:val="1"/>
          <w:color w:val="000000"/>
          <w:sz w:val="15"/>
          <w:szCs w:val="15"/>
        </w:rPr>
      </w:pPr>
      <w:r w:rsidDel="00000000" w:rsidR="00000000" w:rsidRPr="00000000">
        <w:rPr>
          <w:rFonts w:ascii="Times New Roman" w:cs="Times New Roman" w:eastAsia="Times New Roman" w:hAnsi="Times New Roman"/>
          <w:b w:val="1"/>
          <w:bCs w:val="1"/>
          <w:color w:val="000000"/>
          <w:sz w:val="20"/>
          <w:szCs w:val="20"/>
          <w:rtl w:val="0"/>
        </w:rPr>
        <w:t xml:space="preserve">S</w:t>
      </w:r>
      <w:r w:rsidDel="00000000" w:rsidR="00000000" w:rsidRPr="00000000">
        <w:rPr>
          <w:rFonts w:ascii="Times New Roman" w:cs="Times New Roman" w:eastAsia="Times New Roman" w:hAnsi="Times New Roman"/>
          <w:b w:val="1"/>
          <w:bCs w:val="1"/>
          <w:color w:val="000000"/>
          <w:sz w:val="15"/>
          <w:szCs w:val="15"/>
          <w:rtl w:val="0"/>
        </w:rPr>
        <w:t xml:space="preserve">MT </w:t>
      </w:r>
      <w:r w:rsidDel="00000000" w:rsidR="00000000" w:rsidRPr="00000000">
        <w:rPr>
          <w:rFonts w:ascii="Times New Roman" w:cs="Times New Roman" w:eastAsia="Times New Roman" w:hAnsi="Times New Roman"/>
          <w:b w:val="1"/>
          <w:bCs w:val="1"/>
          <w:color w:val="000000"/>
          <w:rtl w:val="0"/>
        </w:rPr>
        <w:t xml:space="preserve">Mary cherian  </w:t>
      </w:r>
      <w:r w:rsidDel="00000000" w:rsidR="00000000" w:rsidRPr="00000000">
        <w:rPr>
          <w:rtl w:val="0"/>
        </w:rPr>
      </w:r>
    </w:p>
    <w:p w:rsidR="00000000" w:rsidDel="00000000" w:rsidP="00000000" w:rsidRDefault="00000000" w:rsidRPr="00000000" w14:paraId="00000029">
      <w:pPr>
        <w:widowControl w:val="0"/>
        <w:spacing w:before="179" w:line="240" w:lineRule="auto"/>
        <w:jc w:val="center"/>
        <w:rPr>
          <w:rFonts w:ascii="Times New Roman" w:cs="Times New Roman" w:eastAsia="Times New Roman" w:hAnsi="Times New Roman"/>
          <w:b w:val="1"/>
          <w:bCs w:val="1"/>
          <w:color w:val="000000"/>
          <w:sz w:val="15"/>
          <w:szCs w:val="15"/>
        </w:rPr>
      </w:pPr>
      <w:r w:rsidDel="00000000" w:rsidR="00000000" w:rsidRPr="00000000">
        <w:rPr>
          <w:rFonts w:ascii="Times New Roman" w:cs="Times New Roman" w:eastAsia="Times New Roman" w:hAnsi="Times New Roman"/>
          <w:b w:val="1"/>
          <w:bCs w:val="1"/>
          <w:color w:val="000000"/>
          <w:sz w:val="15"/>
          <w:szCs w:val="15"/>
          <w:rtl w:val="0"/>
        </w:rPr>
        <w:t xml:space="preserve"> BLOCK HEALTH STANDING COMMITTEE CHAIRPERSON </w:t>
      </w:r>
    </w:p>
    <w:p w:rsidR="00000000" w:rsidDel="00000000" w:rsidP="00000000" w:rsidRDefault="00000000" w:rsidRPr="00000000" w14:paraId="0000002A">
      <w:pPr>
        <w:widowControl w:val="0"/>
        <w:spacing w:before="326" w:line="240" w:lineRule="auto"/>
        <w:ind w:right="1075"/>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Pandemic preparedness is a shared responsibility that requires coordinated planning, strong primary health systems, and active community participation. Our block, with its coastal population, vulnerable groups, and past experience with infectious disease outbreaks, must remain vigilant and ready to respond swiftly to any public health emergency.</w:t>
      </w:r>
    </w:p>
    <w:p w:rsidR="00000000" w:rsidDel="00000000" w:rsidP="00000000" w:rsidRDefault="00000000" w:rsidRPr="00000000" w14:paraId="0000002B">
      <w:pPr>
        <w:widowControl w:val="0"/>
        <w:spacing w:before="326" w:line="240" w:lineRule="auto"/>
        <w:ind w:right="1075"/>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This preparedness plan strengthens surveillance, laboratory services, human resource deployment, and protection of high-risk populations, while ensuring close collaboration between government, private sector, and community volunteers. Continuous training, mock drills, and decentralized response mechanisms will be key to timely detection and effective control.</w:t>
      </w:r>
    </w:p>
    <w:p w:rsidR="00000000" w:rsidDel="00000000" w:rsidP="00000000" w:rsidRDefault="00000000" w:rsidRPr="00000000" w14:paraId="0000002C">
      <w:pPr>
        <w:widowControl w:val="0"/>
        <w:spacing w:before="326" w:line="240" w:lineRule="auto"/>
        <w:ind w:right="1075"/>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 appreciate the dedicated efforts of our health workforce and local self-government institutions in developing this comprehensive strategy. Together, we reaffirm our commitment to safeguarding the health and resilience of our community.</w:t>
      </w:r>
    </w:p>
    <w:p w:rsidR="00000000" w:rsidDel="00000000" w:rsidP="00000000" w:rsidRDefault="00000000" w:rsidRPr="00000000" w14:paraId="0000002D">
      <w:pPr>
        <w:widowControl w:val="0"/>
        <w:spacing w:before="326" w:line="240" w:lineRule="auto"/>
        <w:ind w:right="1075"/>
        <w:jc w:val="righ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E">
      <w:pPr>
        <w:widowControl w:val="0"/>
        <w:spacing w:line="474" w:lineRule="auto"/>
        <w:ind w:left="1003" w:right="1360" w:firstLine="0"/>
        <w:jc w:val="center"/>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02F">
      <w:pPr>
        <w:widowControl w:val="0"/>
        <w:spacing w:line="474" w:lineRule="auto"/>
        <w:ind w:left="1003" w:right="1360" w:firstLine="0"/>
        <w:jc w:val="center"/>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030">
      <w:pPr>
        <w:widowControl w:val="0"/>
        <w:spacing w:line="474" w:lineRule="auto"/>
        <w:ind w:left="1003" w:right="1360" w:firstLine="0"/>
        <w:jc w:val="center"/>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031">
      <w:pPr>
        <w:widowControl w:val="0"/>
        <w:spacing w:line="474" w:lineRule="auto"/>
        <w:ind w:left="1003" w:right="1360" w:firstLine="0"/>
        <w:jc w:val="center"/>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032">
      <w:pPr>
        <w:widowControl w:val="0"/>
        <w:spacing w:line="474" w:lineRule="auto"/>
        <w:ind w:left="1003" w:right="1360" w:firstLine="0"/>
        <w:jc w:val="center"/>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033">
      <w:pPr>
        <w:widowControl w:val="0"/>
        <w:spacing w:line="474" w:lineRule="auto"/>
        <w:ind w:left="1003" w:right="1360" w:firstLine="0"/>
        <w:jc w:val="center"/>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034">
      <w:pPr>
        <w:widowControl w:val="0"/>
        <w:spacing w:line="474" w:lineRule="auto"/>
        <w:ind w:left="1003" w:right="1360" w:firstLine="0"/>
        <w:jc w:val="center"/>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035">
      <w:pPr>
        <w:widowControl w:val="0"/>
        <w:spacing w:line="474" w:lineRule="auto"/>
        <w:ind w:left="1003" w:right="1360" w:firstLine="0"/>
        <w:jc w:val="center"/>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036">
      <w:pPr>
        <w:widowControl w:val="0"/>
        <w:spacing w:line="474" w:lineRule="auto"/>
        <w:ind w:left="1003" w:right="1360" w:firstLine="0"/>
        <w:jc w:val="center"/>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037">
      <w:pPr>
        <w:widowControl w:val="0"/>
        <w:spacing w:line="474" w:lineRule="auto"/>
        <w:ind w:left="1003" w:right="1360" w:firstLine="0"/>
        <w:jc w:val="center"/>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038">
      <w:pPr>
        <w:widowControl w:val="0"/>
        <w:spacing w:line="474" w:lineRule="auto"/>
        <w:ind w:left="1003" w:right="1360" w:firstLine="0"/>
        <w:jc w:val="center"/>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039">
      <w:pPr>
        <w:widowControl w:val="0"/>
        <w:spacing w:line="474" w:lineRule="auto"/>
        <w:ind w:left="1003" w:right="1360" w:firstLine="0"/>
        <w:jc w:val="center"/>
        <w:rPr>
          <w:rFonts w:ascii="Times New Roman" w:cs="Times New Roman" w:eastAsia="Times New Roman" w:hAnsi="Times New Roman"/>
          <w:b w:val="1"/>
          <w:bCs w:val="1"/>
          <w:color w:val="c00000"/>
          <w:sz w:val="32"/>
          <w:szCs w:val="32"/>
        </w:rPr>
      </w:pPr>
      <w:r w:rsidDel="00000000" w:rsidR="00000000" w:rsidRPr="00000000">
        <w:rPr>
          <w:rFonts w:ascii="Times New Roman" w:cs="Times New Roman" w:eastAsia="Times New Roman" w:hAnsi="Times New Roman"/>
          <w:b w:val="1"/>
          <w:bCs w:val="1"/>
          <w:color w:val="c00000"/>
          <w:sz w:val="32"/>
          <w:szCs w:val="32"/>
          <w:rtl w:val="0"/>
        </w:rPr>
        <w:t xml:space="preserve">MESSAGE FROM ADMINISTRATIVE MEDICAL</w:t>
      </w:r>
    </w:p>
    <w:p w:rsidR="00000000" w:rsidDel="00000000" w:rsidP="00000000" w:rsidRDefault="00000000" w:rsidRPr="00000000" w14:paraId="0000003A">
      <w:pPr>
        <w:widowControl w:val="0"/>
        <w:spacing w:line="474" w:lineRule="auto"/>
        <w:ind w:left="1003" w:right="1360" w:firstLine="0"/>
        <w:jc w:val="center"/>
        <w:rPr>
          <w:rFonts w:ascii="Times New Roman" w:cs="Times New Roman" w:eastAsia="Times New Roman" w:hAnsi="Times New Roman"/>
          <w:b w:val="1"/>
          <w:bCs w:val="1"/>
          <w:color w:val="c00000"/>
          <w:sz w:val="32"/>
          <w:szCs w:val="32"/>
        </w:rPr>
      </w:pPr>
      <w:r w:rsidDel="00000000" w:rsidR="00000000" w:rsidRPr="00000000">
        <w:rPr>
          <w:rFonts w:ascii="Times New Roman" w:cs="Times New Roman" w:eastAsia="Times New Roman" w:hAnsi="Times New Roman"/>
          <w:b w:val="1"/>
          <w:bCs w:val="1"/>
          <w:color w:val="c00000"/>
          <w:sz w:val="32"/>
          <w:szCs w:val="32"/>
          <w:rtl w:val="0"/>
        </w:rPr>
        <w:t xml:space="preserve">OFFICER </w:t>
      </w:r>
    </w:p>
    <w:p w:rsidR="00000000" w:rsidDel="00000000" w:rsidP="00000000" w:rsidRDefault="00000000" w:rsidRPr="00000000" w14:paraId="0000003B">
      <w:pPr>
        <w:widowControl w:val="0"/>
        <w:spacing w:line="474" w:lineRule="auto"/>
        <w:ind w:left="1003" w:right="1360" w:firstLine="0"/>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03C">
      <w:pPr>
        <w:widowControl w:val="0"/>
        <w:spacing w:line="474" w:lineRule="auto"/>
        <w:ind w:left="1003" w:right="1360" w:firstLine="0"/>
        <w:jc w:val="center"/>
        <w:rPr>
          <w:rFonts w:ascii="Times New Roman" w:cs="Times New Roman" w:eastAsia="Times New Roman" w:hAnsi="Times New Roman"/>
          <w:b w:val="1"/>
          <w:bCs w:val="1"/>
          <w:color w:val="c00000"/>
          <w:sz w:val="32"/>
          <w:szCs w:val="32"/>
        </w:rPr>
      </w:pPr>
      <w:r w:rsidDel="00000000" w:rsidR="00000000" w:rsidRPr="00000000">
        <w:rPr>
          <w:rFonts w:ascii="Times New Roman" w:cs="Times New Roman" w:eastAsia="Times New Roman" w:hAnsi="Times New Roman"/>
          <w:b w:val="1"/>
          <w:bCs w:val="1"/>
          <w:color w:val="c00000"/>
          <w:sz w:val="32"/>
          <w:szCs w:val="32"/>
        </w:rPr>
        <w:drawing>
          <wp:inline distB="0" distT="0" distL="0" distR="0">
            <wp:extent cx="1375965" cy="1314791"/>
            <wp:effectExtent b="0" l="0" r="0" t="0"/>
            <wp:docPr id="8" name="image2.jpg"/>
            <a:graphic>
              <a:graphicData uri="http://schemas.openxmlformats.org/drawingml/2006/picture">
                <pic:pic>
                  <pic:nvPicPr>
                    <pic:cNvPr id="0" name="image2.jpg"/>
                    <pic:cNvPicPr preferRelativeResize="0"/>
                  </pic:nvPicPr>
                  <pic:blipFill>
                    <a:blip r:embed="rId11"/>
                    <a:srcRect b="0" l="0" r="0" t="0"/>
                    <a:stretch>
                      <a:fillRect/>
                    </a:stretch>
                  </pic:blipFill>
                  <pic:spPr>
                    <a:xfrm>
                      <a:off x="0" y="0"/>
                      <a:ext cx="1375965" cy="1314791"/>
                    </a:xfrm>
                    <a:prstGeom prst="rect"/>
                    <a:ln/>
                  </pic:spPr>
                </pic:pic>
              </a:graphicData>
            </a:graphic>
          </wp:inline>
        </w:drawing>
      </w:r>
      <w:r w:rsidDel="00000000" w:rsidR="00000000" w:rsidRPr="00000000">
        <w:rPr>
          <w:rtl w:val="0"/>
        </w:rPr>
      </w:r>
    </w:p>
    <w:p w:rsidR="00000000" w:rsidDel="00000000" w:rsidP="00000000" w:rsidRDefault="00000000" w:rsidRPr="00000000" w14:paraId="0000003D">
      <w:pPr>
        <w:widowControl w:val="0"/>
        <w:spacing w:line="240" w:lineRule="auto"/>
        <w:jc w:val="center"/>
        <w:rPr>
          <w:rFonts w:ascii="Times New Roman" w:cs="Times New Roman" w:eastAsia="Times New Roman" w:hAnsi="Times New Roman"/>
          <w:b w:val="1"/>
          <w:bCs w:val="1"/>
          <w:color w:val="000000"/>
          <w:sz w:val="15"/>
          <w:szCs w:val="15"/>
        </w:rPr>
      </w:pPr>
      <w:r w:rsidDel="00000000" w:rsidR="00000000" w:rsidRPr="00000000">
        <w:rPr>
          <w:rFonts w:ascii="Times New Roman" w:cs="Times New Roman" w:eastAsia="Times New Roman" w:hAnsi="Times New Roman"/>
          <w:b w:val="1"/>
          <w:bCs w:val="1"/>
          <w:color w:val="000000"/>
          <w:sz w:val="15"/>
          <w:szCs w:val="15"/>
          <w:rtl w:val="0"/>
        </w:rPr>
        <w:t xml:space="preserve">DR Shashi</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This Pandemic Preparedness Plan aims to ensure early detection, prompt response, and effective management of any emerging infectious disease threat or natural calamities in Chavara Block. All healthcare facilities and staff shall remain vigilant and strictly adhere to surveillance, reporting, and infection prevention and control protocols.</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Adequate preparedness shall be maintained through ensuring the availability of essential supplies, including personal protective equipment, medicines, oxygen, and other critical resources. Functional triage and isolation systems shall be kept ready at all times. Regular training, review meetings, and mock drills shall be conducted to strengthen response capacity.</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Community awareness and interdepartmental coordination shall be prioritized to minimize risk and ensure timely action. Through systematic preparedness and coordinated efforts, the health and safety of the community can be effectively safeguarded.</w:t>
      </w:r>
    </w:p>
    <w:p w:rsidR="00000000" w:rsidDel="00000000" w:rsidP="00000000" w:rsidRDefault="00000000" w:rsidRPr="00000000" w14:paraId="00000041">
      <w:pPr>
        <w:widowControl w:val="0"/>
        <w:spacing w:before="1164" w:line="240" w:lineRule="auto"/>
        <w:ind w:right="955"/>
        <w:jc w:val="righ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2">
      <w:pPr>
        <w:widowControl w:val="0"/>
        <w:spacing w:line="240" w:lineRule="auto"/>
        <w:jc w:val="center"/>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043">
      <w:pPr>
        <w:widowControl w:val="0"/>
        <w:spacing w:line="240" w:lineRule="auto"/>
        <w:jc w:val="center"/>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044">
      <w:pPr>
        <w:widowControl w:val="0"/>
        <w:spacing w:line="240" w:lineRule="auto"/>
        <w:jc w:val="center"/>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045">
      <w:pPr>
        <w:widowControl w:val="0"/>
        <w:spacing w:line="240" w:lineRule="auto"/>
        <w:jc w:val="center"/>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046">
      <w:pPr>
        <w:widowControl w:val="0"/>
        <w:spacing w:line="240" w:lineRule="auto"/>
        <w:jc w:val="center"/>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047">
      <w:pPr>
        <w:widowControl w:val="0"/>
        <w:spacing w:line="240" w:lineRule="auto"/>
        <w:jc w:val="center"/>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048">
      <w:pPr>
        <w:widowControl w:val="0"/>
        <w:spacing w:line="240" w:lineRule="auto"/>
        <w:jc w:val="center"/>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049">
      <w:pPr>
        <w:widowControl w:val="0"/>
        <w:spacing w:line="240" w:lineRule="auto"/>
        <w:jc w:val="center"/>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04A">
      <w:pPr>
        <w:widowControl w:val="0"/>
        <w:spacing w:line="240" w:lineRule="auto"/>
        <w:jc w:val="center"/>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04B">
      <w:pPr>
        <w:widowControl w:val="0"/>
        <w:spacing w:line="240" w:lineRule="auto"/>
        <w:jc w:val="center"/>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04C">
      <w:pPr>
        <w:widowControl w:val="0"/>
        <w:spacing w:line="240" w:lineRule="auto"/>
        <w:jc w:val="center"/>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04D">
      <w:pPr>
        <w:widowControl w:val="0"/>
        <w:spacing w:line="240" w:lineRule="auto"/>
        <w:jc w:val="center"/>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04E">
      <w:pPr>
        <w:widowControl w:val="0"/>
        <w:spacing w:line="240" w:lineRule="auto"/>
        <w:jc w:val="center"/>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04F">
      <w:pPr>
        <w:widowControl w:val="0"/>
        <w:spacing w:line="240" w:lineRule="auto"/>
        <w:jc w:val="center"/>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050">
      <w:pPr>
        <w:widowControl w:val="0"/>
        <w:spacing w:line="240" w:lineRule="auto"/>
        <w:jc w:val="center"/>
        <w:rPr>
          <w:rFonts w:ascii="Times New Roman" w:cs="Times New Roman" w:eastAsia="Times New Roman" w:hAnsi="Times New Roman"/>
          <w:b w:val="1"/>
          <w:bCs w:val="1"/>
          <w:color w:val="c00000"/>
          <w:sz w:val="32"/>
          <w:szCs w:val="32"/>
        </w:rPr>
      </w:pPr>
      <w:r w:rsidDel="00000000" w:rsidR="00000000" w:rsidRPr="00000000">
        <w:rPr>
          <w:rFonts w:ascii="Times New Roman" w:cs="Times New Roman" w:eastAsia="Times New Roman" w:hAnsi="Times New Roman"/>
          <w:b w:val="1"/>
          <w:bCs w:val="1"/>
          <w:color w:val="c00000"/>
          <w:sz w:val="32"/>
          <w:szCs w:val="32"/>
          <w:rtl w:val="0"/>
        </w:rPr>
        <w:t xml:space="preserve">EXECUTIVE SUMMARY </w:t>
      </w:r>
    </w:p>
    <w:p w:rsidR="00000000" w:rsidDel="00000000" w:rsidP="00000000" w:rsidRDefault="00000000" w:rsidRPr="00000000" w14:paraId="00000051">
      <w:pPr>
        <w:widowControl w:val="0"/>
        <w:spacing w:line="240" w:lineRule="auto"/>
        <w:jc w:val="center"/>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052">
      <w:pPr>
        <w:widowControl w:val="0"/>
        <w:spacing w:line="240" w:lineRule="auto"/>
        <w:jc w:val="center"/>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053">
      <w:pPr>
        <w:widowControl w:val="0"/>
        <w:spacing w:line="360" w:lineRule="auto"/>
        <w:ind w:left="998"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Chavara Block is a coastal block in Kollam district covering 38.93 sq. km with 62 wards and 3 major government health institutions. The block serves a densely populated coastal community of 130,043 people with diverse public health challenges shaped by its geography, livelihoods, and demographic profile. Fisheries, industrial labor (with 26 factories/small-scale industries), and small-scale trade dominate the local economy, while the presence of 19,474 wells and 4 inland water bodies increases vulnerability to water-borne and vector-borne diseases.</w:t>
      </w:r>
    </w:p>
    <w:p w:rsidR="00000000" w:rsidDel="00000000" w:rsidP="00000000" w:rsidRDefault="00000000" w:rsidRPr="00000000" w14:paraId="00000054">
      <w:pPr>
        <w:widowControl w:val="0"/>
        <w:spacing w:line="360" w:lineRule="auto"/>
        <w:ind w:left="998"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demographic structure reflects a significant elderly population of 7,829 and a high non-communicable disease (NCD) burden across Panmana, Neendakara, and Chavara Panchayats. The block also has vulnerable groups including 766 pregnant women, 5,857 children under five, 139 dialysis patients, 10,147 fisherfolk, and 13,544 BPL families. In addition, substantial poultry and livestock activity—specifically 21,410 birds and 15,085 animals—poses potential zoonotic risks.</w:t>
      </w:r>
    </w:p>
    <w:p w:rsidR="00000000" w:rsidDel="00000000" w:rsidP="00000000" w:rsidRDefault="00000000" w:rsidRPr="00000000" w14:paraId="00000055">
      <w:pPr>
        <w:widowControl w:val="0"/>
        <w:spacing w:line="360" w:lineRule="auto"/>
        <w:ind w:left="998"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Epidemiological trends from 2021–2025 demonstrate recurring seasonal outbreaks of dengue, persistently high acute diarrheal diseases (ADD), ongoing tuberculosis reporting, seasonal leptospirosis, and rising cases of Hepatitis A and Mumps. These trends confirm the block’s vulnerability to vector-borne, water-borne, respiratory, and zoonotic threats, necessitating a structured and surge-ready preparedness framework.</w:t>
      </w:r>
    </w:p>
    <w:p w:rsidR="00000000" w:rsidDel="00000000" w:rsidP="00000000" w:rsidRDefault="00000000" w:rsidRPr="00000000" w14:paraId="00000056">
      <w:pPr>
        <w:widowControl w:val="0"/>
        <w:spacing w:line="360" w:lineRule="auto"/>
        <w:ind w:left="998"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Pandemic Preparedness Plan adopts the 4S Model—Staff, Stuff, Structure, and Systems—to ensure comprehensive readiness. The block benefits from a strong grassroots workforce comprising 24 government medical officers, 19 nursing officers, 104 ASHAs, 18 JPHNs, 15 Junior Health Inspectors, an epidemiologist, and a Community One Health Volunteer. Diagnostic capacity is strengthened by functional laboratories and established IDSP reporting mechanisms. However, critical care capacity is highly restricted, with 0 government ICU beds and a reliance on 12 private sector ICU beds during severe surges.</w:t>
      </w:r>
    </w:p>
    <w:p w:rsidR="00000000" w:rsidDel="00000000" w:rsidP="00000000" w:rsidRDefault="00000000" w:rsidRPr="00000000" w14:paraId="00000057">
      <w:pPr>
        <w:widowControl w:val="0"/>
        <w:spacing w:line="360" w:lineRule="auto"/>
        <w:ind w:left="998"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plan outlines phase-wise response activation, oxygen management strategies (leveraging 2 government and 1 private oxygen plants), surge bed expansion, laboratory strengthening, and structured interdepartmental coordination through a Block Pandemic Control Committee. Special emphasis is placed on the protection of vulnerable populations, geriatric-focused care, zoonotic surveillance integration, environmental sanitation, and risk communication mechanisms including daily surveillance reporting and rumor control systems.</w:t>
      </w:r>
    </w:p>
    <w:p w:rsidR="00000000" w:rsidDel="00000000" w:rsidP="00000000" w:rsidRDefault="00000000" w:rsidRPr="00000000" w14:paraId="00000058">
      <w:pPr>
        <w:widowControl w:val="0"/>
        <w:spacing w:line="360" w:lineRule="auto"/>
        <w:ind w:left="998"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detailed recovery framework ensures systematic restoration of routine services, mental health support for healthcare workers and affected families, logistics replenishment, infrastructure rehabilitation, and structured after-action review. Monitoring indicators—including test positivity rate, bed occupancy, oxygen buffer levels, and vaccination coverage—guide decision-making and escalation.</w:t>
      </w:r>
    </w:p>
    <w:p w:rsidR="00000000" w:rsidDel="00000000" w:rsidP="00000000" w:rsidRDefault="00000000" w:rsidRPr="00000000" w14:paraId="00000059">
      <w:pPr>
        <w:widowControl w:val="0"/>
        <w:spacing w:line="360" w:lineRule="auto"/>
        <w:ind w:left="998"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 conclusion, Chavara Block possesses strong community-based public health foundations and surveillance capacity but must prioritize critical care and ICU strengthening, oxygen redundancy, elderly-focused planning, and climate-resilient disease prevention. Through coordinated governance, data-driven action, and sustained community engagement, the block is positioned to effectively prevent, detect, respond to, and recover from future pandemics and public health emergencies while safeguarding the health and well-being of its population.</w:t>
      </w:r>
    </w:p>
    <w:p w:rsidR="00000000" w:rsidDel="00000000" w:rsidP="00000000" w:rsidRDefault="00000000" w:rsidRPr="00000000" w14:paraId="0000005A">
      <w:pPr>
        <w:widowControl w:val="0"/>
        <w:spacing w:line="360" w:lineRule="auto"/>
        <w:ind w:left="998" w:firstLine="0"/>
        <w:rPr>
          <w:rFonts w:ascii="Garamond" w:cs="Garamond" w:eastAsia="Garamond" w:hAnsi="Garamond"/>
          <w:b w:val="1"/>
          <w:bCs w:val="1"/>
          <w:color w:val="c00000"/>
          <w:sz w:val="39"/>
          <w:szCs w:val="39"/>
        </w:rPr>
      </w:pPr>
      <w:r w:rsidDel="00000000" w:rsidR="00000000" w:rsidRPr="00000000">
        <w:rPr>
          <w:rtl w:val="0"/>
        </w:rPr>
      </w:r>
    </w:p>
    <w:p w:rsidR="00000000" w:rsidDel="00000000" w:rsidP="00000000" w:rsidRDefault="00000000" w:rsidRPr="00000000" w14:paraId="0000005B">
      <w:pPr>
        <w:widowControl w:val="0"/>
        <w:spacing w:line="240" w:lineRule="auto"/>
        <w:ind w:left="998" w:firstLine="0"/>
        <w:rPr>
          <w:rFonts w:ascii="Garamond" w:cs="Garamond" w:eastAsia="Garamond" w:hAnsi="Garamond"/>
          <w:b w:val="1"/>
          <w:bCs w:val="1"/>
          <w:color w:val="c00000"/>
          <w:sz w:val="39"/>
          <w:szCs w:val="39"/>
        </w:rPr>
      </w:pPr>
      <w:r w:rsidDel="00000000" w:rsidR="00000000" w:rsidRPr="00000000">
        <w:rPr>
          <w:rtl w:val="0"/>
        </w:rPr>
      </w:r>
    </w:p>
    <w:p w:rsidR="00000000" w:rsidDel="00000000" w:rsidP="00000000" w:rsidRDefault="00000000" w:rsidRPr="00000000" w14:paraId="0000005C">
      <w:pPr>
        <w:widowControl w:val="0"/>
        <w:spacing w:line="240" w:lineRule="auto"/>
        <w:ind w:left="998" w:firstLine="0"/>
        <w:rPr>
          <w:rFonts w:ascii="Garamond" w:cs="Garamond" w:eastAsia="Garamond" w:hAnsi="Garamond"/>
          <w:b w:val="1"/>
          <w:bCs w:val="1"/>
          <w:color w:val="c00000"/>
          <w:sz w:val="39"/>
          <w:szCs w:val="39"/>
        </w:rPr>
      </w:pPr>
      <w:r w:rsidDel="00000000" w:rsidR="00000000" w:rsidRPr="00000000">
        <w:rPr>
          <w:rtl w:val="0"/>
        </w:rPr>
      </w:r>
    </w:p>
    <w:p w:rsidR="00000000" w:rsidDel="00000000" w:rsidP="00000000" w:rsidRDefault="00000000" w:rsidRPr="00000000" w14:paraId="0000005D">
      <w:pPr>
        <w:widowControl w:val="0"/>
        <w:spacing w:line="240" w:lineRule="auto"/>
        <w:ind w:left="998" w:firstLine="0"/>
        <w:rPr>
          <w:rFonts w:ascii="Garamond" w:cs="Garamond" w:eastAsia="Garamond" w:hAnsi="Garamond"/>
          <w:b w:val="1"/>
          <w:bCs w:val="1"/>
          <w:color w:val="c00000"/>
          <w:sz w:val="39"/>
          <w:szCs w:val="39"/>
        </w:rPr>
      </w:pPr>
      <w:r w:rsidDel="00000000" w:rsidR="00000000" w:rsidRPr="00000000">
        <w:rPr>
          <w:rtl w:val="0"/>
        </w:rPr>
      </w:r>
    </w:p>
    <w:p w:rsidR="00000000" w:rsidDel="00000000" w:rsidP="00000000" w:rsidRDefault="00000000" w:rsidRPr="00000000" w14:paraId="0000005E">
      <w:pPr>
        <w:widowControl w:val="0"/>
        <w:spacing w:line="240" w:lineRule="auto"/>
        <w:ind w:left="998" w:firstLine="0"/>
        <w:rPr>
          <w:rFonts w:ascii="Garamond" w:cs="Garamond" w:eastAsia="Garamond" w:hAnsi="Garamond"/>
          <w:b w:val="1"/>
          <w:bCs w:val="1"/>
          <w:color w:val="c00000"/>
          <w:sz w:val="39"/>
          <w:szCs w:val="39"/>
        </w:rPr>
      </w:pPr>
      <w:r w:rsidDel="00000000" w:rsidR="00000000" w:rsidRPr="00000000">
        <w:rPr>
          <w:rtl w:val="0"/>
        </w:rPr>
      </w:r>
    </w:p>
    <w:p w:rsidR="00000000" w:rsidDel="00000000" w:rsidP="00000000" w:rsidRDefault="00000000" w:rsidRPr="00000000" w14:paraId="0000005F">
      <w:pPr>
        <w:widowControl w:val="0"/>
        <w:spacing w:line="240" w:lineRule="auto"/>
        <w:ind w:left="998" w:firstLine="0"/>
        <w:rPr>
          <w:rFonts w:ascii="Garamond" w:cs="Garamond" w:eastAsia="Garamond" w:hAnsi="Garamond"/>
          <w:b w:val="1"/>
          <w:bCs w:val="1"/>
          <w:color w:val="c00000"/>
          <w:sz w:val="39"/>
          <w:szCs w:val="39"/>
        </w:rPr>
      </w:pPr>
      <w:r w:rsidDel="00000000" w:rsidR="00000000" w:rsidRPr="00000000">
        <w:rPr>
          <w:rtl w:val="0"/>
        </w:rPr>
      </w:r>
    </w:p>
    <w:p w:rsidR="00000000" w:rsidDel="00000000" w:rsidP="00000000" w:rsidRDefault="00000000" w:rsidRPr="00000000" w14:paraId="00000060">
      <w:pPr>
        <w:widowControl w:val="0"/>
        <w:spacing w:line="240" w:lineRule="auto"/>
        <w:ind w:left="998" w:firstLine="0"/>
        <w:rPr>
          <w:rFonts w:ascii="Garamond" w:cs="Garamond" w:eastAsia="Garamond" w:hAnsi="Garamond"/>
          <w:b w:val="1"/>
          <w:bCs w:val="1"/>
          <w:color w:val="c00000"/>
          <w:sz w:val="39"/>
          <w:szCs w:val="39"/>
        </w:rPr>
      </w:pPr>
      <w:r w:rsidDel="00000000" w:rsidR="00000000" w:rsidRPr="00000000">
        <w:rPr>
          <w:rtl w:val="0"/>
        </w:rPr>
      </w:r>
    </w:p>
    <w:p w:rsidR="00000000" w:rsidDel="00000000" w:rsidP="00000000" w:rsidRDefault="00000000" w:rsidRPr="00000000" w14:paraId="00000061">
      <w:pPr>
        <w:widowControl w:val="0"/>
        <w:spacing w:line="240" w:lineRule="auto"/>
        <w:ind w:left="998" w:firstLine="0"/>
        <w:rPr>
          <w:rFonts w:ascii="Garamond" w:cs="Garamond" w:eastAsia="Garamond" w:hAnsi="Garamond"/>
          <w:b w:val="1"/>
          <w:bCs w:val="1"/>
          <w:color w:val="c00000"/>
          <w:sz w:val="39"/>
          <w:szCs w:val="39"/>
        </w:rPr>
      </w:pPr>
      <w:r w:rsidDel="00000000" w:rsidR="00000000" w:rsidRPr="00000000">
        <w:rPr>
          <w:rtl w:val="0"/>
        </w:rPr>
      </w:r>
    </w:p>
    <w:p w:rsidR="00000000" w:rsidDel="00000000" w:rsidP="00000000" w:rsidRDefault="00000000" w:rsidRPr="00000000" w14:paraId="00000062">
      <w:pPr>
        <w:widowControl w:val="0"/>
        <w:spacing w:line="240" w:lineRule="auto"/>
        <w:ind w:left="998" w:firstLine="0"/>
        <w:rPr>
          <w:rFonts w:ascii="Garamond" w:cs="Garamond" w:eastAsia="Garamond" w:hAnsi="Garamond"/>
          <w:b w:val="1"/>
          <w:bCs w:val="1"/>
          <w:color w:val="c00000"/>
          <w:sz w:val="39"/>
          <w:szCs w:val="39"/>
        </w:rPr>
      </w:pPr>
      <w:r w:rsidDel="00000000" w:rsidR="00000000" w:rsidRPr="00000000">
        <w:rPr>
          <w:rtl w:val="0"/>
        </w:rPr>
      </w:r>
    </w:p>
    <w:p w:rsidR="00000000" w:rsidDel="00000000" w:rsidP="00000000" w:rsidRDefault="00000000" w:rsidRPr="00000000" w14:paraId="00000063">
      <w:pPr>
        <w:widowControl w:val="0"/>
        <w:spacing w:line="240" w:lineRule="auto"/>
        <w:ind w:left="998" w:firstLine="0"/>
        <w:rPr>
          <w:rFonts w:ascii="Garamond" w:cs="Garamond" w:eastAsia="Garamond" w:hAnsi="Garamond"/>
          <w:b w:val="1"/>
          <w:bCs w:val="1"/>
          <w:color w:val="c00000"/>
          <w:sz w:val="39"/>
          <w:szCs w:val="39"/>
        </w:rPr>
      </w:pPr>
      <w:r w:rsidDel="00000000" w:rsidR="00000000" w:rsidRPr="00000000">
        <w:rPr>
          <w:rtl w:val="0"/>
        </w:rPr>
      </w:r>
    </w:p>
    <w:p w:rsidR="00000000" w:rsidDel="00000000" w:rsidP="00000000" w:rsidRDefault="00000000" w:rsidRPr="00000000" w14:paraId="00000064">
      <w:pPr>
        <w:widowControl w:val="0"/>
        <w:spacing w:line="240" w:lineRule="auto"/>
        <w:ind w:left="998" w:firstLine="0"/>
        <w:rPr>
          <w:rFonts w:ascii="Garamond" w:cs="Garamond" w:eastAsia="Garamond" w:hAnsi="Garamond"/>
          <w:b w:val="1"/>
          <w:bCs w:val="1"/>
          <w:color w:val="c00000"/>
          <w:sz w:val="39"/>
          <w:szCs w:val="39"/>
        </w:rPr>
      </w:pPr>
      <w:r w:rsidDel="00000000" w:rsidR="00000000" w:rsidRPr="00000000">
        <w:rPr>
          <w:rtl w:val="0"/>
        </w:rPr>
      </w:r>
    </w:p>
    <w:p w:rsidR="00000000" w:rsidDel="00000000" w:rsidP="00000000" w:rsidRDefault="00000000" w:rsidRPr="00000000" w14:paraId="00000065">
      <w:pPr>
        <w:widowControl w:val="0"/>
        <w:spacing w:line="240" w:lineRule="auto"/>
        <w:ind w:left="998" w:firstLine="0"/>
        <w:rPr>
          <w:rFonts w:ascii="Garamond" w:cs="Garamond" w:eastAsia="Garamond" w:hAnsi="Garamond"/>
          <w:b w:val="1"/>
          <w:bCs w:val="1"/>
          <w:color w:val="c00000"/>
          <w:sz w:val="39"/>
          <w:szCs w:val="39"/>
        </w:rPr>
      </w:pPr>
      <w:r w:rsidDel="00000000" w:rsidR="00000000" w:rsidRPr="00000000">
        <w:rPr>
          <w:rtl w:val="0"/>
        </w:rPr>
      </w:r>
    </w:p>
    <w:p w:rsidR="00000000" w:rsidDel="00000000" w:rsidP="00000000" w:rsidRDefault="00000000" w:rsidRPr="00000000" w14:paraId="00000066">
      <w:pPr>
        <w:widowControl w:val="0"/>
        <w:spacing w:line="240" w:lineRule="auto"/>
        <w:ind w:left="998" w:firstLine="0"/>
        <w:rPr>
          <w:rFonts w:ascii="Garamond" w:cs="Garamond" w:eastAsia="Garamond" w:hAnsi="Garamond"/>
          <w:b w:val="1"/>
          <w:bCs w:val="1"/>
          <w:color w:val="c00000"/>
          <w:sz w:val="39"/>
          <w:szCs w:val="39"/>
        </w:rPr>
      </w:pPr>
      <w:r w:rsidDel="00000000" w:rsidR="00000000" w:rsidRPr="00000000">
        <w:rPr>
          <w:rtl w:val="0"/>
        </w:rPr>
      </w:r>
    </w:p>
    <w:p w:rsidR="00000000" w:rsidDel="00000000" w:rsidP="00000000" w:rsidRDefault="00000000" w:rsidRPr="00000000" w14:paraId="00000067">
      <w:pPr>
        <w:widowControl w:val="0"/>
        <w:spacing w:line="240" w:lineRule="auto"/>
        <w:ind w:left="998" w:firstLine="0"/>
        <w:rPr>
          <w:rFonts w:ascii="Garamond" w:cs="Garamond" w:eastAsia="Garamond" w:hAnsi="Garamond"/>
          <w:b w:val="1"/>
          <w:bCs w:val="1"/>
          <w:color w:val="c00000"/>
          <w:sz w:val="39"/>
          <w:szCs w:val="39"/>
        </w:rPr>
      </w:pPr>
      <w:r w:rsidDel="00000000" w:rsidR="00000000" w:rsidRPr="00000000">
        <w:rPr>
          <w:rtl w:val="0"/>
        </w:rPr>
      </w:r>
    </w:p>
    <w:p w:rsidR="00000000" w:rsidDel="00000000" w:rsidP="00000000" w:rsidRDefault="00000000" w:rsidRPr="00000000" w14:paraId="00000068">
      <w:pPr>
        <w:widowControl w:val="0"/>
        <w:spacing w:line="240" w:lineRule="auto"/>
        <w:ind w:left="998" w:firstLine="0"/>
        <w:rPr>
          <w:rFonts w:ascii="Garamond" w:cs="Garamond" w:eastAsia="Garamond" w:hAnsi="Garamond"/>
          <w:b w:val="1"/>
          <w:bCs w:val="1"/>
          <w:color w:val="c00000"/>
          <w:sz w:val="39"/>
          <w:szCs w:val="39"/>
        </w:rPr>
      </w:pPr>
      <w:r w:rsidDel="00000000" w:rsidR="00000000" w:rsidRPr="00000000">
        <w:rPr>
          <w:rtl w:val="0"/>
        </w:rPr>
      </w:r>
    </w:p>
    <w:p w:rsidR="00000000" w:rsidDel="00000000" w:rsidP="00000000" w:rsidRDefault="00000000" w:rsidRPr="00000000" w14:paraId="00000069">
      <w:pPr>
        <w:widowControl w:val="0"/>
        <w:spacing w:line="240" w:lineRule="auto"/>
        <w:ind w:left="998" w:firstLine="0"/>
        <w:rPr>
          <w:rFonts w:ascii="Garamond" w:cs="Garamond" w:eastAsia="Garamond" w:hAnsi="Garamond"/>
          <w:b w:val="1"/>
          <w:bCs w:val="1"/>
          <w:color w:val="c00000"/>
          <w:sz w:val="39"/>
          <w:szCs w:val="39"/>
        </w:rPr>
      </w:pPr>
      <w:r w:rsidDel="00000000" w:rsidR="00000000" w:rsidRPr="00000000">
        <w:rPr>
          <w:rtl w:val="0"/>
        </w:rPr>
      </w:r>
    </w:p>
    <w:p w:rsidR="00000000" w:rsidDel="00000000" w:rsidP="00000000" w:rsidRDefault="00000000" w:rsidRPr="00000000" w14:paraId="0000006A">
      <w:pPr>
        <w:widowControl w:val="0"/>
        <w:spacing w:line="240" w:lineRule="auto"/>
        <w:ind w:left="998" w:firstLine="0"/>
        <w:rPr>
          <w:rFonts w:ascii="Garamond" w:cs="Garamond" w:eastAsia="Garamond" w:hAnsi="Garamond"/>
          <w:b w:val="1"/>
          <w:bCs w:val="1"/>
          <w:color w:val="c00000"/>
          <w:sz w:val="39"/>
          <w:szCs w:val="39"/>
        </w:rPr>
      </w:pPr>
      <w:r w:rsidDel="00000000" w:rsidR="00000000" w:rsidRPr="00000000">
        <w:rPr>
          <w:rtl w:val="0"/>
        </w:rPr>
      </w:r>
    </w:p>
    <w:p w:rsidR="00000000" w:rsidDel="00000000" w:rsidP="00000000" w:rsidRDefault="00000000" w:rsidRPr="00000000" w14:paraId="0000006B">
      <w:pPr>
        <w:widowControl w:val="0"/>
        <w:spacing w:line="240" w:lineRule="auto"/>
        <w:ind w:left="998" w:firstLine="0"/>
        <w:rPr>
          <w:rFonts w:ascii="Garamond" w:cs="Garamond" w:eastAsia="Garamond" w:hAnsi="Garamond"/>
          <w:b w:val="1"/>
          <w:bCs w:val="1"/>
          <w:color w:val="c00000"/>
          <w:sz w:val="39"/>
          <w:szCs w:val="39"/>
        </w:rPr>
      </w:pPr>
      <w:r w:rsidDel="00000000" w:rsidR="00000000" w:rsidRPr="00000000">
        <w:rPr>
          <w:rtl w:val="0"/>
        </w:rPr>
      </w:r>
    </w:p>
    <w:p w:rsidR="00000000" w:rsidDel="00000000" w:rsidP="00000000" w:rsidRDefault="00000000" w:rsidRPr="00000000" w14:paraId="0000006C">
      <w:pPr>
        <w:widowControl w:val="0"/>
        <w:spacing w:line="240" w:lineRule="auto"/>
        <w:ind w:left="998" w:firstLine="0"/>
        <w:rPr>
          <w:rFonts w:ascii="Garamond" w:cs="Garamond" w:eastAsia="Garamond" w:hAnsi="Garamond"/>
          <w:b w:val="1"/>
          <w:bCs w:val="1"/>
          <w:color w:val="c00000"/>
          <w:sz w:val="39"/>
          <w:szCs w:val="39"/>
        </w:rPr>
      </w:pPr>
      <w:r w:rsidDel="00000000" w:rsidR="00000000" w:rsidRPr="00000000">
        <w:rPr>
          <w:rtl w:val="0"/>
        </w:rPr>
      </w:r>
    </w:p>
    <w:p w:rsidR="00000000" w:rsidDel="00000000" w:rsidP="00000000" w:rsidRDefault="00000000" w:rsidRPr="00000000" w14:paraId="0000006D">
      <w:pPr>
        <w:widowControl w:val="0"/>
        <w:spacing w:line="240" w:lineRule="auto"/>
        <w:ind w:left="998" w:firstLine="0"/>
        <w:rPr>
          <w:rFonts w:ascii="Garamond" w:cs="Garamond" w:eastAsia="Garamond" w:hAnsi="Garamond"/>
          <w:b w:val="1"/>
          <w:bCs w:val="1"/>
          <w:color w:val="c00000"/>
          <w:sz w:val="39"/>
          <w:szCs w:val="39"/>
        </w:rPr>
      </w:pPr>
      <w:r w:rsidDel="00000000" w:rsidR="00000000" w:rsidRPr="00000000">
        <w:rPr>
          <w:rtl w:val="0"/>
        </w:rPr>
      </w:r>
    </w:p>
    <w:p w:rsidR="00000000" w:rsidDel="00000000" w:rsidP="00000000" w:rsidRDefault="00000000" w:rsidRPr="00000000" w14:paraId="0000006E">
      <w:pPr>
        <w:widowControl w:val="0"/>
        <w:spacing w:line="240" w:lineRule="auto"/>
        <w:ind w:left="998" w:firstLine="0"/>
        <w:rPr>
          <w:rFonts w:ascii="Garamond" w:cs="Garamond" w:eastAsia="Garamond" w:hAnsi="Garamond"/>
          <w:b w:val="1"/>
          <w:bCs w:val="1"/>
          <w:color w:val="c00000"/>
          <w:sz w:val="39"/>
          <w:szCs w:val="39"/>
        </w:rPr>
      </w:pPr>
      <w:r w:rsidDel="00000000" w:rsidR="00000000" w:rsidRPr="00000000">
        <w:rPr>
          <w:rtl w:val="0"/>
        </w:rPr>
      </w:r>
    </w:p>
    <w:p w:rsidR="00000000" w:rsidDel="00000000" w:rsidP="00000000" w:rsidRDefault="00000000" w:rsidRPr="00000000" w14:paraId="0000006F">
      <w:pPr>
        <w:widowControl w:val="0"/>
        <w:spacing w:line="240" w:lineRule="auto"/>
        <w:ind w:left="998" w:firstLine="0"/>
        <w:rPr>
          <w:rFonts w:ascii="Garamond" w:cs="Garamond" w:eastAsia="Garamond" w:hAnsi="Garamond"/>
          <w:b w:val="1"/>
          <w:bCs w:val="1"/>
          <w:color w:val="c00000"/>
          <w:sz w:val="39"/>
          <w:szCs w:val="39"/>
        </w:rPr>
      </w:pPr>
      <w:r w:rsidDel="00000000" w:rsidR="00000000" w:rsidRPr="00000000">
        <w:rPr>
          <w:rtl w:val="0"/>
        </w:rPr>
      </w:r>
    </w:p>
    <w:p w:rsidR="00000000" w:rsidDel="00000000" w:rsidP="00000000" w:rsidRDefault="00000000" w:rsidRPr="00000000" w14:paraId="00000070">
      <w:pPr>
        <w:widowControl w:val="0"/>
        <w:spacing w:line="240" w:lineRule="auto"/>
        <w:ind w:left="998" w:firstLine="0"/>
        <w:rPr>
          <w:rFonts w:ascii="Garamond" w:cs="Garamond" w:eastAsia="Garamond" w:hAnsi="Garamond"/>
          <w:b w:val="1"/>
          <w:bCs w:val="1"/>
          <w:color w:val="c00000"/>
          <w:sz w:val="39"/>
          <w:szCs w:val="39"/>
        </w:rPr>
      </w:pPr>
      <w:r w:rsidDel="00000000" w:rsidR="00000000" w:rsidRPr="00000000">
        <w:rPr>
          <w:rtl w:val="0"/>
        </w:rPr>
      </w:r>
    </w:p>
    <w:p w:rsidR="00000000" w:rsidDel="00000000" w:rsidP="00000000" w:rsidRDefault="00000000" w:rsidRPr="00000000" w14:paraId="00000071">
      <w:pPr>
        <w:widowControl w:val="0"/>
        <w:spacing w:line="240" w:lineRule="auto"/>
        <w:ind w:left="998" w:firstLine="0"/>
        <w:rPr>
          <w:rFonts w:ascii="Garamond" w:cs="Garamond" w:eastAsia="Garamond" w:hAnsi="Garamond"/>
          <w:b w:val="1"/>
          <w:bCs w:val="1"/>
          <w:color w:val="c00000"/>
          <w:sz w:val="39"/>
          <w:szCs w:val="39"/>
        </w:rPr>
      </w:pPr>
      <w:r w:rsidDel="00000000" w:rsidR="00000000" w:rsidRPr="00000000">
        <w:rPr>
          <w:rtl w:val="0"/>
        </w:rPr>
      </w:r>
    </w:p>
    <w:p w:rsidR="00000000" w:rsidDel="00000000" w:rsidP="00000000" w:rsidRDefault="00000000" w:rsidRPr="00000000" w14:paraId="00000072">
      <w:pPr>
        <w:widowControl w:val="0"/>
        <w:spacing w:line="240" w:lineRule="auto"/>
        <w:ind w:left="998" w:firstLine="0"/>
        <w:rPr>
          <w:rFonts w:ascii="Garamond" w:cs="Garamond" w:eastAsia="Garamond" w:hAnsi="Garamond"/>
          <w:b w:val="1"/>
          <w:bCs w:val="1"/>
          <w:color w:val="c00000"/>
          <w:sz w:val="39"/>
          <w:szCs w:val="39"/>
        </w:rPr>
      </w:pPr>
      <w:r w:rsidDel="00000000" w:rsidR="00000000" w:rsidRPr="00000000">
        <w:rPr>
          <w:rtl w:val="0"/>
        </w:rPr>
      </w:r>
    </w:p>
    <w:p w:rsidR="00000000" w:rsidDel="00000000" w:rsidP="00000000" w:rsidRDefault="00000000" w:rsidRPr="00000000" w14:paraId="00000073">
      <w:pPr>
        <w:widowControl w:val="0"/>
        <w:spacing w:line="240" w:lineRule="auto"/>
        <w:ind w:left="998" w:firstLine="0"/>
        <w:rPr>
          <w:rFonts w:ascii="Garamond" w:cs="Garamond" w:eastAsia="Garamond" w:hAnsi="Garamond"/>
          <w:b w:val="1"/>
          <w:bCs w:val="1"/>
          <w:color w:val="c00000"/>
          <w:sz w:val="39"/>
          <w:szCs w:val="39"/>
        </w:rPr>
      </w:pPr>
      <w:r w:rsidDel="00000000" w:rsidR="00000000" w:rsidRPr="00000000">
        <w:rPr>
          <w:rtl w:val="0"/>
        </w:rPr>
      </w:r>
    </w:p>
    <w:p w:rsidR="00000000" w:rsidDel="00000000" w:rsidP="00000000" w:rsidRDefault="00000000" w:rsidRPr="00000000" w14:paraId="00000074">
      <w:pPr>
        <w:widowControl w:val="0"/>
        <w:spacing w:line="240" w:lineRule="auto"/>
        <w:ind w:left="998" w:firstLine="0"/>
        <w:rPr>
          <w:rFonts w:ascii="Garamond" w:cs="Garamond" w:eastAsia="Garamond" w:hAnsi="Garamond"/>
          <w:b w:val="1"/>
          <w:bCs w:val="1"/>
          <w:color w:val="c00000"/>
          <w:sz w:val="39"/>
          <w:szCs w:val="39"/>
        </w:rPr>
      </w:pPr>
      <w:r w:rsidDel="00000000" w:rsidR="00000000" w:rsidRPr="00000000">
        <w:rPr>
          <w:rtl w:val="0"/>
        </w:rPr>
      </w:r>
    </w:p>
    <w:p w:rsidR="00000000" w:rsidDel="00000000" w:rsidP="00000000" w:rsidRDefault="00000000" w:rsidRPr="00000000" w14:paraId="00000075">
      <w:pPr>
        <w:widowControl w:val="0"/>
        <w:spacing w:line="240" w:lineRule="auto"/>
        <w:ind w:left="998" w:firstLine="0"/>
        <w:rPr>
          <w:rFonts w:ascii="Garamond" w:cs="Garamond" w:eastAsia="Garamond" w:hAnsi="Garamond"/>
          <w:b w:val="1"/>
          <w:bCs w:val="1"/>
          <w:color w:val="c00000"/>
          <w:sz w:val="39"/>
          <w:szCs w:val="39"/>
        </w:rPr>
      </w:pPr>
      <w:r w:rsidDel="00000000" w:rsidR="00000000" w:rsidRPr="00000000">
        <w:rPr>
          <w:rFonts w:ascii="Garamond" w:cs="Garamond" w:eastAsia="Garamond" w:hAnsi="Garamond"/>
          <w:b w:val="1"/>
          <w:bCs w:val="1"/>
          <w:color w:val="c00000"/>
          <w:sz w:val="39"/>
          <w:szCs w:val="39"/>
          <w:rtl w:val="0"/>
        </w:rPr>
        <w:t xml:space="preserve">Table of Contents </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Table of Contents</w:t>
      </w:r>
      <w:r w:rsidDel="00000000" w:rsidR="00000000" w:rsidRPr="00000000">
        <w:rPr>
          <w:rtl w:val="0"/>
        </w:rPr>
      </w:r>
    </w:p>
    <w:p w:rsidR="00000000" w:rsidDel="00000000" w:rsidP="00000000" w:rsidRDefault="00000000" w:rsidRPr="00000000" w14:paraId="0000007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280" w:line="36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MESSAGE FROM BLOCK PANCHAYAT PRESIDENT............................................................... 2 MESSAGE FROM BLOCK HEALTH STANDING COMMITTEE CHAIRPERSON............ 3 MESSAGE FROM ADMINISTRATIVE MEDICAL OFFICER ................................................... 4 EXECUTIVE SUMMARY ..................................................................................................................... 5 LIST OF ABBREVIATIONS................................................................................................................ 11</w:t>
      </w:r>
    </w:p>
    <w:p w:rsidR="00000000" w:rsidDel="00000000" w:rsidP="00000000" w:rsidRDefault="00000000" w:rsidRPr="00000000" w14:paraId="0000007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INTRODUCTION.......................................................................................................................... 13</w:t>
      </w:r>
    </w:p>
    <w:p w:rsidR="00000000" w:rsidDel="00000000" w:rsidP="00000000" w:rsidRDefault="00000000" w:rsidRPr="00000000" w14:paraId="0000007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CHAVARA BLOCK AT A GLANCE......................................................................... 15 UHTC Chavara (Community Health Center, Chavara)........................................... 15 Location and Accessibility............................................................................................................ 15</w:t>
      </w:r>
    </w:p>
    <w:p w:rsidR="00000000" w:rsidDel="00000000" w:rsidP="00000000" w:rsidRDefault="00000000" w:rsidRPr="00000000" w14:paraId="0000007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ADMINISTRATIVE &amp; INSTITUTIONAL COVERAGE.................................................... 18 GEOGRAPHIC PROFILE OF CHAVARA BLOCK .................................................. 18 DEMOGRAPHIC PROFILE OF CHAVARA BLOCK .............................................. 20 Key Strengths &amp; Challenges................................................... Error! Bookmark not defined. HEALTH INFRASTRUCTURE CAPACITY .............................................................................. 21 HUMAN RESOURCE CAPACITY ............................................................................................... 22 Health Workforce Overview......................................................................................................... 22 TIERED HUMAN RESOURCE DEPLOYMENT MODEL......................................................... 26 TIER 1 – COMMUNITY LEVEL (SURVEILLANCE &amp; HOME CARE) ............................ 26 Objectives......................................................................................................................................... 26 Workforce Allocation..................................................................................................................... 26 Key Functions.................................................................................................................................. 26 TIER 2 – PHC/UHTC LEVEL (TRIAGE &amp; PRIMARY CLINICAL CARE)....................... 26 Objectives......................................................................................................................................... 27 Workforce Allocation..................................................................................................................... 27 Key Functions.................................................................................................................................. 27 TIER 3 – BLOCK LEVEL / DEDICATED FACILITIES (ADVANCED CARE &amp; COMMAND)....................................................................................................................................... 27 Objectives......................................................................................................................................... 27 Workforce Allocation..................................................................................................................... 27 Key Functions.................................................................................................................................. 28 SURGE SCALING MODEL ................................................................................................................ 28 SUPPORT SYSTEMS............................................................................................................................ 28 REPORTING FLOW.............................................................................................................................. 28</w:t>
      </w:r>
    </w:p>
    <w:p w:rsidR="00000000" w:rsidDel="00000000" w:rsidP="00000000" w:rsidRDefault="00000000" w:rsidRPr="00000000" w14:paraId="0000007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RISK ASSESSMENT.................................................................................................................... 29 PANCHAYAT-SPECIFIC HR RISK MAPPING ......................................................................... 29 ANIMALS &amp; BIRDS POPULATION............................................................................................ 30 High-Risk Population Groups .......................................................................................................... 31 HIGH-RISK POPULATION CONTROL PLAN ............................................................................. 31</w:t>
      </w:r>
    </w:p>
    <w:p w:rsidR="00000000" w:rsidDel="00000000" w:rsidP="00000000" w:rsidRDefault="00000000" w:rsidRPr="00000000" w14:paraId="0000007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Elderly............................................................................................................................................... 31 Prevention &amp; Control Strategies.................................................................................................. 31 Roles &amp; Responsibilities............................................................................................................... 31</w:t>
      </w:r>
    </w:p>
    <w:p w:rsidR="00000000" w:rsidDel="00000000" w:rsidP="00000000" w:rsidRDefault="00000000" w:rsidRPr="00000000" w14:paraId="0000007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Diabetic Cases................................................................................................................................. 31 Prevention &amp; Control Strategies.................................................................................................. 32 Roles &amp; Responsibilities............................................................................................................... 32</w:t>
      </w:r>
    </w:p>
    <w:p w:rsidR="00000000" w:rsidDel="00000000" w:rsidP="00000000" w:rsidRDefault="00000000" w:rsidRPr="00000000" w14:paraId="0000007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Hypertensives Cases ...................................................................................................................... 32 Prevention &amp; Control Strategies.................................................................................................. 32 Roles &amp; Responsibilities............................................................................................................... 32</w:t>
      </w:r>
    </w:p>
    <w:p w:rsidR="00000000" w:rsidDel="00000000" w:rsidP="00000000" w:rsidRDefault="00000000" w:rsidRPr="00000000" w14:paraId="0000008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Dialysis Patients.............................................................................................................................. 32 Prevention &amp; Control Strategies.................................................................................................. 32 Roles &amp; Responsibilities............................................................................................................... 33</w:t>
      </w:r>
    </w:p>
    <w:p w:rsidR="00000000" w:rsidDel="00000000" w:rsidP="00000000" w:rsidRDefault="00000000" w:rsidRPr="00000000" w14:paraId="0000008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Cancer Patients................................................................................................................................ 33 Prevention &amp; Control Strategies.................................................................................................. 33 Roles &amp; Responsibilities............................................................................................................... 33</w:t>
      </w:r>
    </w:p>
    <w:p w:rsidR="00000000" w:rsidDel="00000000" w:rsidP="00000000" w:rsidRDefault="00000000" w:rsidRPr="00000000" w14:paraId="0000008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Bedbound Patients.......................................................................................................................... 33 Prevention &amp; Control Strategies.................................................................................................. 33 Roles &amp; Responsibilities............................................................................................................... 34</w:t>
      </w:r>
    </w:p>
    <w:p w:rsidR="00000000" w:rsidDel="00000000" w:rsidP="00000000" w:rsidRDefault="00000000" w:rsidRPr="00000000" w14:paraId="0000008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sdt>
        <w:sdtPr>
          <w:id w:val="-509614173"/>
          <w:tag w:val="goog_rdk_0"/>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Fisherfolk (Special High-Risk Occupational Group).............................................................. 34 Prevention &amp; Control Strategies.................................................................................................. 34 Roles &amp; Responsibilities............................................................................................................... 34 BURDEN AREAS &amp; KEY STRATEGIES........................................................................................ 35 CHALLENGE → SOLUTION MATRIX.......................................................................................... 35 COLOUR-CODED FIELD TRACKING MODEL.......................................................................... 36</w:t>
          </w:r>
        </w:sdtContent>
      </w:sdt>
    </w:p>
    <w:p w:rsidR="00000000" w:rsidDel="00000000" w:rsidP="00000000" w:rsidRDefault="00000000" w:rsidRPr="00000000" w14:paraId="0000008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EPIDEMIOLOGICAL TREND ANALYSIS (2023–2025)................................................... 36 Major Communicable Diseases (Cumulative Trends)................................................................. 39</w:t>
      </w:r>
    </w:p>
    <w:p w:rsidR="00000000" w:rsidDel="00000000" w:rsidP="00000000" w:rsidRDefault="00000000" w:rsidRPr="00000000" w14:paraId="0000008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PANDEMIC PREPAREDNESS STRATEGY ......................................................................... 41 Governance Structure......................................................................................................................... 41 Block Pandemic Control Committee ...................................................................................... 41 Surveillance Strengthening ............................................................................................................... 43 Surveillance Strengthening Mechanism......................................................................................... 43</w:t>
      </w:r>
    </w:p>
    <w:p w:rsidR="00000000" w:rsidDel="00000000" w:rsidP="00000000" w:rsidRDefault="00000000" w:rsidRPr="00000000" w14:paraId="0000008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Laboratory Preparedness Plan for Pandemic Situations......................................................... 44 Duties and Responsibilities.................................................................................................................... 46</w:t>
      </w:r>
    </w:p>
    <w:p w:rsidR="00000000" w:rsidDel="00000000" w:rsidP="00000000" w:rsidRDefault="00000000" w:rsidRPr="00000000" w14:paraId="0000008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Laboratory Leadership................................................................................................................... 46</w:t>
      </w:r>
    </w:p>
    <w:p w:rsidR="00000000" w:rsidDel="00000000" w:rsidP="00000000" w:rsidRDefault="00000000" w:rsidRPr="00000000" w14:paraId="0000008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Laboratory Technical Team.......................................................................................................... 46</w:t>
      </w:r>
    </w:p>
    <w:p w:rsidR="00000000" w:rsidDel="00000000" w:rsidP="00000000" w:rsidRDefault="00000000" w:rsidRPr="00000000" w14:paraId="0000008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Data and Reporting Unit ............................................................................................................... 46</w:t>
      </w:r>
    </w:p>
    <w:p w:rsidR="00000000" w:rsidDel="00000000" w:rsidP="00000000" w:rsidRDefault="00000000" w:rsidRPr="00000000" w14:paraId="0000008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Biosafety and Infection Control................................................................................................... 47</w:t>
      </w:r>
    </w:p>
    <w:p w:rsidR="00000000" w:rsidDel="00000000" w:rsidP="00000000" w:rsidRDefault="00000000" w:rsidRPr="00000000" w14:paraId="0000008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Logistics and Supply Chain.......................................................................................................... 47</w:t>
      </w:r>
    </w:p>
    <w:p w:rsidR="00000000" w:rsidDel="00000000" w:rsidP="00000000" w:rsidRDefault="00000000" w:rsidRPr="00000000" w14:paraId="0000008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Sample Collection Teams (Field)................................................................................................ 47</w:t>
      </w:r>
    </w:p>
    <w:p w:rsidR="00000000" w:rsidDel="00000000" w:rsidP="00000000" w:rsidRDefault="00000000" w:rsidRPr="00000000" w14:paraId="0000008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Surge Capacity Plan ....................................................................................................................... 48 Key Performance Indicators.................................................................................................................. 48 Clinical Surge Plan ............................................................................................................................. 48</w:t>
      </w:r>
    </w:p>
    <w:p w:rsidR="00000000" w:rsidDel="00000000" w:rsidP="00000000" w:rsidRDefault="00000000" w:rsidRPr="00000000" w14:paraId="0000008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INFECTION PREVENTION AND CONTROL (IPC).......................................................... 49</w:t>
      </w:r>
    </w:p>
    <w:p w:rsidR="00000000" w:rsidDel="00000000" w:rsidP="00000000" w:rsidRDefault="00000000" w:rsidRPr="00000000" w14:paraId="0000008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ONE HEALTH APPROACH....................................................................................................... 49</w:t>
      </w:r>
    </w:p>
    <w:p w:rsidR="00000000" w:rsidDel="00000000" w:rsidP="00000000" w:rsidRDefault="00000000" w:rsidRPr="00000000" w14:paraId="0000009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LOGISTICS MANAGEMENT................................................................................................ 49 CHAVARA BLOCK SURGE PLAN................................................................................... 50 Based on the 4S MODEL (Staff – Stuff – Structure – Systems)............................................... 50 STAFF (Human Resource Surge Strategy) ........................................................................................ 50 Baseline Government Workforce ................................................................................................ 50 Panchayat-Specific HR Risk Mapping....................................................................................... 50 Phase-wise Staff Mobilization ..................................................................................................... 51 STUFF (Logistics &amp; Essential Supplies)............................................................................................ 51 Existing Critical Resources .......................................................................................................... 51 Minimum Buffer Norms for Block ............................................................................................. 51 Panchayat-Specific Supply Priorities......................................................................................... 52 STRUCTURE (Physical Capacity Expansion).................................................................................. 52 Current Capacity............................................................................................................................. 52 Surge Bed Expansion Plan............................................................................................................ 52 Panchayat-Level Surge Allocation.............................................................................................. 53 SYSTEMS (Surveillance, Governance &amp; Communication)........................................................... 53 Surveillance Intensification............................................................................................................... 53 Risk communication plan.................................................................................................................. 53 Training &amp; mock drills....................................................................................................................... 54 Monitoring indicators......................................................................................................................... 54</w:t>
      </w:r>
    </w:p>
    <w:p w:rsidR="00000000" w:rsidDel="00000000" w:rsidP="00000000" w:rsidRDefault="00000000" w:rsidRPr="00000000" w14:paraId="0000009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PHASE-WISE RESPONSE FRAMEWORK ....................................................................... 54 VULNERABLE POPULATION STRATEGY (Block-Specific).............................................. 54 INTEGRATED ONE HEALTH RESPONSE ............................................................................... 55 MONITORING DASHBOARD (Block Level)............................................................................ 55 KEY BLOCK-SPECIFIC PRIORITIES ........................................................................................ 55</w:t>
      </w:r>
    </w:p>
    <w:p w:rsidR="00000000" w:rsidDel="00000000" w:rsidP="00000000" w:rsidRDefault="00000000" w:rsidRPr="00000000" w14:paraId="0000009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RECOVERY PLAN.................................................................................................................... 56 OBJECTIVES OF RECOVERY PHASE ...................................................................................... 56 RESUMPTION OF ROUTINE HEALTH SERVICES............................................................... 56 A. Phased Restoration Strategy ................................................................................................... 56 B. Priority Service Areas (Block-Specific) ............................................................................... 56 MENTAL HEALTH &amp; PSYCHOSOCIAL SUPPORT............................................................... 57 A. Community-Level Mental Health Strategy.......................................................................... 58 B. Healthcare Worker Support..................................................................................................... 58 C. High-Risk Group Focus........................................................................................................... 58 REVIEW, AUDIT &amp; AFTER-ACTION ANALYSIS.................................................................. 58 A. Epidemiological Review.......................................................................................................... 58 B. Clinical Audit ............................................................................................................................. 59 C. Logistics Audit ........................................................................................................................... 59 D. Surveillance System Review .................................................................................................. 59 STOCK REPLENISHMENT &amp; RESOURCE NORMALIZATION ....................................... 59 A. Immediate Replenishment (Within 2 Weeks)...................................................................... 59 B. Oxygen &amp; Critical Equipment ................................................................................................ 59 C. Financial Review....................................................................................................................... 60 INFRASTRUCTURE RESTORATION ........................................................................................ 60 POLICY REVISION &amp; SYSTEM STRENGTHENING ........................................................... 60 COMMUNITY RE-ENGAGEMENT ............................................................................................ 60 MONITORING INDICATORS DURING RECOVERY ........................................................... 61 LONG-TERM RESILIENCE BUILDING.................................................................................... 61</w:t>
      </w:r>
    </w:p>
    <w:p w:rsidR="00000000" w:rsidDel="00000000" w:rsidP="00000000" w:rsidRDefault="00000000" w:rsidRPr="00000000" w14:paraId="0000009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CONCLUSION ........................................................................................................................... 62</w:t>
      </w:r>
    </w:p>
    <w:p w:rsidR="00000000" w:rsidDel="00000000" w:rsidP="00000000" w:rsidRDefault="00000000" w:rsidRPr="00000000" w14:paraId="0000009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SWOT ANALYSIS OF CHAVARA BLOCK........................................................ 65</w:t>
      </w:r>
    </w:p>
    <w:p w:rsidR="00000000" w:rsidDel="00000000" w:rsidP="00000000" w:rsidRDefault="00000000" w:rsidRPr="00000000" w14:paraId="0000009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ANEXTURES.............................................................................................................................. 66 IMPORTANT PHONE NUMBERS................................................................................................ 66</w:t>
      </w:r>
    </w:p>
    <w:p w:rsidR="00000000" w:rsidDel="00000000" w:rsidP="00000000" w:rsidRDefault="00000000" w:rsidRPr="00000000" w14:paraId="0000009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Chavara Block Health Officials................................................................................... 66</w:t>
      </w:r>
    </w:p>
    <w:p w:rsidR="00000000" w:rsidDel="00000000" w:rsidP="00000000" w:rsidRDefault="00000000" w:rsidRPr="00000000" w14:paraId="0000009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Important phone numbers of Block Panchayat ..................................................................... 67</w:t>
      </w:r>
    </w:p>
    <w:p w:rsidR="00000000" w:rsidDel="00000000" w:rsidP="00000000" w:rsidRDefault="00000000" w:rsidRPr="00000000" w14:paraId="0000009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Private and public schools Contact details ………………………………………………68</w:t>
      </w:r>
    </w:p>
    <w:p w:rsidR="00000000" w:rsidDel="00000000" w:rsidP="00000000" w:rsidRDefault="00000000" w:rsidRPr="00000000" w14:paraId="0000009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Information regarding resources ………………………………………………………69</w:t>
      </w:r>
    </w:p>
    <w:p w:rsidR="00000000" w:rsidDel="00000000" w:rsidP="00000000" w:rsidRDefault="00000000" w:rsidRPr="00000000" w14:paraId="0000009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80" w:before="0" w:line="36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Baseline Data …………………………………………………………………72</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3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C">
      <w:pPr>
        <w:widowControl w:val="0"/>
        <w:spacing w:line="240" w:lineRule="auto"/>
        <w:jc w:val="center"/>
        <w:rPr>
          <w:rFonts w:ascii="Garamond" w:cs="Garamond" w:eastAsia="Garamond" w:hAnsi="Garamond"/>
          <w:b w:val="1"/>
          <w:bCs w:val="1"/>
          <w:color w:val="c00000"/>
          <w:sz w:val="32"/>
          <w:szCs w:val="32"/>
        </w:rPr>
      </w:pPr>
      <w:r w:rsidDel="00000000" w:rsidR="00000000" w:rsidRPr="00000000">
        <w:rPr>
          <w:rFonts w:ascii="Garamond" w:cs="Garamond" w:eastAsia="Garamond" w:hAnsi="Garamond"/>
          <w:b w:val="1"/>
          <w:bCs w:val="1"/>
          <w:color w:val="c00000"/>
          <w:sz w:val="32"/>
          <w:szCs w:val="32"/>
          <w:rtl w:val="0"/>
        </w:rPr>
        <w:t xml:space="preserve">LIST OF ABBREVIATIONS</w:t>
      </w:r>
    </w:p>
    <w:tbl>
      <w:tblPr>
        <w:tblStyle w:val="Table1"/>
        <w:tblW w:w="9359.0" w:type="dxa"/>
        <w:jc w:val="left"/>
        <w:tblInd w:w="88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1839"/>
        <w:gridCol w:w="7520"/>
        <w:tblGridChange w:id="0">
          <w:tblGrid>
            <w:gridCol w:w="1839"/>
            <w:gridCol w:w="7520"/>
          </w:tblGrid>
        </w:tblGridChange>
      </w:tblGrid>
      <w:tr>
        <w:trPr>
          <w:cantSplit w:val="0"/>
          <w:trHeight w:val="532" w:hRule="atLeast"/>
          <w:tblHeader w:val="0"/>
        </w:trPr>
        <w:tc>
          <w:tcPr>
            <w:tcMar>
              <w:top w:w="100.0" w:type="dxa"/>
              <w:left w:w="100.0" w:type="dxa"/>
              <w:bottom w:w="100.0" w:type="dxa"/>
              <w:right w:w="100.0" w:type="dxa"/>
            </w:tcMar>
          </w:tcPr>
          <w:p w:rsidR="00000000" w:rsidDel="00000000" w:rsidP="00000000" w:rsidRDefault="00000000" w:rsidRPr="00000000" w14:paraId="0000009D">
            <w:pPr>
              <w:widowControl w:val="0"/>
              <w:spacing w:line="240" w:lineRule="auto"/>
              <w:jc w:val="center"/>
              <w:rPr>
                <w:rFonts w:ascii="Garamond" w:cs="Garamond" w:eastAsia="Garamond" w:hAnsi="Garamond"/>
                <w:b w:val="1"/>
                <w:bCs w:val="1"/>
                <w:color w:val="000000"/>
                <w:sz w:val="27"/>
                <w:szCs w:val="27"/>
              </w:rPr>
            </w:pPr>
            <w:r w:rsidDel="00000000" w:rsidR="00000000" w:rsidRPr="00000000">
              <w:rPr>
                <w:rFonts w:ascii="Garamond" w:cs="Garamond" w:eastAsia="Garamond" w:hAnsi="Garamond"/>
                <w:b w:val="1"/>
                <w:bCs w:val="1"/>
                <w:color w:val="000000"/>
                <w:sz w:val="27"/>
                <w:szCs w:val="27"/>
                <w:rtl w:val="0"/>
              </w:rPr>
              <w:t xml:space="preserve">LSGD/LSGI </w:t>
            </w:r>
          </w:p>
        </w:tc>
        <w:tc>
          <w:tcPr>
            <w:tcMar>
              <w:top w:w="100.0" w:type="dxa"/>
              <w:left w:w="100.0" w:type="dxa"/>
              <w:bottom w:w="100.0" w:type="dxa"/>
              <w:right w:w="100.0" w:type="dxa"/>
            </w:tcMar>
          </w:tcPr>
          <w:p w:rsidR="00000000" w:rsidDel="00000000" w:rsidP="00000000" w:rsidRDefault="00000000" w:rsidRPr="00000000" w14:paraId="0000009E">
            <w:pPr>
              <w:widowControl w:val="0"/>
              <w:spacing w:line="240" w:lineRule="auto"/>
              <w:ind w:left="118"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Local Self Government Department / Local Self Government Institution</w:t>
            </w:r>
          </w:p>
        </w:tc>
      </w:tr>
      <w:tr>
        <w:trPr>
          <w:cantSplit w:val="0"/>
          <w:trHeight w:val="537" w:hRule="atLeast"/>
          <w:tblHeader w:val="0"/>
        </w:trPr>
        <w:tc>
          <w:tcPr>
            <w:tcMar>
              <w:top w:w="100.0" w:type="dxa"/>
              <w:left w:w="100.0" w:type="dxa"/>
              <w:bottom w:w="100.0" w:type="dxa"/>
              <w:right w:w="100.0" w:type="dxa"/>
            </w:tcMar>
          </w:tcPr>
          <w:p w:rsidR="00000000" w:rsidDel="00000000" w:rsidP="00000000" w:rsidRDefault="00000000" w:rsidRPr="00000000" w14:paraId="0000009F">
            <w:pPr>
              <w:widowControl w:val="0"/>
              <w:spacing w:line="240" w:lineRule="auto"/>
              <w:jc w:val="center"/>
              <w:rPr>
                <w:rFonts w:ascii="Garamond" w:cs="Garamond" w:eastAsia="Garamond" w:hAnsi="Garamond"/>
                <w:b w:val="1"/>
                <w:bCs w:val="1"/>
                <w:color w:val="000000"/>
                <w:sz w:val="27"/>
                <w:szCs w:val="27"/>
              </w:rPr>
            </w:pPr>
            <w:r w:rsidDel="00000000" w:rsidR="00000000" w:rsidRPr="00000000">
              <w:rPr>
                <w:rFonts w:ascii="Garamond" w:cs="Garamond" w:eastAsia="Garamond" w:hAnsi="Garamond"/>
                <w:b w:val="1"/>
                <w:bCs w:val="1"/>
                <w:color w:val="000000"/>
                <w:sz w:val="27"/>
                <w:szCs w:val="27"/>
                <w:rtl w:val="0"/>
              </w:rPr>
              <w:t xml:space="preserve">AMO </w:t>
            </w:r>
          </w:p>
        </w:tc>
        <w:tc>
          <w:tcPr>
            <w:tcMar>
              <w:top w:w="100.0" w:type="dxa"/>
              <w:left w:w="100.0" w:type="dxa"/>
              <w:bottom w:w="100.0" w:type="dxa"/>
              <w:right w:w="100.0" w:type="dxa"/>
            </w:tcMar>
          </w:tcPr>
          <w:p w:rsidR="00000000" w:rsidDel="00000000" w:rsidP="00000000" w:rsidRDefault="00000000" w:rsidRPr="00000000" w14:paraId="000000A0">
            <w:pPr>
              <w:widowControl w:val="0"/>
              <w:spacing w:line="240" w:lineRule="auto"/>
              <w:ind w:left="118"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Administtrative Medical Officer</w:t>
            </w:r>
          </w:p>
        </w:tc>
      </w:tr>
      <w:tr>
        <w:trPr>
          <w:cantSplit w:val="0"/>
          <w:trHeight w:val="533" w:hRule="atLeast"/>
          <w:tblHeader w:val="0"/>
        </w:trPr>
        <w:tc>
          <w:tcPr>
            <w:tcMar>
              <w:top w:w="100.0" w:type="dxa"/>
              <w:left w:w="100.0" w:type="dxa"/>
              <w:bottom w:w="100.0" w:type="dxa"/>
              <w:right w:w="100.0" w:type="dxa"/>
            </w:tcMar>
          </w:tcPr>
          <w:p w:rsidR="00000000" w:rsidDel="00000000" w:rsidP="00000000" w:rsidRDefault="00000000" w:rsidRPr="00000000" w14:paraId="000000A1">
            <w:pPr>
              <w:widowControl w:val="0"/>
              <w:spacing w:line="240" w:lineRule="auto"/>
              <w:jc w:val="center"/>
              <w:rPr>
                <w:rFonts w:ascii="Garamond" w:cs="Garamond" w:eastAsia="Garamond" w:hAnsi="Garamond"/>
                <w:b w:val="1"/>
                <w:bCs w:val="1"/>
                <w:color w:val="000000"/>
                <w:sz w:val="27"/>
                <w:szCs w:val="27"/>
              </w:rPr>
            </w:pPr>
            <w:r w:rsidDel="00000000" w:rsidR="00000000" w:rsidRPr="00000000">
              <w:rPr>
                <w:rFonts w:ascii="Garamond" w:cs="Garamond" w:eastAsia="Garamond" w:hAnsi="Garamond"/>
                <w:b w:val="1"/>
                <w:bCs w:val="1"/>
                <w:color w:val="000000"/>
                <w:sz w:val="27"/>
                <w:szCs w:val="27"/>
                <w:rtl w:val="0"/>
              </w:rPr>
              <w:t xml:space="preserve">IDSP </w:t>
            </w:r>
          </w:p>
        </w:tc>
        <w:tc>
          <w:tcPr>
            <w:tcMar>
              <w:top w:w="100.0" w:type="dxa"/>
              <w:left w:w="100.0" w:type="dxa"/>
              <w:bottom w:w="100.0" w:type="dxa"/>
              <w:right w:w="100.0" w:type="dxa"/>
            </w:tcMar>
          </w:tcPr>
          <w:p w:rsidR="00000000" w:rsidDel="00000000" w:rsidP="00000000" w:rsidRDefault="00000000" w:rsidRPr="00000000" w14:paraId="000000A2">
            <w:pPr>
              <w:widowControl w:val="0"/>
              <w:spacing w:line="240" w:lineRule="auto"/>
              <w:ind w:left="11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Integrated Disease Surveillance Programme</w:t>
            </w:r>
          </w:p>
        </w:tc>
      </w:tr>
      <w:tr>
        <w:trPr>
          <w:cantSplit w:val="0"/>
          <w:trHeight w:val="777" w:hRule="atLeast"/>
          <w:tblHeader w:val="0"/>
        </w:trPr>
        <w:tc>
          <w:tcPr>
            <w:tcMar>
              <w:top w:w="100.0" w:type="dxa"/>
              <w:left w:w="100.0" w:type="dxa"/>
              <w:bottom w:w="100.0" w:type="dxa"/>
              <w:right w:w="100.0" w:type="dxa"/>
            </w:tcMar>
          </w:tcPr>
          <w:p w:rsidR="00000000" w:rsidDel="00000000" w:rsidP="00000000" w:rsidRDefault="00000000" w:rsidRPr="00000000" w14:paraId="000000A3">
            <w:pPr>
              <w:widowControl w:val="0"/>
              <w:spacing w:line="240" w:lineRule="auto"/>
              <w:ind w:left="578" w:firstLine="0"/>
              <w:rPr>
                <w:rFonts w:ascii="Garamond" w:cs="Garamond" w:eastAsia="Garamond" w:hAnsi="Garamond"/>
                <w:b w:val="1"/>
                <w:bCs w:val="1"/>
                <w:color w:val="000000"/>
                <w:sz w:val="27"/>
                <w:szCs w:val="27"/>
              </w:rPr>
            </w:pPr>
            <w:r w:rsidDel="00000000" w:rsidR="00000000" w:rsidRPr="00000000">
              <w:rPr>
                <w:rFonts w:ascii="Garamond" w:cs="Garamond" w:eastAsia="Garamond" w:hAnsi="Garamond"/>
                <w:b w:val="1"/>
                <w:bCs w:val="1"/>
                <w:color w:val="000000"/>
                <w:sz w:val="27"/>
                <w:szCs w:val="27"/>
                <w:rtl w:val="0"/>
              </w:rPr>
              <w:t xml:space="preserve">PHC</w:t>
            </w:r>
          </w:p>
        </w:tc>
        <w:tc>
          <w:tcPr>
            <w:tcMar>
              <w:top w:w="100.0" w:type="dxa"/>
              <w:left w:w="100.0" w:type="dxa"/>
              <w:bottom w:w="100.0" w:type="dxa"/>
              <w:right w:w="100.0" w:type="dxa"/>
            </w:tcMar>
          </w:tcPr>
          <w:p w:rsidR="00000000" w:rsidDel="00000000" w:rsidP="00000000" w:rsidRDefault="00000000" w:rsidRPr="00000000" w14:paraId="000000A4">
            <w:pPr>
              <w:widowControl w:val="0"/>
              <w:spacing w:line="240" w:lineRule="auto"/>
              <w:ind w:left="109"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24"/>
                <w:szCs w:val="24"/>
                <w:rtl w:val="0"/>
              </w:rPr>
              <w:t xml:space="preserve">P</w:t>
            </w:r>
            <w:r w:rsidDel="00000000" w:rsidR="00000000" w:rsidRPr="00000000">
              <w:rPr>
                <w:rFonts w:ascii="Times New Roman" w:cs="Times New Roman" w:eastAsia="Times New Roman" w:hAnsi="Times New Roman"/>
                <w:color w:val="000000"/>
                <w:sz w:val="19"/>
                <w:szCs w:val="19"/>
                <w:rtl w:val="0"/>
              </w:rPr>
              <w:t xml:space="preserve">RIMARY </w:t>
            </w:r>
            <w:r w:rsidDel="00000000" w:rsidR="00000000" w:rsidRPr="00000000">
              <w:rPr>
                <w:rFonts w:ascii="Times New Roman" w:cs="Times New Roman" w:eastAsia="Times New Roman" w:hAnsi="Times New Roman"/>
                <w:color w:val="000000"/>
                <w:sz w:val="24"/>
                <w:szCs w:val="24"/>
                <w:rtl w:val="0"/>
              </w:rPr>
              <w:t xml:space="preserve">H</w:t>
            </w:r>
            <w:r w:rsidDel="00000000" w:rsidR="00000000" w:rsidRPr="00000000">
              <w:rPr>
                <w:rFonts w:ascii="Times New Roman" w:cs="Times New Roman" w:eastAsia="Times New Roman" w:hAnsi="Times New Roman"/>
                <w:color w:val="000000"/>
                <w:sz w:val="19"/>
                <w:szCs w:val="19"/>
                <w:rtl w:val="0"/>
              </w:rPr>
              <w:t xml:space="preserve">EALTH </w:t>
            </w:r>
            <w:r w:rsidDel="00000000" w:rsidR="00000000" w:rsidRPr="00000000">
              <w:rPr>
                <w:rFonts w:ascii="Times New Roman" w:cs="Times New Roman" w:eastAsia="Times New Roman" w:hAnsi="Times New Roman"/>
                <w:color w:val="000000"/>
                <w:sz w:val="24"/>
                <w:szCs w:val="24"/>
                <w:rtl w:val="0"/>
              </w:rPr>
              <w:t xml:space="preserve">C</w:t>
            </w:r>
            <w:r w:rsidDel="00000000" w:rsidR="00000000" w:rsidRPr="00000000">
              <w:rPr>
                <w:rFonts w:ascii="Times New Roman" w:cs="Times New Roman" w:eastAsia="Times New Roman" w:hAnsi="Times New Roman"/>
                <w:color w:val="000000"/>
                <w:sz w:val="19"/>
                <w:szCs w:val="19"/>
                <w:rtl w:val="0"/>
              </w:rPr>
              <w:t xml:space="preserve">ENTRE</w:t>
            </w:r>
          </w:p>
        </w:tc>
      </w:tr>
      <w:tr>
        <w:trPr>
          <w:cantSplit w:val="0"/>
          <w:trHeight w:val="772" w:hRule="atLeast"/>
          <w:tblHeader w:val="0"/>
        </w:trPr>
        <w:tc>
          <w:tcPr>
            <w:tcMar>
              <w:top w:w="100.0" w:type="dxa"/>
              <w:left w:w="100.0" w:type="dxa"/>
              <w:bottom w:w="100.0" w:type="dxa"/>
              <w:right w:w="100.0" w:type="dxa"/>
            </w:tcMar>
          </w:tcPr>
          <w:p w:rsidR="00000000" w:rsidDel="00000000" w:rsidP="00000000" w:rsidRDefault="00000000" w:rsidRPr="00000000" w14:paraId="000000A5">
            <w:pPr>
              <w:widowControl w:val="0"/>
              <w:spacing w:line="240" w:lineRule="auto"/>
              <w:ind w:left="504" w:firstLine="0"/>
              <w:rPr>
                <w:rFonts w:ascii="Garamond" w:cs="Garamond" w:eastAsia="Garamond" w:hAnsi="Garamond"/>
                <w:b w:val="1"/>
                <w:bCs w:val="1"/>
                <w:color w:val="000000"/>
                <w:sz w:val="27"/>
                <w:szCs w:val="27"/>
              </w:rPr>
            </w:pPr>
            <w:r w:rsidDel="00000000" w:rsidR="00000000" w:rsidRPr="00000000">
              <w:rPr>
                <w:rFonts w:ascii="Garamond" w:cs="Garamond" w:eastAsia="Garamond" w:hAnsi="Garamond"/>
                <w:b w:val="1"/>
                <w:bCs w:val="1"/>
                <w:color w:val="000000"/>
                <w:sz w:val="27"/>
                <w:szCs w:val="27"/>
                <w:rtl w:val="0"/>
              </w:rPr>
              <w:t xml:space="preserve">NHM</w:t>
            </w:r>
          </w:p>
        </w:tc>
        <w:tc>
          <w:tcPr>
            <w:tcMar>
              <w:top w:w="100.0" w:type="dxa"/>
              <w:left w:w="100.0" w:type="dxa"/>
              <w:bottom w:w="100.0" w:type="dxa"/>
              <w:right w:w="100.0" w:type="dxa"/>
            </w:tcMar>
          </w:tcPr>
          <w:p w:rsidR="00000000" w:rsidDel="00000000" w:rsidP="00000000" w:rsidRDefault="00000000" w:rsidRPr="00000000" w14:paraId="000000A6">
            <w:pPr>
              <w:widowControl w:val="0"/>
              <w:spacing w:line="240" w:lineRule="auto"/>
              <w:ind w:left="108"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24"/>
                <w:szCs w:val="24"/>
                <w:rtl w:val="0"/>
              </w:rPr>
              <w:t xml:space="preserve">N</w:t>
            </w:r>
            <w:r w:rsidDel="00000000" w:rsidR="00000000" w:rsidRPr="00000000">
              <w:rPr>
                <w:rFonts w:ascii="Times New Roman" w:cs="Times New Roman" w:eastAsia="Times New Roman" w:hAnsi="Times New Roman"/>
                <w:color w:val="000000"/>
                <w:sz w:val="19"/>
                <w:szCs w:val="19"/>
                <w:rtl w:val="0"/>
              </w:rPr>
              <w:t xml:space="preserve">ATIONAL </w:t>
            </w:r>
            <w:r w:rsidDel="00000000" w:rsidR="00000000" w:rsidRPr="00000000">
              <w:rPr>
                <w:rFonts w:ascii="Times New Roman" w:cs="Times New Roman" w:eastAsia="Times New Roman" w:hAnsi="Times New Roman"/>
                <w:color w:val="000000"/>
                <w:sz w:val="24"/>
                <w:szCs w:val="24"/>
                <w:rtl w:val="0"/>
              </w:rPr>
              <w:t xml:space="preserve">H</w:t>
            </w:r>
            <w:r w:rsidDel="00000000" w:rsidR="00000000" w:rsidRPr="00000000">
              <w:rPr>
                <w:rFonts w:ascii="Times New Roman" w:cs="Times New Roman" w:eastAsia="Times New Roman" w:hAnsi="Times New Roman"/>
                <w:color w:val="000000"/>
                <w:sz w:val="19"/>
                <w:szCs w:val="19"/>
                <w:rtl w:val="0"/>
              </w:rPr>
              <w:t xml:space="preserve">EALTH </w:t>
            </w:r>
            <w:r w:rsidDel="00000000" w:rsidR="00000000" w:rsidRPr="00000000">
              <w:rPr>
                <w:rFonts w:ascii="Times New Roman" w:cs="Times New Roman" w:eastAsia="Times New Roman" w:hAnsi="Times New Roman"/>
                <w:color w:val="000000"/>
                <w:sz w:val="24"/>
                <w:szCs w:val="24"/>
                <w:rtl w:val="0"/>
              </w:rPr>
              <w:t xml:space="preserve">M</w:t>
            </w:r>
            <w:r w:rsidDel="00000000" w:rsidR="00000000" w:rsidRPr="00000000">
              <w:rPr>
                <w:rFonts w:ascii="Times New Roman" w:cs="Times New Roman" w:eastAsia="Times New Roman" w:hAnsi="Times New Roman"/>
                <w:color w:val="000000"/>
                <w:sz w:val="19"/>
                <w:szCs w:val="19"/>
                <w:rtl w:val="0"/>
              </w:rPr>
              <w:t xml:space="preserve">ISSION</w:t>
            </w:r>
          </w:p>
        </w:tc>
      </w:tr>
      <w:tr>
        <w:trPr>
          <w:cantSplit w:val="0"/>
          <w:trHeight w:val="773" w:hRule="atLeast"/>
          <w:tblHeader w:val="0"/>
        </w:trPr>
        <w:tc>
          <w:tcPr>
            <w:tcMar>
              <w:top w:w="100.0" w:type="dxa"/>
              <w:left w:w="100.0" w:type="dxa"/>
              <w:bottom w:w="100.0" w:type="dxa"/>
              <w:right w:w="100.0" w:type="dxa"/>
            </w:tcMar>
          </w:tcPr>
          <w:p w:rsidR="00000000" w:rsidDel="00000000" w:rsidP="00000000" w:rsidRDefault="00000000" w:rsidRPr="00000000" w14:paraId="000000A7">
            <w:pPr>
              <w:widowControl w:val="0"/>
              <w:spacing w:line="240" w:lineRule="auto"/>
              <w:ind w:left="423" w:firstLine="0"/>
              <w:rPr>
                <w:rFonts w:ascii="Garamond" w:cs="Garamond" w:eastAsia="Garamond" w:hAnsi="Garamond"/>
                <w:b w:val="1"/>
                <w:bCs w:val="1"/>
                <w:color w:val="000000"/>
                <w:sz w:val="27"/>
                <w:szCs w:val="27"/>
              </w:rPr>
            </w:pPr>
            <w:r w:rsidDel="00000000" w:rsidR="00000000" w:rsidRPr="00000000">
              <w:rPr>
                <w:rFonts w:ascii="Garamond" w:cs="Garamond" w:eastAsia="Garamond" w:hAnsi="Garamond"/>
                <w:b w:val="1"/>
                <w:bCs w:val="1"/>
                <w:color w:val="000000"/>
                <w:sz w:val="27"/>
                <w:szCs w:val="27"/>
                <w:rtl w:val="0"/>
              </w:rPr>
              <w:t xml:space="preserve">NDMA</w:t>
            </w:r>
          </w:p>
        </w:tc>
        <w:tc>
          <w:tcPr>
            <w:tcMar>
              <w:top w:w="100.0" w:type="dxa"/>
              <w:left w:w="100.0" w:type="dxa"/>
              <w:bottom w:w="100.0" w:type="dxa"/>
              <w:right w:w="100.0" w:type="dxa"/>
            </w:tcMar>
          </w:tcPr>
          <w:p w:rsidR="00000000" w:rsidDel="00000000" w:rsidP="00000000" w:rsidRDefault="00000000" w:rsidRPr="00000000" w14:paraId="000000A8">
            <w:pPr>
              <w:widowControl w:val="0"/>
              <w:spacing w:line="240" w:lineRule="auto"/>
              <w:ind w:left="108"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24"/>
                <w:szCs w:val="24"/>
                <w:rtl w:val="0"/>
              </w:rPr>
              <w:t xml:space="preserve">N</w:t>
            </w:r>
            <w:r w:rsidDel="00000000" w:rsidR="00000000" w:rsidRPr="00000000">
              <w:rPr>
                <w:rFonts w:ascii="Times New Roman" w:cs="Times New Roman" w:eastAsia="Times New Roman" w:hAnsi="Times New Roman"/>
                <w:color w:val="000000"/>
                <w:sz w:val="19"/>
                <w:szCs w:val="19"/>
                <w:rtl w:val="0"/>
              </w:rPr>
              <w:t xml:space="preserve">ATIONAL </w:t>
            </w:r>
            <w:r w:rsidDel="00000000" w:rsidR="00000000" w:rsidRPr="00000000">
              <w:rPr>
                <w:rFonts w:ascii="Times New Roman" w:cs="Times New Roman" w:eastAsia="Times New Roman" w:hAnsi="Times New Roman"/>
                <w:color w:val="000000"/>
                <w:sz w:val="24"/>
                <w:szCs w:val="24"/>
                <w:rtl w:val="0"/>
              </w:rPr>
              <w:t xml:space="preserve">D</w:t>
            </w:r>
            <w:r w:rsidDel="00000000" w:rsidR="00000000" w:rsidRPr="00000000">
              <w:rPr>
                <w:rFonts w:ascii="Times New Roman" w:cs="Times New Roman" w:eastAsia="Times New Roman" w:hAnsi="Times New Roman"/>
                <w:color w:val="000000"/>
                <w:sz w:val="19"/>
                <w:szCs w:val="19"/>
                <w:rtl w:val="0"/>
              </w:rPr>
              <w:t xml:space="preserve">ISASTER </w:t>
            </w:r>
            <w:r w:rsidDel="00000000" w:rsidR="00000000" w:rsidRPr="00000000">
              <w:rPr>
                <w:rFonts w:ascii="Times New Roman" w:cs="Times New Roman" w:eastAsia="Times New Roman" w:hAnsi="Times New Roman"/>
                <w:color w:val="000000"/>
                <w:sz w:val="24"/>
                <w:szCs w:val="24"/>
                <w:rtl w:val="0"/>
              </w:rPr>
              <w:t xml:space="preserve">M</w:t>
            </w:r>
            <w:r w:rsidDel="00000000" w:rsidR="00000000" w:rsidRPr="00000000">
              <w:rPr>
                <w:rFonts w:ascii="Times New Roman" w:cs="Times New Roman" w:eastAsia="Times New Roman" w:hAnsi="Times New Roman"/>
                <w:color w:val="000000"/>
                <w:sz w:val="19"/>
                <w:szCs w:val="19"/>
                <w:rtl w:val="0"/>
              </w:rPr>
              <w:t xml:space="preserve">ANAGEMENT </w:t>
            </w:r>
            <w:r w:rsidDel="00000000" w:rsidR="00000000" w:rsidRPr="00000000">
              <w:rPr>
                <w:rFonts w:ascii="Times New Roman" w:cs="Times New Roman" w:eastAsia="Times New Roman" w:hAnsi="Times New Roman"/>
                <w:color w:val="000000"/>
                <w:sz w:val="24"/>
                <w:szCs w:val="24"/>
                <w:rtl w:val="0"/>
              </w:rPr>
              <w:t xml:space="preserve">A</w:t>
            </w:r>
            <w:r w:rsidDel="00000000" w:rsidR="00000000" w:rsidRPr="00000000">
              <w:rPr>
                <w:rFonts w:ascii="Times New Roman" w:cs="Times New Roman" w:eastAsia="Times New Roman" w:hAnsi="Times New Roman"/>
                <w:color w:val="000000"/>
                <w:sz w:val="19"/>
                <w:szCs w:val="19"/>
                <w:rtl w:val="0"/>
              </w:rPr>
              <w:t xml:space="preserve">UTHORITY</w:t>
            </w:r>
          </w:p>
        </w:tc>
      </w:tr>
      <w:tr>
        <w:trPr>
          <w:cantSplit w:val="0"/>
          <w:trHeight w:val="772" w:hRule="atLeast"/>
          <w:tblHeader w:val="0"/>
        </w:trPr>
        <w:tc>
          <w:tcPr>
            <w:tcMar>
              <w:top w:w="100.0" w:type="dxa"/>
              <w:left w:w="100.0" w:type="dxa"/>
              <w:bottom w:w="100.0" w:type="dxa"/>
              <w:right w:w="100.0" w:type="dxa"/>
            </w:tcMar>
          </w:tcPr>
          <w:p w:rsidR="00000000" w:rsidDel="00000000" w:rsidP="00000000" w:rsidRDefault="00000000" w:rsidRPr="00000000" w14:paraId="000000A9">
            <w:pPr>
              <w:widowControl w:val="0"/>
              <w:spacing w:line="240" w:lineRule="auto"/>
              <w:ind w:left="606" w:firstLine="0"/>
              <w:rPr>
                <w:rFonts w:ascii="Garamond" w:cs="Garamond" w:eastAsia="Garamond" w:hAnsi="Garamond"/>
                <w:b w:val="1"/>
                <w:bCs w:val="1"/>
                <w:color w:val="000000"/>
                <w:sz w:val="27"/>
                <w:szCs w:val="27"/>
              </w:rPr>
            </w:pPr>
            <w:r w:rsidDel="00000000" w:rsidR="00000000" w:rsidRPr="00000000">
              <w:rPr>
                <w:rFonts w:ascii="Garamond" w:cs="Garamond" w:eastAsia="Garamond" w:hAnsi="Garamond"/>
                <w:b w:val="1"/>
                <w:bCs w:val="1"/>
                <w:color w:val="000000"/>
                <w:sz w:val="27"/>
                <w:szCs w:val="27"/>
                <w:rtl w:val="0"/>
              </w:rPr>
              <w:t xml:space="preserve">PPE</w:t>
            </w:r>
          </w:p>
        </w:tc>
        <w:tc>
          <w:tcPr>
            <w:tcMar>
              <w:top w:w="100.0" w:type="dxa"/>
              <w:left w:w="100.0" w:type="dxa"/>
              <w:bottom w:w="100.0" w:type="dxa"/>
              <w:right w:w="100.0" w:type="dxa"/>
            </w:tcMar>
          </w:tcPr>
          <w:p w:rsidR="00000000" w:rsidDel="00000000" w:rsidP="00000000" w:rsidRDefault="00000000" w:rsidRPr="00000000" w14:paraId="000000AA">
            <w:pPr>
              <w:widowControl w:val="0"/>
              <w:spacing w:line="240" w:lineRule="auto"/>
              <w:ind w:left="109"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24"/>
                <w:szCs w:val="24"/>
                <w:rtl w:val="0"/>
              </w:rPr>
              <w:t xml:space="preserve">P</w:t>
            </w:r>
            <w:r w:rsidDel="00000000" w:rsidR="00000000" w:rsidRPr="00000000">
              <w:rPr>
                <w:rFonts w:ascii="Times New Roman" w:cs="Times New Roman" w:eastAsia="Times New Roman" w:hAnsi="Times New Roman"/>
                <w:color w:val="000000"/>
                <w:sz w:val="19"/>
                <w:szCs w:val="19"/>
                <w:rtl w:val="0"/>
              </w:rPr>
              <w:t xml:space="preserve">ERSONAL </w:t>
            </w:r>
            <w:r w:rsidDel="00000000" w:rsidR="00000000" w:rsidRPr="00000000">
              <w:rPr>
                <w:rFonts w:ascii="Times New Roman" w:cs="Times New Roman" w:eastAsia="Times New Roman" w:hAnsi="Times New Roman"/>
                <w:color w:val="000000"/>
                <w:sz w:val="24"/>
                <w:szCs w:val="24"/>
                <w:rtl w:val="0"/>
              </w:rPr>
              <w:t xml:space="preserve">P</w:t>
            </w:r>
            <w:r w:rsidDel="00000000" w:rsidR="00000000" w:rsidRPr="00000000">
              <w:rPr>
                <w:rFonts w:ascii="Times New Roman" w:cs="Times New Roman" w:eastAsia="Times New Roman" w:hAnsi="Times New Roman"/>
                <w:color w:val="000000"/>
                <w:sz w:val="19"/>
                <w:szCs w:val="19"/>
                <w:rtl w:val="0"/>
              </w:rPr>
              <w:t xml:space="preserve">ROTECTIVE </w:t>
            </w:r>
            <w:r w:rsidDel="00000000" w:rsidR="00000000" w:rsidRPr="00000000">
              <w:rPr>
                <w:rFonts w:ascii="Times New Roman" w:cs="Times New Roman" w:eastAsia="Times New Roman" w:hAnsi="Times New Roman"/>
                <w:color w:val="000000"/>
                <w:sz w:val="24"/>
                <w:szCs w:val="24"/>
                <w:rtl w:val="0"/>
              </w:rPr>
              <w:t xml:space="preserve">E</w:t>
            </w:r>
            <w:r w:rsidDel="00000000" w:rsidR="00000000" w:rsidRPr="00000000">
              <w:rPr>
                <w:rFonts w:ascii="Times New Roman" w:cs="Times New Roman" w:eastAsia="Times New Roman" w:hAnsi="Times New Roman"/>
                <w:color w:val="000000"/>
                <w:sz w:val="19"/>
                <w:szCs w:val="19"/>
                <w:rtl w:val="0"/>
              </w:rPr>
              <w:t xml:space="preserve">QUIPMENT</w:t>
            </w:r>
          </w:p>
        </w:tc>
      </w:tr>
      <w:tr>
        <w:trPr>
          <w:cantSplit w:val="0"/>
          <w:trHeight w:val="777" w:hRule="atLeast"/>
          <w:tblHeader w:val="0"/>
        </w:trPr>
        <w:tc>
          <w:tcPr>
            <w:tcMar>
              <w:top w:w="100.0" w:type="dxa"/>
              <w:left w:w="100.0" w:type="dxa"/>
              <w:bottom w:w="100.0" w:type="dxa"/>
              <w:right w:w="100.0" w:type="dxa"/>
            </w:tcMar>
          </w:tcPr>
          <w:p w:rsidR="00000000" w:rsidDel="00000000" w:rsidP="00000000" w:rsidRDefault="00000000" w:rsidRPr="00000000" w14:paraId="000000AB">
            <w:pPr>
              <w:widowControl w:val="0"/>
              <w:spacing w:line="240" w:lineRule="auto"/>
              <w:ind w:left="505" w:firstLine="0"/>
              <w:rPr>
                <w:rFonts w:ascii="Garamond" w:cs="Garamond" w:eastAsia="Garamond" w:hAnsi="Garamond"/>
                <w:b w:val="1"/>
                <w:bCs w:val="1"/>
                <w:color w:val="000000"/>
                <w:sz w:val="27"/>
                <w:szCs w:val="27"/>
              </w:rPr>
            </w:pPr>
            <w:r w:rsidDel="00000000" w:rsidR="00000000" w:rsidRPr="00000000">
              <w:rPr>
                <w:rFonts w:ascii="Garamond" w:cs="Garamond" w:eastAsia="Garamond" w:hAnsi="Garamond"/>
                <w:b w:val="1"/>
                <w:bCs w:val="1"/>
                <w:color w:val="000000"/>
                <w:sz w:val="27"/>
                <w:szCs w:val="27"/>
                <w:rtl w:val="0"/>
              </w:rPr>
              <w:t xml:space="preserve">ICMR</w:t>
            </w:r>
          </w:p>
        </w:tc>
        <w:tc>
          <w:tcPr>
            <w:tcMar>
              <w:top w:w="100.0" w:type="dxa"/>
              <w:left w:w="100.0" w:type="dxa"/>
              <w:bottom w:w="100.0" w:type="dxa"/>
              <w:right w:w="100.0" w:type="dxa"/>
            </w:tcMar>
          </w:tcPr>
          <w:p w:rsidR="00000000" w:rsidDel="00000000" w:rsidP="00000000" w:rsidRDefault="00000000" w:rsidRPr="00000000" w14:paraId="000000AC">
            <w:pPr>
              <w:widowControl w:val="0"/>
              <w:spacing w:line="240" w:lineRule="auto"/>
              <w:ind w:left="109"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24"/>
                <w:szCs w:val="24"/>
                <w:rtl w:val="0"/>
              </w:rPr>
              <w:t xml:space="preserve">I</w:t>
            </w:r>
            <w:r w:rsidDel="00000000" w:rsidR="00000000" w:rsidRPr="00000000">
              <w:rPr>
                <w:rFonts w:ascii="Times New Roman" w:cs="Times New Roman" w:eastAsia="Times New Roman" w:hAnsi="Times New Roman"/>
                <w:color w:val="000000"/>
                <w:sz w:val="19"/>
                <w:szCs w:val="19"/>
                <w:rtl w:val="0"/>
              </w:rPr>
              <w:t xml:space="preserve">NDIAN </w:t>
            </w:r>
            <w:r w:rsidDel="00000000" w:rsidR="00000000" w:rsidRPr="00000000">
              <w:rPr>
                <w:rFonts w:ascii="Times New Roman" w:cs="Times New Roman" w:eastAsia="Times New Roman" w:hAnsi="Times New Roman"/>
                <w:color w:val="000000"/>
                <w:sz w:val="24"/>
                <w:szCs w:val="24"/>
                <w:rtl w:val="0"/>
              </w:rPr>
              <w:t xml:space="preserve">C</w:t>
            </w:r>
            <w:r w:rsidDel="00000000" w:rsidR="00000000" w:rsidRPr="00000000">
              <w:rPr>
                <w:rFonts w:ascii="Times New Roman" w:cs="Times New Roman" w:eastAsia="Times New Roman" w:hAnsi="Times New Roman"/>
                <w:color w:val="000000"/>
                <w:sz w:val="19"/>
                <w:szCs w:val="19"/>
                <w:rtl w:val="0"/>
              </w:rPr>
              <w:t xml:space="preserve">OUNCIL OF </w:t>
            </w:r>
            <w:r w:rsidDel="00000000" w:rsidR="00000000" w:rsidRPr="00000000">
              <w:rPr>
                <w:rFonts w:ascii="Times New Roman" w:cs="Times New Roman" w:eastAsia="Times New Roman" w:hAnsi="Times New Roman"/>
                <w:color w:val="000000"/>
                <w:sz w:val="24"/>
                <w:szCs w:val="24"/>
                <w:rtl w:val="0"/>
              </w:rPr>
              <w:t xml:space="preserve">M</w:t>
            </w:r>
            <w:r w:rsidDel="00000000" w:rsidR="00000000" w:rsidRPr="00000000">
              <w:rPr>
                <w:rFonts w:ascii="Times New Roman" w:cs="Times New Roman" w:eastAsia="Times New Roman" w:hAnsi="Times New Roman"/>
                <w:color w:val="000000"/>
                <w:sz w:val="19"/>
                <w:szCs w:val="19"/>
                <w:rtl w:val="0"/>
              </w:rPr>
              <w:t xml:space="preserve">EDICAL </w:t>
            </w:r>
            <w:r w:rsidDel="00000000" w:rsidR="00000000" w:rsidRPr="00000000">
              <w:rPr>
                <w:rFonts w:ascii="Times New Roman" w:cs="Times New Roman" w:eastAsia="Times New Roman" w:hAnsi="Times New Roman"/>
                <w:color w:val="000000"/>
                <w:sz w:val="24"/>
                <w:szCs w:val="24"/>
                <w:rtl w:val="0"/>
              </w:rPr>
              <w:t xml:space="preserve">R</w:t>
            </w:r>
            <w:r w:rsidDel="00000000" w:rsidR="00000000" w:rsidRPr="00000000">
              <w:rPr>
                <w:rFonts w:ascii="Times New Roman" w:cs="Times New Roman" w:eastAsia="Times New Roman" w:hAnsi="Times New Roman"/>
                <w:color w:val="000000"/>
                <w:sz w:val="19"/>
                <w:szCs w:val="19"/>
                <w:rtl w:val="0"/>
              </w:rPr>
              <w:t xml:space="preserve">ESEARCH</w:t>
            </w:r>
          </w:p>
        </w:tc>
      </w:tr>
      <w:tr>
        <w:trPr>
          <w:cantSplit w:val="0"/>
          <w:trHeight w:val="772" w:hRule="atLeast"/>
          <w:tblHeader w:val="0"/>
        </w:trPr>
        <w:tc>
          <w:tcPr>
            <w:tcMar>
              <w:top w:w="100.0" w:type="dxa"/>
              <w:left w:w="100.0" w:type="dxa"/>
              <w:bottom w:w="100.0" w:type="dxa"/>
              <w:right w:w="100.0" w:type="dxa"/>
            </w:tcMar>
          </w:tcPr>
          <w:p w:rsidR="00000000" w:rsidDel="00000000" w:rsidP="00000000" w:rsidRDefault="00000000" w:rsidRPr="00000000" w14:paraId="000000AD">
            <w:pPr>
              <w:widowControl w:val="0"/>
              <w:spacing w:line="240" w:lineRule="auto"/>
              <w:ind w:left="680" w:firstLine="0"/>
              <w:rPr>
                <w:rFonts w:ascii="Garamond" w:cs="Garamond" w:eastAsia="Garamond" w:hAnsi="Garamond"/>
                <w:b w:val="1"/>
                <w:bCs w:val="1"/>
                <w:color w:val="000000"/>
                <w:sz w:val="27"/>
                <w:szCs w:val="27"/>
              </w:rPr>
            </w:pPr>
            <w:r w:rsidDel="00000000" w:rsidR="00000000" w:rsidRPr="00000000">
              <w:rPr>
                <w:rFonts w:ascii="Garamond" w:cs="Garamond" w:eastAsia="Garamond" w:hAnsi="Garamond"/>
                <w:b w:val="1"/>
                <w:bCs w:val="1"/>
                <w:color w:val="000000"/>
                <w:sz w:val="27"/>
                <w:szCs w:val="27"/>
                <w:rtl w:val="0"/>
              </w:rPr>
              <w:t xml:space="preserve">CD</w:t>
            </w:r>
          </w:p>
        </w:tc>
        <w:tc>
          <w:tcPr>
            <w:tcMar>
              <w:top w:w="100.0" w:type="dxa"/>
              <w:left w:w="100.0" w:type="dxa"/>
              <w:bottom w:w="100.0" w:type="dxa"/>
              <w:right w:w="100.0" w:type="dxa"/>
            </w:tcMar>
          </w:tcPr>
          <w:p w:rsidR="00000000" w:rsidDel="00000000" w:rsidP="00000000" w:rsidRDefault="00000000" w:rsidRPr="00000000" w14:paraId="000000AE">
            <w:pPr>
              <w:widowControl w:val="0"/>
              <w:spacing w:line="240" w:lineRule="auto"/>
              <w:ind w:left="112"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24"/>
                <w:szCs w:val="24"/>
                <w:rtl w:val="0"/>
              </w:rPr>
              <w:t xml:space="preserve">C</w:t>
            </w:r>
            <w:r w:rsidDel="00000000" w:rsidR="00000000" w:rsidRPr="00000000">
              <w:rPr>
                <w:rFonts w:ascii="Times New Roman" w:cs="Times New Roman" w:eastAsia="Times New Roman" w:hAnsi="Times New Roman"/>
                <w:color w:val="000000"/>
                <w:sz w:val="19"/>
                <w:szCs w:val="19"/>
                <w:rtl w:val="0"/>
              </w:rPr>
              <w:t xml:space="preserve">OMMUNICABLE </w:t>
            </w:r>
            <w:r w:rsidDel="00000000" w:rsidR="00000000" w:rsidRPr="00000000">
              <w:rPr>
                <w:rFonts w:ascii="Times New Roman" w:cs="Times New Roman" w:eastAsia="Times New Roman" w:hAnsi="Times New Roman"/>
                <w:color w:val="000000"/>
                <w:sz w:val="24"/>
                <w:szCs w:val="24"/>
                <w:rtl w:val="0"/>
              </w:rPr>
              <w:t xml:space="preserve">D</w:t>
            </w:r>
            <w:r w:rsidDel="00000000" w:rsidR="00000000" w:rsidRPr="00000000">
              <w:rPr>
                <w:rFonts w:ascii="Times New Roman" w:cs="Times New Roman" w:eastAsia="Times New Roman" w:hAnsi="Times New Roman"/>
                <w:color w:val="000000"/>
                <w:sz w:val="19"/>
                <w:szCs w:val="19"/>
                <w:rtl w:val="0"/>
              </w:rPr>
              <w:t xml:space="preserve">ISEASES</w:t>
            </w:r>
          </w:p>
        </w:tc>
      </w:tr>
      <w:tr>
        <w:trPr>
          <w:cantSplit w:val="0"/>
          <w:trHeight w:val="773" w:hRule="atLeast"/>
          <w:tblHeader w:val="0"/>
        </w:trPr>
        <w:tc>
          <w:tcPr>
            <w:tcMar>
              <w:top w:w="100.0" w:type="dxa"/>
              <w:left w:w="100.0" w:type="dxa"/>
              <w:bottom w:w="100.0" w:type="dxa"/>
              <w:right w:w="100.0" w:type="dxa"/>
            </w:tcMar>
          </w:tcPr>
          <w:p w:rsidR="00000000" w:rsidDel="00000000" w:rsidP="00000000" w:rsidRDefault="00000000" w:rsidRPr="00000000" w14:paraId="000000AF">
            <w:pPr>
              <w:widowControl w:val="0"/>
              <w:spacing w:line="240" w:lineRule="auto"/>
              <w:ind w:left="553" w:firstLine="0"/>
              <w:rPr>
                <w:rFonts w:ascii="Garamond" w:cs="Garamond" w:eastAsia="Garamond" w:hAnsi="Garamond"/>
                <w:b w:val="1"/>
                <w:bCs w:val="1"/>
                <w:color w:val="000000"/>
                <w:sz w:val="27"/>
                <w:szCs w:val="27"/>
              </w:rPr>
            </w:pPr>
            <w:r w:rsidDel="00000000" w:rsidR="00000000" w:rsidRPr="00000000">
              <w:rPr>
                <w:rFonts w:ascii="Garamond" w:cs="Garamond" w:eastAsia="Garamond" w:hAnsi="Garamond"/>
                <w:b w:val="1"/>
                <w:bCs w:val="1"/>
                <w:color w:val="000000"/>
                <w:sz w:val="27"/>
                <w:szCs w:val="27"/>
                <w:rtl w:val="0"/>
              </w:rPr>
              <w:t xml:space="preserve">NCD</w:t>
            </w:r>
          </w:p>
        </w:tc>
        <w:tc>
          <w:tcPr>
            <w:tcMar>
              <w:top w:w="100.0" w:type="dxa"/>
              <w:left w:w="100.0" w:type="dxa"/>
              <w:bottom w:w="100.0" w:type="dxa"/>
              <w:right w:w="100.0" w:type="dxa"/>
            </w:tcMar>
          </w:tcPr>
          <w:p w:rsidR="00000000" w:rsidDel="00000000" w:rsidP="00000000" w:rsidRDefault="00000000" w:rsidRPr="00000000" w14:paraId="000000B0">
            <w:pPr>
              <w:widowControl w:val="0"/>
              <w:spacing w:line="240" w:lineRule="auto"/>
              <w:ind w:left="108"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24"/>
                <w:szCs w:val="24"/>
                <w:rtl w:val="0"/>
              </w:rPr>
              <w:t xml:space="preserve">NON-COMMUNICABLE D</w:t>
            </w:r>
            <w:r w:rsidDel="00000000" w:rsidR="00000000" w:rsidRPr="00000000">
              <w:rPr>
                <w:rFonts w:ascii="Times New Roman" w:cs="Times New Roman" w:eastAsia="Times New Roman" w:hAnsi="Times New Roman"/>
                <w:color w:val="000000"/>
                <w:sz w:val="19"/>
                <w:szCs w:val="19"/>
                <w:rtl w:val="0"/>
              </w:rPr>
              <w:t xml:space="preserve">ISEASES</w:t>
            </w:r>
          </w:p>
        </w:tc>
      </w:tr>
      <w:tr>
        <w:trPr>
          <w:cantSplit w:val="0"/>
          <w:trHeight w:val="777" w:hRule="atLeast"/>
          <w:tblHeader w:val="0"/>
        </w:trPr>
        <w:tc>
          <w:tcPr>
            <w:tcMar>
              <w:top w:w="100.0" w:type="dxa"/>
              <w:left w:w="100.0" w:type="dxa"/>
              <w:bottom w:w="100.0" w:type="dxa"/>
              <w:right w:w="100.0" w:type="dxa"/>
            </w:tcMar>
          </w:tcPr>
          <w:p w:rsidR="00000000" w:rsidDel="00000000" w:rsidP="00000000" w:rsidRDefault="00000000" w:rsidRPr="00000000" w14:paraId="000000B1">
            <w:pPr>
              <w:widowControl w:val="0"/>
              <w:spacing w:line="240" w:lineRule="auto"/>
              <w:ind w:left="558" w:firstLine="0"/>
              <w:rPr>
                <w:rFonts w:ascii="Garamond" w:cs="Garamond" w:eastAsia="Garamond" w:hAnsi="Garamond"/>
                <w:b w:val="1"/>
                <w:bCs w:val="1"/>
                <w:color w:val="000000"/>
                <w:sz w:val="27"/>
                <w:szCs w:val="27"/>
              </w:rPr>
            </w:pPr>
            <w:r w:rsidDel="00000000" w:rsidR="00000000" w:rsidRPr="00000000">
              <w:rPr>
                <w:rFonts w:ascii="Garamond" w:cs="Garamond" w:eastAsia="Garamond" w:hAnsi="Garamond"/>
                <w:b w:val="1"/>
                <w:bCs w:val="1"/>
                <w:color w:val="000000"/>
                <w:sz w:val="27"/>
                <w:szCs w:val="27"/>
                <w:rtl w:val="0"/>
              </w:rPr>
              <w:t xml:space="preserve">ADD</w:t>
            </w:r>
          </w:p>
        </w:tc>
        <w:tc>
          <w:tcPr>
            <w:tcMar>
              <w:top w:w="100.0" w:type="dxa"/>
              <w:left w:w="100.0" w:type="dxa"/>
              <w:bottom w:w="100.0" w:type="dxa"/>
              <w:right w:w="100.0" w:type="dxa"/>
            </w:tcMar>
          </w:tcPr>
          <w:p w:rsidR="00000000" w:rsidDel="00000000" w:rsidP="00000000" w:rsidRDefault="00000000" w:rsidRPr="00000000" w14:paraId="000000B2">
            <w:pPr>
              <w:widowControl w:val="0"/>
              <w:spacing w:line="240" w:lineRule="auto"/>
              <w:ind w:left="10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Acute diarrhoeal disease</w:t>
            </w:r>
          </w:p>
        </w:tc>
      </w:tr>
      <w:tr>
        <w:trPr>
          <w:cantSplit w:val="0"/>
          <w:trHeight w:val="773" w:hRule="atLeast"/>
          <w:tblHeader w:val="0"/>
        </w:trPr>
        <w:tc>
          <w:tcPr>
            <w:tcMar>
              <w:top w:w="100.0" w:type="dxa"/>
              <w:left w:w="100.0" w:type="dxa"/>
              <w:bottom w:w="100.0" w:type="dxa"/>
              <w:right w:w="100.0" w:type="dxa"/>
            </w:tcMar>
          </w:tcPr>
          <w:p w:rsidR="00000000" w:rsidDel="00000000" w:rsidP="00000000" w:rsidRDefault="00000000" w:rsidRPr="00000000" w14:paraId="000000B3">
            <w:pPr>
              <w:widowControl w:val="0"/>
              <w:spacing w:line="240" w:lineRule="auto"/>
              <w:ind w:left="491" w:firstLine="0"/>
              <w:rPr>
                <w:rFonts w:ascii="Garamond" w:cs="Garamond" w:eastAsia="Garamond" w:hAnsi="Garamond"/>
                <w:b w:val="1"/>
                <w:bCs w:val="1"/>
                <w:color w:val="000000"/>
                <w:sz w:val="27"/>
                <w:szCs w:val="27"/>
              </w:rPr>
            </w:pPr>
            <w:r w:rsidDel="00000000" w:rsidR="00000000" w:rsidRPr="00000000">
              <w:rPr>
                <w:rFonts w:ascii="Garamond" w:cs="Garamond" w:eastAsia="Garamond" w:hAnsi="Garamond"/>
                <w:b w:val="1"/>
                <w:bCs w:val="1"/>
                <w:color w:val="000000"/>
                <w:sz w:val="27"/>
                <w:szCs w:val="27"/>
                <w:rtl w:val="0"/>
              </w:rPr>
              <w:t xml:space="preserve">ASHA</w:t>
            </w:r>
          </w:p>
        </w:tc>
        <w:tc>
          <w:tcPr>
            <w:tcMar>
              <w:top w:w="100.0" w:type="dxa"/>
              <w:left w:w="100.0" w:type="dxa"/>
              <w:bottom w:w="100.0" w:type="dxa"/>
              <w:right w:w="100.0" w:type="dxa"/>
            </w:tcMar>
          </w:tcPr>
          <w:p w:rsidR="00000000" w:rsidDel="00000000" w:rsidP="00000000" w:rsidRDefault="00000000" w:rsidRPr="00000000" w14:paraId="000000B4">
            <w:pPr>
              <w:widowControl w:val="0"/>
              <w:spacing w:line="240" w:lineRule="auto"/>
              <w:ind w:left="10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Accredited Social Health Activist</w:t>
            </w:r>
          </w:p>
        </w:tc>
      </w:tr>
      <w:tr>
        <w:trPr>
          <w:cantSplit w:val="0"/>
          <w:trHeight w:val="772" w:hRule="atLeast"/>
          <w:tblHeader w:val="0"/>
        </w:trPr>
        <w:tc>
          <w:tcPr>
            <w:tcMar>
              <w:top w:w="100.0" w:type="dxa"/>
              <w:left w:w="100.0" w:type="dxa"/>
              <w:bottom w:w="100.0" w:type="dxa"/>
              <w:right w:w="100.0" w:type="dxa"/>
            </w:tcMar>
          </w:tcPr>
          <w:p w:rsidR="00000000" w:rsidDel="00000000" w:rsidP="00000000" w:rsidRDefault="00000000" w:rsidRPr="00000000" w14:paraId="000000B5">
            <w:pPr>
              <w:widowControl w:val="0"/>
              <w:spacing w:line="240" w:lineRule="auto"/>
              <w:ind w:left="639" w:firstLine="0"/>
              <w:rPr>
                <w:rFonts w:ascii="Garamond" w:cs="Garamond" w:eastAsia="Garamond" w:hAnsi="Garamond"/>
                <w:b w:val="1"/>
                <w:bCs w:val="1"/>
                <w:color w:val="000000"/>
                <w:sz w:val="27"/>
                <w:szCs w:val="27"/>
              </w:rPr>
            </w:pPr>
            <w:r w:rsidDel="00000000" w:rsidR="00000000" w:rsidRPr="00000000">
              <w:rPr>
                <w:rFonts w:ascii="Garamond" w:cs="Garamond" w:eastAsia="Garamond" w:hAnsi="Garamond"/>
                <w:b w:val="1"/>
                <w:bCs w:val="1"/>
                <w:color w:val="000000"/>
                <w:sz w:val="27"/>
                <w:szCs w:val="27"/>
                <w:rtl w:val="0"/>
              </w:rPr>
              <w:t xml:space="preserve">MO</w:t>
            </w:r>
          </w:p>
        </w:tc>
        <w:tc>
          <w:tcPr>
            <w:tcMar>
              <w:top w:w="100.0" w:type="dxa"/>
              <w:left w:w="100.0" w:type="dxa"/>
              <w:bottom w:w="100.0" w:type="dxa"/>
              <w:right w:w="100.0" w:type="dxa"/>
            </w:tcMar>
          </w:tcPr>
          <w:p w:rsidR="00000000" w:rsidDel="00000000" w:rsidP="00000000" w:rsidRDefault="00000000" w:rsidRPr="00000000" w14:paraId="000000B6">
            <w:pPr>
              <w:widowControl w:val="0"/>
              <w:spacing w:line="240" w:lineRule="auto"/>
              <w:ind w:left="108"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Medical Officer</w:t>
            </w:r>
          </w:p>
        </w:tc>
      </w:tr>
      <w:tr>
        <w:trPr>
          <w:cantSplit w:val="0"/>
          <w:trHeight w:val="778" w:hRule="atLeast"/>
          <w:tblHeader w:val="0"/>
        </w:trPr>
        <w:tc>
          <w:tcPr>
            <w:tcMar>
              <w:top w:w="100.0" w:type="dxa"/>
              <w:left w:w="100.0" w:type="dxa"/>
              <w:bottom w:w="100.0" w:type="dxa"/>
              <w:right w:w="100.0" w:type="dxa"/>
            </w:tcMar>
          </w:tcPr>
          <w:p w:rsidR="00000000" w:rsidDel="00000000" w:rsidP="00000000" w:rsidRDefault="00000000" w:rsidRPr="00000000" w14:paraId="000000B7">
            <w:pPr>
              <w:widowControl w:val="0"/>
              <w:spacing w:line="240" w:lineRule="auto"/>
              <w:ind w:left="690" w:firstLine="0"/>
              <w:rPr>
                <w:rFonts w:ascii="Garamond" w:cs="Garamond" w:eastAsia="Garamond" w:hAnsi="Garamond"/>
                <w:b w:val="1"/>
                <w:bCs w:val="1"/>
                <w:color w:val="000000"/>
                <w:sz w:val="27"/>
                <w:szCs w:val="27"/>
              </w:rPr>
            </w:pPr>
            <w:r w:rsidDel="00000000" w:rsidR="00000000" w:rsidRPr="00000000">
              <w:rPr>
                <w:rFonts w:ascii="Garamond" w:cs="Garamond" w:eastAsia="Garamond" w:hAnsi="Garamond"/>
                <w:b w:val="1"/>
                <w:bCs w:val="1"/>
                <w:color w:val="000000"/>
                <w:sz w:val="27"/>
                <w:szCs w:val="27"/>
                <w:rtl w:val="0"/>
              </w:rPr>
              <w:t xml:space="preserve">HS</w:t>
            </w:r>
          </w:p>
        </w:tc>
        <w:tc>
          <w:tcPr>
            <w:tcMar>
              <w:top w:w="100.0" w:type="dxa"/>
              <w:left w:w="100.0" w:type="dxa"/>
              <w:bottom w:w="100.0" w:type="dxa"/>
              <w:right w:w="100.0" w:type="dxa"/>
            </w:tcMar>
          </w:tcPr>
          <w:p w:rsidR="00000000" w:rsidDel="00000000" w:rsidP="00000000" w:rsidRDefault="00000000" w:rsidRPr="00000000" w14:paraId="000000B8">
            <w:pPr>
              <w:widowControl w:val="0"/>
              <w:spacing w:line="240" w:lineRule="auto"/>
              <w:ind w:left="11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Health Supervisor</w:t>
            </w:r>
          </w:p>
        </w:tc>
      </w:tr>
      <w:tr>
        <w:trPr>
          <w:cantSplit w:val="0"/>
          <w:trHeight w:val="772" w:hRule="atLeast"/>
          <w:tblHeader w:val="0"/>
        </w:trPr>
        <w:tc>
          <w:tcPr>
            <w:tcMar>
              <w:top w:w="100.0" w:type="dxa"/>
              <w:left w:w="100.0" w:type="dxa"/>
              <w:bottom w:w="100.0" w:type="dxa"/>
              <w:right w:w="100.0" w:type="dxa"/>
            </w:tcMar>
          </w:tcPr>
          <w:p w:rsidR="00000000" w:rsidDel="00000000" w:rsidP="00000000" w:rsidRDefault="00000000" w:rsidRPr="00000000" w14:paraId="000000B9">
            <w:pPr>
              <w:widowControl w:val="0"/>
              <w:spacing w:line="240" w:lineRule="auto"/>
              <w:ind w:left="705" w:firstLine="0"/>
              <w:rPr>
                <w:rFonts w:ascii="Garamond" w:cs="Garamond" w:eastAsia="Garamond" w:hAnsi="Garamond"/>
                <w:b w:val="1"/>
                <w:bCs w:val="1"/>
                <w:color w:val="000000"/>
                <w:sz w:val="27"/>
                <w:szCs w:val="27"/>
              </w:rPr>
            </w:pPr>
            <w:r w:rsidDel="00000000" w:rsidR="00000000" w:rsidRPr="00000000">
              <w:rPr>
                <w:rFonts w:ascii="Garamond" w:cs="Garamond" w:eastAsia="Garamond" w:hAnsi="Garamond"/>
                <w:b w:val="1"/>
                <w:bCs w:val="1"/>
                <w:color w:val="000000"/>
                <w:sz w:val="27"/>
                <w:szCs w:val="27"/>
                <w:rtl w:val="0"/>
              </w:rPr>
              <w:t xml:space="preserve">HI</w:t>
            </w:r>
          </w:p>
        </w:tc>
        <w:tc>
          <w:tcPr>
            <w:tcMar>
              <w:top w:w="100.0" w:type="dxa"/>
              <w:left w:w="100.0" w:type="dxa"/>
              <w:bottom w:w="100.0" w:type="dxa"/>
              <w:right w:w="100.0" w:type="dxa"/>
            </w:tcMar>
          </w:tcPr>
          <w:p w:rsidR="00000000" w:rsidDel="00000000" w:rsidP="00000000" w:rsidRDefault="00000000" w:rsidRPr="00000000" w14:paraId="000000BA">
            <w:pPr>
              <w:widowControl w:val="0"/>
              <w:spacing w:line="240" w:lineRule="auto"/>
              <w:ind w:left="11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Health Inspector</w:t>
            </w:r>
          </w:p>
        </w:tc>
      </w:tr>
      <w:tr>
        <w:trPr>
          <w:cantSplit w:val="0"/>
          <w:trHeight w:val="773" w:hRule="atLeast"/>
          <w:tblHeader w:val="0"/>
        </w:trPr>
        <w:tc>
          <w:tcPr>
            <w:tcMar>
              <w:top w:w="100.0" w:type="dxa"/>
              <w:left w:w="100.0" w:type="dxa"/>
              <w:bottom w:w="100.0" w:type="dxa"/>
              <w:right w:w="100.0" w:type="dxa"/>
            </w:tcMar>
          </w:tcPr>
          <w:p w:rsidR="00000000" w:rsidDel="00000000" w:rsidP="00000000" w:rsidRDefault="00000000" w:rsidRPr="00000000" w14:paraId="000000BB">
            <w:pPr>
              <w:widowControl w:val="0"/>
              <w:spacing w:line="240" w:lineRule="auto"/>
              <w:ind w:left="481" w:firstLine="0"/>
              <w:rPr>
                <w:rFonts w:ascii="Garamond" w:cs="Garamond" w:eastAsia="Garamond" w:hAnsi="Garamond"/>
                <w:b w:val="1"/>
                <w:bCs w:val="1"/>
                <w:color w:val="000000"/>
                <w:sz w:val="27"/>
                <w:szCs w:val="27"/>
              </w:rPr>
            </w:pPr>
            <w:r w:rsidDel="00000000" w:rsidR="00000000" w:rsidRPr="00000000">
              <w:rPr>
                <w:rFonts w:ascii="Garamond" w:cs="Garamond" w:eastAsia="Garamond" w:hAnsi="Garamond"/>
                <w:b w:val="1"/>
                <w:bCs w:val="1"/>
                <w:color w:val="000000"/>
                <w:sz w:val="27"/>
                <w:szCs w:val="27"/>
                <w:rtl w:val="0"/>
              </w:rPr>
              <w:t xml:space="preserve">PHNS</w:t>
            </w:r>
          </w:p>
        </w:tc>
        <w:tc>
          <w:tcPr>
            <w:tcMar>
              <w:top w:w="100.0" w:type="dxa"/>
              <w:left w:w="100.0" w:type="dxa"/>
              <w:bottom w:w="100.0" w:type="dxa"/>
              <w:right w:w="100.0" w:type="dxa"/>
            </w:tcMar>
          </w:tcPr>
          <w:p w:rsidR="00000000" w:rsidDel="00000000" w:rsidP="00000000" w:rsidRDefault="00000000" w:rsidRPr="00000000" w14:paraId="000000BC">
            <w:pPr>
              <w:widowControl w:val="0"/>
              <w:spacing w:line="240" w:lineRule="auto"/>
              <w:ind w:left="10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Public Health Nursing Supervisor</w:t>
            </w:r>
          </w:p>
        </w:tc>
      </w:tr>
      <w:tr>
        <w:trPr>
          <w:cantSplit w:val="0"/>
          <w:trHeight w:val="777" w:hRule="atLeast"/>
          <w:tblHeader w:val="0"/>
        </w:trPr>
        <w:tc>
          <w:tcPr>
            <w:tcMar>
              <w:top w:w="100.0" w:type="dxa"/>
              <w:left w:w="100.0" w:type="dxa"/>
              <w:bottom w:w="100.0" w:type="dxa"/>
              <w:right w:w="100.0" w:type="dxa"/>
            </w:tcMar>
          </w:tcPr>
          <w:p w:rsidR="00000000" w:rsidDel="00000000" w:rsidP="00000000" w:rsidRDefault="00000000" w:rsidRPr="00000000" w14:paraId="000000BD">
            <w:pPr>
              <w:widowControl w:val="0"/>
              <w:spacing w:line="240" w:lineRule="auto"/>
              <w:ind w:left="554" w:firstLine="0"/>
              <w:rPr>
                <w:rFonts w:ascii="Garamond" w:cs="Garamond" w:eastAsia="Garamond" w:hAnsi="Garamond"/>
                <w:b w:val="1"/>
                <w:bCs w:val="1"/>
                <w:color w:val="000000"/>
                <w:sz w:val="27"/>
                <w:szCs w:val="27"/>
              </w:rPr>
            </w:pPr>
            <w:r w:rsidDel="00000000" w:rsidR="00000000" w:rsidRPr="00000000">
              <w:rPr>
                <w:rFonts w:ascii="Garamond" w:cs="Garamond" w:eastAsia="Garamond" w:hAnsi="Garamond"/>
                <w:b w:val="1"/>
                <w:bCs w:val="1"/>
                <w:color w:val="000000"/>
                <w:sz w:val="27"/>
                <w:szCs w:val="27"/>
                <w:rtl w:val="0"/>
              </w:rPr>
              <w:t xml:space="preserve">PHN</w:t>
            </w:r>
          </w:p>
        </w:tc>
        <w:tc>
          <w:tcPr>
            <w:tcMar>
              <w:top w:w="100.0" w:type="dxa"/>
              <w:left w:w="100.0" w:type="dxa"/>
              <w:bottom w:w="100.0" w:type="dxa"/>
              <w:right w:w="100.0" w:type="dxa"/>
            </w:tcMar>
          </w:tcPr>
          <w:p w:rsidR="00000000" w:rsidDel="00000000" w:rsidP="00000000" w:rsidRDefault="00000000" w:rsidRPr="00000000" w14:paraId="000000BE">
            <w:pPr>
              <w:widowControl w:val="0"/>
              <w:spacing w:line="240" w:lineRule="auto"/>
              <w:ind w:left="10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Public Health Nurse</w:t>
            </w:r>
          </w:p>
        </w:tc>
      </w:tr>
    </w:tbl>
    <w:p w:rsidR="00000000" w:rsidDel="00000000" w:rsidP="00000000" w:rsidRDefault="00000000" w:rsidRPr="00000000" w14:paraId="000000BF">
      <w:pPr>
        <w:widowControl w:val="0"/>
        <w:rPr>
          <w:color w:val="000000"/>
        </w:rPr>
      </w:pPr>
      <w:r w:rsidDel="00000000" w:rsidR="00000000" w:rsidRPr="00000000">
        <w:rPr>
          <w:rtl w:val="0"/>
        </w:rPr>
      </w:r>
    </w:p>
    <w:tbl>
      <w:tblPr>
        <w:tblStyle w:val="Table2"/>
        <w:tblW w:w="9359.0" w:type="dxa"/>
        <w:jc w:val="left"/>
        <w:tblInd w:w="88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1839"/>
        <w:gridCol w:w="7520"/>
        <w:tblGridChange w:id="0">
          <w:tblGrid>
            <w:gridCol w:w="1839"/>
            <w:gridCol w:w="7520"/>
          </w:tblGrid>
        </w:tblGridChange>
      </w:tblGrid>
      <w:tr>
        <w:trPr>
          <w:cantSplit w:val="0"/>
          <w:trHeight w:val="773" w:hRule="atLeast"/>
          <w:tblHeader w:val="0"/>
        </w:trPr>
        <w:tc>
          <w:tcPr>
            <w:tcMar>
              <w:top w:w="100.0" w:type="dxa"/>
              <w:left w:w="100.0" w:type="dxa"/>
              <w:bottom w:w="100.0" w:type="dxa"/>
              <w:right w:w="100.0" w:type="dxa"/>
            </w:tcMar>
          </w:tcPr>
          <w:p w:rsidR="00000000" w:rsidDel="00000000" w:rsidP="00000000" w:rsidRDefault="00000000" w:rsidRPr="00000000" w14:paraId="000000C0">
            <w:pPr>
              <w:widowControl w:val="0"/>
              <w:spacing w:line="240" w:lineRule="auto"/>
              <w:ind w:left="478" w:firstLine="0"/>
              <w:rPr>
                <w:rFonts w:ascii="Garamond" w:cs="Garamond" w:eastAsia="Garamond" w:hAnsi="Garamond"/>
                <w:b w:val="1"/>
                <w:bCs w:val="1"/>
                <w:color w:val="000000"/>
                <w:sz w:val="27"/>
                <w:szCs w:val="27"/>
              </w:rPr>
            </w:pPr>
            <w:r w:rsidDel="00000000" w:rsidR="00000000" w:rsidRPr="00000000">
              <w:rPr>
                <w:rFonts w:ascii="Garamond" w:cs="Garamond" w:eastAsia="Garamond" w:hAnsi="Garamond"/>
                <w:b w:val="1"/>
                <w:bCs w:val="1"/>
                <w:color w:val="000000"/>
                <w:sz w:val="27"/>
                <w:szCs w:val="27"/>
                <w:rtl w:val="0"/>
              </w:rPr>
              <w:t xml:space="preserve">JHI</w:t>
            </w:r>
          </w:p>
        </w:tc>
        <w:tc>
          <w:tcPr>
            <w:tcMar>
              <w:top w:w="100.0" w:type="dxa"/>
              <w:left w:w="100.0" w:type="dxa"/>
              <w:bottom w:w="100.0" w:type="dxa"/>
              <w:right w:w="100.0" w:type="dxa"/>
            </w:tcMar>
          </w:tcPr>
          <w:p w:rsidR="00000000" w:rsidDel="00000000" w:rsidP="00000000" w:rsidRDefault="00000000" w:rsidRPr="00000000" w14:paraId="000000C1">
            <w:pPr>
              <w:widowControl w:val="0"/>
              <w:spacing w:line="240" w:lineRule="auto"/>
              <w:rPr>
                <w:rFonts w:ascii="Times New Roman" w:cs="Times New Roman" w:eastAsia="Times New Roman" w:hAnsi="Times New Roman"/>
                <w:color w:val="000000"/>
                <w:sz w:val="40"/>
                <w:szCs w:val="40"/>
                <w:vertAlign w:val="superscript"/>
              </w:rPr>
            </w:pPr>
            <w:r w:rsidDel="00000000" w:rsidR="00000000" w:rsidRPr="00000000">
              <w:rPr>
                <w:rFonts w:ascii="Times New Roman" w:cs="Times New Roman" w:eastAsia="Times New Roman" w:hAnsi="Times New Roman"/>
                <w:color w:val="000000"/>
                <w:sz w:val="40"/>
                <w:szCs w:val="40"/>
                <w:vertAlign w:val="superscript"/>
                <w:rtl w:val="0"/>
              </w:rPr>
              <w:t xml:space="preserve">Junior Health Inspector</w:t>
            </w:r>
          </w:p>
          <w:p w:rsidR="00000000" w:rsidDel="00000000" w:rsidP="00000000" w:rsidRDefault="00000000" w:rsidRPr="00000000" w14:paraId="000000C2">
            <w:pPr>
              <w:widowControl w:val="0"/>
              <w:spacing w:line="240" w:lineRule="auto"/>
              <w:ind w:left="107" w:firstLine="0"/>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773" w:hRule="atLeast"/>
          <w:tblHeader w:val="0"/>
        </w:trPr>
        <w:tc>
          <w:tcPr>
            <w:tcMar>
              <w:top w:w="100.0" w:type="dxa"/>
              <w:left w:w="100.0" w:type="dxa"/>
              <w:bottom w:w="100.0" w:type="dxa"/>
              <w:right w:w="100.0" w:type="dxa"/>
            </w:tcMar>
          </w:tcPr>
          <w:p w:rsidR="00000000" w:rsidDel="00000000" w:rsidP="00000000" w:rsidRDefault="00000000" w:rsidRPr="00000000" w14:paraId="000000C3">
            <w:pPr>
              <w:widowControl w:val="0"/>
              <w:spacing w:line="240" w:lineRule="auto"/>
              <w:ind w:left="478" w:firstLine="0"/>
              <w:rPr>
                <w:rFonts w:ascii="Garamond" w:cs="Garamond" w:eastAsia="Garamond" w:hAnsi="Garamond"/>
                <w:b w:val="1"/>
                <w:bCs w:val="1"/>
                <w:color w:val="000000"/>
                <w:sz w:val="27"/>
                <w:szCs w:val="27"/>
              </w:rPr>
            </w:pPr>
            <w:r w:rsidDel="00000000" w:rsidR="00000000" w:rsidRPr="00000000">
              <w:rPr>
                <w:rFonts w:ascii="Garamond" w:cs="Garamond" w:eastAsia="Garamond" w:hAnsi="Garamond"/>
                <w:b w:val="1"/>
                <w:bCs w:val="1"/>
                <w:color w:val="000000"/>
                <w:sz w:val="27"/>
                <w:szCs w:val="27"/>
                <w:rtl w:val="0"/>
              </w:rPr>
              <w:t xml:space="preserve">JPHN</w:t>
            </w:r>
          </w:p>
        </w:tc>
        <w:tc>
          <w:tcPr>
            <w:tcMar>
              <w:top w:w="100.0" w:type="dxa"/>
              <w:left w:w="100.0" w:type="dxa"/>
              <w:bottom w:w="100.0" w:type="dxa"/>
              <w:right w:w="100.0" w:type="dxa"/>
            </w:tcMar>
          </w:tcPr>
          <w:p w:rsidR="00000000" w:rsidDel="00000000" w:rsidP="00000000" w:rsidRDefault="00000000" w:rsidRPr="00000000" w14:paraId="000000C4">
            <w:pPr>
              <w:widowControl w:val="0"/>
              <w:spacing w:line="240" w:lineRule="auto"/>
              <w:ind w:left="10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Junior Public Health Nurse</w:t>
            </w:r>
          </w:p>
        </w:tc>
      </w:tr>
      <w:tr>
        <w:trPr>
          <w:cantSplit w:val="0"/>
          <w:trHeight w:val="772" w:hRule="atLeast"/>
          <w:tblHeader w:val="0"/>
        </w:trPr>
        <w:tc>
          <w:tcPr>
            <w:tcMar>
              <w:top w:w="100.0" w:type="dxa"/>
              <w:left w:w="100.0" w:type="dxa"/>
              <w:bottom w:w="100.0" w:type="dxa"/>
              <w:right w:w="100.0" w:type="dxa"/>
            </w:tcMar>
          </w:tcPr>
          <w:p w:rsidR="00000000" w:rsidDel="00000000" w:rsidP="00000000" w:rsidRDefault="00000000" w:rsidRPr="00000000" w14:paraId="000000C5">
            <w:pPr>
              <w:widowControl w:val="0"/>
              <w:spacing w:line="240" w:lineRule="auto"/>
              <w:ind w:left="504" w:firstLine="0"/>
              <w:rPr>
                <w:rFonts w:ascii="Garamond" w:cs="Garamond" w:eastAsia="Garamond" w:hAnsi="Garamond"/>
                <w:b w:val="1"/>
                <w:bCs w:val="1"/>
                <w:color w:val="000000"/>
                <w:sz w:val="27"/>
                <w:szCs w:val="27"/>
              </w:rPr>
            </w:pPr>
            <w:r w:rsidDel="00000000" w:rsidR="00000000" w:rsidRPr="00000000">
              <w:rPr>
                <w:rFonts w:ascii="Garamond" w:cs="Garamond" w:eastAsia="Garamond" w:hAnsi="Garamond"/>
                <w:b w:val="1"/>
                <w:bCs w:val="1"/>
                <w:color w:val="000000"/>
                <w:sz w:val="27"/>
                <w:szCs w:val="27"/>
                <w:rtl w:val="0"/>
              </w:rPr>
              <w:t xml:space="preserve">MLSP</w:t>
            </w:r>
          </w:p>
        </w:tc>
        <w:tc>
          <w:tcPr>
            <w:tcMar>
              <w:top w:w="100.0" w:type="dxa"/>
              <w:left w:w="100.0" w:type="dxa"/>
              <w:bottom w:w="100.0" w:type="dxa"/>
              <w:right w:w="100.0" w:type="dxa"/>
            </w:tcMar>
          </w:tcPr>
          <w:p w:rsidR="00000000" w:rsidDel="00000000" w:rsidP="00000000" w:rsidRDefault="00000000" w:rsidRPr="00000000" w14:paraId="000000C6">
            <w:pPr>
              <w:widowControl w:val="0"/>
              <w:spacing w:line="240" w:lineRule="auto"/>
              <w:ind w:left="108"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Mid Level Service Provider</w:t>
            </w:r>
          </w:p>
        </w:tc>
      </w:tr>
      <w:tr>
        <w:trPr>
          <w:cantSplit w:val="0"/>
          <w:trHeight w:val="778" w:hRule="atLeast"/>
          <w:tblHeader w:val="0"/>
        </w:trPr>
        <w:tc>
          <w:tcPr>
            <w:tcMar>
              <w:top w:w="100.0" w:type="dxa"/>
              <w:left w:w="100.0" w:type="dxa"/>
              <w:bottom w:w="100.0" w:type="dxa"/>
              <w:right w:w="100.0" w:type="dxa"/>
            </w:tcMar>
          </w:tcPr>
          <w:p w:rsidR="00000000" w:rsidDel="00000000" w:rsidP="00000000" w:rsidRDefault="00000000" w:rsidRPr="00000000" w14:paraId="000000C7">
            <w:pPr>
              <w:widowControl w:val="0"/>
              <w:spacing w:line="240" w:lineRule="auto"/>
              <w:ind w:left="638" w:firstLine="0"/>
              <w:rPr>
                <w:rFonts w:ascii="Garamond" w:cs="Garamond" w:eastAsia="Garamond" w:hAnsi="Garamond"/>
                <w:b w:val="1"/>
                <w:bCs w:val="1"/>
                <w:color w:val="000000"/>
                <w:sz w:val="27"/>
                <w:szCs w:val="27"/>
              </w:rPr>
            </w:pPr>
            <w:r w:rsidDel="00000000" w:rsidR="00000000" w:rsidRPr="00000000">
              <w:rPr>
                <w:rFonts w:ascii="Garamond" w:cs="Garamond" w:eastAsia="Garamond" w:hAnsi="Garamond"/>
                <w:b w:val="1"/>
                <w:bCs w:val="1"/>
                <w:color w:val="000000"/>
                <w:sz w:val="27"/>
                <w:szCs w:val="27"/>
                <w:rtl w:val="0"/>
              </w:rPr>
              <w:t xml:space="preserve">SSU</w:t>
            </w:r>
          </w:p>
        </w:tc>
        <w:tc>
          <w:tcPr>
            <w:tcMar>
              <w:top w:w="100.0" w:type="dxa"/>
              <w:left w:w="100.0" w:type="dxa"/>
              <w:bottom w:w="100.0" w:type="dxa"/>
              <w:right w:w="100.0" w:type="dxa"/>
            </w:tcMar>
          </w:tcPr>
          <w:p w:rsidR="00000000" w:rsidDel="00000000" w:rsidP="00000000" w:rsidRDefault="00000000" w:rsidRPr="00000000" w14:paraId="000000C8">
            <w:pPr>
              <w:widowControl w:val="0"/>
              <w:spacing w:line="240" w:lineRule="auto"/>
              <w:ind w:left="11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State Surveillance Unit</w:t>
            </w:r>
          </w:p>
        </w:tc>
      </w:tr>
      <w:tr>
        <w:trPr>
          <w:cantSplit w:val="0"/>
          <w:trHeight w:val="772" w:hRule="atLeast"/>
          <w:tblHeader w:val="0"/>
        </w:trPr>
        <w:tc>
          <w:tcPr>
            <w:tcMar>
              <w:top w:w="100.0" w:type="dxa"/>
              <w:left w:w="100.0" w:type="dxa"/>
              <w:bottom w:w="100.0" w:type="dxa"/>
              <w:right w:w="100.0" w:type="dxa"/>
            </w:tcMar>
          </w:tcPr>
          <w:p w:rsidR="00000000" w:rsidDel="00000000" w:rsidP="00000000" w:rsidRDefault="00000000" w:rsidRPr="00000000" w14:paraId="000000C9">
            <w:pPr>
              <w:widowControl w:val="0"/>
              <w:spacing w:line="240" w:lineRule="auto"/>
              <w:ind w:left="592" w:firstLine="0"/>
              <w:rPr>
                <w:rFonts w:ascii="Garamond" w:cs="Garamond" w:eastAsia="Garamond" w:hAnsi="Garamond"/>
                <w:b w:val="1"/>
                <w:bCs w:val="1"/>
                <w:color w:val="000000"/>
                <w:sz w:val="27"/>
                <w:szCs w:val="27"/>
              </w:rPr>
            </w:pPr>
            <w:r w:rsidDel="00000000" w:rsidR="00000000" w:rsidRPr="00000000">
              <w:rPr>
                <w:rFonts w:ascii="Garamond" w:cs="Garamond" w:eastAsia="Garamond" w:hAnsi="Garamond"/>
                <w:b w:val="1"/>
                <w:bCs w:val="1"/>
                <w:color w:val="000000"/>
                <w:sz w:val="27"/>
                <w:szCs w:val="27"/>
                <w:rtl w:val="0"/>
              </w:rPr>
              <w:t xml:space="preserve">DSU</w:t>
            </w:r>
          </w:p>
        </w:tc>
        <w:tc>
          <w:tcPr>
            <w:tcMar>
              <w:top w:w="100.0" w:type="dxa"/>
              <w:left w:w="100.0" w:type="dxa"/>
              <w:bottom w:w="100.0" w:type="dxa"/>
              <w:right w:w="100.0" w:type="dxa"/>
            </w:tcMar>
          </w:tcPr>
          <w:p w:rsidR="00000000" w:rsidDel="00000000" w:rsidP="00000000" w:rsidRDefault="00000000" w:rsidRPr="00000000" w14:paraId="000000CA">
            <w:pPr>
              <w:widowControl w:val="0"/>
              <w:spacing w:line="240" w:lineRule="auto"/>
              <w:ind w:left="10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District Surveillance Unit</w:t>
            </w:r>
          </w:p>
        </w:tc>
      </w:tr>
      <w:tr>
        <w:trPr>
          <w:cantSplit w:val="0"/>
          <w:trHeight w:val="773" w:hRule="atLeast"/>
          <w:tblHeader w:val="0"/>
        </w:trPr>
        <w:tc>
          <w:tcPr>
            <w:tcMar>
              <w:top w:w="100.0" w:type="dxa"/>
              <w:left w:w="100.0" w:type="dxa"/>
              <w:bottom w:w="100.0" w:type="dxa"/>
              <w:right w:w="100.0" w:type="dxa"/>
            </w:tcMar>
          </w:tcPr>
          <w:p w:rsidR="00000000" w:rsidDel="00000000" w:rsidP="00000000" w:rsidRDefault="00000000" w:rsidRPr="00000000" w14:paraId="000000CB">
            <w:pPr>
              <w:widowControl w:val="0"/>
              <w:spacing w:line="240" w:lineRule="auto"/>
              <w:ind w:left="400" w:firstLine="0"/>
              <w:rPr>
                <w:rFonts w:ascii="Garamond" w:cs="Garamond" w:eastAsia="Garamond" w:hAnsi="Garamond"/>
                <w:b w:val="1"/>
                <w:bCs w:val="1"/>
                <w:color w:val="000000"/>
                <w:sz w:val="27"/>
                <w:szCs w:val="27"/>
              </w:rPr>
            </w:pPr>
            <w:r w:rsidDel="00000000" w:rsidR="00000000" w:rsidRPr="00000000">
              <w:rPr>
                <w:rFonts w:ascii="Garamond" w:cs="Garamond" w:eastAsia="Garamond" w:hAnsi="Garamond"/>
                <w:b w:val="1"/>
                <w:bCs w:val="1"/>
                <w:color w:val="000000"/>
                <w:sz w:val="27"/>
                <w:szCs w:val="27"/>
                <w:rtl w:val="0"/>
              </w:rPr>
              <w:t xml:space="preserve">KMSCL</w:t>
            </w:r>
          </w:p>
        </w:tc>
        <w:tc>
          <w:tcPr>
            <w:tcMar>
              <w:top w:w="100.0" w:type="dxa"/>
              <w:left w:w="100.0" w:type="dxa"/>
              <w:bottom w:w="100.0" w:type="dxa"/>
              <w:right w:w="100.0" w:type="dxa"/>
            </w:tcMar>
          </w:tcPr>
          <w:p w:rsidR="00000000" w:rsidDel="00000000" w:rsidP="00000000" w:rsidRDefault="00000000" w:rsidRPr="00000000" w14:paraId="000000CC">
            <w:pPr>
              <w:widowControl w:val="0"/>
              <w:spacing w:line="240" w:lineRule="auto"/>
              <w:ind w:left="11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Kerala Medical Service Corporation Ltd.</w:t>
            </w:r>
          </w:p>
        </w:tc>
      </w:tr>
      <w:tr>
        <w:trPr>
          <w:cantSplit w:val="0"/>
          <w:trHeight w:val="777" w:hRule="atLeast"/>
          <w:tblHeader w:val="0"/>
        </w:trPr>
        <w:tc>
          <w:tcPr>
            <w:tcMar>
              <w:top w:w="100.0" w:type="dxa"/>
              <w:left w:w="100.0" w:type="dxa"/>
              <w:bottom w:w="100.0" w:type="dxa"/>
              <w:right w:w="100.0" w:type="dxa"/>
            </w:tcMar>
          </w:tcPr>
          <w:p w:rsidR="00000000" w:rsidDel="00000000" w:rsidP="00000000" w:rsidRDefault="00000000" w:rsidRPr="00000000" w14:paraId="000000CD">
            <w:pPr>
              <w:widowControl w:val="0"/>
              <w:spacing w:line="240" w:lineRule="auto"/>
              <w:ind w:left="385" w:firstLine="0"/>
              <w:rPr>
                <w:rFonts w:ascii="Garamond" w:cs="Garamond" w:eastAsia="Garamond" w:hAnsi="Garamond"/>
                <w:b w:val="1"/>
                <w:bCs w:val="1"/>
                <w:color w:val="000000"/>
                <w:sz w:val="27"/>
                <w:szCs w:val="27"/>
              </w:rPr>
            </w:pPr>
            <w:r w:rsidDel="00000000" w:rsidR="00000000" w:rsidRPr="00000000">
              <w:rPr>
                <w:rFonts w:ascii="Garamond" w:cs="Garamond" w:eastAsia="Garamond" w:hAnsi="Garamond"/>
                <w:b w:val="1"/>
                <w:bCs w:val="1"/>
                <w:color w:val="000000"/>
                <w:sz w:val="27"/>
                <w:szCs w:val="27"/>
                <w:rtl w:val="0"/>
              </w:rPr>
              <w:t xml:space="preserve">AYUSH</w:t>
            </w:r>
          </w:p>
        </w:tc>
        <w:tc>
          <w:tcPr>
            <w:tcMar>
              <w:top w:w="100.0" w:type="dxa"/>
              <w:left w:w="100.0" w:type="dxa"/>
              <w:bottom w:w="100.0" w:type="dxa"/>
              <w:right w:w="100.0" w:type="dxa"/>
            </w:tcMar>
          </w:tcPr>
          <w:p w:rsidR="00000000" w:rsidDel="00000000" w:rsidP="00000000" w:rsidRDefault="00000000" w:rsidRPr="00000000" w14:paraId="000000CE">
            <w:pPr>
              <w:widowControl w:val="0"/>
              <w:spacing w:line="240" w:lineRule="auto"/>
              <w:ind w:left="10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Ayurveda, Yoga&amp; Naturopathy, Unani, Siddha&amp; Homoeopathy</w:t>
            </w:r>
          </w:p>
        </w:tc>
      </w:tr>
    </w:tbl>
    <w:p w:rsidR="00000000" w:rsidDel="00000000" w:rsidP="00000000" w:rsidRDefault="00000000" w:rsidRPr="00000000" w14:paraId="000000CF">
      <w:pPr>
        <w:widowControl w:val="0"/>
        <w:rPr>
          <w:color w:val="000000"/>
        </w:rPr>
      </w:pPr>
      <w:r w:rsidDel="00000000" w:rsidR="00000000" w:rsidRPr="00000000">
        <w:rPr>
          <w:rtl w:val="0"/>
        </w:rPr>
      </w:r>
    </w:p>
    <w:p w:rsidR="00000000" w:rsidDel="00000000" w:rsidP="00000000" w:rsidRDefault="00000000" w:rsidRPr="00000000" w14:paraId="000000D0">
      <w:pPr>
        <w:widowControl w:val="0"/>
        <w:rPr>
          <w:color w:val="000000"/>
        </w:rPr>
      </w:pPr>
      <w:r w:rsidDel="00000000" w:rsidR="00000000" w:rsidRPr="00000000">
        <w:rPr>
          <w:rtl w:val="0"/>
        </w:rPr>
      </w:r>
    </w:p>
    <w:p w:rsidR="00000000" w:rsidDel="00000000" w:rsidP="00000000" w:rsidRDefault="00000000" w:rsidRPr="00000000" w14:paraId="000000D1">
      <w:pPr>
        <w:widowControl w:val="0"/>
        <w:spacing w:line="240" w:lineRule="auto"/>
        <w:ind w:left="1379" w:firstLine="0"/>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0D2">
      <w:pPr>
        <w:widowControl w:val="0"/>
        <w:spacing w:line="240" w:lineRule="auto"/>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0D3">
      <w:pPr>
        <w:widowControl w:val="0"/>
        <w:spacing w:line="240" w:lineRule="auto"/>
        <w:ind w:left="1379" w:firstLine="0"/>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0D4">
      <w:pPr>
        <w:widowControl w:val="0"/>
        <w:spacing w:line="240" w:lineRule="auto"/>
        <w:ind w:left="1379" w:firstLine="0"/>
        <w:rPr>
          <w:rFonts w:ascii="Times New Roman" w:cs="Times New Roman" w:eastAsia="Times New Roman" w:hAnsi="Times New Roman"/>
          <w:b w:val="1"/>
          <w:bCs w:val="1"/>
          <w:color w:val="c00000"/>
          <w:sz w:val="32"/>
          <w:szCs w:val="32"/>
        </w:rPr>
      </w:pPr>
      <w:r w:rsidDel="00000000" w:rsidR="00000000" w:rsidRPr="00000000">
        <w:rPr>
          <w:rFonts w:ascii="Times New Roman" w:cs="Times New Roman" w:eastAsia="Times New Roman" w:hAnsi="Times New Roman"/>
          <w:b w:val="1"/>
          <w:bCs w:val="1"/>
          <w:color w:val="c00000"/>
          <w:sz w:val="32"/>
          <w:szCs w:val="32"/>
          <w:rtl w:val="0"/>
        </w:rPr>
        <w:t xml:space="preserve">1. INTRODUCTION </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720" w:right="1099"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720" w:right="1099"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Chavara Block, located in the coastal belt of Kollam district within Kerala, comprises major public health institutions serving the Panchayats of Panmana, Neendakara, and Chavara. These institutions collectively serve a diverse and densely populated community of 130,043 individuals spread across coastal and semi-urban settlements.</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720" w:right="1099"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720" w:right="1099"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block is geographically characterized by coastal plains, interconnected inland </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720" w:right="1099"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water bodies, and environmentally sensitive ecosystems. The presence of 19,474 wells</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720" w:right="1099"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 4 water bodies, along with active fisheries and a significant poultry population of </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720" w:right="1099"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21,410 birds</w:t>
      </w:r>
      <w:r w:rsidDel="00000000" w:rsidR="00000000" w:rsidRPr="00000000">
        <w:rPr>
          <w:sz w:val="24"/>
          <w:szCs w:val="24"/>
          <w:rtl w:val="0"/>
        </w:rPr>
        <w:t xml:space="preserve">contribute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to the socio-economic vitality of the region while </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720" w:right="1099"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simultaneously increasing its vulnerability to public health challenges. Historically, the </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720" w:right="1099"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area has experienced recurring outbreaks of vector-borne, water-borne, respiratory,</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720" w:right="1099"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 zoonotic diseases, underscoring the need for sustained surveillance and </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720" w:right="1099"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preparedness.</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720" w:right="1099"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720" w:right="1099"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720" w:right="1099"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this context, the Chavara Block Panchayath remains committed to strengthening its </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720" w:right="1099"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public health systems through a structured and proactive approach. This Pandemic </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720" w:right="1099"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Preparedness Plan outlines comprehensive strategies for preparedness, mitigation,</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720" w:right="1099"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response, and recovery to effectively manage potential future public health </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720" w:right="1099"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emergencies and safeguard the well-being of the community.</w:t>
      </w:r>
    </w:p>
    <w:p w:rsidR="00000000" w:rsidDel="00000000" w:rsidP="00000000" w:rsidRDefault="00000000" w:rsidRPr="00000000" w14:paraId="000000E7">
      <w:pPr>
        <w:widowControl w:val="0"/>
        <w:spacing w:before="6244" w:line="240" w:lineRule="auto"/>
        <w:ind w:left="540" w:firstLine="0"/>
        <w:jc w:val="center"/>
        <w:rPr>
          <w:rFonts w:ascii="Garamond" w:cs="Garamond" w:eastAsia="Garamond" w:hAnsi="Garamond"/>
          <w:i w:val="1"/>
          <w:iCs w:val="1"/>
          <w:color w:val="000000"/>
          <w:sz w:val="24"/>
          <w:szCs w:val="24"/>
        </w:rPr>
      </w:pPr>
      <w:r w:rsidDel="00000000" w:rsidR="00000000" w:rsidRPr="00000000">
        <w:rPr>
          <w:rtl w:val="0"/>
        </w:rPr>
      </w:r>
    </w:p>
    <w:p w:rsidR="00000000" w:rsidDel="00000000" w:rsidP="00000000" w:rsidRDefault="00000000" w:rsidRPr="00000000" w14:paraId="000000E8">
      <w:pPr>
        <w:widowControl w:val="0"/>
        <w:spacing w:line="240" w:lineRule="auto"/>
        <w:ind w:left="1364" w:firstLine="0"/>
        <w:rPr>
          <w:rFonts w:ascii="Times New Roman" w:cs="Times New Roman" w:eastAsia="Times New Roman" w:hAnsi="Times New Roman"/>
          <w:b w:val="1"/>
          <w:bCs w:val="1"/>
          <w:color w:val="c00000"/>
          <w:sz w:val="32"/>
          <w:szCs w:val="32"/>
        </w:rPr>
      </w:pPr>
      <w:r w:rsidDel="00000000" w:rsidR="00000000" w:rsidRPr="00000000">
        <w:rPr>
          <w:rFonts w:ascii="Times New Roman" w:cs="Times New Roman" w:eastAsia="Times New Roman" w:hAnsi="Times New Roman"/>
          <w:b w:val="1"/>
          <w:bCs w:val="1"/>
          <w:color w:val="c00000"/>
          <w:sz w:val="32"/>
          <w:szCs w:val="32"/>
          <w:rtl w:val="0"/>
        </w:rPr>
        <w:t xml:space="preserve">2. CHAVARA BLOCK AT A GLANCE </w:t>
      </w:r>
    </w:p>
    <w:p w:rsidR="00000000" w:rsidDel="00000000" w:rsidP="00000000" w:rsidRDefault="00000000" w:rsidRPr="00000000" w14:paraId="000000E9">
      <w:pPr>
        <w:widowControl w:val="0"/>
        <w:spacing w:before="977" w:line="240" w:lineRule="auto"/>
        <w:ind w:left="388" w:firstLine="0"/>
        <w:rPr>
          <w:rFonts w:ascii="Times New Roman" w:cs="Times New Roman" w:eastAsia="Times New Roman" w:hAnsi="Times New Roman"/>
          <w:b w:val="1"/>
          <w:bCs w:val="1"/>
          <w:color w:val="c00000"/>
          <w:sz w:val="32"/>
          <w:szCs w:val="32"/>
        </w:rPr>
      </w:pPr>
      <w:r w:rsidDel="00000000" w:rsidR="00000000" w:rsidRPr="00000000">
        <w:rPr>
          <w:rFonts w:ascii="Times New Roman" w:cs="Times New Roman" w:eastAsia="Times New Roman" w:hAnsi="Times New Roman"/>
          <w:b w:val="1"/>
          <w:bCs w:val="1"/>
          <w:color w:val="c00000"/>
          <w:sz w:val="32"/>
          <w:szCs w:val="32"/>
        </w:rPr>
        <w:drawing>
          <wp:inline distB="114300" distT="114300" distL="114300" distR="114300">
            <wp:extent cx="6650798" cy="4756559"/>
            <wp:effectExtent b="0" l="0" r="0" t="0"/>
            <wp:docPr id="7" name="image7.png"/>
            <a:graphic>
              <a:graphicData uri="http://schemas.openxmlformats.org/drawingml/2006/picture">
                <pic:pic>
                  <pic:nvPicPr>
                    <pic:cNvPr id="0" name="image7.png"/>
                    <pic:cNvPicPr preferRelativeResize="0"/>
                  </pic:nvPicPr>
                  <pic:blipFill>
                    <a:blip r:embed="rId12"/>
                    <a:srcRect b="0" l="0" r="0" t="0"/>
                    <a:stretch>
                      <a:fillRect/>
                    </a:stretch>
                  </pic:blipFill>
                  <pic:spPr>
                    <a:xfrm>
                      <a:off x="0" y="0"/>
                      <a:ext cx="6650798" cy="4756559"/>
                    </a:xfrm>
                    <a:prstGeom prst="rect"/>
                    <a:ln/>
                  </pic:spPr>
                </pic:pic>
              </a:graphicData>
            </a:graphic>
          </wp:inline>
        </w:drawing>
      </w:r>
      <w:r w:rsidDel="00000000" w:rsidR="00000000" w:rsidRPr="00000000">
        <w:rPr>
          <w:rtl w:val="0"/>
        </w:rPr>
      </w:r>
    </w:p>
    <w:p w:rsidR="00000000" w:rsidDel="00000000" w:rsidP="00000000" w:rsidRDefault="00000000" w:rsidRPr="00000000" w14:paraId="000000EA">
      <w:pPr>
        <w:widowControl w:val="0"/>
        <w:spacing w:line="240" w:lineRule="auto"/>
        <w:ind w:left="1723"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(Community Health Center,</w:t>
      </w:r>
      <w:r w:rsidDel="00000000" w:rsidR="00000000" w:rsidRPr="00000000">
        <w:rPr>
          <w:rFonts w:ascii="Times New Roman" w:cs="Times New Roman" w:eastAsia="Times New Roman" w:hAnsi="Times New Roman"/>
          <w:b w:val="1"/>
          <w:bCs w:val="1"/>
          <w:sz w:val="24"/>
          <w:szCs w:val="24"/>
          <w:rtl w:val="0"/>
        </w:rPr>
        <w:t xml:space="preserve">chavara</w:t>
      </w:r>
      <w:r w:rsidDel="00000000" w:rsidR="00000000" w:rsidRPr="00000000">
        <w:rPr>
          <w:rFonts w:ascii="Times New Roman" w:cs="Times New Roman" w:eastAsia="Times New Roman" w:hAnsi="Times New Roman"/>
          <w:b w:val="1"/>
          <w:bCs w:val="1"/>
          <w:color w:val="000000"/>
          <w:sz w:val="24"/>
          <w:szCs w:val="24"/>
          <w:rtl w:val="0"/>
        </w:rPr>
        <w:t xml:space="preserve">) </w:t>
      </w:r>
    </w:p>
    <w:p w:rsidR="00000000" w:rsidDel="00000000" w:rsidP="00000000" w:rsidRDefault="00000000" w:rsidRPr="00000000" w14:paraId="000000EB">
      <w:pPr>
        <w:widowControl w:val="0"/>
        <w:spacing w:line="240" w:lineRule="auto"/>
        <w:ind w:left="1723" w:firstLine="0"/>
        <w:rPr>
          <w:rFonts w:ascii="Times New Roman" w:cs="Times New Roman" w:eastAsia="Times New Roman" w:hAnsi="Times New Roman"/>
          <w:b w:val="1"/>
          <w:bCs w:val="1"/>
          <w:color w:val="215e99"/>
          <w:sz w:val="24"/>
          <w:szCs w:val="24"/>
        </w:rPr>
      </w:pPr>
      <w:r w:rsidDel="00000000" w:rsidR="00000000" w:rsidRPr="00000000">
        <w:rPr>
          <w:rtl w:val="0"/>
        </w:rPr>
      </w:r>
    </w:p>
    <w:p w:rsidR="00000000" w:rsidDel="00000000" w:rsidP="00000000" w:rsidRDefault="00000000" w:rsidRPr="00000000" w14:paraId="000000EC">
      <w:pPr>
        <w:widowControl w:val="0"/>
        <w:spacing w:line="240" w:lineRule="auto"/>
        <w:ind w:left="1723"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215e99"/>
          <w:sz w:val="24"/>
          <w:szCs w:val="24"/>
          <w:rtl w:val="0"/>
        </w:rPr>
        <w:t xml:space="preserve">Location and Accessibility </w:t>
      </w:r>
      <w:r w:rsidDel="00000000" w:rsidR="00000000" w:rsidRPr="00000000">
        <w:rPr>
          <w:rtl w:val="0"/>
        </w:rPr>
      </w:r>
    </w:p>
    <w:p w:rsidR="00000000" w:rsidDel="00000000" w:rsidP="00000000" w:rsidRDefault="00000000" w:rsidRPr="00000000" w14:paraId="000000ED">
      <w:pPr>
        <w:spacing w:after="280" w:line="240" w:lineRule="auto"/>
        <w:rPr>
          <w:sz w:val="24"/>
          <w:szCs w:val="24"/>
        </w:rPr>
      </w:pPr>
      <w:r w:rsidDel="00000000" w:rsidR="00000000" w:rsidRPr="00000000">
        <w:rPr>
          <w:rtl w:val="0"/>
        </w:rPr>
      </w:r>
    </w:p>
    <w:p w:rsidR="00000000" w:rsidDel="00000000" w:rsidP="00000000" w:rsidRDefault="00000000" w:rsidRPr="00000000" w14:paraId="000000EE">
      <w:pPr>
        <w:spacing w:after="280" w:line="240" w:lineRule="auto"/>
        <w:rPr>
          <w:sz w:val="24"/>
          <w:szCs w:val="24"/>
        </w:rPr>
      </w:pPr>
      <w:r w:rsidDel="00000000" w:rsidR="00000000" w:rsidRPr="00000000">
        <w:rPr>
          <w:sz w:val="24"/>
          <w:szCs w:val="24"/>
          <w:rtl w:val="0"/>
        </w:rPr>
        <w:t xml:space="preserve">UHTC Chavara is located near NH-66 in Chavara Panchayat. As a pivotal hospital serving this immediate locality, UHTC plays a critical role in delivering comprehensive and continuous healthcare services to the surrounding population.</w:t>
      </w:r>
    </w:p>
    <w:p w:rsidR="00000000" w:rsidDel="00000000" w:rsidP="00000000" w:rsidRDefault="00000000" w:rsidRPr="00000000" w14:paraId="000000EF">
      <w:pPr>
        <w:spacing w:after="280" w:line="240" w:lineRule="auto"/>
        <w:rPr>
          <w:sz w:val="24"/>
          <w:szCs w:val="24"/>
        </w:rPr>
      </w:pPr>
      <w:r w:rsidDel="00000000" w:rsidR="00000000" w:rsidRPr="00000000">
        <w:rPr>
          <w:sz w:val="24"/>
          <w:szCs w:val="24"/>
          <w:rtl w:val="0"/>
        </w:rPr>
        <w:t xml:space="preserve">Established in 1940, the UHTC carries a distinguished legacy of service spanning over eight decades. Throughout its history, the institution has consistently adapted to the evolving healthcare needs of the community, combining clinical excellence with compassionate patient care for the people of Chavara.</w:t>
      </w:r>
    </w:p>
    <w:tbl>
      <w:tblPr>
        <w:tblStyle w:val="Table3"/>
        <w:tblW w:w="6640.0" w:type="dxa"/>
        <w:jc w:val="left"/>
        <w:tblLayout w:type="fixed"/>
        <w:tblLook w:val="0400"/>
      </w:tblPr>
      <w:tblGrid>
        <w:gridCol w:w="1906"/>
        <w:gridCol w:w="2064"/>
        <w:gridCol w:w="2670"/>
        <w:tblGridChange w:id="0">
          <w:tblGrid>
            <w:gridCol w:w="1906"/>
            <w:gridCol w:w="2064"/>
            <w:gridCol w:w="2670"/>
          </w:tblGrid>
        </w:tblGridChange>
      </w:tblGrid>
      <w:tr>
        <w:trPr>
          <w:cantSplit w:val="0"/>
          <w:tblHeader w:val="1"/>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F0">
            <w:pPr>
              <w:spacing w:line="240" w:lineRule="auto"/>
              <w:rPr>
                <w:sz w:val="24"/>
                <w:szCs w:val="24"/>
              </w:rPr>
            </w:pPr>
            <w:r w:rsidDel="00000000" w:rsidR="00000000" w:rsidRPr="00000000">
              <w:rPr>
                <w:b w:val="1"/>
                <w:bCs w:val="1"/>
                <w:sz w:val="24"/>
                <w:szCs w:val="24"/>
                <w:rtl w:val="0"/>
              </w:rPr>
              <w:t xml:space="preserve">LOCATION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F1">
            <w:pPr>
              <w:spacing w:line="240" w:lineRule="auto"/>
              <w:rPr>
                <w:sz w:val="24"/>
                <w:szCs w:val="24"/>
              </w:rPr>
            </w:pPr>
            <w:r w:rsidDel="00000000" w:rsidR="00000000" w:rsidRPr="00000000">
              <w:rPr>
                <w:b w:val="1"/>
                <w:bCs w:val="1"/>
                <w:sz w:val="24"/>
                <w:szCs w:val="24"/>
                <w:rtl w:val="0"/>
              </w:rPr>
              <w:t xml:space="preserve">PHONE NUMBER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F2">
            <w:pPr>
              <w:spacing w:line="240" w:lineRule="auto"/>
              <w:rPr>
                <w:sz w:val="24"/>
                <w:szCs w:val="24"/>
              </w:rPr>
            </w:pPr>
            <w:r w:rsidDel="00000000" w:rsidR="00000000" w:rsidRPr="00000000">
              <w:rPr>
                <w:b w:val="1"/>
                <w:bCs w:val="1"/>
                <w:sz w:val="24"/>
                <w:szCs w:val="24"/>
                <w:rtl w:val="0"/>
              </w:rPr>
              <w:t xml:space="preserve">EMAIL ADDRESS</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F3">
            <w:pPr>
              <w:spacing w:line="240" w:lineRule="auto"/>
              <w:rPr>
                <w:sz w:val="24"/>
                <w:szCs w:val="24"/>
              </w:rPr>
            </w:pPr>
            <w:r w:rsidDel="00000000" w:rsidR="00000000" w:rsidRPr="00000000">
              <w:rPr>
                <w:sz w:val="24"/>
                <w:szCs w:val="24"/>
                <w:rtl w:val="0"/>
              </w:rPr>
              <w:t xml:space="preserve">NH-66, Chavara,</w:t>
            </w:r>
          </w:p>
          <w:p w:rsidR="00000000" w:rsidDel="00000000" w:rsidP="00000000" w:rsidRDefault="00000000" w:rsidRPr="00000000" w14:paraId="000000F4">
            <w:pPr>
              <w:spacing w:line="240" w:lineRule="auto"/>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F5">
            <w:pPr>
              <w:spacing w:line="240" w:lineRule="auto"/>
              <w:rPr>
                <w:sz w:val="24"/>
                <w:szCs w:val="24"/>
              </w:rPr>
            </w:pPr>
            <w:r w:rsidDel="00000000" w:rsidR="00000000" w:rsidRPr="00000000">
              <w:rPr>
                <w:sz w:val="24"/>
                <w:szCs w:val="24"/>
                <w:rtl w:val="0"/>
              </w:rPr>
              <w:t xml:space="preserve">O476 2681500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F6">
            <w:pPr>
              <w:spacing w:line="240" w:lineRule="auto"/>
              <w:rPr>
                <w:sz w:val="24"/>
                <w:szCs w:val="24"/>
              </w:rPr>
            </w:pPr>
            <w:r w:rsidDel="00000000" w:rsidR="00000000" w:rsidRPr="00000000">
              <w:rPr>
                <w:sz w:val="24"/>
                <w:szCs w:val="24"/>
                <w:rtl w:val="0"/>
              </w:rPr>
              <w:t xml:space="preserve">chcchavara@gmail.com</w:t>
            </w:r>
          </w:p>
        </w:tc>
      </w:tr>
    </w:tbl>
    <w:p w:rsidR="00000000" w:rsidDel="00000000" w:rsidP="00000000" w:rsidRDefault="00000000" w:rsidRPr="00000000" w14:paraId="000000F7">
      <w:pPr>
        <w:widowControl w:val="0"/>
        <w:rPr>
          <w:color w:val="000000"/>
        </w:rPr>
      </w:pPr>
      <w:r w:rsidDel="00000000" w:rsidR="00000000" w:rsidRPr="00000000">
        <w:rPr>
          <w:rtl w:val="0"/>
        </w:rPr>
      </w:r>
    </w:p>
    <w:p w:rsidR="00000000" w:rsidDel="00000000" w:rsidP="00000000" w:rsidRDefault="00000000" w:rsidRPr="00000000" w14:paraId="000000F8">
      <w:pPr>
        <w:widowControl w:val="0"/>
        <w:spacing w:line="240" w:lineRule="auto"/>
        <w:ind w:left="1002" w:firstLine="0"/>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F9">
      <w:pPr>
        <w:widowControl w:val="0"/>
        <w:spacing w:line="240" w:lineRule="auto"/>
        <w:ind w:left="1002" w:firstLine="0"/>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FA">
      <w:pPr>
        <w:widowControl w:val="0"/>
        <w:spacing w:line="240" w:lineRule="auto"/>
        <w:ind w:left="1002" w:firstLine="0"/>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FB">
      <w:pPr>
        <w:widowControl w:val="0"/>
        <w:spacing w:line="240" w:lineRule="auto"/>
        <w:ind w:left="1002"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BACKGROUND OF LSGDs</w:t>
      </w:r>
    </w:p>
    <w:tbl>
      <w:tblPr>
        <w:tblStyle w:val="Table4"/>
        <w:tblW w:w="979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2489"/>
        <w:gridCol w:w="1844"/>
        <w:gridCol w:w="1843"/>
        <w:gridCol w:w="1810"/>
        <w:gridCol w:w="1810"/>
        <w:tblGridChange w:id="0">
          <w:tblGrid>
            <w:gridCol w:w="2489"/>
            <w:gridCol w:w="1844"/>
            <w:gridCol w:w="1843"/>
            <w:gridCol w:w="1810"/>
            <w:gridCol w:w="1810"/>
          </w:tblGrid>
        </w:tblGridChange>
      </w:tblGrid>
      <w:tr>
        <w:trPr>
          <w:cantSplit w:val="0"/>
          <w:trHeight w:val="547" w:hRule="atLeast"/>
          <w:tblHeader w:val="0"/>
        </w:trPr>
        <w:tc>
          <w:tcPr>
            <w:tcMar>
              <w:top w:w="100.0" w:type="dxa"/>
              <w:left w:w="100.0" w:type="dxa"/>
              <w:bottom w:w="100.0" w:type="dxa"/>
              <w:right w:w="100.0" w:type="dxa"/>
            </w:tcMar>
          </w:tcPr>
          <w:p w:rsidR="00000000" w:rsidDel="00000000" w:rsidP="00000000" w:rsidRDefault="00000000" w:rsidRPr="00000000" w14:paraId="000000FC">
            <w:pPr>
              <w:widowControl w:val="0"/>
              <w:rPr>
                <w:rFonts w:ascii="Times New Roman" w:cs="Times New Roman" w:eastAsia="Times New Roman" w:hAnsi="Times New Roman"/>
                <w:b w:val="1"/>
                <w:bCs w:val="1"/>
                <w:color w:val="000000"/>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FD">
            <w:pPr>
              <w:widowControl w:val="0"/>
              <w:spacing w:line="242.99999999999997" w:lineRule="auto"/>
              <w:ind w:left="112" w:right="119" w:firstLine="0"/>
              <w:rPr>
                <w:rFonts w:ascii="Calibri" w:cs="Calibri" w:eastAsia="Calibri" w:hAnsi="Calibri"/>
                <w:b w:val="1"/>
                <w:bCs w:val="1"/>
                <w:color w:val="000000"/>
                <w:shd w:fill="f2ceed" w:val="clear"/>
              </w:rPr>
            </w:pPr>
            <w:r w:rsidDel="00000000" w:rsidR="00000000" w:rsidRPr="00000000">
              <w:rPr>
                <w:rFonts w:ascii="Calibri" w:cs="Calibri" w:eastAsia="Calibri" w:hAnsi="Calibri"/>
                <w:b w:val="1"/>
                <w:bCs w:val="1"/>
                <w:highlight w:val="lightGray"/>
                <w:rtl w:val="0"/>
              </w:rPr>
              <w:t xml:space="preserve">PANMANA</w:t>
            </w:r>
            <w:r w:rsidDel="00000000" w:rsidR="00000000" w:rsidRPr="00000000">
              <w:rPr>
                <w:rFonts w:ascii="Calibri" w:cs="Calibri" w:eastAsia="Calibri" w:hAnsi="Calibri"/>
                <w:b w:val="1"/>
                <w:bCs w:val="1"/>
                <w:shd w:fill="f2ceed" w:val="clear"/>
                <w:rtl w:val="0"/>
              </w:rPr>
              <w:t xml:space="preserve"> </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FE">
            <w:pPr>
              <w:widowControl w:val="0"/>
              <w:spacing w:line="242.99999999999997" w:lineRule="auto"/>
              <w:ind w:left="117" w:right="119" w:hanging="4.0000000000000036"/>
              <w:rPr>
                <w:rFonts w:ascii="Calibri" w:cs="Calibri" w:eastAsia="Calibri" w:hAnsi="Calibri"/>
                <w:b w:val="1"/>
                <w:bCs w:val="1"/>
                <w:color w:val="000000"/>
                <w:shd w:fill="f2ceed" w:val="clear"/>
              </w:rPr>
            </w:pPr>
            <w:r w:rsidDel="00000000" w:rsidR="00000000" w:rsidRPr="00000000">
              <w:rPr>
                <w:rFonts w:ascii="Calibri" w:cs="Calibri" w:eastAsia="Calibri" w:hAnsi="Calibri"/>
                <w:b w:val="1"/>
                <w:bCs w:val="1"/>
                <w:highlight w:val="lightGray"/>
                <w:rtl w:val="0"/>
              </w:rPr>
              <w:t xml:space="preserve">NEENDAKARA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FF">
            <w:pPr>
              <w:widowControl w:val="0"/>
              <w:spacing w:line="240" w:lineRule="auto"/>
              <w:ind w:left="125" w:firstLine="0"/>
              <w:rPr>
                <w:rFonts w:ascii="Calibri" w:cs="Calibri" w:eastAsia="Calibri" w:hAnsi="Calibri"/>
                <w:b w:val="1"/>
                <w:bCs w:val="1"/>
                <w:color w:val="000000"/>
                <w:highlight w:val="lightGray"/>
              </w:rPr>
            </w:pPr>
            <w:r w:rsidDel="00000000" w:rsidR="00000000" w:rsidRPr="00000000">
              <w:rPr>
                <w:rFonts w:ascii="Calibri" w:cs="Calibri" w:eastAsia="Calibri" w:hAnsi="Calibri"/>
                <w:b w:val="1"/>
                <w:bCs w:val="1"/>
                <w:highlight w:val="lightGray"/>
                <w:rtl w:val="0"/>
              </w:rPr>
              <w:t xml:space="preserve">CHAVARA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00">
            <w:pPr>
              <w:widowControl w:val="0"/>
              <w:spacing w:line="240" w:lineRule="auto"/>
              <w:ind w:left="125" w:firstLine="0"/>
              <w:rPr>
                <w:rFonts w:ascii="Calibri" w:cs="Calibri" w:eastAsia="Calibri" w:hAnsi="Calibri"/>
                <w:b w:val="1"/>
                <w:bCs w:val="1"/>
                <w:highlight w:val="lightGray"/>
              </w:rPr>
            </w:pPr>
            <w:r w:rsidDel="00000000" w:rsidR="00000000" w:rsidRPr="00000000">
              <w:rPr>
                <w:rFonts w:ascii="Calibri" w:cs="Calibri" w:eastAsia="Calibri" w:hAnsi="Calibri"/>
                <w:b w:val="1"/>
                <w:bCs w:val="1"/>
                <w:highlight w:val="lightGray"/>
                <w:rtl w:val="0"/>
              </w:rPr>
              <w:t xml:space="preserve">CHAVARA BLOCK</w:t>
            </w:r>
          </w:p>
        </w:tc>
      </w:tr>
      <w:tr>
        <w:trPr>
          <w:cantSplit w:val="0"/>
          <w:trHeight w:val="268" w:hRule="atLeast"/>
          <w:tblHeader w:val="0"/>
        </w:trPr>
        <w:tc>
          <w:tcPr>
            <w:tcMar>
              <w:top w:w="100.0" w:type="dxa"/>
              <w:left w:w="100.0" w:type="dxa"/>
              <w:bottom w:w="100.0" w:type="dxa"/>
              <w:right w:w="100.0" w:type="dxa"/>
            </w:tcMar>
          </w:tcPr>
          <w:p w:rsidR="00000000" w:rsidDel="00000000" w:rsidP="00000000" w:rsidRDefault="00000000" w:rsidRPr="00000000" w14:paraId="00000101">
            <w:pPr>
              <w:widowControl w:val="0"/>
              <w:spacing w:line="240" w:lineRule="auto"/>
              <w:ind w:left="118" w:firstLine="0"/>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Number of wards </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center"/>
          </w:tcPr>
          <w:p w:rsidR="00000000" w:rsidDel="00000000" w:rsidP="00000000" w:rsidRDefault="00000000" w:rsidRPr="00000000" w14:paraId="00000102">
            <w:pPr>
              <w:widowControl w:val="0"/>
              <w:spacing w:line="240" w:lineRule="auto"/>
              <w:ind w:left="115" w:firstLine="0"/>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24</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center"/>
          </w:tcPr>
          <w:p w:rsidR="00000000" w:rsidDel="00000000" w:rsidP="00000000" w:rsidRDefault="00000000" w:rsidRPr="00000000" w14:paraId="00000103">
            <w:pPr>
              <w:widowControl w:val="0"/>
              <w:spacing w:line="240" w:lineRule="auto"/>
              <w:ind w:left="126" w:firstLine="0"/>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14</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center"/>
          </w:tcPr>
          <w:p w:rsidR="00000000" w:rsidDel="00000000" w:rsidP="00000000" w:rsidRDefault="00000000" w:rsidRPr="00000000" w14:paraId="00000104">
            <w:pPr>
              <w:widowControl w:val="0"/>
              <w:spacing w:line="240" w:lineRule="auto"/>
              <w:ind w:left="126" w:firstLine="0"/>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24</w:t>
            </w:r>
          </w:p>
        </w:tc>
        <w:tc>
          <w:tcPr>
            <w:tcMar>
              <w:top w:w="100.0" w:type="dxa"/>
              <w:left w:w="100.0" w:type="dxa"/>
              <w:bottom w:w="100.0" w:type="dxa"/>
              <w:right w:w="100.0" w:type="dxa"/>
            </w:tcMar>
          </w:tcPr>
          <w:p w:rsidR="00000000" w:rsidDel="00000000" w:rsidP="00000000" w:rsidRDefault="00000000" w:rsidRPr="00000000" w14:paraId="00000105">
            <w:pPr>
              <w:widowControl w:val="0"/>
              <w:spacing w:line="240" w:lineRule="auto"/>
              <w:ind w:left="126" w:firstLine="0"/>
              <w:jc w:val="center"/>
              <w:rPr>
                <w:rFonts w:ascii="Garamond" w:cs="Garamond" w:eastAsia="Garamond" w:hAnsi="Garamond"/>
                <w:b w:val="1"/>
                <w:bCs w:val="1"/>
                <w:color w:val="000000"/>
                <w:sz w:val="28"/>
                <w:szCs w:val="28"/>
              </w:rPr>
            </w:pPr>
            <w:r w:rsidDel="00000000" w:rsidR="00000000" w:rsidRPr="00000000">
              <w:rPr>
                <w:rFonts w:ascii="Garamond" w:cs="Garamond" w:eastAsia="Garamond" w:hAnsi="Garamond"/>
                <w:b w:val="1"/>
                <w:bCs w:val="1"/>
                <w:sz w:val="28"/>
                <w:szCs w:val="28"/>
                <w:rtl w:val="0"/>
              </w:rPr>
              <w:t xml:space="preserve">62</w:t>
            </w:r>
            <w:r w:rsidDel="00000000" w:rsidR="00000000" w:rsidRPr="00000000">
              <w:rPr>
                <w:rtl w:val="0"/>
              </w:rPr>
            </w:r>
          </w:p>
        </w:tc>
      </w:tr>
      <w:tr>
        <w:trPr>
          <w:cantSplit w:val="0"/>
          <w:trHeight w:val="268" w:hRule="atLeast"/>
          <w:tblHeader w:val="0"/>
        </w:trPr>
        <w:tc>
          <w:tcPr>
            <w:tcMar>
              <w:top w:w="100.0" w:type="dxa"/>
              <w:left w:w="100.0" w:type="dxa"/>
              <w:bottom w:w="100.0" w:type="dxa"/>
              <w:right w:w="100.0" w:type="dxa"/>
            </w:tcMar>
          </w:tcPr>
          <w:p w:rsidR="00000000" w:rsidDel="00000000" w:rsidP="00000000" w:rsidRDefault="00000000" w:rsidRPr="00000000" w14:paraId="00000106">
            <w:pPr>
              <w:widowControl w:val="0"/>
              <w:spacing w:line="240" w:lineRule="auto"/>
              <w:ind w:left="114" w:firstLine="0"/>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Total area (sq. km) </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center"/>
          </w:tcPr>
          <w:p w:rsidR="00000000" w:rsidDel="00000000" w:rsidP="00000000" w:rsidRDefault="00000000" w:rsidRPr="00000000" w14:paraId="00000107">
            <w:pPr>
              <w:widowControl w:val="0"/>
              <w:spacing w:line="240" w:lineRule="auto"/>
              <w:ind w:left="126" w:firstLine="0"/>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16.85 sq.km</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center"/>
          </w:tcPr>
          <w:p w:rsidR="00000000" w:rsidDel="00000000" w:rsidP="00000000" w:rsidRDefault="00000000" w:rsidRPr="00000000" w14:paraId="00000108">
            <w:pPr>
              <w:widowControl w:val="0"/>
              <w:spacing w:line="240" w:lineRule="auto"/>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10.19sq.km</w:t>
            </w:r>
          </w:p>
        </w:tc>
        <w:tc>
          <w:tcPr>
            <w:tcBorders>
              <w:top w:color="000000" w:space="0" w:sz="0" w:val="nil"/>
              <w:left w:color="000000" w:space="0" w:sz="4" w:val="single"/>
              <w:bottom w:color="000000" w:space="0" w:sz="4" w:val="single"/>
              <w:right w:color="000000" w:space="0" w:sz="4" w:val="single"/>
            </w:tcBorders>
            <w:tcMar>
              <w:top w:w="20.0" w:type="dxa"/>
              <w:left w:w="20.0" w:type="dxa"/>
              <w:bottom w:w="100.0" w:type="dxa"/>
              <w:right w:w="20.0" w:type="dxa"/>
            </w:tcMar>
            <w:vAlign w:val="center"/>
          </w:tcPr>
          <w:p w:rsidR="00000000" w:rsidDel="00000000" w:rsidP="00000000" w:rsidRDefault="00000000" w:rsidRPr="00000000" w14:paraId="00000109">
            <w:pPr>
              <w:widowControl w:val="0"/>
              <w:spacing w:line="240" w:lineRule="auto"/>
              <w:ind w:left="119" w:firstLine="0"/>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11.89 sq.km</w:t>
            </w:r>
          </w:p>
        </w:tc>
        <w:tc>
          <w:tcPr>
            <w:tcMar>
              <w:top w:w="100.0" w:type="dxa"/>
              <w:left w:w="100.0" w:type="dxa"/>
              <w:bottom w:w="100.0" w:type="dxa"/>
              <w:right w:w="100.0" w:type="dxa"/>
            </w:tcMar>
          </w:tcPr>
          <w:p w:rsidR="00000000" w:rsidDel="00000000" w:rsidP="00000000" w:rsidRDefault="00000000" w:rsidRPr="00000000" w14:paraId="0000010A">
            <w:pPr>
              <w:widowControl w:val="0"/>
              <w:spacing w:line="240" w:lineRule="auto"/>
              <w:ind w:left="119" w:firstLine="0"/>
              <w:jc w:val="center"/>
              <w:rPr>
                <w:rFonts w:ascii="Garamond" w:cs="Garamond" w:eastAsia="Garamond" w:hAnsi="Garamond"/>
                <w:b w:val="1"/>
                <w:bCs w:val="1"/>
                <w:color w:val="000000"/>
                <w:sz w:val="28"/>
                <w:szCs w:val="28"/>
              </w:rPr>
            </w:pPr>
            <w:r w:rsidDel="00000000" w:rsidR="00000000" w:rsidRPr="00000000">
              <w:rPr>
                <w:rFonts w:ascii="Garamond" w:cs="Garamond" w:eastAsia="Garamond" w:hAnsi="Garamond"/>
                <w:b w:val="1"/>
                <w:bCs w:val="1"/>
                <w:sz w:val="28"/>
                <w:szCs w:val="28"/>
                <w:rtl w:val="0"/>
              </w:rPr>
              <w:t xml:space="preserve">38.93sq.km</w:t>
            </w:r>
            <w:r w:rsidDel="00000000" w:rsidR="00000000" w:rsidRPr="00000000">
              <w:rPr>
                <w:rtl w:val="0"/>
              </w:rPr>
            </w:r>
          </w:p>
        </w:tc>
      </w:tr>
      <w:tr>
        <w:trPr>
          <w:cantSplit w:val="0"/>
          <w:trHeight w:val="268" w:hRule="atLeast"/>
          <w:tblHeader w:val="0"/>
        </w:trPr>
        <w:tc>
          <w:tcPr>
            <w:tcMar>
              <w:top w:w="100.0" w:type="dxa"/>
              <w:left w:w="100.0" w:type="dxa"/>
              <w:bottom w:w="100.0" w:type="dxa"/>
              <w:right w:w="100.0" w:type="dxa"/>
            </w:tcMar>
          </w:tcPr>
          <w:p w:rsidR="00000000" w:rsidDel="00000000" w:rsidP="00000000" w:rsidRDefault="00000000" w:rsidRPr="00000000" w14:paraId="0000010B">
            <w:pPr>
              <w:widowControl w:val="0"/>
              <w:spacing w:line="240" w:lineRule="auto"/>
              <w:ind w:left="119" w:firstLine="0"/>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Population(Projected) </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center"/>
          </w:tcPr>
          <w:p w:rsidR="00000000" w:rsidDel="00000000" w:rsidP="00000000" w:rsidRDefault="00000000" w:rsidRPr="00000000" w14:paraId="0000010C">
            <w:pPr>
              <w:widowControl w:val="0"/>
              <w:spacing w:line="240" w:lineRule="auto"/>
              <w:ind w:left="119" w:firstLine="0"/>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64112</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center"/>
          </w:tcPr>
          <w:p w:rsidR="00000000" w:rsidDel="00000000" w:rsidP="00000000" w:rsidRDefault="00000000" w:rsidRPr="00000000" w14:paraId="0000010D">
            <w:pPr>
              <w:widowControl w:val="0"/>
              <w:spacing w:line="240" w:lineRule="auto"/>
              <w:ind w:left="115" w:firstLine="0"/>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17321</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center"/>
          </w:tcPr>
          <w:p w:rsidR="00000000" w:rsidDel="00000000" w:rsidP="00000000" w:rsidRDefault="00000000" w:rsidRPr="00000000" w14:paraId="0000010E">
            <w:pPr>
              <w:widowControl w:val="0"/>
              <w:spacing w:line="240" w:lineRule="auto"/>
              <w:ind w:left="118" w:firstLine="0"/>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48598</w:t>
            </w:r>
          </w:p>
        </w:tc>
        <w:tc>
          <w:tcPr>
            <w:tcMar>
              <w:top w:w="100.0" w:type="dxa"/>
              <w:left w:w="100.0" w:type="dxa"/>
              <w:bottom w:w="100.0" w:type="dxa"/>
              <w:right w:w="100.0" w:type="dxa"/>
            </w:tcMar>
          </w:tcPr>
          <w:p w:rsidR="00000000" w:rsidDel="00000000" w:rsidP="00000000" w:rsidRDefault="00000000" w:rsidRPr="00000000" w14:paraId="0000010F">
            <w:pPr>
              <w:widowControl w:val="0"/>
              <w:spacing w:line="240" w:lineRule="auto"/>
              <w:ind w:left="118" w:firstLine="0"/>
              <w:jc w:val="center"/>
              <w:rPr>
                <w:rFonts w:ascii="Garamond" w:cs="Garamond" w:eastAsia="Garamond" w:hAnsi="Garamond"/>
                <w:b w:val="1"/>
                <w:bCs w:val="1"/>
                <w:color w:val="000000"/>
                <w:sz w:val="28"/>
                <w:szCs w:val="28"/>
              </w:rPr>
            </w:pPr>
            <w:r w:rsidDel="00000000" w:rsidR="00000000" w:rsidRPr="00000000">
              <w:rPr>
                <w:rFonts w:ascii="Garamond" w:cs="Garamond" w:eastAsia="Garamond" w:hAnsi="Garamond"/>
                <w:b w:val="1"/>
                <w:bCs w:val="1"/>
                <w:sz w:val="28"/>
                <w:szCs w:val="28"/>
                <w:rtl w:val="0"/>
              </w:rPr>
              <w:t xml:space="preserve">130,043</w:t>
            </w:r>
            <w:r w:rsidDel="00000000" w:rsidR="00000000" w:rsidRPr="00000000">
              <w:rPr>
                <w:rtl w:val="0"/>
              </w:rPr>
            </w:r>
          </w:p>
        </w:tc>
      </w:tr>
      <w:tr>
        <w:trPr>
          <w:cantSplit w:val="0"/>
          <w:trHeight w:val="782" w:hRule="atLeast"/>
          <w:tblHeader w:val="0"/>
        </w:trPr>
        <w:tc>
          <w:tcPr>
            <w:tcMar>
              <w:top w:w="100.0" w:type="dxa"/>
              <w:left w:w="100.0" w:type="dxa"/>
              <w:bottom w:w="100.0" w:type="dxa"/>
              <w:right w:w="100.0" w:type="dxa"/>
            </w:tcMar>
          </w:tcPr>
          <w:p w:rsidR="00000000" w:rsidDel="00000000" w:rsidP="00000000" w:rsidRDefault="00000000" w:rsidRPr="00000000" w14:paraId="00000110">
            <w:pPr>
              <w:widowControl w:val="0"/>
              <w:spacing w:line="240" w:lineRule="auto"/>
              <w:ind w:left="119" w:firstLine="0"/>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Population density </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center"/>
          </w:tcPr>
          <w:p w:rsidR="00000000" w:rsidDel="00000000" w:rsidP="00000000" w:rsidRDefault="00000000" w:rsidRPr="00000000" w14:paraId="00000111">
            <w:pPr>
              <w:widowControl w:val="0"/>
              <w:spacing w:line="240" w:lineRule="auto"/>
              <w:ind w:left="113" w:firstLine="0"/>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3804sq. km</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center"/>
          </w:tcPr>
          <w:p w:rsidR="00000000" w:rsidDel="00000000" w:rsidP="00000000" w:rsidRDefault="00000000" w:rsidRPr="00000000" w14:paraId="00000112">
            <w:pPr>
              <w:widowControl w:val="0"/>
              <w:spacing w:line="240" w:lineRule="auto"/>
              <w:ind w:left="113" w:firstLine="0"/>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1699sq.km</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center"/>
          </w:tcPr>
          <w:p w:rsidR="00000000" w:rsidDel="00000000" w:rsidP="00000000" w:rsidRDefault="00000000" w:rsidRPr="00000000" w14:paraId="00000113">
            <w:pPr>
              <w:widowControl w:val="0"/>
              <w:spacing w:line="240" w:lineRule="auto"/>
              <w:ind w:left="112" w:firstLine="0"/>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4087/sq km</w:t>
            </w:r>
          </w:p>
        </w:tc>
        <w:tc>
          <w:tcPr>
            <w:tcMar>
              <w:top w:w="100.0" w:type="dxa"/>
              <w:left w:w="100.0" w:type="dxa"/>
              <w:bottom w:w="100.0" w:type="dxa"/>
              <w:right w:w="100.0" w:type="dxa"/>
            </w:tcMar>
          </w:tcPr>
          <w:p w:rsidR="00000000" w:rsidDel="00000000" w:rsidP="00000000" w:rsidRDefault="00000000" w:rsidRPr="00000000" w14:paraId="00000114">
            <w:pPr>
              <w:widowControl w:val="0"/>
              <w:spacing w:line="240" w:lineRule="auto"/>
              <w:ind w:left="118" w:firstLine="0"/>
              <w:jc w:val="center"/>
              <w:rPr>
                <w:rFonts w:ascii="Garamond" w:cs="Garamond" w:eastAsia="Garamond" w:hAnsi="Garamond"/>
                <w:b w:val="1"/>
                <w:bCs w:val="1"/>
                <w:color w:val="000000"/>
                <w:sz w:val="28"/>
                <w:szCs w:val="28"/>
              </w:rPr>
            </w:pPr>
            <w:r w:rsidDel="00000000" w:rsidR="00000000" w:rsidRPr="00000000">
              <w:rPr>
                <w:rFonts w:ascii="Garamond" w:cs="Garamond" w:eastAsia="Garamond" w:hAnsi="Garamond"/>
                <w:b w:val="1"/>
                <w:bCs w:val="1"/>
                <w:sz w:val="28"/>
                <w:szCs w:val="28"/>
                <w:rtl w:val="0"/>
              </w:rPr>
              <w:t xml:space="preserve">3,340sq.km</w:t>
            </w:r>
            <w:r w:rsidDel="00000000" w:rsidR="00000000" w:rsidRPr="00000000">
              <w:rPr>
                <w:rtl w:val="0"/>
              </w:rPr>
            </w:r>
          </w:p>
        </w:tc>
      </w:tr>
      <w:tr>
        <w:trPr>
          <w:cantSplit w:val="0"/>
          <w:trHeight w:val="754" w:hRule="atLeast"/>
          <w:tblHeader w:val="0"/>
        </w:trPr>
        <w:tc>
          <w:tcPr>
            <w:tcMar>
              <w:top w:w="100.0" w:type="dxa"/>
              <w:left w:w="100.0" w:type="dxa"/>
              <w:bottom w:w="100.0" w:type="dxa"/>
              <w:right w:w="100.0" w:type="dxa"/>
            </w:tcMar>
          </w:tcPr>
          <w:p w:rsidR="00000000" w:rsidDel="00000000" w:rsidP="00000000" w:rsidRDefault="00000000" w:rsidRPr="00000000" w14:paraId="00000115">
            <w:pPr>
              <w:widowControl w:val="0"/>
              <w:spacing w:line="223" w:lineRule="auto"/>
              <w:ind w:left="114" w:right="107" w:hanging="0.9999999999999964"/>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Terrain (coastal/low lying/backwaters/foothill s, etc.)</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center"/>
          </w:tcPr>
          <w:p w:rsidR="00000000" w:rsidDel="00000000" w:rsidP="00000000" w:rsidRDefault="00000000" w:rsidRPr="00000000" w14:paraId="00000116">
            <w:pPr>
              <w:widowControl w:val="0"/>
              <w:spacing w:line="225" w:lineRule="auto"/>
              <w:ind w:left="114" w:right="51" w:firstLine="4.0000000000000036"/>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Costal &amp; backwaters</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center"/>
          </w:tcPr>
          <w:p w:rsidR="00000000" w:rsidDel="00000000" w:rsidP="00000000" w:rsidRDefault="00000000" w:rsidRPr="00000000" w14:paraId="00000117">
            <w:pPr>
              <w:widowControl w:val="0"/>
              <w:spacing w:line="240" w:lineRule="auto"/>
              <w:ind w:left="119" w:firstLine="0"/>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coastal</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center"/>
          </w:tcPr>
          <w:p w:rsidR="00000000" w:rsidDel="00000000" w:rsidP="00000000" w:rsidRDefault="00000000" w:rsidRPr="00000000" w14:paraId="00000118">
            <w:pPr>
              <w:widowControl w:val="0"/>
              <w:spacing w:line="240" w:lineRule="auto"/>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COASTAL</w:t>
            </w:r>
          </w:p>
        </w:tc>
        <w:tc>
          <w:tcPr>
            <w:tcMar>
              <w:top w:w="100.0" w:type="dxa"/>
              <w:left w:w="100.0" w:type="dxa"/>
              <w:bottom w:w="100.0" w:type="dxa"/>
              <w:right w:w="100.0" w:type="dxa"/>
            </w:tcMar>
          </w:tcPr>
          <w:p w:rsidR="00000000" w:rsidDel="00000000" w:rsidP="00000000" w:rsidRDefault="00000000" w:rsidRPr="00000000" w14:paraId="00000119">
            <w:pPr>
              <w:widowControl w:val="0"/>
              <w:spacing w:line="240" w:lineRule="auto"/>
              <w:jc w:val="center"/>
              <w:rPr>
                <w:rFonts w:ascii="Garamond" w:cs="Garamond" w:eastAsia="Garamond" w:hAnsi="Garamond"/>
                <w:b w:val="1"/>
                <w:bCs w:val="1"/>
                <w:color w:val="000000"/>
                <w:sz w:val="28"/>
                <w:szCs w:val="28"/>
              </w:rPr>
            </w:pPr>
            <w:r w:rsidDel="00000000" w:rsidR="00000000" w:rsidRPr="00000000">
              <w:rPr>
                <w:rFonts w:ascii="Garamond" w:cs="Garamond" w:eastAsia="Garamond" w:hAnsi="Garamond"/>
                <w:b w:val="1"/>
                <w:bCs w:val="1"/>
                <w:sz w:val="28"/>
                <w:szCs w:val="28"/>
                <w:rtl w:val="0"/>
              </w:rPr>
              <w:t xml:space="preserve">Coastal</w:t>
            </w:r>
            <w:r w:rsidDel="00000000" w:rsidR="00000000" w:rsidRPr="00000000">
              <w:rPr>
                <w:rtl w:val="0"/>
              </w:rPr>
            </w:r>
          </w:p>
        </w:tc>
      </w:tr>
      <w:tr>
        <w:trPr>
          <w:cantSplit w:val="0"/>
          <w:trHeight w:val="518" w:hRule="atLeast"/>
          <w:tblHeader w:val="0"/>
        </w:trPr>
        <w:tc>
          <w:tcPr>
            <w:tcMar>
              <w:top w:w="100.0" w:type="dxa"/>
              <w:left w:w="100.0" w:type="dxa"/>
              <w:bottom w:w="100.0" w:type="dxa"/>
              <w:right w:w="100.0" w:type="dxa"/>
            </w:tcMar>
          </w:tcPr>
          <w:p w:rsidR="00000000" w:rsidDel="00000000" w:rsidP="00000000" w:rsidRDefault="00000000" w:rsidRPr="00000000" w14:paraId="0000011A">
            <w:pPr>
              <w:widowControl w:val="0"/>
              <w:spacing w:line="221" w:lineRule="auto"/>
              <w:ind w:left="121" w:right="53" w:hanging="3.000000000000007"/>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Number of rivers passing  through LSGI</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center"/>
          </w:tcPr>
          <w:p w:rsidR="00000000" w:rsidDel="00000000" w:rsidP="00000000" w:rsidRDefault="00000000" w:rsidRPr="00000000" w14:paraId="0000011B">
            <w:pPr>
              <w:widowControl w:val="0"/>
              <w:spacing w:line="240" w:lineRule="auto"/>
              <w:ind w:left="126" w:firstLine="0"/>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0</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center"/>
          </w:tcPr>
          <w:p w:rsidR="00000000" w:rsidDel="00000000" w:rsidP="00000000" w:rsidRDefault="00000000" w:rsidRPr="00000000" w14:paraId="0000011C">
            <w:pPr>
              <w:widowControl w:val="0"/>
              <w:spacing w:line="240" w:lineRule="auto"/>
              <w:ind w:left="118" w:firstLine="0"/>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0</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center"/>
          </w:tcPr>
          <w:p w:rsidR="00000000" w:rsidDel="00000000" w:rsidP="00000000" w:rsidRDefault="00000000" w:rsidRPr="00000000" w14:paraId="0000011D">
            <w:pPr>
              <w:widowControl w:val="0"/>
              <w:spacing w:line="240" w:lineRule="auto"/>
              <w:ind w:left="126" w:firstLine="0"/>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0</w:t>
            </w:r>
          </w:p>
        </w:tc>
        <w:tc>
          <w:tcPr>
            <w:tcMar>
              <w:top w:w="100.0" w:type="dxa"/>
              <w:left w:w="100.0" w:type="dxa"/>
              <w:bottom w:w="100.0" w:type="dxa"/>
              <w:right w:w="100.0" w:type="dxa"/>
            </w:tcMar>
          </w:tcPr>
          <w:p w:rsidR="00000000" w:rsidDel="00000000" w:rsidP="00000000" w:rsidRDefault="00000000" w:rsidRPr="00000000" w14:paraId="0000011E">
            <w:pPr>
              <w:widowControl w:val="0"/>
              <w:spacing w:line="240" w:lineRule="auto"/>
              <w:jc w:val="center"/>
              <w:rPr>
                <w:rFonts w:ascii="Garamond" w:cs="Garamond" w:eastAsia="Garamond" w:hAnsi="Garamond"/>
                <w:b w:val="1"/>
                <w:bCs w:val="1"/>
                <w:color w:val="000000"/>
                <w:sz w:val="28"/>
                <w:szCs w:val="28"/>
              </w:rPr>
            </w:pPr>
            <w:r w:rsidDel="00000000" w:rsidR="00000000" w:rsidRPr="00000000">
              <w:rPr>
                <w:rFonts w:ascii="Garamond" w:cs="Garamond" w:eastAsia="Garamond" w:hAnsi="Garamond"/>
                <w:b w:val="1"/>
                <w:bCs w:val="1"/>
                <w:color w:val="000000"/>
                <w:sz w:val="28"/>
                <w:szCs w:val="28"/>
                <w:rtl w:val="0"/>
              </w:rPr>
              <w:t xml:space="preserve">0</w:t>
            </w:r>
          </w:p>
        </w:tc>
      </w:tr>
      <w:tr>
        <w:trPr>
          <w:cantSplit w:val="0"/>
          <w:trHeight w:val="509" w:hRule="atLeast"/>
          <w:tblHeader w:val="0"/>
        </w:trPr>
        <w:tc>
          <w:tcPr>
            <w:tcMar>
              <w:top w:w="100.0" w:type="dxa"/>
              <w:left w:w="100.0" w:type="dxa"/>
              <w:bottom w:w="100.0" w:type="dxa"/>
              <w:right w:w="100.0" w:type="dxa"/>
            </w:tcMar>
          </w:tcPr>
          <w:p w:rsidR="00000000" w:rsidDel="00000000" w:rsidP="00000000" w:rsidRDefault="00000000" w:rsidRPr="00000000" w14:paraId="0000011F">
            <w:pPr>
              <w:widowControl w:val="0"/>
              <w:spacing w:line="226" w:lineRule="auto"/>
              <w:ind w:left="115" w:right="52" w:firstLine="1.999999999999993"/>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Number of water bodies  in the LSGI</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center"/>
          </w:tcPr>
          <w:p w:rsidR="00000000" w:rsidDel="00000000" w:rsidP="00000000" w:rsidRDefault="00000000" w:rsidRPr="00000000" w14:paraId="00000120">
            <w:pPr>
              <w:widowControl w:val="0"/>
              <w:spacing w:line="240" w:lineRule="auto"/>
              <w:ind w:left="126" w:firstLine="0"/>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1</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center"/>
          </w:tcPr>
          <w:p w:rsidR="00000000" w:rsidDel="00000000" w:rsidP="00000000" w:rsidRDefault="00000000" w:rsidRPr="00000000" w14:paraId="00000121">
            <w:pPr>
              <w:widowControl w:val="0"/>
              <w:spacing w:line="240" w:lineRule="auto"/>
              <w:ind w:left="126" w:firstLine="0"/>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center"/>
          </w:tcPr>
          <w:p w:rsidR="00000000" w:rsidDel="00000000" w:rsidP="00000000" w:rsidRDefault="00000000" w:rsidRPr="00000000" w14:paraId="00000122">
            <w:pPr>
              <w:widowControl w:val="0"/>
              <w:spacing w:line="240" w:lineRule="auto"/>
              <w:ind w:left="126" w:firstLine="0"/>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1</w:t>
            </w:r>
          </w:p>
        </w:tc>
        <w:tc>
          <w:tcPr>
            <w:tcMar>
              <w:top w:w="100.0" w:type="dxa"/>
              <w:left w:w="100.0" w:type="dxa"/>
              <w:bottom w:w="100.0" w:type="dxa"/>
              <w:right w:w="100.0" w:type="dxa"/>
            </w:tcMar>
          </w:tcPr>
          <w:p w:rsidR="00000000" w:rsidDel="00000000" w:rsidP="00000000" w:rsidRDefault="00000000" w:rsidRPr="00000000" w14:paraId="00000123">
            <w:pPr>
              <w:widowControl w:val="0"/>
              <w:spacing w:line="240" w:lineRule="auto"/>
              <w:ind w:left="126" w:firstLine="0"/>
              <w:jc w:val="center"/>
              <w:rPr>
                <w:rFonts w:ascii="Garamond" w:cs="Garamond" w:eastAsia="Garamond" w:hAnsi="Garamond"/>
                <w:b w:val="1"/>
                <w:bCs w:val="1"/>
                <w:color w:val="000000"/>
                <w:sz w:val="28"/>
                <w:szCs w:val="28"/>
              </w:rPr>
            </w:pPr>
            <w:r w:rsidDel="00000000" w:rsidR="00000000" w:rsidRPr="00000000">
              <w:rPr>
                <w:rFonts w:ascii="Garamond" w:cs="Garamond" w:eastAsia="Garamond" w:hAnsi="Garamond"/>
                <w:b w:val="1"/>
                <w:bCs w:val="1"/>
                <w:sz w:val="28"/>
                <w:szCs w:val="28"/>
                <w:rtl w:val="0"/>
              </w:rPr>
              <w:t xml:space="preserve">4</w:t>
            </w:r>
            <w:r w:rsidDel="00000000" w:rsidR="00000000" w:rsidRPr="00000000">
              <w:rPr>
                <w:rtl w:val="0"/>
              </w:rPr>
            </w:r>
          </w:p>
        </w:tc>
      </w:tr>
      <w:tr>
        <w:trPr>
          <w:cantSplit w:val="0"/>
          <w:trHeight w:val="504" w:hRule="atLeast"/>
          <w:tblHeader w:val="0"/>
        </w:trPr>
        <w:tc>
          <w:tcPr>
            <w:tcMar>
              <w:top w:w="100.0" w:type="dxa"/>
              <w:left w:w="100.0" w:type="dxa"/>
              <w:bottom w:w="100.0" w:type="dxa"/>
              <w:right w:w="100.0" w:type="dxa"/>
            </w:tcMar>
          </w:tcPr>
          <w:p w:rsidR="00000000" w:rsidDel="00000000" w:rsidP="00000000" w:rsidRDefault="00000000" w:rsidRPr="00000000" w14:paraId="00000124">
            <w:pPr>
              <w:widowControl w:val="0"/>
              <w:spacing w:line="225" w:lineRule="auto"/>
              <w:ind w:left="115" w:right="53" w:firstLine="1.999999999999993"/>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Number of educational  institutions</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center"/>
          </w:tcPr>
          <w:p w:rsidR="00000000" w:rsidDel="00000000" w:rsidP="00000000" w:rsidRDefault="00000000" w:rsidRPr="00000000" w14:paraId="00000125">
            <w:pPr>
              <w:widowControl w:val="0"/>
              <w:spacing w:line="240" w:lineRule="auto"/>
              <w:ind w:left="126" w:firstLine="0"/>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75</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center"/>
          </w:tcPr>
          <w:p w:rsidR="00000000" w:rsidDel="00000000" w:rsidP="00000000" w:rsidRDefault="00000000" w:rsidRPr="00000000" w14:paraId="00000126">
            <w:pPr>
              <w:widowControl w:val="0"/>
              <w:spacing w:line="240" w:lineRule="auto"/>
              <w:ind w:left="126" w:firstLine="0"/>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5</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center"/>
          </w:tcPr>
          <w:p w:rsidR="00000000" w:rsidDel="00000000" w:rsidP="00000000" w:rsidRDefault="00000000" w:rsidRPr="00000000" w14:paraId="00000127">
            <w:pPr>
              <w:widowControl w:val="0"/>
              <w:spacing w:line="240" w:lineRule="auto"/>
              <w:ind w:left="126" w:firstLine="0"/>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19</w:t>
            </w:r>
          </w:p>
        </w:tc>
        <w:tc>
          <w:tcPr>
            <w:tcMar>
              <w:top w:w="100.0" w:type="dxa"/>
              <w:left w:w="100.0" w:type="dxa"/>
              <w:bottom w:w="100.0" w:type="dxa"/>
              <w:right w:w="100.0" w:type="dxa"/>
            </w:tcMar>
          </w:tcPr>
          <w:p w:rsidR="00000000" w:rsidDel="00000000" w:rsidP="00000000" w:rsidRDefault="00000000" w:rsidRPr="00000000" w14:paraId="00000128">
            <w:pPr>
              <w:widowControl w:val="0"/>
              <w:spacing w:line="240" w:lineRule="auto"/>
              <w:ind w:left="126" w:firstLine="0"/>
              <w:jc w:val="center"/>
              <w:rPr>
                <w:rFonts w:ascii="Garamond" w:cs="Garamond" w:eastAsia="Garamond" w:hAnsi="Garamond"/>
                <w:b w:val="1"/>
                <w:bCs w:val="1"/>
                <w:color w:val="000000"/>
                <w:sz w:val="28"/>
                <w:szCs w:val="28"/>
              </w:rPr>
            </w:pPr>
            <w:r w:rsidDel="00000000" w:rsidR="00000000" w:rsidRPr="00000000">
              <w:rPr>
                <w:rFonts w:ascii="Garamond" w:cs="Garamond" w:eastAsia="Garamond" w:hAnsi="Garamond"/>
                <w:b w:val="1"/>
                <w:bCs w:val="1"/>
                <w:sz w:val="28"/>
                <w:szCs w:val="28"/>
                <w:rtl w:val="0"/>
              </w:rPr>
              <w:t xml:space="preserve">99</w:t>
            </w:r>
            <w:r w:rsidDel="00000000" w:rsidR="00000000" w:rsidRPr="00000000">
              <w:rPr>
                <w:rtl w:val="0"/>
              </w:rPr>
            </w:r>
          </w:p>
        </w:tc>
      </w:tr>
      <w:tr>
        <w:trPr>
          <w:cantSplit w:val="0"/>
          <w:trHeight w:val="504" w:hRule="atLeast"/>
          <w:tblHeader w:val="0"/>
        </w:trPr>
        <w:tc>
          <w:tcPr>
            <w:tcMar>
              <w:top w:w="100.0" w:type="dxa"/>
              <w:left w:w="100.0" w:type="dxa"/>
              <w:bottom w:w="100.0" w:type="dxa"/>
              <w:right w:w="100.0" w:type="dxa"/>
            </w:tcMar>
          </w:tcPr>
          <w:p w:rsidR="00000000" w:rsidDel="00000000" w:rsidP="00000000" w:rsidRDefault="00000000" w:rsidRPr="00000000" w14:paraId="00000129">
            <w:pPr>
              <w:widowControl w:val="0"/>
              <w:spacing w:line="225" w:lineRule="auto"/>
              <w:ind w:left="115" w:right="50" w:firstLine="5.9999999999999964"/>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Factories / small-scale  industries</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center"/>
          </w:tcPr>
          <w:p w:rsidR="00000000" w:rsidDel="00000000" w:rsidP="00000000" w:rsidRDefault="00000000" w:rsidRPr="00000000" w14:paraId="0000012A">
            <w:pPr>
              <w:widowControl w:val="0"/>
              <w:spacing w:line="240" w:lineRule="auto"/>
              <w:ind w:left="121" w:firstLine="0"/>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1</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center"/>
          </w:tcPr>
          <w:p w:rsidR="00000000" w:rsidDel="00000000" w:rsidP="00000000" w:rsidRDefault="00000000" w:rsidRPr="00000000" w14:paraId="0000012B">
            <w:pPr>
              <w:widowControl w:val="0"/>
              <w:spacing w:line="240" w:lineRule="auto"/>
              <w:ind w:left="115" w:firstLine="0"/>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8</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center"/>
          </w:tcPr>
          <w:p w:rsidR="00000000" w:rsidDel="00000000" w:rsidP="00000000" w:rsidRDefault="00000000" w:rsidRPr="00000000" w14:paraId="0000012C">
            <w:pPr>
              <w:widowControl w:val="0"/>
              <w:spacing w:line="240" w:lineRule="auto"/>
              <w:ind w:left="115" w:firstLine="0"/>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17</w:t>
            </w:r>
          </w:p>
        </w:tc>
        <w:tc>
          <w:tcPr>
            <w:tcMar>
              <w:top w:w="100.0" w:type="dxa"/>
              <w:left w:w="100.0" w:type="dxa"/>
              <w:bottom w:w="100.0" w:type="dxa"/>
              <w:right w:w="100.0" w:type="dxa"/>
            </w:tcMar>
          </w:tcPr>
          <w:p w:rsidR="00000000" w:rsidDel="00000000" w:rsidP="00000000" w:rsidRDefault="00000000" w:rsidRPr="00000000" w14:paraId="0000012D">
            <w:pPr>
              <w:widowControl w:val="0"/>
              <w:spacing w:line="240" w:lineRule="auto"/>
              <w:ind w:left="115" w:firstLine="0"/>
              <w:jc w:val="center"/>
              <w:rPr>
                <w:rFonts w:ascii="Garamond" w:cs="Garamond" w:eastAsia="Garamond" w:hAnsi="Garamond"/>
                <w:b w:val="1"/>
                <w:bCs w:val="1"/>
                <w:color w:val="000000"/>
                <w:sz w:val="28"/>
                <w:szCs w:val="28"/>
              </w:rPr>
            </w:pPr>
            <w:r w:rsidDel="00000000" w:rsidR="00000000" w:rsidRPr="00000000">
              <w:rPr>
                <w:rFonts w:ascii="Garamond" w:cs="Garamond" w:eastAsia="Garamond" w:hAnsi="Garamond"/>
                <w:b w:val="1"/>
                <w:bCs w:val="1"/>
                <w:sz w:val="28"/>
                <w:szCs w:val="28"/>
                <w:rtl w:val="0"/>
              </w:rPr>
              <w:t xml:space="preserve">26</w:t>
            </w:r>
            <w:r w:rsidDel="00000000" w:rsidR="00000000" w:rsidRPr="00000000">
              <w:rPr>
                <w:rtl w:val="0"/>
              </w:rPr>
            </w:r>
          </w:p>
        </w:tc>
      </w:tr>
      <w:tr>
        <w:trPr>
          <w:cantSplit w:val="0"/>
          <w:trHeight w:val="518" w:hRule="atLeast"/>
          <w:tblHeader w:val="0"/>
        </w:trPr>
        <w:tc>
          <w:tcPr>
            <w:tcMar>
              <w:top w:w="100.0" w:type="dxa"/>
              <w:left w:w="100.0" w:type="dxa"/>
              <w:bottom w:w="100.0" w:type="dxa"/>
              <w:right w:w="100.0" w:type="dxa"/>
            </w:tcMar>
          </w:tcPr>
          <w:p w:rsidR="00000000" w:rsidDel="00000000" w:rsidP="00000000" w:rsidRDefault="00000000" w:rsidRPr="00000000" w14:paraId="0000012E">
            <w:pPr>
              <w:widowControl w:val="0"/>
              <w:spacing w:line="240" w:lineRule="auto"/>
              <w:ind w:left="121" w:firstLine="0"/>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Flood-prone wards </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center"/>
          </w:tcPr>
          <w:p w:rsidR="00000000" w:rsidDel="00000000" w:rsidP="00000000" w:rsidRDefault="00000000" w:rsidRPr="00000000" w14:paraId="0000012F">
            <w:pPr>
              <w:widowControl w:val="0"/>
              <w:spacing w:line="240" w:lineRule="auto"/>
              <w:ind w:left="121" w:firstLine="0"/>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6</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center"/>
          </w:tcPr>
          <w:p w:rsidR="00000000" w:rsidDel="00000000" w:rsidP="00000000" w:rsidRDefault="00000000" w:rsidRPr="00000000" w14:paraId="00000130">
            <w:pPr>
              <w:widowControl w:val="0"/>
              <w:spacing w:line="240" w:lineRule="auto"/>
              <w:ind w:left="121" w:firstLine="0"/>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0</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center"/>
          </w:tcPr>
          <w:p w:rsidR="00000000" w:rsidDel="00000000" w:rsidP="00000000" w:rsidRDefault="00000000" w:rsidRPr="00000000" w14:paraId="00000131">
            <w:pPr>
              <w:widowControl w:val="0"/>
              <w:spacing w:line="240" w:lineRule="auto"/>
              <w:ind w:left="121" w:firstLine="0"/>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4</w:t>
            </w:r>
          </w:p>
        </w:tc>
        <w:tc>
          <w:tcPr>
            <w:tcMar>
              <w:top w:w="100.0" w:type="dxa"/>
              <w:left w:w="100.0" w:type="dxa"/>
              <w:bottom w:w="100.0" w:type="dxa"/>
              <w:right w:w="100.0" w:type="dxa"/>
            </w:tcMar>
          </w:tcPr>
          <w:p w:rsidR="00000000" w:rsidDel="00000000" w:rsidP="00000000" w:rsidRDefault="00000000" w:rsidRPr="00000000" w14:paraId="00000132">
            <w:pPr>
              <w:widowControl w:val="0"/>
              <w:spacing w:line="240" w:lineRule="auto"/>
              <w:ind w:left="121" w:firstLine="0"/>
              <w:jc w:val="center"/>
              <w:rPr>
                <w:rFonts w:ascii="Garamond" w:cs="Garamond" w:eastAsia="Garamond" w:hAnsi="Garamond"/>
                <w:b w:val="1"/>
                <w:bCs w:val="1"/>
                <w:color w:val="000000"/>
                <w:sz w:val="28"/>
                <w:szCs w:val="28"/>
              </w:rPr>
            </w:pPr>
            <w:r w:rsidDel="00000000" w:rsidR="00000000" w:rsidRPr="00000000">
              <w:rPr>
                <w:rFonts w:ascii="Garamond" w:cs="Garamond" w:eastAsia="Garamond" w:hAnsi="Garamond"/>
                <w:b w:val="1"/>
                <w:bCs w:val="1"/>
                <w:sz w:val="28"/>
                <w:szCs w:val="28"/>
                <w:rtl w:val="0"/>
              </w:rPr>
              <w:t xml:space="preserve">10</w:t>
            </w:r>
            <w:r w:rsidDel="00000000" w:rsidR="00000000" w:rsidRPr="00000000">
              <w:rPr>
                <w:rtl w:val="0"/>
              </w:rPr>
            </w:r>
          </w:p>
        </w:tc>
      </w:tr>
      <w:tr>
        <w:trPr>
          <w:cantSplit w:val="0"/>
          <w:trHeight w:val="269" w:hRule="atLeast"/>
          <w:tblHeader w:val="0"/>
        </w:trPr>
        <w:tc>
          <w:tcPr>
            <w:tcMar>
              <w:top w:w="100.0" w:type="dxa"/>
              <w:left w:w="100.0" w:type="dxa"/>
              <w:bottom w:w="100.0" w:type="dxa"/>
              <w:right w:w="100.0" w:type="dxa"/>
            </w:tcMar>
          </w:tcPr>
          <w:p w:rsidR="00000000" w:rsidDel="00000000" w:rsidP="00000000" w:rsidRDefault="00000000" w:rsidRPr="00000000" w14:paraId="00000133">
            <w:pPr>
              <w:widowControl w:val="0"/>
              <w:spacing w:line="240" w:lineRule="auto"/>
              <w:ind w:left="116" w:firstLine="0"/>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Landslide-prone wards </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center"/>
          </w:tcPr>
          <w:p w:rsidR="00000000" w:rsidDel="00000000" w:rsidP="00000000" w:rsidRDefault="00000000" w:rsidRPr="00000000" w14:paraId="00000134">
            <w:pPr>
              <w:widowControl w:val="0"/>
              <w:spacing w:line="240" w:lineRule="auto"/>
              <w:ind w:left="114" w:firstLine="0"/>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0</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center"/>
          </w:tcPr>
          <w:p w:rsidR="00000000" w:rsidDel="00000000" w:rsidP="00000000" w:rsidRDefault="00000000" w:rsidRPr="00000000" w14:paraId="00000135">
            <w:pPr>
              <w:widowControl w:val="0"/>
              <w:spacing w:line="240" w:lineRule="auto"/>
              <w:ind w:left="114" w:firstLine="0"/>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0</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center"/>
          </w:tcPr>
          <w:p w:rsidR="00000000" w:rsidDel="00000000" w:rsidP="00000000" w:rsidRDefault="00000000" w:rsidRPr="00000000" w14:paraId="00000136">
            <w:pPr>
              <w:widowControl w:val="0"/>
              <w:spacing w:line="240" w:lineRule="auto"/>
              <w:ind w:left="114" w:firstLine="0"/>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0</w:t>
            </w:r>
          </w:p>
        </w:tc>
        <w:tc>
          <w:tcPr>
            <w:tcMar>
              <w:top w:w="100.0" w:type="dxa"/>
              <w:left w:w="100.0" w:type="dxa"/>
              <w:bottom w:w="100.0" w:type="dxa"/>
              <w:right w:w="100.0" w:type="dxa"/>
            </w:tcMar>
          </w:tcPr>
          <w:p w:rsidR="00000000" w:rsidDel="00000000" w:rsidP="00000000" w:rsidRDefault="00000000" w:rsidRPr="00000000" w14:paraId="00000137">
            <w:pPr>
              <w:widowControl w:val="0"/>
              <w:spacing w:line="240" w:lineRule="auto"/>
              <w:ind w:left="114" w:firstLine="0"/>
              <w:jc w:val="center"/>
              <w:rPr>
                <w:rFonts w:ascii="Garamond" w:cs="Garamond" w:eastAsia="Garamond" w:hAnsi="Garamond"/>
                <w:b w:val="1"/>
                <w:bCs w:val="1"/>
                <w:color w:val="000000"/>
                <w:sz w:val="28"/>
                <w:szCs w:val="28"/>
              </w:rPr>
            </w:pPr>
            <w:r w:rsidDel="00000000" w:rsidR="00000000" w:rsidRPr="00000000">
              <w:rPr>
                <w:rFonts w:ascii="Garamond" w:cs="Garamond" w:eastAsia="Garamond" w:hAnsi="Garamond"/>
                <w:b w:val="1"/>
                <w:bCs w:val="1"/>
                <w:sz w:val="28"/>
                <w:szCs w:val="28"/>
                <w:rtl w:val="0"/>
              </w:rPr>
              <w:t xml:space="preserve">0</w:t>
            </w:r>
            <w:r w:rsidDel="00000000" w:rsidR="00000000" w:rsidRPr="00000000">
              <w:rPr>
                <w:rtl w:val="0"/>
              </w:rPr>
            </w:r>
          </w:p>
        </w:tc>
      </w:tr>
      <w:tr>
        <w:trPr>
          <w:cantSplit w:val="0"/>
          <w:trHeight w:val="1003" w:hRule="atLeast"/>
          <w:tblHeader w:val="0"/>
        </w:trPr>
        <w:tc>
          <w:tcPr>
            <w:tcMar>
              <w:top w:w="100.0" w:type="dxa"/>
              <w:left w:w="100.0" w:type="dxa"/>
              <w:bottom w:w="100.0" w:type="dxa"/>
              <w:right w:w="100.0" w:type="dxa"/>
            </w:tcMar>
          </w:tcPr>
          <w:p w:rsidR="00000000" w:rsidDel="00000000" w:rsidP="00000000" w:rsidRDefault="00000000" w:rsidRPr="00000000" w14:paraId="00000138">
            <w:pPr>
              <w:widowControl w:val="0"/>
              <w:spacing w:line="224" w:lineRule="auto"/>
              <w:ind w:left="115" w:right="52" w:firstLine="1.999999999999993"/>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Death Management and  Disposal Facilities  (mortuaries/crematorium,  including electric)</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center"/>
          </w:tcPr>
          <w:p w:rsidR="00000000" w:rsidDel="00000000" w:rsidP="00000000" w:rsidRDefault="00000000" w:rsidRPr="00000000" w14:paraId="00000139">
            <w:pPr>
              <w:widowControl w:val="0"/>
              <w:spacing w:line="240" w:lineRule="auto"/>
              <w:ind w:left="126" w:firstLine="0"/>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1</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center"/>
          </w:tcPr>
          <w:p w:rsidR="00000000" w:rsidDel="00000000" w:rsidP="00000000" w:rsidRDefault="00000000" w:rsidRPr="00000000" w14:paraId="0000013A">
            <w:pPr>
              <w:widowControl w:val="0"/>
              <w:spacing w:line="221" w:lineRule="auto"/>
              <w:ind w:left="108" w:right="52" w:firstLine="18.000000000000007"/>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0</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center"/>
          </w:tcPr>
          <w:p w:rsidR="00000000" w:rsidDel="00000000" w:rsidP="00000000" w:rsidRDefault="00000000" w:rsidRPr="00000000" w14:paraId="0000013B">
            <w:pPr>
              <w:widowControl w:val="0"/>
              <w:spacing w:line="240" w:lineRule="auto"/>
              <w:ind w:left="115" w:firstLine="0"/>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0</w:t>
            </w:r>
          </w:p>
        </w:tc>
        <w:tc>
          <w:tcPr>
            <w:tcMar>
              <w:top w:w="100.0" w:type="dxa"/>
              <w:left w:w="100.0" w:type="dxa"/>
              <w:bottom w:w="100.0" w:type="dxa"/>
              <w:right w:w="100.0" w:type="dxa"/>
            </w:tcMar>
          </w:tcPr>
          <w:p w:rsidR="00000000" w:rsidDel="00000000" w:rsidP="00000000" w:rsidRDefault="00000000" w:rsidRPr="00000000" w14:paraId="0000013C">
            <w:pPr>
              <w:widowControl w:val="0"/>
              <w:spacing w:line="240" w:lineRule="auto"/>
              <w:ind w:left="115" w:firstLine="0"/>
              <w:jc w:val="center"/>
              <w:rPr>
                <w:rFonts w:ascii="Garamond" w:cs="Garamond" w:eastAsia="Garamond" w:hAnsi="Garamond"/>
                <w:b w:val="1"/>
                <w:bCs w:val="1"/>
                <w:color w:val="000000"/>
                <w:sz w:val="28"/>
                <w:szCs w:val="28"/>
              </w:rPr>
            </w:pPr>
            <w:r w:rsidDel="00000000" w:rsidR="00000000" w:rsidRPr="00000000">
              <w:rPr>
                <w:rFonts w:ascii="Garamond" w:cs="Garamond" w:eastAsia="Garamond" w:hAnsi="Garamond"/>
                <w:b w:val="1"/>
                <w:bCs w:val="1"/>
                <w:sz w:val="28"/>
                <w:szCs w:val="28"/>
                <w:rtl w:val="0"/>
              </w:rPr>
              <w:t xml:space="preserve">1</w:t>
            </w:r>
            <w:r w:rsidDel="00000000" w:rsidR="00000000" w:rsidRPr="00000000">
              <w:rPr>
                <w:rtl w:val="0"/>
              </w:rPr>
            </w:r>
          </w:p>
        </w:tc>
      </w:tr>
      <w:tr>
        <w:trPr>
          <w:cantSplit w:val="0"/>
          <w:trHeight w:val="768" w:hRule="atLeast"/>
          <w:tblHeader w:val="0"/>
        </w:trPr>
        <w:tc>
          <w:tcPr>
            <w:tcMar>
              <w:top w:w="100.0" w:type="dxa"/>
              <w:left w:w="100.0" w:type="dxa"/>
              <w:bottom w:w="100.0" w:type="dxa"/>
              <w:right w:w="100.0" w:type="dxa"/>
            </w:tcMar>
          </w:tcPr>
          <w:p w:rsidR="00000000" w:rsidDel="00000000" w:rsidP="00000000" w:rsidRDefault="00000000" w:rsidRPr="00000000" w14:paraId="0000013D">
            <w:pPr>
              <w:widowControl w:val="0"/>
              <w:spacing w:line="225" w:lineRule="auto"/>
              <w:ind w:left="118" w:right="384" w:hanging="4.0000000000000036"/>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Auditoriums/Marriage  halls/convention  </w:t>
            </w:r>
          </w:p>
          <w:p w:rsidR="00000000" w:rsidDel="00000000" w:rsidP="00000000" w:rsidRDefault="00000000" w:rsidRPr="00000000" w14:paraId="0000013E">
            <w:pPr>
              <w:widowControl w:val="0"/>
              <w:spacing w:line="240" w:lineRule="auto"/>
              <w:ind w:left="123" w:firstLine="0"/>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centres/community halls</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center"/>
          </w:tcPr>
          <w:p w:rsidR="00000000" w:rsidDel="00000000" w:rsidP="00000000" w:rsidRDefault="00000000" w:rsidRPr="00000000" w14:paraId="0000013F">
            <w:pPr>
              <w:widowControl w:val="0"/>
              <w:spacing w:line="240" w:lineRule="auto"/>
              <w:ind w:left="119" w:firstLine="0"/>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6</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center"/>
          </w:tcPr>
          <w:p w:rsidR="00000000" w:rsidDel="00000000" w:rsidP="00000000" w:rsidRDefault="00000000" w:rsidRPr="00000000" w14:paraId="00000140">
            <w:pPr>
              <w:widowControl w:val="0"/>
              <w:spacing w:line="240" w:lineRule="auto"/>
              <w:ind w:left="126" w:firstLine="0"/>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13</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center"/>
          </w:tcPr>
          <w:p w:rsidR="00000000" w:rsidDel="00000000" w:rsidP="00000000" w:rsidRDefault="00000000" w:rsidRPr="00000000" w14:paraId="00000141">
            <w:pPr>
              <w:widowControl w:val="0"/>
              <w:spacing w:line="240" w:lineRule="auto"/>
              <w:ind w:left="118" w:firstLine="0"/>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6</w:t>
            </w:r>
          </w:p>
        </w:tc>
        <w:tc>
          <w:tcPr>
            <w:tcMar>
              <w:top w:w="100.0" w:type="dxa"/>
              <w:left w:w="100.0" w:type="dxa"/>
              <w:bottom w:w="100.0" w:type="dxa"/>
              <w:right w:w="100.0" w:type="dxa"/>
            </w:tcMar>
          </w:tcPr>
          <w:p w:rsidR="00000000" w:rsidDel="00000000" w:rsidP="00000000" w:rsidRDefault="00000000" w:rsidRPr="00000000" w14:paraId="00000142">
            <w:pPr>
              <w:widowControl w:val="0"/>
              <w:spacing w:line="240" w:lineRule="auto"/>
              <w:ind w:left="118" w:firstLine="0"/>
              <w:jc w:val="center"/>
              <w:rPr>
                <w:rFonts w:ascii="Garamond" w:cs="Garamond" w:eastAsia="Garamond" w:hAnsi="Garamond"/>
                <w:b w:val="1"/>
                <w:bCs w:val="1"/>
                <w:color w:val="000000"/>
                <w:sz w:val="28"/>
                <w:szCs w:val="28"/>
              </w:rPr>
            </w:pPr>
            <w:r w:rsidDel="00000000" w:rsidR="00000000" w:rsidRPr="00000000">
              <w:rPr>
                <w:rFonts w:ascii="Garamond" w:cs="Garamond" w:eastAsia="Garamond" w:hAnsi="Garamond"/>
                <w:b w:val="1"/>
                <w:bCs w:val="1"/>
                <w:sz w:val="28"/>
                <w:szCs w:val="28"/>
                <w:rtl w:val="0"/>
              </w:rPr>
              <w:t xml:space="preserve">25</w:t>
            </w:r>
            <w:r w:rsidDel="00000000" w:rsidR="00000000" w:rsidRPr="00000000">
              <w:rPr>
                <w:rtl w:val="0"/>
              </w:rPr>
            </w:r>
          </w:p>
        </w:tc>
      </w:tr>
    </w:tbl>
    <w:p w:rsidR="00000000" w:rsidDel="00000000" w:rsidP="00000000" w:rsidRDefault="00000000" w:rsidRPr="00000000" w14:paraId="00000143">
      <w:pPr>
        <w:widowControl w:val="0"/>
        <w:rPr>
          <w:color w:val="000000"/>
        </w:rPr>
        <w:sectPr>
          <w:pgSz w:h="16820" w:w="11900" w:orient="portrait"/>
          <w:pgMar w:bottom="768" w:top="1382" w:left="441" w:right="370" w:header="0" w:footer="720"/>
          <w:pgNumType w:start="1"/>
        </w:sectPr>
      </w:pPr>
      <w:r w:rsidDel="00000000" w:rsidR="00000000" w:rsidRPr="00000000">
        <w:rPr>
          <w:rtl w:val="0"/>
        </w:rPr>
      </w:r>
    </w:p>
    <w:p w:rsidR="00000000" w:rsidDel="00000000" w:rsidP="00000000" w:rsidRDefault="00000000" w:rsidRPr="00000000" w14:paraId="00000144">
      <w:pPr>
        <w:widowControl w:val="0"/>
        <w:spacing w:line="199" w:lineRule="auto"/>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145">
      <w:pPr>
        <w:widowControl w:val="0"/>
        <w:spacing w:line="199" w:lineRule="auto"/>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146">
      <w:pPr>
        <w:spacing w:after="280" w:before="280" w:line="36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Demographics and Geographic Distribution</w:t>
      </w:r>
    </w:p>
    <w:p w:rsidR="00000000" w:rsidDel="00000000" w:rsidP="00000000" w:rsidRDefault="00000000" w:rsidRPr="00000000" w14:paraId="00000147">
      <w:pPr>
        <w:spacing w:after="280" w:before="28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Chavara Block supports a total projected population of 130,043 across an area of 38.93 sq. km, resulting in a high overall population density of 3,340 people per sq. km. All three LSGDs share a coastal terrain, but their demographic profiles differ significantly:</w:t>
      </w:r>
    </w:p>
    <w:p w:rsidR="00000000" w:rsidDel="00000000" w:rsidP="00000000" w:rsidRDefault="00000000" w:rsidRPr="00000000" w14:paraId="00000148">
      <w:pPr>
        <w:numPr>
          <w:ilvl w:val="0"/>
          <w:numId w:val="23"/>
        </w:numPr>
        <w:spacing w:after="0" w:before="280"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Panmana (The Most Populous):</w:t>
      </w:r>
      <w:r w:rsidDel="00000000" w:rsidR="00000000" w:rsidRPr="00000000">
        <w:rPr>
          <w:rFonts w:ascii="Times New Roman" w:cs="Times New Roman" w:eastAsia="Times New Roman" w:hAnsi="Times New Roman"/>
          <w:sz w:val="24"/>
          <w:szCs w:val="24"/>
          <w:rtl w:val="0"/>
        </w:rPr>
        <w:t xml:space="preserve"> This is the largest panchayat in both area (16.85 sq. km) and population (64,112), holding nearly half of the block's total residents. It has a high population density of 3,804 per sq. km.</w:t>
      </w:r>
    </w:p>
    <w:p w:rsidR="00000000" w:rsidDel="00000000" w:rsidP="00000000" w:rsidRDefault="00000000" w:rsidRPr="00000000" w14:paraId="00000149">
      <w:pPr>
        <w:numPr>
          <w:ilvl w:val="0"/>
          <w:numId w:val="23"/>
        </w:numPr>
        <w:spacing w:after="0" w:before="0"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Chavara (The Most Densely Populated):</w:t>
      </w:r>
      <w:r w:rsidDel="00000000" w:rsidR="00000000" w:rsidRPr="00000000">
        <w:rPr>
          <w:rFonts w:ascii="Times New Roman" w:cs="Times New Roman" w:eastAsia="Times New Roman" w:hAnsi="Times New Roman"/>
          <w:sz w:val="24"/>
          <w:szCs w:val="24"/>
          <w:rtl w:val="0"/>
        </w:rPr>
        <w:t xml:space="preserve"> Despite having a smaller area (11.89 sq. km) than Panmana, Chavara is highly congested. With a population of 48,598, it has the highest population density in the block at 4,087 people per sq. km.</w:t>
      </w:r>
    </w:p>
    <w:p w:rsidR="00000000" w:rsidDel="00000000" w:rsidP="00000000" w:rsidRDefault="00000000" w:rsidRPr="00000000" w14:paraId="0000014A">
      <w:pPr>
        <w:numPr>
          <w:ilvl w:val="0"/>
          <w:numId w:val="23"/>
        </w:numPr>
        <w:spacing w:after="280" w:before="0"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Neendakara (The Least Populous):</w:t>
      </w:r>
      <w:r w:rsidDel="00000000" w:rsidR="00000000" w:rsidRPr="00000000">
        <w:rPr>
          <w:rFonts w:ascii="Times New Roman" w:cs="Times New Roman" w:eastAsia="Times New Roman" w:hAnsi="Times New Roman"/>
          <w:sz w:val="24"/>
          <w:szCs w:val="24"/>
          <w:rtl w:val="0"/>
        </w:rPr>
        <w:t xml:space="preserve"> This is the smallest panchayat both in size (10.19 sq. km) and population (17,321). Its population density is notably lower at 1,699 per sq. km, less than half that of Panmana or Chavara.</w:t>
      </w:r>
    </w:p>
    <w:p w:rsidR="00000000" w:rsidDel="00000000" w:rsidP="00000000" w:rsidRDefault="00000000" w:rsidRPr="00000000" w14:paraId="0000014B">
      <w:pPr>
        <w:spacing w:after="280" w:before="280" w:line="36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Infrastructure and Economy</w:t>
      </w:r>
    </w:p>
    <w:p w:rsidR="00000000" w:rsidDel="00000000" w:rsidP="00000000" w:rsidRDefault="00000000" w:rsidRPr="00000000" w14:paraId="0000014C">
      <w:pPr>
        <w:spacing w:after="280" w:before="28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distribution of institutions suggests distinct economic and social roles for each panchayat within the block:</w:t>
      </w:r>
    </w:p>
    <w:p w:rsidR="00000000" w:rsidDel="00000000" w:rsidP="00000000" w:rsidRDefault="00000000" w:rsidRPr="00000000" w14:paraId="0000014D">
      <w:pPr>
        <w:numPr>
          <w:ilvl w:val="0"/>
          <w:numId w:val="34"/>
        </w:numPr>
        <w:spacing w:after="0" w:before="280"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Educational Hub:</w:t>
      </w:r>
      <w:r w:rsidDel="00000000" w:rsidR="00000000" w:rsidRPr="00000000">
        <w:rPr>
          <w:rFonts w:ascii="Times New Roman" w:cs="Times New Roman" w:eastAsia="Times New Roman" w:hAnsi="Times New Roman"/>
          <w:sz w:val="24"/>
          <w:szCs w:val="24"/>
          <w:rtl w:val="0"/>
        </w:rPr>
        <w:t xml:space="preserve"> Panmana dominates the educational landscape with 75 of the block's 99 educational institutions. Chavara has 19, while Neendakara has only 5.</w:t>
      </w:r>
    </w:p>
    <w:p w:rsidR="00000000" w:rsidDel="00000000" w:rsidP="00000000" w:rsidRDefault="00000000" w:rsidRPr="00000000" w14:paraId="0000014E">
      <w:pPr>
        <w:numPr>
          <w:ilvl w:val="0"/>
          <w:numId w:val="34"/>
        </w:numPr>
        <w:spacing w:after="0" w:before="0"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Industrial Center:</w:t>
      </w:r>
      <w:r w:rsidDel="00000000" w:rsidR="00000000" w:rsidRPr="00000000">
        <w:rPr>
          <w:rFonts w:ascii="Times New Roman" w:cs="Times New Roman" w:eastAsia="Times New Roman" w:hAnsi="Times New Roman"/>
          <w:sz w:val="24"/>
          <w:szCs w:val="24"/>
          <w:rtl w:val="0"/>
        </w:rPr>
        <w:t xml:space="preserve"> Chavara is the industrial core of the block, housing 17 of the 26 factories and small-scale industries. Neendakara holds 8, while Panmana has only 1, indicating a likely shift toward residential or educational zoning in Panmana versus commercial/industrial zoning in Chavara.</w:t>
      </w:r>
    </w:p>
    <w:p w:rsidR="00000000" w:rsidDel="00000000" w:rsidP="00000000" w:rsidRDefault="00000000" w:rsidRPr="00000000" w14:paraId="0000014F">
      <w:pPr>
        <w:numPr>
          <w:ilvl w:val="0"/>
          <w:numId w:val="34"/>
        </w:numPr>
        <w:spacing w:after="280" w:before="0"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Community Spaces:</w:t>
      </w:r>
      <w:r w:rsidDel="00000000" w:rsidR="00000000" w:rsidRPr="00000000">
        <w:rPr>
          <w:rFonts w:ascii="Times New Roman" w:cs="Times New Roman" w:eastAsia="Times New Roman" w:hAnsi="Times New Roman"/>
          <w:sz w:val="24"/>
          <w:szCs w:val="24"/>
          <w:rtl w:val="0"/>
        </w:rPr>
        <w:t xml:space="preserve"> Neendakara, despite being the smallest, holds the highest number of auditoriums, marriage halls, and community centers (13 out of 25), suggesting it serves as a central gathering or event location for the broader area.</w:t>
      </w:r>
    </w:p>
    <w:p w:rsidR="00000000" w:rsidDel="00000000" w:rsidP="00000000" w:rsidRDefault="00000000" w:rsidRPr="00000000" w14:paraId="00000150">
      <w:pPr>
        <w:spacing w:after="280" w:before="280" w:line="36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Environmental Vulnerability and Utilities</w:t>
      </w:r>
    </w:p>
    <w:p w:rsidR="00000000" w:rsidDel="00000000" w:rsidP="00000000" w:rsidRDefault="00000000" w:rsidRPr="00000000" w14:paraId="00000151">
      <w:pPr>
        <w:spacing w:after="280" w:before="28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Given the coastal nature of the entire block, vulnerability to water-related issues is a key factor:</w:t>
      </w:r>
    </w:p>
    <w:p w:rsidR="00000000" w:rsidDel="00000000" w:rsidP="00000000" w:rsidRDefault="00000000" w:rsidRPr="00000000" w14:paraId="00000152">
      <w:pPr>
        <w:numPr>
          <w:ilvl w:val="0"/>
          <w:numId w:val="45"/>
        </w:numPr>
        <w:spacing w:after="0" w:before="280"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Flood Risks:</w:t>
      </w:r>
      <w:r w:rsidDel="00000000" w:rsidR="00000000" w:rsidRPr="00000000">
        <w:rPr>
          <w:rFonts w:ascii="Times New Roman" w:cs="Times New Roman" w:eastAsia="Times New Roman" w:hAnsi="Times New Roman"/>
          <w:sz w:val="24"/>
          <w:szCs w:val="24"/>
          <w:rtl w:val="0"/>
        </w:rPr>
        <w:t xml:space="preserve"> Out of the 62 wards in the block, 10 are flood-prone. Panmana carries the highest risk with 6 flood-prone wards, followed by Chavara with 4. Interestingly, Neendakara reports zero flood-prone wards. There are no landslide-prone wards in the entire block.</w:t>
      </w:r>
    </w:p>
    <w:p w:rsidR="00000000" w:rsidDel="00000000" w:rsidP="00000000" w:rsidRDefault="00000000" w:rsidRPr="00000000" w14:paraId="00000153">
      <w:pPr>
        <w:numPr>
          <w:ilvl w:val="0"/>
          <w:numId w:val="45"/>
        </w:numPr>
        <w:spacing w:after="0" w:before="0"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Water Bodies:</w:t>
      </w:r>
      <w:r w:rsidDel="00000000" w:rsidR="00000000" w:rsidRPr="00000000">
        <w:rPr>
          <w:rFonts w:ascii="Times New Roman" w:cs="Times New Roman" w:eastAsia="Times New Roman" w:hAnsi="Times New Roman"/>
          <w:sz w:val="24"/>
          <w:szCs w:val="24"/>
          <w:rtl w:val="0"/>
        </w:rPr>
        <w:t xml:space="preserve"> The block has 4 designated water bodies, with Neendakara having 2, and Panmana and Chavara having 1 each. None of the panchayats report major rivers passing through them.</w:t>
      </w:r>
    </w:p>
    <w:p w:rsidR="00000000" w:rsidDel="00000000" w:rsidP="00000000" w:rsidRDefault="00000000" w:rsidRPr="00000000" w14:paraId="00000154">
      <w:pPr>
        <w:numPr>
          <w:ilvl w:val="0"/>
          <w:numId w:val="45"/>
        </w:numPr>
        <w:spacing w:after="280" w:before="0"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Critical Utilities:</w:t>
      </w:r>
      <w:r w:rsidDel="00000000" w:rsidR="00000000" w:rsidRPr="00000000">
        <w:rPr>
          <w:rFonts w:ascii="Times New Roman" w:cs="Times New Roman" w:eastAsia="Times New Roman" w:hAnsi="Times New Roman"/>
          <w:sz w:val="24"/>
          <w:szCs w:val="24"/>
          <w:rtl w:val="0"/>
        </w:rPr>
        <w:t xml:space="preserve"> There is a severe shortage of death management and disposal facilities. The entire block relies on a single facility (mortuary/crematorium) located in Panmana</w:t>
      </w:r>
    </w:p>
    <w:p w:rsidR="00000000" w:rsidDel="00000000" w:rsidP="00000000" w:rsidRDefault="00000000" w:rsidRPr="00000000" w14:paraId="00000155">
      <w:pPr>
        <w:widowControl w:val="0"/>
        <w:spacing w:line="199" w:lineRule="auto"/>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156">
      <w:pPr>
        <w:widowControl w:val="0"/>
        <w:spacing w:line="199" w:lineRule="auto"/>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157">
      <w:pPr>
        <w:widowControl w:val="0"/>
        <w:spacing w:line="199" w:lineRule="auto"/>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158">
      <w:pPr>
        <w:widowControl w:val="0"/>
        <w:spacing w:line="199" w:lineRule="auto"/>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159">
      <w:pPr>
        <w:widowControl w:val="0"/>
        <w:spacing w:line="199" w:lineRule="auto"/>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15A">
      <w:pPr>
        <w:widowControl w:val="0"/>
        <w:spacing w:line="199" w:lineRule="auto"/>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15B">
      <w:pPr>
        <w:widowControl w:val="0"/>
        <w:spacing w:line="199" w:lineRule="auto"/>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15C">
      <w:pPr>
        <w:widowControl w:val="0"/>
        <w:spacing w:line="199" w:lineRule="auto"/>
        <w:rPr>
          <w:rFonts w:ascii="Times New Roman" w:cs="Times New Roman" w:eastAsia="Times New Roman" w:hAnsi="Times New Roman"/>
          <w:b w:val="1"/>
          <w:bCs w:val="1"/>
          <w:color w:val="c00000"/>
          <w:sz w:val="32"/>
          <w:szCs w:val="32"/>
        </w:rPr>
      </w:pPr>
      <w:r w:rsidDel="00000000" w:rsidR="00000000" w:rsidRPr="00000000">
        <w:rPr>
          <w:rFonts w:ascii="Times New Roman" w:cs="Times New Roman" w:eastAsia="Times New Roman" w:hAnsi="Times New Roman"/>
          <w:b w:val="1"/>
          <w:bCs w:val="1"/>
          <w:color w:val="c00000"/>
          <w:sz w:val="32"/>
          <w:szCs w:val="32"/>
          <w:rtl w:val="0"/>
        </w:rPr>
        <w:t xml:space="preserve">3. ADMINISTRATIVE &amp; INSTITUTIONAL COVERAGE </w:t>
      </w:r>
    </w:p>
    <w:p w:rsidR="00000000" w:rsidDel="00000000" w:rsidP="00000000" w:rsidRDefault="00000000" w:rsidRPr="00000000" w14:paraId="0000015D">
      <w:pPr>
        <w:widowControl w:val="0"/>
        <w:spacing w:before="460" w:line="199" w:lineRule="auto"/>
        <w:rPr>
          <w:rFonts w:ascii="Times New Roman" w:cs="Times New Roman" w:eastAsia="Times New Roman" w:hAnsi="Times New Roman"/>
          <w:b w:val="1"/>
          <w:bCs w:val="1"/>
          <w:color w:val="0070c0"/>
          <w:sz w:val="27"/>
          <w:szCs w:val="27"/>
        </w:rPr>
      </w:pPr>
      <w:r w:rsidDel="00000000" w:rsidR="00000000" w:rsidRPr="00000000">
        <w:rPr>
          <w:rFonts w:ascii="Times New Roman" w:cs="Times New Roman" w:eastAsia="Times New Roman" w:hAnsi="Times New Roman"/>
          <w:b w:val="1"/>
          <w:bCs w:val="1"/>
          <w:color w:val="0070c0"/>
          <w:sz w:val="27"/>
          <w:szCs w:val="27"/>
          <w:rtl w:val="0"/>
        </w:rPr>
        <w:t xml:space="preserve">GEOGRAPHIC PROFILE OF CHAVARA  BLOCK</w:t>
      </w:r>
    </w:p>
    <w:p w:rsidR="00000000" w:rsidDel="00000000" w:rsidP="00000000" w:rsidRDefault="00000000" w:rsidRPr="00000000" w14:paraId="0000015E">
      <w:pPr>
        <w:widowControl w:val="0"/>
        <w:spacing w:before="355" w:line="231" w:lineRule="auto"/>
        <w:rPr>
          <w:rFonts w:ascii="Times New Roman" w:cs="Times New Roman" w:eastAsia="Times New Roman" w:hAnsi="Times New Roman"/>
          <w:b w:val="1"/>
          <w:bCs w:val="1"/>
          <w:color w:val="0070c0"/>
          <w:sz w:val="27"/>
          <w:szCs w:val="27"/>
        </w:rPr>
      </w:pPr>
      <w:r w:rsidDel="00000000" w:rsidR="00000000" w:rsidRPr="00000000">
        <w:rPr>
          <w:rFonts w:ascii="Times New Roman" w:cs="Times New Roman" w:eastAsia="Times New Roman" w:hAnsi="Times New Roman"/>
          <w:b w:val="1"/>
          <w:bCs w:val="1"/>
          <w:color w:val="0070c0"/>
          <w:sz w:val="27"/>
          <w:szCs w:val="27"/>
        </w:rPr>
        <w:drawing>
          <wp:inline distB="114300" distT="114300" distL="114300" distR="114300">
            <wp:extent cx="7048500" cy="5363901"/>
            <wp:effectExtent b="0" l="0" r="0" t="0"/>
            <wp:docPr id="5" name="image3.png"/>
            <a:graphic>
              <a:graphicData uri="http://schemas.openxmlformats.org/drawingml/2006/picture">
                <pic:pic>
                  <pic:nvPicPr>
                    <pic:cNvPr id="0" name="image3.png"/>
                    <pic:cNvPicPr preferRelativeResize="0"/>
                  </pic:nvPicPr>
                  <pic:blipFill>
                    <a:blip r:embed="rId13"/>
                    <a:srcRect b="0" l="0" r="0" t="0"/>
                    <a:stretch>
                      <a:fillRect/>
                    </a:stretch>
                  </pic:blipFill>
                  <pic:spPr>
                    <a:xfrm>
                      <a:off x="0" y="0"/>
                      <a:ext cx="7048500" cy="5363901"/>
                    </a:xfrm>
                    <a:prstGeom prst="rect"/>
                    <a:ln/>
                  </pic:spPr>
                </pic:pic>
              </a:graphicData>
            </a:graphic>
          </wp:inline>
        </w:drawing>
      </w:r>
      <w:r w:rsidDel="00000000" w:rsidR="00000000" w:rsidRPr="00000000">
        <w:rPr>
          <w:rtl w:val="0"/>
        </w:rPr>
      </w:r>
    </w:p>
    <w:p w:rsidR="00000000" w:rsidDel="00000000" w:rsidP="00000000" w:rsidRDefault="00000000" w:rsidRPr="00000000" w14:paraId="0000015F">
      <w:pPr>
        <w:widowControl w:val="0"/>
        <w:spacing w:before="355" w:line="231" w:lineRule="auto"/>
        <w:rPr>
          <w:rFonts w:ascii="Times New Roman" w:cs="Times New Roman" w:eastAsia="Times New Roman" w:hAnsi="Times New Roman"/>
          <w:b w:val="1"/>
          <w:bCs w:val="1"/>
          <w:color w:val="0070c0"/>
          <w:sz w:val="27"/>
          <w:szCs w:val="27"/>
        </w:rPr>
      </w:pPr>
      <w:r w:rsidDel="00000000" w:rsidR="00000000" w:rsidRPr="00000000">
        <w:rPr>
          <w:rtl w:val="0"/>
        </w:rPr>
      </w:r>
    </w:p>
    <w:p w:rsidR="00000000" w:rsidDel="00000000" w:rsidP="00000000" w:rsidRDefault="00000000" w:rsidRPr="00000000" w14:paraId="00000160">
      <w:pPr>
        <w:widowControl w:val="0"/>
        <w:spacing w:before="355" w:line="231" w:lineRule="auto"/>
        <w:rPr>
          <w:rFonts w:ascii="Times New Roman" w:cs="Times New Roman" w:eastAsia="Times New Roman" w:hAnsi="Times New Roman"/>
          <w:b w:val="1"/>
          <w:bCs w:val="1"/>
          <w:color w:val="0070c0"/>
          <w:sz w:val="27"/>
          <w:szCs w:val="27"/>
        </w:rPr>
      </w:pPr>
      <w:r w:rsidDel="00000000" w:rsidR="00000000" w:rsidRPr="00000000">
        <w:rPr>
          <w:rtl w:val="0"/>
        </w:rPr>
      </w:r>
    </w:p>
    <w:p w:rsidR="00000000" w:rsidDel="00000000" w:rsidP="00000000" w:rsidRDefault="00000000" w:rsidRPr="00000000" w14:paraId="00000161">
      <w:pPr>
        <w:widowControl w:val="0"/>
        <w:spacing w:before="355" w:line="231" w:lineRule="auto"/>
        <w:rPr>
          <w:rFonts w:ascii="Times New Roman" w:cs="Times New Roman" w:eastAsia="Times New Roman" w:hAnsi="Times New Roman"/>
          <w:b w:val="1"/>
          <w:bCs w:val="1"/>
          <w:color w:val="0070c0"/>
          <w:sz w:val="27"/>
          <w:szCs w:val="27"/>
        </w:rPr>
      </w:pPr>
      <w:r w:rsidDel="00000000" w:rsidR="00000000" w:rsidRPr="00000000">
        <w:rPr>
          <w:rtl w:val="0"/>
        </w:rPr>
      </w:r>
    </w:p>
    <w:p w:rsidR="00000000" w:rsidDel="00000000" w:rsidP="00000000" w:rsidRDefault="00000000" w:rsidRPr="00000000" w14:paraId="00000162">
      <w:pPr>
        <w:widowControl w:val="0"/>
        <w:spacing w:before="355" w:line="231" w:lineRule="auto"/>
        <w:rPr>
          <w:rFonts w:ascii="Times New Roman" w:cs="Times New Roman" w:eastAsia="Times New Roman" w:hAnsi="Times New Roman"/>
          <w:b w:val="1"/>
          <w:bCs w:val="1"/>
          <w:color w:val="0070c0"/>
          <w:sz w:val="27"/>
          <w:szCs w:val="27"/>
        </w:rPr>
      </w:pPr>
      <w:r w:rsidDel="00000000" w:rsidR="00000000" w:rsidRPr="00000000">
        <w:rPr>
          <w:rtl w:val="0"/>
        </w:rPr>
      </w:r>
    </w:p>
    <w:p w:rsidR="00000000" w:rsidDel="00000000" w:rsidP="00000000" w:rsidRDefault="00000000" w:rsidRPr="00000000" w14:paraId="00000163">
      <w:pPr>
        <w:widowControl w:val="0"/>
        <w:spacing w:before="355" w:line="231" w:lineRule="auto"/>
        <w:rPr>
          <w:rFonts w:ascii="Times New Roman" w:cs="Times New Roman" w:eastAsia="Times New Roman" w:hAnsi="Times New Roman"/>
          <w:b w:val="1"/>
          <w:bCs w:val="1"/>
          <w:color w:val="0070c0"/>
          <w:sz w:val="27"/>
          <w:szCs w:val="27"/>
        </w:rPr>
      </w:pPr>
      <w:r w:rsidDel="00000000" w:rsidR="00000000" w:rsidRPr="00000000">
        <w:rPr>
          <w:rtl w:val="0"/>
        </w:rPr>
      </w:r>
    </w:p>
    <w:p w:rsidR="00000000" w:rsidDel="00000000" w:rsidP="00000000" w:rsidRDefault="00000000" w:rsidRPr="00000000" w14:paraId="00000164">
      <w:pPr>
        <w:widowControl w:val="0"/>
        <w:spacing w:line="240" w:lineRule="auto"/>
        <w:ind w:left="1001" w:firstLine="0"/>
        <w:rPr>
          <w:rFonts w:ascii="Times New Roman" w:cs="Times New Roman" w:eastAsia="Times New Roman" w:hAnsi="Times New Roman"/>
          <w:b w:val="1"/>
          <w:bCs w:val="1"/>
          <w:color w:val="0070c0"/>
          <w:sz w:val="27"/>
          <w:szCs w:val="27"/>
        </w:rPr>
      </w:pPr>
      <w:r w:rsidDel="00000000" w:rsidR="00000000" w:rsidRPr="00000000">
        <w:rPr>
          <w:rtl w:val="0"/>
        </w:rPr>
      </w:r>
    </w:p>
    <w:p w:rsidR="00000000" w:rsidDel="00000000" w:rsidP="00000000" w:rsidRDefault="00000000" w:rsidRPr="00000000" w14:paraId="00000165">
      <w:pPr>
        <w:widowControl w:val="0"/>
        <w:spacing w:line="240" w:lineRule="auto"/>
        <w:ind w:left="1001" w:firstLine="0"/>
        <w:rPr>
          <w:rFonts w:ascii="Times New Roman" w:cs="Times New Roman" w:eastAsia="Times New Roman" w:hAnsi="Times New Roman"/>
          <w:b w:val="1"/>
          <w:bCs w:val="1"/>
          <w:color w:val="0070c0"/>
          <w:sz w:val="27"/>
          <w:szCs w:val="27"/>
        </w:rPr>
      </w:pPr>
      <w:r w:rsidDel="00000000" w:rsidR="00000000" w:rsidRPr="00000000">
        <w:rPr>
          <w:rFonts w:ascii="Times New Roman" w:cs="Times New Roman" w:eastAsia="Times New Roman" w:hAnsi="Times New Roman"/>
          <w:b w:val="1"/>
          <w:bCs w:val="1"/>
          <w:color w:val="0070c0"/>
          <w:sz w:val="27"/>
          <w:szCs w:val="27"/>
          <w:rtl w:val="0"/>
        </w:rPr>
        <w:t xml:space="preserve">CHAVARA  BLOCK OVERVIEW</w:t>
      </w:r>
    </w:p>
    <w:tbl>
      <w:tblPr>
        <w:tblStyle w:val="Table5"/>
        <w:tblW w:w="9431.0" w:type="dxa"/>
        <w:jc w:val="left"/>
        <w:tblInd w:w="88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2948"/>
        <w:gridCol w:w="6483"/>
        <w:tblGridChange w:id="0">
          <w:tblGrid>
            <w:gridCol w:w="2948"/>
            <w:gridCol w:w="6483"/>
          </w:tblGrid>
        </w:tblGridChange>
      </w:tblGrid>
      <w:tr>
        <w:trPr>
          <w:cantSplit w:val="0"/>
          <w:trHeight w:val="1008" w:hRule="atLeast"/>
          <w:tblHeader w:val="0"/>
        </w:trPr>
        <w:tc>
          <w:tcPr>
            <w:tcMar>
              <w:top w:w="100.0" w:type="dxa"/>
              <w:left w:w="100.0" w:type="dxa"/>
              <w:bottom w:w="100.0" w:type="dxa"/>
              <w:right w:w="100.0" w:type="dxa"/>
            </w:tcMar>
          </w:tcPr>
          <w:p w:rsidR="00000000" w:rsidDel="00000000" w:rsidP="00000000" w:rsidRDefault="00000000" w:rsidRPr="00000000" w14:paraId="00000166">
            <w:pPr>
              <w:widowControl w:val="0"/>
              <w:spacing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COMPONENT /  </w:t>
            </w:r>
          </w:p>
          <w:p w:rsidR="00000000" w:rsidDel="00000000" w:rsidP="00000000" w:rsidRDefault="00000000" w:rsidRPr="00000000" w14:paraId="00000167">
            <w:pPr>
              <w:widowControl w:val="0"/>
              <w:spacing w:before="122"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PARAMETER</w:t>
            </w:r>
          </w:p>
        </w:tc>
        <w:tc>
          <w:tcPr>
            <w:tcMar>
              <w:top w:w="100.0" w:type="dxa"/>
              <w:left w:w="100.0" w:type="dxa"/>
              <w:bottom w:w="100.0" w:type="dxa"/>
              <w:right w:w="100.0" w:type="dxa"/>
            </w:tcMar>
          </w:tcPr>
          <w:p w:rsidR="00000000" w:rsidDel="00000000" w:rsidP="00000000" w:rsidRDefault="00000000" w:rsidRPr="00000000" w14:paraId="00000168">
            <w:pPr>
              <w:widowControl w:val="0"/>
              <w:spacing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DETAILS / STATUS</w:t>
            </w:r>
          </w:p>
        </w:tc>
      </w:tr>
      <w:tr>
        <w:trPr>
          <w:cantSplit w:val="0"/>
          <w:trHeight w:val="1008" w:hRule="atLeast"/>
          <w:tblHeader w:val="0"/>
        </w:trPr>
        <w:tc>
          <w:tcPr>
            <w:tcMar>
              <w:top w:w="100.0" w:type="dxa"/>
              <w:left w:w="100.0" w:type="dxa"/>
              <w:bottom w:w="100.0" w:type="dxa"/>
              <w:right w:w="100.0" w:type="dxa"/>
            </w:tcMar>
          </w:tcPr>
          <w:p w:rsidR="00000000" w:rsidDel="00000000" w:rsidP="00000000" w:rsidRDefault="00000000" w:rsidRPr="00000000" w14:paraId="00000169">
            <w:pPr>
              <w:widowControl w:val="0"/>
              <w:spacing w:line="240" w:lineRule="auto"/>
              <w:ind w:left="122" w:firstLine="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Total PHC/UHTC  </w:t>
            </w:r>
          </w:p>
          <w:p w:rsidR="00000000" w:rsidDel="00000000" w:rsidP="00000000" w:rsidRDefault="00000000" w:rsidRPr="00000000" w14:paraId="0000016A">
            <w:pPr>
              <w:widowControl w:val="0"/>
              <w:spacing w:before="121" w:line="240" w:lineRule="auto"/>
              <w:ind w:left="119" w:firstLine="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Institutions</w:t>
            </w:r>
          </w:p>
        </w:tc>
        <w:tc>
          <w:tcPr>
            <w:tcMar>
              <w:top w:w="100.0" w:type="dxa"/>
              <w:left w:w="100.0" w:type="dxa"/>
              <w:bottom w:w="100.0" w:type="dxa"/>
              <w:right w:w="100.0" w:type="dxa"/>
            </w:tcMar>
          </w:tcPr>
          <w:p w:rsidR="00000000" w:rsidDel="00000000" w:rsidP="00000000" w:rsidRDefault="00000000" w:rsidRPr="00000000" w14:paraId="0000016B">
            <w:pPr>
              <w:widowControl w:val="0"/>
              <w:spacing w:line="240" w:lineRule="auto"/>
              <w:ind w:left="12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3</w:t>
            </w:r>
            <w:r w:rsidDel="00000000" w:rsidR="00000000" w:rsidRPr="00000000">
              <w:rPr>
                <w:rtl w:val="0"/>
              </w:rPr>
            </w:r>
          </w:p>
        </w:tc>
      </w:tr>
      <w:tr>
        <w:trPr>
          <w:cantSplit w:val="0"/>
          <w:trHeight w:val="1151" w:hRule="atLeast"/>
          <w:tblHeader w:val="0"/>
        </w:trPr>
        <w:tc>
          <w:tcPr>
            <w:tcMar>
              <w:top w:w="100.0" w:type="dxa"/>
              <w:left w:w="100.0" w:type="dxa"/>
              <w:bottom w:w="100.0" w:type="dxa"/>
              <w:right w:w="100.0" w:type="dxa"/>
            </w:tcMar>
          </w:tcPr>
          <w:p w:rsidR="00000000" w:rsidDel="00000000" w:rsidP="00000000" w:rsidRDefault="00000000" w:rsidRPr="00000000" w14:paraId="0000016C">
            <w:pPr>
              <w:widowControl w:val="0"/>
              <w:spacing w:line="240" w:lineRule="auto"/>
              <w:ind w:left="119" w:firstLine="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Health Institutions Covered </w:t>
            </w:r>
          </w:p>
        </w:tc>
        <w:tc>
          <w:tcPr>
            <w:tcMar>
              <w:top w:w="100.0" w:type="dxa"/>
              <w:left w:w="100.0" w:type="dxa"/>
              <w:bottom w:w="100.0" w:type="dxa"/>
              <w:right w:w="100.0" w:type="dxa"/>
            </w:tcMar>
          </w:tcPr>
          <w:p w:rsidR="00000000" w:rsidDel="00000000" w:rsidP="00000000" w:rsidRDefault="00000000" w:rsidRPr="00000000" w14:paraId="0000016D">
            <w:pPr>
              <w:widowControl w:val="0"/>
              <w:spacing w:line="345" w:lineRule="auto"/>
              <w:ind w:left="113" w:right="35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18</w:t>
            </w:r>
            <w:r w:rsidDel="00000000" w:rsidR="00000000" w:rsidRPr="00000000">
              <w:rPr>
                <w:rtl w:val="0"/>
              </w:rPr>
            </w:r>
          </w:p>
        </w:tc>
      </w:tr>
      <w:tr>
        <w:trPr>
          <w:cantSplit w:val="0"/>
          <w:trHeight w:val="509" w:hRule="atLeast"/>
          <w:tblHeader w:val="0"/>
        </w:trPr>
        <w:tc>
          <w:tcPr>
            <w:tcMar>
              <w:top w:w="100.0" w:type="dxa"/>
              <w:left w:w="100.0" w:type="dxa"/>
              <w:bottom w:w="100.0" w:type="dxa"/>
              <w:right w:w="100.0" w:type="dxa"/>
            </w:tcMar>
          </w:tcPr>
          <w:p w:rsidR="00000000" w:rsidDel="00000000" w:rsidP="00000000" w:rsidRDefault="00000000" w:rsidRPr="00000000" w14:paraId="0000016E">
            <w:pPr>
              <w:widowControl w:val="0"/>
              <w:spacing w:line="240" w:lineRule="auto"/>
              <w:ind w:left="122" w:firstLine="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Total Wards </w:t>
            </w:r>
          </w:p>
        </w:tc>
        <w:tc>
          <w:tcPr>
            <w:tcMar>
              <w:top w:w="100.0" w:type="dxa"/>
              <w:left w:w="100.0" w:type="dxa"/>
              <w:bottom w:w="100.0" w:type="dxa"/>
              <w:right w:w="100.0" w:type="dxa"/>
            </w:tcMar>
          </w:tcPr>
          <w:p w:rsidR="00000000" w:rsidDel="00000000" w:rsidP="00000000" w:rsidRDefault="00000000" w:rsidRPr="00000000" w14:paraId="0000016F">
            <w:pPr>
              <w:widowControl w:val="0"/>
              <w:spacing w:line="240" w:lineRule="auto"/>
              <w:ind w:left="11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62</w:t>
            </w:r>
            <w:r w:rsidDel="00000000" w:rsidR="00000000" w:rsidRPr="00000000">
              <w:rPr>
                <w:rtl w:val="0"/>
              </w:rPr>
            </w:r>
          </w:p>
        </w:tc>
      </w:tr>
      <w:tr>
        <w:trPr>
          <w:cantSplit w:val="0"/>
          <w:trHeight w:val="508" w:hRule="atLeast"/>
          <w:tblHeader w:val="0"/>
        </w:trPr>
        <w:tc>
          <w:tcPr>
            <w:tcMar>
              <w:top w:w="100.0" w:type="dxa"/>
              <w:left w:w="100.0" w:type="dxa"/>
              <w:bottom w:w="100.0" w:type="dxa"/>
              <w:right w:w="100.0" w:type="dxa"/>
            </w:tcMar>
          </w:tcPr>
          <w:p w:rsidR="00000000" w:rsidDel="00000000" w:rsidP="00000000" w:rsidRDefault="00000000" w:rsidRPr="00000000" w14:paraId="00000170">
            <w:pPr>
              <w:widowControl w:val="0"/>
              <w:spacing w:line="240" w:lineRule="auto"/>
              <w:ind w:left="122" w:firstLine="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Terrain Type </w:t>
            </w:r>
          </w:p>
        </w:tc>
        <w:tc>
          <w:tcPr>
            <w:tcMar>
              <w:top w:w="100.0" w:type="dxa"/>
              <w:left w:w="100.0" w:type="dxa"/>
              <w:bottom w:w="100.0" w:type="dxa"/>
              <w:right w:w="100.0" w:type="dxa"/>
            </w:tcMar>
          </w:tcPr>
          <w:p w:rsidR="00000000" w:rsidDel="00000000" w:rsidP="00000000" w:rsidRDefault="00000000" w:rsidRPr="00000000" w14:paraId="00000171">
            <w:pPr>
              <w:widowControl w:val="0"/>
              <w:spacing w:line="240" w:lineRule="auto"/>
              <w:ind w:left="11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coastal</w:t>
            </w:r>
            <w:r w:rsidDel="00000000" w:rsidR="00000000" w:rsidRPr="00000000">
              <w:rPr>
                <w:rtl w:val="0"/>
              </w:rPr>
            </w:r>
          </w:p>
        </w:tc>
      </w:tr>
      <w:tr>
        <w:trPr>
          <w:cantSplit w:val="0"/>
          <w:trHeight w:val="508" w:hRule="atLeast"/>
          <w:tblHeader w:val="0"/>
        </w:trPr>
        <w:tc>
          <w:tcPr>
            <w:tcMar>
              <w:top w:w="100.0" w:type="dxa"/>
              <w:left w:w="100.0" w:type="dxa"/>
              <w:bottom w:w="100.0" w:type="dxa"/>
              <w:right w:w="100.0" w:type="dxa"/>
            </w:tcMar>
          </w:tcPr>
          <w:p w:rsidR="00000000" w:rsidDel="00000000" w:rsidP="00000000" w:rsidRDefault="00000000" w:rsidRPr="00000000" w14:paraId="00000172">
            <w:pPr>
              <w:widowControl w:val="0"/>
              <w:spacing w:line="240" w:lineRule="auto"/>
              <w:ind w:left="118" w:firstLine="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Major Livelihoods </w:t>
            </w:r>
          </w:p>
        </w:tc>
        <w:tc>
          <w:tcPr>
            <w:tcMar>
              <w:top w:w="100.0" w:type="dxa"/>
              <w:left w:w="100.0" w:type="dxa"/>
              <w:bottom w:w="100.0" w:type="dxa"/>
              <w:right w:w="100.0" w:type="dxa"/>
            </w:tcMar>
          </w:tcPr>
          <w:p w:rsidR="00000000" w:rsidDel="00000000" w:rsidP="00000000" w:rsidRDefault="00000000" w:rsidRPr="00000000" w14:paraId="00000173">
            <w:pPr>
              <w:widowControl w:val="0"/>
              <w:spacing w:line="240" w:lineRule="auto"/>
              <w:ind w:left="11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Fisheries, industrial labor (factories), and small-scale trade.</w:t>
            </w:r>
          </w:p>
        </w:tc>
      </w:tr>
      <w:tr>
        <w:trPr>
          <w:cantSplit w:val="0"/>
          <w:trHeight w:val="508" w:hRule="atLeast"/>
          <w:tblHeader w:val="0"/>
        </w:trPr>
        <w:tc>
          <w:tcPr>
            <w:tcMar>
              <w:top w:w="100.0" w:type="dxa"/>
              <w:left w:w="100.0" w:type="dxa"/>
              <w:bottom w:w="100.0" w:type="dxa"/>
              <w:right w:w="100.0" w:type="dxa"/>
            </w:tcMar>
          </w:tcPr>
          <w:p w:rsidR="00000000" w:rsidDel="00000000" w:rsidP="00000000" w:rsidRDefault="00000000" w:rsidRPr="00000000" w14:paraId="00000174">
            <w:pPr>
              <w:widowControl w:val="0"/>
              <w:spacing w:line="240" w:lineRule="auto"/>
              <w:ind w:left="122" w:firstLine="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Total Area </w:t>
            </w:r>
          </w:p>
        </w:tc>
        <w:tc>
          <w:tcPr>
            <w:tcMar>
              <w:top w:w="100.0" w:type="dxa"/>
              <w:left w:w="100.0" w:type="dxa"/>
              <w:bottom w:w="100.0" w:type="dxa"/>
              <w:right w:w="100.0" w:type="dxa"/>
            </w:tcMar>
          </w:tcPr>
          <w:p w:rsidR="00000000" w:rsidDel="00000000" w:rsidP="00000000" w:rsidRDefault="00000000" w:rsidRPr="00000000" w14:paraId="00000175">
            <w:pPr>
              <w:widowControl w:val="0"/>
              <w:spacing w:line="240" w:lineRule="auto"/>
              <w:ind w:left="119" w:firstLine="0"/>
              <w:rPr>
                <w:rFonts w:ascii="Times New Roman" w:cs="Times New Roman" w:eastAsia="Times New Roman" w:hAnsi="Times New Roman"/>
                <w:color w:val="000000"/>
              </w:rPr>
            </w:pPr>
            <w:r w:rsidDel="00000000" w:rsidR="00000000" w:rsidRPr="00000000">
              <w:rPr>
                <w:rFonts w:ascii="Garamond" w:cs="Garamond" w:eastAsia="Garamond" w:hAnsi="Garamond"/>
                <w:sz w:val="21"/>
                <w:szCs w:val="21"/>
                <w:rtl w:val="0"/>
              </w:rPr>
              <w:t xml:space="preserve">38.93sq.km</w:t>
            </w:r>
            <w:r w:rsidDel="00000000" w:rsidR="00000000" w:rsidRPr="00000000">
              <w:rPr>
                <w:rtl w:val="0"/>
              </w:rPr>
            </w:r>
          </w:p>
        </w:tc>
      </w:tr>
      <w:tr>
        <w:trPr>
          <w:cantSplit w:val="0"/>
          <w:trHeight w:val="509" w:hRule="atLeast"/>
          <w:tblHeader w:val="0"/>
        </w:trPr>
        <w:tc>
          <w:tcPr>
            <w:tcMar>
              <w:top w:w="100.0" w:type="dxa"/>
              <w:left w:w="100.0" w:type="dxa"/>
              <w:bottom w:w="100.0" w:type="dxa"/>
              <w:right w:w="100.0" w:type="dxa"/>
            </w:tcMar>
          </w:tcPr>
          <w:p w:rsidR="00000000" w:rsidDel="00000000" w:rsidP="00000000" w:rsidRDefault="00000000" w:rsidRPr="00000000" w14:paraId="00000176">
            <w:pPr>
              <w:widowControl w:val="0"/>
              <w:spacing w:line="240" w:lineRule="auto"/>
              <w:ind w:left="118" w:firstLine="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Number of Wells </w:t>
            </w:r>
          </w:p>
        </w:tc>
        <w:tc>
          <w:tcPr>
            <w:tcMar>
              <w:top w:w="100.0" w:type="dxa"/>
              <w:left w:w="100.0" w:type="dxa"/>
              <w:bottom w:w="100.0" w:type="dxa"/>
              <w:right w:w="100.0" w:type="dxa"/>
            </w:tcMar>
          </w:tcPr>
          <w:p w:rsidR="00000000" w:rsidDel="00000000" w:rsidP="00000000" w:rsidRDefault="00000000" w:rsidRPr="00000000" w14:paraId="00000177">
            <w:pPr>
              <w:widowControl w:val="0"/>
              <w:spacing w:line="240" w:lineRule="auto"/>
              <w:ind w:left="1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19,474</w:t>
            </w:r>
          </w:p>
        </w:tc>
      </w:tr>
      <w:tr>
        <w:trPr>
          <w:cantSplit w:val="0"/>
          <w:trHeight w:val="508" w:hRule="atLeast"/>
          <w:tblHeader w:val="0"/>
        </w:trPr>
        <w:tc>
          <w:tcPr>
            <w:tcMar>
              <w:top w:w="100.0" w:type="dxa"/>
              <w:left w:w="100.0" w:type="dxa"/>
              <w:bottom w:w="100.0" w:type="dxa"/>
              <w:right w:w="100.0" w:type="dxa"/>
            </w:tcMar>
          </w:tcPr>
          <w:p w:rsidR="00000000" w:rsidDel="00000000" w:rsidP="00000000" w:rsidRDefault="00000000" w:rsidRPr="00000000" w14:paraId="00000178">
            <w:pPr>
              <w:widowControl w:val="0"/>
              <w:spacing w:line="240" w:lineRule="auto"/>
              <w:ind w:left="118" w:firstLine="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Ponds </w:t>
            </w:r>
          </w:p>
        </w:tc>
        <w:tc>
          <w:tcPr>
            <w:tcMar>
              <w:top w:w="100.0" w:type="dxa"/>
              <w:left w:w="100.0" w:type="dxa"/>
              <w:bottom w:w="100.0" w:type="dxa"/>
              <w:right w:w="100.0" w:type="dxa"/>
            </w:tcMar>
          </w:tcPr>
          <w:p w:rsidR="00000000" w:rsidDel="00000000" w:rsidP="00000000" w:rsidRDefault="00000000" w:rsidRPr="00000000" w14:paraId="00000179">
            <w:pPr>
              <w:widowControl w:val="0"/>
              <w:spacing w:line="240" w:lineRule="auto"/>
              <w:ind w:left="13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1</w:t>
            </w:r>
            <w:r w:rsidDel="00000000" w:rsidR="00000000" w:rsidRPr="00000000">
              <w:rPr>
                <w:rtl w:val="0"/>
              </w:rPr>
            </w:r>
          </w:p>
        </w:tc>
      </w:tr>
      <w:tr>
        <w:trPr>
          <w:cantSplit w:val="0"/>
          <w:trHeight w:val="1008" w:hRule="atLeast"/>
          <w:tblHeader w:val="0"/>
        </w:trPr>
        <w:tc>
          <w:tcPr>
            <w:tcMar>
              <w:top w:w="100.0" w:type="dxa"/>
              <w:left w:w="100.0" w:type="dxa"/>
              <w:bottom w:w="100.0" w:type="dxa"/>
              <w:right w:w="100.0" w:type="dxa"/>
            </w:tcMar>
          </w:tcPr>
          <w:p w:rsidR="00000000" w:rsidDel="00000000" w:rsidP="00000000" w:rsidRDefault="00000000" w:rsidRPr="00000000" w14:paraId="0000017A">
            <w:pPr>
              <w:widowControl w:val="0"/>
              <w:spacing w:line="240" w:lineRule="auto"/>
              <w:ind w:left="120" w:firstLine="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Rivers Passing Through </w:t>
            </w:r>
          </w:p>
        </w:tc>
        <w:tc>
          <w:tcPr>
            <w:tcMar>
              <w:top w:w="100.0" w:type="dxa"/>
              <w:left w:w="100.0" w:type="dxa"/>
              <w:bottom w:w="100.0" w:type="dxa"/>
              <w:right w:w="100.0" w:type="dxa"/>
            </w:tcMar>
          </w:tcPr>
          <w:p w:rsidR="00000000" w:rsidDel="00000000" w:rsidP="00000000" w:rsidRDefault="00000000" w:rsidRPr="00000000" w14:paraId="0000017B">
            <w:pPr>
              <w:widowControl w:val="0"/>
              <w:spacing w:line="240" w:lineRule="auto"/>
              <w:ind w:left="12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r>
      <w:tr>
        <w:trPr>
          <w:cantSplit w:val="0"/>
          <w:trHeight w:val="508" w:hRule="atLeast"/>
          <w:tblHeader w:val="0"/>
        </w:trPr>
        <w:tc>
          <w:tcPr>
            <w:tcMar>
              <w:top w:w="100.0" w:type="dxa"/>
              <w:left w:w="100.0" w:type="dxa"/>
              <w:bottom w:w="100.0" w:type="dxa"/>
              <w:right w:w="100.0" w:type="dxa"/>
            </w:tcMar>
          </w:tcPr>
          <w:p w:rsidR="00000000" w:rsidDel="00000000" w:rsidP="00000000" w:rsidRDefault="00000000" w:rsidRPr="00000000" w14:paraId="0000017C">
            <w:pPr>
              <w:widowControl w:val="0"/>
              <w:spacing w:line="240" w:lineRule="auto"/>
              <w:ind w:left="119" w:firstLine="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Lakes Passing Through </w:t>
            </w:r>
          </w:p>
        </w:tc>
        <w:tc>
          <w:tcPr>
            <w:tcMar>
              <w:top w:w="100.0" w:type="dxa"/>
              <w:left w:w="100.0" w:type="dxa"/>
              <w:bottom w:w="100.0" w:type="dxa"/>
              <w:right w:w="100.0" w:type="dxa"/>
            </w:tcMar>
          </w:tcPr>
          <w:p w:rsidR="00000000" w:rsidDel="00000000" w:rsidP="00000000" w:rsidRDefault="00000000" w:rsidRPr="00000000" w14:paraId="0000017D">
            <w:pPr>
              <w:widowControl w:val="0"/>
              <w:spacing w:line="240" w:lineRule="auto"/>
              <w:ind w:left="12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r>
    </w:tbl>
    <w:p w:rsidR="00000000" w:rsidDel="00000000" w:rsidP="00000000" w:rsidRDefault="00000000" w:rsidRPr="00000000" w14:paraId="0000017E">
      <w:pPr>
        <w:widowControl w:val="0"/>
        <w:rPr>
          <w:color w:val="000000"/>
        </w:rPr>
      </w:pPr>
      <w:r w:rsidDel="00000000" w:rsidR="00000000" w:rsidRPr="00000000">
        <w:rPr>
          <w:rtl w:val="0"/>
        </w:rPr>
      </w:r>
    </w:p>
    <w:p w:rsidR="00000000" w:rsidDel="00000000" w:rsidP="00000000" w:rsidRDefault="00000000" w:rsidRPr="00000000" w14:paraId="0000017F">
      <w:pPr>
        <w:widowControl w:val="0"/>
        <w:spacing w:line="240" w:lineRule="auto"/>
        <w:ind w:left="1002" w:firstLine="0"/>
        <w:rPr>
          <w:rFonts w:ascii="Times New Roman" w:cs="Times New Roman" w:eastAsia="Times New Roman" w:hAnsi="Times New Roman"/>
          <w:b w:val="1"/>
          <w:bCs w:val="1"/>
          <w:color w:val="0070c0"/>
          <w:sz w:val="27"/>
          <w:szCs w:val="27"/>
        </w:rPr>
      </w:pPr>
      <w:r w:rsidDel="00000000" w:rsidR="00000000" w:rsidRPr="00000000">
        <w:rPr>
          <w:rtl w:val="0"/>
        </w:rPr>
      </w:r>
    </w:p>
    <w:p w:rsidR="00000000" w:rsidDel="00000000" w:rsidP="00000000" w:rsidRDefault="00000000" w:rsidRPr="00000000" w14:paraId="00000180">
      <w:pPr>
        <w:widowControl w:val="0"/>
        <w:spacing w:line="240" w:lineRule="auto"/>
        <w:ind w:left="1002" w:firstLine="0"/>
        <w:rPr>
          <w:rFonts w:ascii="Times New Roman" w:cs="Times New Roman" w:eastAsia="Times New Roman" w:hAnsi="Times New Roman"/>
          <w:b w:val="1"/>
          <w:bCs w:val="1"/>
          <w:color w:val="0070c0"/>
          <w:sz w:val="27"/>
          <w:szCs w:val="27"/>
        </w:rPr>
      </w:pPr>
      <w:r w:rsidDel="00000000" w:rsidR="00000000" w:rsidRPr="00000000">
        <w:rPr>
          <w:rtl w:val="0"/>
        </w:rPr>
      </w:r>
    </w:p>
    <w:p w:rsidR="00000000" w:rsidDel="00000000" w:rsidP="00000000" w:rsidRDefault="00000000" w:rsidRPr="00000000" w14:paraId="00000181">
      <w:pPr>
        <w:widowControl w:val="0"/>
        <w:spacing w:line="240" w:lineRule="auto"/>
        <w:ind w:left="1002" w:firstLine="0"/>
        <w:rPr>
          <w:rFonts w:ascii="Times New Roman" w:cs="Times New Roman" w:eastAsia="Times New Roman" w:hAnsi="Times New Roman"/>
          <w:b w:val="1"/>
          <w:bCs w:val="1"/>
          <w:color w:val="0070c0"/>
          <w:sz w:val="27"/>
          <w:szCs w:val="27"/>
        </w:rPr>
      </w:pPr>
      <w:r w:rsidDel="00000000" w:rsidR="00000000" w:rsidRPr="00000000">
        <w:rPr>
          <w:rtl w:val="0"/>
        </w:rPr>
      </w:r>
    </w:p>
    <w:p w:rsidR="00000000" w:rsidDel="00000000" w:rsidP="00000000" w:rsidRDefault="00000000" w:rsidRPr="00000000" w14:paraId="00000182">
      <w:pPr>
        <w:widowControl w:val="0"/>
        <w:spacing w:line="240" w:lineRule="auto"/>
        <w:ind w:left="1002" w:firstLine="0"/>
        <w:rPr>
          <w:rFonts w:ascii="Times New Roman" w:cs="Times New Roman" w:eastAsia="Times New Roman" w:hAnsi="Times New Roman"/>
          <w:b w:val="1"/>
          <w:bCs w:val="1"/>
          <w:color w:val="0070c0"/>
          <w:sz w:val="27"/>
          <w:szCs w:val="27"/>
        </w:rPr>
      </w:pPr>
      <w:r w:rsidDel="00000000" w:rsidR="00000000" w:rsidRPr="00000000">
        <w:rPr>
          <w:rtl w:val="0"/>
        </w:rPr>
      </w:r>
    </w:p>
    <w:p w:rsidR="00000000" w:rsidDel="00000000" w:rsidP="00000000" w:rsidRDefault="00000000" w:rsidRPr="00000000" w14:paraId="00000183">
      <w:pPr>
        <w:widowControl w:val="0"/>
        <w:spacing w:line="240" w:lineRule="auto"/>
        <w:ind w:left="1002" w:firstLine="0"/>
        <w:rPr>
          <w:rFonts w:ascii="Times New Roman" w:cs="Times New Roman" w:eastAsia="Times New Roman" w:hAnsi="Times New Roman"/>
          <w:b w:val="1"/>
          <w:bCs w:val="1"/>
          <w:color w:val="0070c0"/>
          <w:sz w:val="27"/>
          <w:szCs w:val="27"/>
        </w:rPr>
      </w:pPr>
      <w:r w:rsidDel="00000000" w:rsidR="00000000" w:rsidRPr="00000000">
        <w:rPr>
          <w:rtl w:val="0"/>
        </w:rPr>
      </w:r>
    </w:p>
    <w:p w:rsidR="00000000" w:rsidDel="00000000" w:rsidP="00000000" w:rsidRDefault="00000000" w:rsidRPr="00000000" w14:paraId="00000184">
      <w:pPr>
        <w:widowControl w:val="0"/>
        <w:spacing w:line="240" w:lineRule="auto"/>
        <w:ind w:left="1002" w:firstLine="0"/>
        <w:rPr>
          <w:rFonts w:ascii="Times New Roman" w:cs="Times New Roman" w:eastAsia="Times New Roman" w:hAnsi="Times New Roman"/>
          <w:b w:val="1"/>
          <w:bCs w:val="1"/>
          <w:color w:val="0070c0"/>
          <w:sz w:val="27"/>
          <w:szCs w:val="27"/>
        </w:rPr>
      </w:pPr>
      <w:r w:rsidDel="00000000" w:rsidR="00000000" w:rsidRPr="00000000">
        <w:rPr>
          <w:rtl w:val="0"/>
        </w:rPr>
      </w:r>
    </w:p>
    <w:p w:rsidR="00000000" w:rsidDel="00000000" w:rsidP="00000000" w:rsidRDefault="00000000" w:rsidRPr="00000000" w14:paraId="00000185">
      <w:pPr>
        <w:widowControl w:val="0"/>
        <w:spacing w:line="240" w:lineRule="auto"/>
        <w:ind w:left="1002" w:firstLine="0"/>
        <w:rPr>
          <w:rFonts w:ascii="Times New Roman" w:cs="Times New Roman" w:eastAsia="Times New Roman" w:hAnsi="Times New Roman"/>
          <w:b w:val="1"/>
          <w:bCs w:val="1"/>
          <w:color w:val="0070c0"/>
          <w:sz w:val="27"/>
          <w:szCs w:val="27"/>
        </w:rPr>
      </w:pPr>
      <w:r w:rsidDel="00000000" w:rsidR="00000000" w:rsidRPr="00000000">
        <w:rPr>
          <w:rtl w:val="0"/>
        </w:rPr>
      </w:r>
    </w:p>
    <w:p w:rsidR="00000000" w:rsidDel="00000000" w:rsidP="00000000" w:rsidRDefault="00000000" w:rsidRPr="00000000" w14:paraId="00000186">
      <w:pPr>
        <w:widowControl w:val="0"/>
        <w:spacing w:line="240" w:lineRule="auto"/>
        <w:ind w:left="1002" w:firstLine="0"/>
        <w:rPr>
          <w:rFonts w:ascii="Times New Roman" w:cs="Times New Roman" w:eastAsia="Times New Roman" w:hAnsi="Times New Roman"/>
          <w:b w:val="1"/>
          <w:bCs w:val="1"/>
          <w:color w:val="0070c0"/>
          <w:sz w:val="27"/>
          <w:szCs w:val="27"/>
        </w:rPr>
      </w:pPr>
      <w:r w:rsidDel="00000000" w:rsidR="00000000" w:rsidRPr="00000000">
        <w:rPr>
          <w:rtl w:val="0"/>
        </w:rPr>
      </w:r>
    </w:p>
    <w:p w:rsidR="00000000" w:rsidDel="00000000" w:rsidP="00000000" w:rsidRDefault="00000000" w:rsidRPr="00000000" w14:paraId="00000187">
      <w:pPr>
        <w:widowControl w:val="0"/>
        <w:spacing w:line="240" w:lineRule="auto"/>
        <w:ind w:left="1002" w:firstLine="0"/>
        <w:rPr>
          <w:rFonts w:ascii="Times New Roman" w:cs="Times New Roman" w:eastAsia="Times New Roman" w:hAnsi="Times New Roman"/>
          <w:b w:val="1"/>
          <w:bCs w:val="1"/>
          <w:color w:val="0070c0"/>
          <w:sz w:val="27"/>
          <w:szCs w:val="27"/>
        </w:rPr>
      </w:pPr>
      <w:r w:rsidDel="00000000" w:rsidR="00000000" w:rsidRPr="00000000">
        <w:rPr>
          <w:rtl w:val="0"/>
        </w:rPr>
      </w:r>
    </w:p>
    <w:p w:rsidR="00000000" w:rsidDel="00000000" w:rsidP="00000000" w:rsidRDefault="00000000" w:rsidRPr="00000000" w14:paraId="00000188">
      <w:pPr>
        <w:widowControl w:val="0"/>
        <w:spacing w:line="240" w:lineRule="auto"/>
        <w:ind w:left="1002" w:firstLine="0"/>
        <w:rPr>
          <w:rFonts w:ascii="Times New Roman" w:cs="Times New Roman" w:eastAsia="Times New Roman" w:hAnsi="Times New Roman"/>
          <w:b w:val="1"/>
          <w:bCs w:val="1"/>
          <w:color w:val="0070c0"/>
          <w:sz w:val="27"/>
          <w:szCs w:val="27"/>
        </w:rPr>
      </w:pPr>
      <w:r w:rsidDel="00000000" w:rsidR="00000000" w:rsidRPr="00000000">
        <w:rPr>
          <w:rtl w:val="0"/>
        </w:rPr>
      </w:r>
    </w:p>
    <w:p w:rsidR="00000000" w:rsidDel="00000000" w:rsidP="00000000" w:rsidRDefault="00000000" w:rsidRPr="00000000" w14:paraId="00000189">
      <w:pPr>
        <w:widowControl w:val="0"/>
        <w:spacing w:line="240" w:lineRule="auto"/>
        <w:ind w:left="1002" w:firstLine="0"/>
        <w:rPr>
          <w:rFonts w:ascii="Times New Roman" w:cs="Times New Roman" w:eastAsia="Times New Roman" w:hAnsi="Times New Roman"/>
          <w:b w:val="1"/>
          <w:bCs w:val="1"/>
          <w:color w:val="0070c0"/>
          <w:sz w:val="27"/>
          <w:szCs w:val="27"/>
        </w:rPr>
      </w:pPr>
      <w:r w:rsidDel="00000000" w:rsidR="00000000" w:rsidRPr="00000000">
        <w:rPr>
          <w:rFonts w:ascii="Times New Roman" w:cs="Times New Roman" w:eastAsia="Times New Roman" w:hAnsi="Times New Roman"/>
          <w:b w:val="1"/>
          <w:bCs w:val="1"/>
          <w:color w:val="0070c0"/>
          <w:sz w:val="27"/>
          <w:szCs w:val="27"/>
          <w:rtl w:val="0"/>
        </w:rPr>
        <w:t xml:space="preserve">DEMOGRAPHIC PROFILE OF CHAVARA BLOCK</w:t>
      </w:r>
    </w:p>
    <w:p w:rsidR="00000000" w:rsidDel="00000000" w:rsidP="00000000" w:rsidRDefault="00000000" w:rsidRPr="00000000" w14:paraId="0000018A">
      <w:pPr>
        <w:widowControl w:val="0"/>
        <w:spacing w:line="240" w:lineRule="auto"/>
        <w:ind w:left="1002" w:firstLine="0"/>
        <w:rPr>
          <w:rFonts w:ascii="Times New Roman" w:cs="Times New Roman" w:eastAsia="Times New Roman" w:hAnsi="Times New Roman"/>
          <w:b w:val="1"/>
          <w:bCs w:val="1"/>
          <w:color w:val="0070c0"/>
          <w:sz w:val="27"/>
          <w:szCs w:val="27"/>
        </w:rPr>
      </w:pPr>
      <w:r w:rsidDel="00000000" w:rsidR="00000000" w:rsidRPr="00000000">
        <w:rPr>
          <w:rtl w:val="0"/>
        </w:rPr>
      </w:r>
    </w:p>
    <w:tbl>
      <w:tblPr>
        <w:tblStyle w:val="Table6"/>
        <w:tblW w:w="10455.0" w:type="dxa"/>
        <w:jc w:val="left"/>
        <w:tblLayout w:type="fixed"/>
        <w:tblLook w:val="0400"/>
      </w:tblPr>
      <w:tblGrid>
        <w:gridCol w:w="1500"/>
        <w:gridCol w:w="1500"/>
        <w:gridCol w:w="1500"/>
        <w:gridCol w:w="1725"/>
        <w:gridCol w:w="1275"/>
        <w:gridCol w:w="2955"/>
        <w:tblGridChange w:id="0">
          <w:tblGrid>
            <w:gridCol w:w="1500"/>
            <w:gridCol w:w="1500"/>
            <w:gridCol w:w="1500"/>
            <w:gridCol w:w="1725"/>
            <w:gridCol w:w="1275"/>
            <w:gridCol w:w="2955"/>
          </w:tblGrid>
        </w:tblGridChange>
      </w:tblGrid>
      <w:tr>
        <w:trPr>
          <w:cantSplit w:val="0"/>
          <w:trHeight w:val="420" w:hRule="atLeast"/>
          <w:tblHeader w:val="0"/>
        </w:trPr>
        <w:tc>
          <w:tcPr>
            <w:gridSpan w:val="6"/>
            <w:tcBorders>
              <w:top w:color="cccccc" w:space="0" w:sz="4" w:val="single"/>
              <w:left w:color="cccccc" w:space="0" w:sz="4" w:val="single"/>
              <w:bottom w:color="000000" w:space="0" w:sz="4" w:val="single"/>
              <w:right w:color="cccccc" w:space="0" w:sz="4" w:val="single"/>
            </w:tcBorders>
            <w:shd w:fill="c5be97" w:val="clear"/>
            <w:tcMar>
              <w:top w:w="40.0" w:type="dxa"/>
              <w:left w:w="40.0" w:type="dxa"/>
              <w:bottom w:w="40.0" w:type="dxa"/>
              <w:right w:w="40.0" w:type="dxa"/>
            </w:tcMar>
            <w:vAlign w:val="bottom"/>
          </w:tcPr>
          <w:p w:rsidR="00000000" w:rsidDel="00000000" w:rsidP="00000000" w:rsidRDefault="00000000" w:rsidRPr="00000000" w14:paraId="0000018B">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32"/>
                <w:szCs w:val="32"/>
                <w:rtl w:val="0"/>
              </w:rPr>
              <w:t xml:space="preserve">Demographic and Vulnerable Population</w:t>
            </w:r>
            <w:r w:rsidDel="00000000" w:rsidR="00000000" w:rsidRPr="00000000">
              <w:rPr>
                <w:rtl w:val="0"/>
              </w:rPr>
            </w:r>
          </w:p>
        </w:tc>
      </w:tr>
      <w:tr>
        <w:trPr>
          <w:cantSplit w:val="0"/>
          <w:trHeight w:val="615" w:hRule="atLeast"/>
          <w:tblHeader w:val="0"/>
        </w:trPr>
        <w:tc>
          <w:tcPr>
            <w:gridSpan w:val="2"/>
            <w:tcBorders>
              <w:top w:color="cccccc" w:space="0" w:sz="4" w:val="single"/>
              <w:left w:color="000000" w:space="0" w:sz="4" w:val="single"/>
              <w:bottom w:color="000000" w:space="0" w:sz="4" w:val="single"/>
              <w:right w:color="000000" w:space="0" w:sz="4" w:val="single"/>
            </w:tcBorders>
            <w:shd w:fill="fcd5b4" w:val="clear"/>
            <w:tcMar>
              <w:top w:w="40.0" w:type="dxa"/>
              <w:left w:w="40.0" w:type="dxa"/>
              <w:bottom w:w="40.0" w:type="dxa"/>
              <w:right w:w="40.0" w:type="dxa"/>
            </w:tcMar>
            <w:vAlign w:val="bottom"/>
          </w:tcPr>
          <w:p w:rsidR="00000000" w:rsidDel="00000000" w:rsidP="00000000" w:rsidRDefault="00000000" w:rsidRPr="00000000" w14:paraId="00000191">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Description</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e6b9b8" w:val="clear"/>
            <w:tcMar>
              <w:top w:w="40.0" w:type="dxa"/>
              <w:left w:w="40.0" w:type="dxa"/>
              <w:bottom w:w="40.0" w:type="dxa"/>
              <w:right w:w="40.0" w:type="dxa"/>
            </w:tcMar>
            <w:vAlign w:val="bottom"/>
          </w:tcPr>
          <w:p w:rsidR="00000000" w:rsidDel="00000000" w:rsidP="00000000" w:rsidRDefault="00000000" w:rsidRPr="00000000" w14:paraId="00000193">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PANMANA</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e6b9b8" w:val="clear"/>
            <w:tcMar>
              <w:top w:w="40.0" w:type="dxa"/>
              <w:left w:w="40.0" w:type="dxa"/>
              <w:bottom w:w="40.0" w:type="dxa"/>
              <w:right w:w="40.0" w:type="dxa"/>
            </w:tcMar>
            <w:vAlign w:val="bottom"/>
          </w:tcPr>
          <w:p w:rsidR="00000000" w:rsidDel="00000000" w:rsidP="00000000" w:rsidRDefault="00000000" w:rsidRPr="00000000" w14:paraId="00000194">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NEENDAKARA</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e6b9b8" w:val="clear"/>
            <w:tcMar>
              <w:top w:w="40.0" w:type="dxa"/>
              <w:left w:w="40.0" w:type="dxa"/>
              <w:bottom w:w="40.0" w:type="dxa"/>
              <w:right w:w="40.0" w:type="dxa"/>
            </w:tcMar>
            <w:vAlign w:val="bottom"/>
          </w:tcPr>
          <w:p w:rsidR="00000000" w:rsidDel="00000000" w:rsidP="00000000" w:rsidRDefault="00000000" w:rsidRPr="00000000" w14:paraId="00000195">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CHAVARA</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e6b9b8" w:val="clear"/>
            <w:tcMar>
              <w:top w:w="40.0" w:type="dxa"/>
              <w:left w:w="40.0" w:type="dxa"/>
              <w:bottom w:w="40.0" w:type="dxa"/>
              <w:right w:w="40.0" w:type="dxa"/>
            </w:tcMar>
            <w:vAlign w:val="bottom"/>
          </w:tcPr>
          <w:p w:rsidR="00000000" w:rsidDel="00000000" w:rsidP="00000000" w:rsidRDefault="00000000" w:rsidRPr="00000000" w14:paraId="00000196">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CHAVARA BLOCK TOTAL</w:t>
            </w:r>
            <w:r w:rsidDel="00000000" w:rsidR="00000000" w:rsidRPr="00000000">
              <w:rPr>
                <w:rtl w:val="0"/>
              </w:rPr>
            </w:r>
          </w:p>
        </w:tc>
      </w:tr>
      <w:tr>
        <w:trPr>
          <w:cantSplit w:val="0"/>
          <w:trHeight w:val="330" w:hRule="atLeast"/>
          <w:tblHeader w:val="0"/>
        </w:trPr>
        <w:tc>
          <w:tcPr>
            <w:gridSpan w:val="6"/>
            <w:tcBorders>
              <w:top w:color="cccccc" w:space="0" w:sz="4" w:val="single"/>
              <w:left w:color="000000" w:space="0" w:sz="4" w:val="single"/>
              <w:bottom w:color="000000" w:space="0" w:sz="4" w:val="single"/>
              <w:right w:color="000000" w:space="0" w:sz="4" w:val="single"/>
            </w:tcBorders>
            <w:shd w:fill="cfe2f3" w:val="clear"/>
            <w:tcMar>
              <w:top w:w="40.0" w:type="dxa"/>
              <w:left w:w="40.0" w:type="dxa"/>
              <w:bottom w:w="40.0" w:type="dxa"/>
              <w:right w:w="40.0" w:type="dxa"/>
            </w:tcMar>
            <w:vAlign w:val="bottom"/>
          </w:tcPr>
          <w:p w:rsidR="00000000" w:rsidDel="00000000" w:rsidP="00000000" w:rsidRDefault="00000000" w:rsidRPr="00000000" w14:paraId="00000197">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DEMOGRAPHIC PROFILE</w:t>
            </w:r>
            <w:r w:rsidDel="00000000" w:rsidR="00000000" w:rsidRPr="00000000">
              <w:rPr>
                <w:rtl w:val="0"/>
              </w:rPr>
            </w:r>
          </w:p>
        </w:tc>
      </w:tr>
      <w:tr>
        <w:trPr>
          <w:cantSplit w:val="0"/>
          <w:trHeight w:val="330" w:hRule="atLeast"/>
          <w:tblHeader w:val="0"/>
        </w:trPr>
        <w:tc>
          <w:tcPr>
            <w:gridSpan w:val="2"/>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9D">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Total population</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9F">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64124</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A0">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17321</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A1">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48598</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1A2">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130043</w:t>
            </w:r>
          </w:p>
        </w:tc>
      </w:tr>
      <w:tr>
        <w:trPr>
          <w:cantSplit w:val="0"/>
          <w:trHeight w:val="330" w:hRule="atLeast"/>
          <w:tblHeader w:val="0"/>
        </w:trPr>
        <w:tc>
          <w:tcPr>
            <w:gridSpan w:val="2"/>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A3">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Male</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A5">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33889</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A6">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8519</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A7">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23302</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1A8">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65710</w:t>
            </w:r>
          </w:p>
        </w:tc>
      </w:tr>
      <w:tr>
        <w:trPr>
          <w:cantSplit w:val="0"/>
          <w:trHeight w:val="330" w:hRule="atLeast"/>
          <w:tblHeader w:val="0"/>
        </w:trPr>
        <w:tc>
          <w:tcPr>
            <w:gridSpan w:val="2"/>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A9">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Female</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AB">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30285</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AC">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8802</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AD">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25296</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1AE">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64383</w:t>
            </w:r>
          </w:p>
        </w:tc>
      </w:tr>
      <w:tr>
        <w:trPr>
          <w:cantSplit w:val="0"/>
          <w:trHeight w:val="330" w:hRule="atLeast"/>
          <w:tblHeader w:val="0"/>
        </w:trPr>
        <w:tc>
          <w:tcPr>
            <w:gridSpan w:val="2"/>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AF">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Transgender</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B1">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B2">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B3">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1B4">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330" w:hRule="atLeast"/>
          <w:tblHeader w:val="0"/>
        </w:trPr>
        <w:tc>
          <w:tcPr>
            <w:gridSpan w:val="2"/>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B5">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Children under 5</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B7">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2835</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B8">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822</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B9">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2200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1BA">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5857</w:t>
            </w:r>
          </w:p>
        </w:tc>
      </w:tr>
      <w:tr>
        <w:trPr>
          <w:cantSplit w:val="0"/>
          <w:trHeight w:val="330" w:hRule="atLeast"/>
          <w:tblHeader w:val="0"/>
        </w:trPr>
        <w:tc>
          <w:tcPr>
            <w:gridSpan w:val="2"/>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BB">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Adolescent</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BD">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5225</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BE">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1188</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BF">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3942</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1C0">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10355</w:t>
            </w:r>
          </w:p>
        </w:tc>
      </w:tr>
      <w:tr>
        <w:trPr>
          <w:cantSplit w:val="0"/>
          <w:trHeight w:val="330" w:hRule="atLeast"/>
          <w:tblHeader w:val="0"/>
        </w:trPr>
        <w:tc>
          <w:tcPr>
            <w:gridSpan w:val="2"/>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C1">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Elderly (&gt;60)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1C3">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6048</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C4">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2753</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C5">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5076</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1C6">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7829</w:t>
            </w:r>
          </w:p>
        </w:tc>
      </w:tr>
      <w:tr>
        <w:trPr>
          <w:cantSplit w:val="0"/>
          <w:trHeight w:val="330" w:hRule="atLeast"/>
          <w:tblHeader w:val="0"/>
        </w:trPr>
        <w:tc>
          <w:tcPr>
            <w:gridSpan w:val="6"/>
            <w:tcBorders>
              <w:top w:color="cccccc" w:space="0" w:sz="4" w:val="single"/>
              <w:left w:color="000000" w:space="0" w:sz="4" w:val="single"/>
              <w:bottom w:color="000000" w:space="0" w:sz="4" w:val="single"/>
              <w:right w:color="000000" w:space="0" w:sz="4" w:val="single"/>
            </w:tcBorders>
            <w:shd w:fill="cfe2f3" w:val="clear"/>
            <w:tcMar>
              <w:top w:w="40.0" w:type="dxa"/>
              <w:left w:w="40.0" w:type="dxa"/>
              <w:bottom w:w="40.0" w:type="dxa"/>
              <w:right w:w="40.0" w:type="dxa"/>
            </w:tcMar>
            <w:vAlign w:val="bottom"/>
          </w:tcPr>
          <w:p w:rsidR="00000000" w:rsidDel="00000000" w:rsidP="00000000" w:rsidRDefault="00000000" w:rsidRPr="00000000" w14:paraId="000001C7">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SOCIAL/LIVELIHOOD VULNERABILITY</w:t>
            </w:r>
            <w:r w:rsidDel="00000000" w:rsidR="00000000" w:rsidRPr="00000000">
              <w:rPr>
                <w:rtl w:val="0"/>
              </w:rPr>
            </w:r>
          </w:p>
        </w:tc>
      </w:tr>
      <w:tr>
        <w:trPr>
          <w:cantSplit w:val="0"/>
          <w:trHeight w:val="330" w:hRule="atLeast"/>
          <w:tblHeader w:val="0"/>
        </w:trPr>
        <w:tc>
          <w:tcPr>
            <w:gridSpan w:val="2"/>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CD">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Previous EPEP family</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CF">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56</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D0">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D1">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39</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1D2">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102</w:t>
            </w:r>
          </w:p>
        </w:tc>
      </w:tr>
      <w:tr>
        <w:trPr>
          <w:cantSplit w:val="0"/>
          <w:trHeight w:val="330" w:hRule="atLeast"/>
          <w:tblHeader w:val="0"/>
        </w:trPr>
        <w:tc>
          <w:tcPr>
            <w:gridSpan w:val="2"/>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D3">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BPL family</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D5">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8225</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D6">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1041</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D7">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4278</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1D8">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13544</w:t>
            </w:r>
          </w:p>
        </w:tc>
      </w:tr>
      <w:tr>
        <w:trPr>
          <w:cantSplit w:val="0"/>
          <w:trHeight w:val="330" w:hRule="atLeast"/>
          <w:tblHeader w:val="0"/>
        </w:trPr>
        <w:tc>
          <w:tcPr>
            <w:gridSpan w:val="2"/>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D9">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Tribal communities</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DB">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DC">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DD">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1DE">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330" w:hRule="atLeast"/>
          <w:tblHeader w:val="0"/>
        </w:trPr>
        <w:tc>
          <w:tcPr>
            <w:vMerge w:val="restart"/>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DF">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Migration</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E0">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Immigrant</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E1">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871</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E2">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669</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E3">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362</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1E4">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1902</w:t>
            </w:r>
          </w:p>
        </w:tc>
      </w:tr>
      <w:tr>
        <w:trPr>
          <w:cantSplit w:val="0"/>
          <w:trHeight w:val="435" w:hRule="atLeast"/>
          <w:tblHeader w:val="0"/>
        </w:trPr>
        <w:tc>
          <w:tcPr>
            <w:vMerge w:val="continue"/>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E6">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Emigrant</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E7">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1013</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E8">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245</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E9">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2612</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1EA">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3870</w:t>
            </w:r>
          </w:p>
        </w:tc>
      </w:tr>
      <w:tr>
        <w:trPr>
          <w:cantSplit w:val="0"/>
          <w:trHeight w:val="330" w:hRule="atLeast"/>
          <w:tblHeader w:val="0"/>
        </w:trPr>
        <w:tc>
          <w:tcPr>
            <w:gridSpan w:val="2"/>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EB">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Socio-economically deprived</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ED">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18</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EE">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79</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EF">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2526</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1F0">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2623</w:t>
            </w:r>
          </w:p>
        </w:tc>
      </w:tr>
      <w:tr>
        <w:trPr>
          <w:cantSplit w:val="0"/>
          <w:trHeight w:val="330" w:hRule="atLeast"/>
          <w:tblHeader w:val="0"/>
        </w:trPr>
        <w:tc>
          <w:tcPr>
            <w:gridSpan w:val="2"/>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F1">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Fisherfolk</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F3">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52</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F4">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9279</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F5">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816</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1F6">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10147</w:t>
            </w:r>
          </w:p>
        </w:tc>
      </w:tr>
      <w:tr>
        <w:trPr>
          <w:cantSplit w:val="0"/>
          <w:trHeight w:val="330" w:hRule="atLeast"/>
          <w:tblHeader w:val="0"/>
        </w:trPr>
        <w:tc>
          <w:tcPr>
            <w:gridSpan w:val="2"/>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F7">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SC Community</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F9">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7-798</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FA">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1851</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FB">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797</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1FC">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3648</w:t>
            </w:r>
          </w:p>
        </w:tc>
      </w:tr>
      <w:tr>
        <w:trPr>
          <w:cantSplit w:val="0"/>
          <w:trHeight w:val="330" w:hRule="atLeast"/>
          <w:tblHeader w:val="0"/>
        </w:trPr>
        <w:tc>
          <w:tcPr>
            <w:gridSpan w:val="2"/>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FD">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ST Community</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FF">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00">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01">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0</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202">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bl>
    <w:p w:rsidR="00000000" w:rsidDel="00000000" w:rsidP="00000000" w:rsidRDefault="00000000" w:rsidRPr="00000000" w14:paraId="00000203">
      <w:pPr>
        <w:widowControl w:val="0"/>
        <w:spacing w:line="240" w:lineRule="auto"/>
        <w:ind w:left="1002" w:firstLine="0"/>
        <w:rPr>
          <w:rFonts w:ascii="Times New Roman" w:cs="Times New Roman" w:eastAsia="Times New Roman" w:hAnsi="Times New Roman"/>
          <w:b w:val="1"/>
          <w:bCs w:val="1"/>
          <w:color w:val="0070c0"/>
          <w:sz w:val="27"/>
          <w:szCs w:val="27"/>
        </w:rPr>
      </w:pPr>
      <w:r w:rsidDel="00000000" w:rsidR="00000000" w:rsidRPr="00000000">
        <w:rPr>
          <w:rtl w:val="0"/>
        </w:rPr>
      </w:r>
    </w:p>
    <w:p w:rsidR="00000000" w:rsidDel="00000000" w:rsidP="00000000" w:rsidRDefault="00000000" w:rsidRPr="00000000" w14:paraId="00000204">
      <w:pPr>
        <w:widowControl w:val="0"/>
        <w:spacing w:line="360" w:lineRule="auto"/>
        <w:ind w:left="630" w:hanging="540"/>
        <w:rPr>
          <w:color w:val="000000"/>
        </w:rPr>
      </w:pPr>
      <w:r w:rsidDel="00000000" w:rsidR="00000000" w:rsidRPr="00000000">
        <w:rPr>
          <w:rtl w:val="0"/>
        </w:rPr>
      </w:r>
    </w:p>
    <w:p w:rsidR="00000000" w:rsidDel="00000000" w:rsidP="00000000" w:rsidRDefault="00000000" w:rsidRPr="00000000" w14:paraId="00000205">
      <w:pPr>
        <w:widowControl w:val="0"/>
        <w:spacing w:line="360" w:lineRule="auto"/>
        <w:ind w:left="630" w:hanging="540"/>
        <w:rPr>
          <w:color w:val="000000"/>
        </w:rPr>
      </w:pPr>
      <w:r w:rsidDel="00000000" w:rsidR="00000000" w:rsidRPr="00000000">
        <w:rPr>
          <w:color w:val="000000"/>
          <w:rtl w:val="0"/>
        </w:rPr>
        <w:t xml:space="preserve">The Chavara Block has a total population of 130,043. The population is unevenly distributed across the three panchayats:</w:t>
      </w:r>
    </w:p>
    <w:p w:rsidR="00000000" w:rsidDel="00000000" w:rsidP="00000000" w:rsidRDefault="00000000" w:rsidRPr="00000000" w14:paraId="00000206">
      <w:pPr>
        <w:widowControl w:val="0"/>
        <w:numPr>
          <w:ilvl w:val="0"/>
          <w:numId w:val="56"/>
        </w:numPr>
        <w:spacing w:line="360" w:lineRule="auto"/>
        <w:ind w:left="720" w:hanging="360"/>
        <w:rPr>
          <w:color w:val="000000"/>
        </w:rPr>
      </w:pPr>
      <w:r w:rsidDel="00000000" w:rsidR="00000000" w:rsidRPr="00000000">
        <w:rPr>
          <w:b w:val="1"/>
          <w:bCs w:val="1"/>
          <w:color w:val="000000"/>
          <w:rtl w:val="0"/>
        </w:rPr>
        <w:t xml:space="preserve">Panmana</w:t>
      </w:r>
      <w:r w:rsidDel="00000000" w:rsidR="00000000" w:rsidRPr="00000000">
        <w:rPr>
          <w:color w:val="000000"/>
          <w:rtl w:val="0"/>
        </w:rPr>
        <w:t xml:space="preserve"> is the most populous, accounting for nearly half of the block's residents with 64,124 people.</w:t>
      </w:r>
    </w:p>
    <w:p w:rsidR="00000000" w:rsidDel="00000000" w:rsidP="00000000" w:rsidRDefault="00000000" w:rsidRPr="00000000" w14:paraId="00000207">
      <w:pPr>
        <w:widowControl w:val="0"/>
        <w:numPr>
          <w:ilvl w:val="0"/>
          <w:numId w:val="56"/>
        </w:numPr>
        <w:spacing w:line="360" w:lineRule="auto"/>
        <w:ind w:left="720" w:hanging="360"/>
        <w:rPr>
          <w:color w:val="000000"/>
        </w:rPr>
      </w:pPr>
      <w:r w:rsidDel="00000000" w:rsidR="00000000" w:rsidRPr="00000000">
        <w:rPr>
          <w:b w:val="1"/>
          <w:bCs w:val="1"/>
          <w:color w:val="000000"/>
          <w:rtl w:val="0"/>
        </w:rPr>
        <w:t xml:space="preserve">Chavara</w:t>
      </w:r>
      <w:r w:rsidDel="00000000" w:rsidR="00000000" w:rsidRPr="00000000">
        <w:rPr>
          <w:color w:val="000000"/>
          <w:rtl w:val="0"/>
        </w:rPr>
        <w:t xml:space="preserve"> follows with a substantial population of 48,598.</w:t>
      </w:r>
    </w:p>
    <w:p w:rsidR="00000000" w:rsidDel="00000000" w:rsidP="00000000" w:rsidRDefault="00000000" w:rsidRPr="00000000" w14:paraId="00000208">
      <w:pPr>
        <w:widowControl w:val="0"/>
        <w:numPr>
          <w:ilvl w:val="0"/>
          <w:numId w:val="56"/>
        </w:numPr>
        <w:spacing w:line="360" w:lineRule="auto"/>
        <w:ind w:left="720" w:hanging="360"/>
        <w:rPr>
          <w:color w:val="000000"/>
        </w:rPr>
      </w:pPr>
      <w:r w:rsidDel="00000000" w:rsidR="00000000" w:rsidRPr="00000000">
        <w:rPr>
          <w:b w:val="1"/>
          <w:bCs w:val="1"/>
          <w:color w:val="000000"/>
          <w:rtl w:val="0"/>
        </w:rPr>
        <w:t xml:space="preserve">Neendakara</w:t>
      </w:r>
      <w:r w:rsidDel="00000000" w:rsidR="00000000" w:rsidRPr="00000000">
        <w:rPr>
          <w:color w:val="000000"/>
          <w:rtl w:val="0"/>
        </w:rPr>
        <w:t xml:space="preserve"> is the least populated, with 17,321 residents.</w:t>
      </w:r>
    </w:p>
    <w:p w:rsidR="00000000" w:rsidDel="00000000" w:rsidP="00000000" w:rsidRDefault="00000000" w:rsidRPr="00000000" w14:paraId="00000209">
      <w:pPr>
        <w:widowControl w:val="0"/>
        <w:spacing w:line="360" w:lineRule="auto"/>
        <w:rPr>
          <w:b w:val="1"/>
          <w:bCs w:val="1"/>
          <w:color w:val="000000"/>
        </w:rPr>
      </w:pPr>
      <w:r w:rsidDel="00000000" w:rsidR="00000000" w:rsidRPr="00000000">
        <w:rPr>
          <w:b w:val="1"/>
          <w:bCs w:val="1"/>
          <w:color w:val="000000"/>
          <w:rtl w:val="0"/>
        </w:rPr>
        <w:t xml:space="preserve">Gender Dynamics</w:t>
      </w:r>
    </w:p>
    <w:p w:rsidR="00000000" w:rsidDel="00000000" w:rsidP="00000000" w:rsidRDefault="00000000" w:rsidRPr="00000000" w14:paraId="0000020A">
      <w:pPr>
        <w:widowControl w:val="0"/>
        <w:spacing w:line="360" w:lineRule="auto"/>
        <w:rPr>
          <w:color w:val="000000"/>
        </w:rPr>
      </w:pPr>
      <w:r w:rsidDel="00000000" w:rsidR="00000000" w:rsidRPr="00000000">
        <w:rPr>
          <w:color w:val="000000"/>
          <w:rtl w:val="0"/>
        </w:rPr>
        <w:t xml:space="preserve">Overall, the block has a relatively balanced gender ratio, with males (65,710) slightly outnumbering females (64,383). However, this varies by location:</w:t>
      </w:r>
    </w:p>
    <w:p w:rsidR="00000000" w:rsidDel="00000000" w:rsidP="00000000" w:rsidRDefault="00000000" w:rsidRPr="00000000" w14:paraId="0000020B">
      <w:pPr>
        <w:widowControl w:val="0"/>
        <w:numPr>
          <w:ilvl w:val="0"/>
          <w:numId w:val="63"/>
        </w:numPr>
        <w:spacing w:line="360" w:lineRule="auto"/>
        <w:ind w:left="720" w:hanging="360"/>
        <w:rPr>
          <w:color w:val="000000"/>
        </w:rPr>
      </w:pPr>
      <w:r w:rsidDel="00000000" w:rsidR="00000000" w:rsidRPr="00000000">
        <w:rPr>
          <w:b w:val="1"/>
          <w:bCs w:val="1"/>
          <w:color w:val="000000"/>
          <w:rtl w:val="0"/>
        </w:rPr>
        <w:t xml:space="preserve">Panmana</w:t>
      </w:r>
      <w:r w:rsidDel="00000000" w:rsidR="00000000" w:rsidRPr="00000000">
        <w:rPr>
          <w:color w:val="000000"/>
          <w:rtl w:val="0"/>
        </w:rPr>
        <w:t xml:space="preserve"> drives the male majority, having notably more males (33,889) than females (30,285).</w:t>
      </w:r>
    </w:p>
    <w:p w:rsidR="00000000" w:rsidDel="00000000" w:rsidP="00000000" w:rsidRDefault="00000000" w:rsidRPr="00000000" w14:paraId="0000020C">
      <w:pPr>
        <w:widowControl w:val="0"/>
        <w:numPr>
          <w:ilvl w:val="0"/>
          <w:numId w:val="63"/>
        </w:numPr>
        <w:spacing w:line="360" w:lineRule="auto"/>
        <w:ind w:left="720" w:hanging="360"/>
        <w:rPr>
          <w:color w:val="000000"/>
        </w:rPr>
      </w:pPr>
      <w:r w:rsidDel="00000000" w:rsidR="00000000" w:rsidRPr="00000000">
        <w:rPr>
          <w:color w:val="000000"/>
          <w:rtl w:val="0"/>
        </w:rPr>
        <w:t xml:space="preserve">Conversely, </w:t>
      </w:r>
      <w:r w:rsidDel="00000000" w:rsidR="00000000" w:rsidRPr="00000000">
        <w:rPr>
          <w:b w:val="1"/>
          <w:bCs w:val="1"/>
          <w:color w:val="000000"/>
          <w:rtl w:val="0"/>
        </w:rPr>
        <w:t xml:space="preserve">Neendakara</w:t>
      </w:r>
      <w:r w:rsidDel="00000000" w:rsidR="00000000" w:rsidRPr="00000000">
        <w:rPr>
          <w:color w:val="000000"/>
          <w:rtl w:val="0"/>
        </w:rPr>
        <w:t xml:space="preserve"> and </w:t>
      </w:r>
      <w:r w:rsidDel="00000000" w:rsidR="00000000" w:rsidRPr="00000000">
        <w:rPr>
          <w:b w:val="1"/>
          <w:bCs w:val="1"/>
          <w:color w:val="000000"/>
          <w:rtl w:val="0"/>
        </w:rPr>
        <w:t xml:space="preserve">Chavara</w:t>
      </w:r>
      <w:r w:rsidDel="00000000" w:rsidR="00000000" w:rsidRPr="00000000">
        <w:rPr>
          <w:color w:val="000000"/>
          <w:rtl w:val="0"/>
        </w:rPr>
        <w:t xml:space="preserve"> both have slightly more females than males, reflecting a different localized demographic structure, potentially influenced by the high emigration rates of males from Chavara.</w:t>
      </w:r>
    </w:p>
    <w:p w:rsidR="00000000" w:rsidDel="00000000" w:rsidP="00000000" w:rsidRDefault="00000000" w:rsidRPr="00000000" w14:paraId="0000020D">
      <w:pPr>
        <w:widowControl w:val="0"/>
        <w:numPr>
          <w:ilvl w:val="0"/>
          <w:numId w:val="63"/>
        </w:numPr>
        <w:spacing w:line="360" w:lineRule="auto"/>
        <w:ind w:left="720" w:hanging="360"/>
        <w:rPr>
          <w:color w:val="000000"/>
        </w:rPr>
      </w:pPr>
      <w:r w:rsidDel="00000000" w:rsidR="00000000" w:rsidRPr="00000000">
        <w:rPr>
          <w:color w:val="000000"/>
          <w:rtl w:val="0"/>
        </w:rPr>
        <w:t xml:space="preserve">There are no transgender individuals recorded in this dataset.</w:t>
      </w:r>
    </w:p>
    <w:p w:rsidR="00000000" w:rsidDel="00000000" w:rsidP="00000000" w:rsidRDefault="00000000" w:rsidRPr="00000000" w14:paraId="0000020E">
      <w:pPr>
        <w:widowControl w:val="0"/>
        <w:spacing w:line="360" w:lineRule="auto"/>
        <w:rPr>
          <w:b w:val="1"/>
          <w:bCs w:val="1"/>
          <w:color w:val="000000"/>
        </w:rPr>
      </w:pPr>
      <w:r w:rsidDel="00000000" w:rsidR="00000000" w:rsidRPr="00000000">
        <w:rPr>
          <w:b w:val="1"/>
          <w:bCs w:val="1"/>
          <w:color w:val="000000"/>
          <w:rtl w:val="0"/>
        </w:rPr>
        <w:t xml:space="preserve">Age Profile</w:t>
      </w:r>
    </w:p>
    <w:p w:rsidR="00000000" w:rsidDel="00000000" w:rsidP="00000000" w:rsidRDefault="00000000" w:rsidRPr="00000000" w14:paraId="0000020F">
      <w:pPr>
        <w:widowControl w:val="0"/>
        <w:spacing w:line="360" w:lineRule="auto"/>
        <w:rPr>
          <w:color w:val="000000"/>
        </w:rPr>
      </w:pPr>
      <w:r w:rsidDel="00000000" w:rsidR="00000000" w:rsidRPr="00000000">
        <w:rPr>
          <w:color w:val="000000"/>
          <w:rtl w:val="0"/>
        </w:rPr>
        <w:t xml:space="preserve">The data outlines the dependent populations (youth and elderly) requiring targeted healthcare and social services:</w:t>
      </w:r>
    </w:p>
    <w:p w:rsidR="00000000" w:rsidDel="00000000" w:rsidP="00000000" w:rsidRDefault="00000000" w:rsidRPr="00000000" w14:paraId="00000210">
      <w:pPr>
        <w:widowControl w:val="0"/>
        <w:numPr>
          <w:ilvl w:val="0"/>
          <w:numId w:val="64"/>
        </w:numPr>
        <w:spacing w:line="360" w:lineRule="auto"/>
        <w:ind w:left="720" w:hanging="360"/>
        <w:rPr>
          <w:color w:val="000000"/>
        </w:rPr>
      </w:pPr>
      <w:r w:rsidDel="00000000" w:rsidR="00000000" w:rsidRPr="00000000">
        <w:rPr>
          <w:b w:val="1"/>
          <w:bCs w:val="1"/>
          <w:color w:val="000000"/>
          <w:rtl w:val="0"/>
        </w:rPr>
        <w:t xml:space="preserve">Youth:</w:t>
      </w:r>
      <w:r w:rsidDel="00000000" w:rsidR="00000000" w:rsidRPr="00000000">
        <w:rPr>
          <w:color w:val="000000"/>
          <w:rtl w:val="0"/>
        </w:rPr>
        <w:t xml:space="preserve"> There are 5,857 children under the age of 5 and 10,355 adolescents. As expected, Panmana holds the largest share of both groups due to its overall population size.</w:t>
      </w:r>
    </w:p>
    <w:p w:rsidR="00000000" w:rsidDel="00000000" w:rsidP="00000000" w:rsidRDefault="00000000" w:rsidRPr="00000000" w14:paraId="00000211">
      <w:pPr>
        <w:widowControl w:val="0"/>
        <w:numPr>
          <w:ilvl w:val="0"/>
          <w:numId w:val="64"/>
        </w:numPr>
        <w:spacing w:line="360" w:lineRule="auto"/>
        <w:ind w:left="720" w:hanging="360"/>
        <w:rPr>
          <w:color w:val="000000"/>
        </w:rPr>
      </w:pPr>
      <w:r w:rsidDel="00000000" w:rsidR="00000000" w:rsidRPr="00000000">
        <w:rPr>
          <w:b w:val="1"/>
          <w:bCs w:val="1"/>
          <w:color w:val="000000"/>
          <w:rtl w:val="0"/>
        </w:rPr>
        <w:t xml:space="preserve">Elderly (&gt;60):</w:t>
      </w:r>
      <w:r w:rsidDel="00000000" w:rsidR="00000000" w:rsidRPr="00000000">
        <w:rPr>
          <w:color w:val="000000"/>
          <w:rtl w:val="0"/>
        </w:rPr>
        <w:t xml:space="preserve"> </w:t>
      </w:r>
      <w:r w:rsidDel="00000000" w:rsidR="00000000" w:rsidRPr="00000000">
        <w:rPr>
          <w:i w:val="1"/>
          <w:iCs w:val="1"/>
          <w:color w:val="000000"/>
          <w:rtl w:val="0"/>
        </w:rPr>
        <w:t xml:space="preserve">Note: There is a mathematical discrepancy in the provided table's total. While the block total is listed as 7,829, adding the individual panchayats (Panmana: 6,048 + Neendakara: 2,753 + Chavara: 5,076) yields an actual total of 13,877.</w:t>
      </w:r>
      <w:r w:rsidDel="00000000" w:rsidR="00000000" w:rsidRPr="00000000">
        <w:rPr>
          <w:color w:val="000000"/>
          <w:rtl w:val="0"/>
        </w:rPr>
        <w:t xml:space="preserve"> Using the individual numbers, Panmana has the highest absolute number of elderly residents, but Chavara also has a very high concentration relative to its total population.</w:t>
      </w:r>
    </w:p>
    <w:p w:rsidR="00000000" w:rsidDel="00000000" w:rsidP="00000000" w:rsidRDefault="00000000" w:rsidRPr="00000000" w14:paraId="00000212">
      <w:pPr>
        <w:widowControl w:val="0"/>
        <w:spacing w:line="360" w:lineRule="auto"/>
        <w:rPr>
          <w:b w:val="1"/>
          <w:bCs w:val="1"/>
          <w:color w:val="000000"/>
        </w:rPr>
      </w:pPr>
      <w:r w:rsidDel="00000000" w:rsidR="00000000" w:rsidRPr="00000000">
        <w:rPr>
          <w:b w:val="1"/>
          <w:bCs w:val="1"/>
          <w:color w:val="000000"/>
          <w:rtl w:val="0"/>
        </w:rPr>
        <w:t xml:space="preserve">Social and Livelihood Vulnerabilities</w:t>
      </w:r>
    </w:p>
    <w:p w:rsidR="00000000" w:rsidDel="00000000" w:rsidP="00000000" w:rsidRDefault="00000000" w:rsidRPr="00000000" w14:paraId="00000213">
      <w:pPr>
        <w:widowControl w:val="0"/>
        <w:spacing w:line="360" w:lineRule="auto"/>
        <w:rPr>
          <w:color w:val="000000"/>
        </w:rPr>
      </w:pPr>
      <w:r w:rsidDel="00000000" w:rsidR="00000000" w:rsidRPr="00000000">
        <w:rPr>
          <w:color w:val="000000"/>
          <w:rtl w:val="0"/>
        </w:rPr>
        <w:t xml:space="preserve">The block exhibits distinct socio-economic challenges that are highly concentrated by geography:</w:t>
      </w:r>
    </w:p>
    <w:p w:rsidR="00000000" w:rsidDel="00000000" w:rsidP="00000000" w:rsidRDefault="00000000" w:rsidRPr="00000000" w14:paraId="00000214">
      <w:pPr>
        <w:widowControl w:val="0"/>
        <w:numPr>
          <w:ilvl w:val="0"/>
          <w:numId w:val="65"/>
        </w:numPr>
        <w:spacing w:line="360" w:lineRule="auto"/>
        <w:ind w:left="720" w:hanging="360"/>
        <w:rPr>
          <w:color w:val="000000"/>
        </w:rPr>
      </w:pPr>
      <w:r w:rsidDel="00000000" w:rsidR="00000000" w:rsidRPr="00000000">
        <w:rPr>
          <w:b w:val="1"/>
          <w:bCs w:val="1"/>
          <w:color w:val="000000"/>
          <w:rtl w:val="0"/>
        </w:rPr>
        <w:t xml:space="preserve">BPL Families:</w:t>
      </w:r>
      <w:r w:rsidDel="00000000" w:rsidR="00000000" w:rsidRPr="00000000">
        <w:rPr>
          <w:color w:val="000000"/>
          <w:rtl w:val="0"/>
        </w:rPr>
        <w:t xml:space="preserve"> There are 13,544 Below Poverty Line (BPL) families in the block. Panmana bears the heaviest burden here, hosting 8,225 of these families (over 60% of the block's total).</w:t>
      </w:r>
    </w:p>
    <w:p w:rsidR="00000000" w:rsidDel="00000000" w:rsidP="00000000" w:rsidRDefault="00000000" w:rsidRPr="00000000" w14:paraId="00000215">
      <w:pPr>
        <w:widowControl w:val="0"/>
        <w:numPr>
          <w:ilvl w:val="0"/>
          <w:numId w:val="65"/>
        </w:numPr>
        <w:spacing w:line="360" w:lineRule="auto"/>
        <w:ind w:left="720" w:hanging="360"/>
        <w:rPr>
          <w:color w:val="000000"/>
        </w:rPr>
      </w:pPr>
      <w:r w:rsidDel="00000000" w:rsidR="00000000" w:rsidRPr="00000000">
        <w:rPr>
          <w:b w:val="1"/>
          <w:bCs w:val="1"/>
          <w:color w:val="000000"/>
          <w:rtl w:val="0"/>
        </w:rPr>
        <w:t xml:space="preserve">Fisherfolk:</w:t>
      </w:r>
      <w:r w:rsidDel="00000000" w:rsidR="00000000" w:rsidRPr="00000000">
        <w:rPr>
          <w:color w:val="000000"/>
          <w:rtl w:val="0"/>
        </w:rPr>
        <w:t xml:space="preserve"> Neendakara's demographic identity is overwhelmingly defined by its fisherfolk population. Out of the 10,147 fisherfolk in the entire block, 9,279 reside in Neendakara. This means </w:t>
      </w:r>
      <w:r w:rsidDel="00000000" w:rsidR="00000000" w:rsidRPr="00000000">
        <w:rPr>
          <w:b w:val="1"/>
          <w:bCs w:val="1"/>
          <w:color w:val="000000"/>
          <w:rtl w:val="0"/>
        </w:rPr>
        <w:t xml:space="preserve">over 53% of Neendakara's total population</w:t>
      </w:r>
      <w:r w:rsidDel="00000000" w:rsidR="00000000" w:rsidRPr="00000000">
        <w:rPr>
          <w:color w:val="000000"/>
          <w:rtl w:val="0"/>
        </w:rPr>
        <w:t xml:space="preserve"> belongs to this specific occupational group, indicating a massive need for coastal and occupational health interventions there.</w:t>
      </w:r>
    </w:p>
    <w:p w:rsidR="00000000" w:rsidDel="00000000" w:rsidP="00000000" w:rsidRDefault="00000000" w:rsidRPr="00000000" w14:paraId="00000216">
      <w:pPr>
        <w:widowControl w:val="0"/>
        <w:numPr>
          <w:ilvl w:val="0"/>
          <w:numId w:val="65"/>
        </w:numPr>
        <w:spacing w:line="360" w:lineRule="auto"/>
        <w:ind w:left="720" w:hanging="360"/>
        <w:rPr>
          <w:color w:val="000000"/>
        </w:rPr>
      </w:pPr>
      <w:r w:rsidDel="00000000" w:rsidR="00000000" w:rsidRPr="00000000">
        <w:rPr>
          <w:b w:val="1"/>
          <w:bCs w:val="1"/>
          <w:color w:val="000000"/>
          <w:rtl w:val="0"/>
        </w:rPr>
        <w:t xml:space="preserve">Socio-Economically Deprived:</w:t>
      </w:r>
      <w:r w:rsidDel="00000000" w:rsidR="00000000" w:rsidRPr="00000000">
        <w:rPr>
          <w:color w:val="000000"/>
          <w:rtl w:val="0"/>
        </w:rPr>
        <w:t xml:space="preserve"> Out of the 2,623 individuals classified as socio-economically deprived, 2,526 (96%) are concentrated entirely within Chavara.</w:t>
      </w:r>
    </w:p>
    <w:p w:rsidR="00000000" w:rsidDel="00000000" w:rsidP="00000000" w:rsidRDefault="00000000" w:rsidRPr="00000000" w14:paraId="00000217">
      <w:pPr>
        <w:widowControl w:val="0"/>
        <w:numPr>
          <w:ilvl w:val="0"/>
          <w:numId w:val="65"/>
        </w:numPr>
        <w:spacing w:line="360" w:lineRule="auto"/>
        <w:ind w:left="720" w:hanging="360"/>
        <w:rPr>
          <w:b w:val="1"/>
          <w:bCs w:val="1"/>
          <w:color w:val="000000"/>
        </w:rPr>
      </w:pPr>
      <w:r w:rsidDel="00000000" w:rsidR="00000000" w:rsidRPr="00000000">
        <w:rPr>
          <w:b w:val="1"/>
          <w:bCs w:val="1"/>
          <w:color w:val="000000"/>
          <w:rtl w:val="0"/>
        </w:rPr>
        <w:t xml:space="preserve">Marginalised Communities:</w:t>
      </w:r>
      <w:r w:rsidDel="00000000" w:rsidR="00000000" w:rsidRPr="00000000">
        <w:rPr>
          <w:color w:val="000000"/>
          <w:rtl w:val="0"/>
        </w:rPr>
        <w:t xml:space="preserve"> The Scheduled Caste (SC) community totals 2,648. </w:t>
      </w:r>
      <w:r w:rsidDel="00000000" w:rsidR="00000000" w:rsidRPr="00000000">
        <w:rPr>
          <w:i w:val="1"/>
          <w:iCs w:val="1"/>
          <w:color w:val="000000"/>
          <w:rtl w:val="0"/>
        </w:rPr>
        <w:t xml:space="preserve">(Note: The Panmana data entry 798" Neendakara's 1,851 and Chavara's 797 add up exactly to the total of 3,648</w:t>
      </w:r>
      <w:r w:rsidDel="00000000" w:rsidR="00000000" w:rsidRPr="00000000">
        <w:rPr>
          <w:b w:val="1"/>
          <w:bCs w:val="1"/>
          <w:color w:val="000000"/>
          <w:rtl w:val="0"/>
        </w:rPr>
        <w:t xml:space="preserve">Migration Trends</w:t>
      </w:r>
    </w:p>
    <w:p w:rsidR="00000000" w:rsidDel="00000000" w:rsidP="00000000" w:rsidRDefault="00000000" w:rsidRPr="00000000" w14:paraId="00000218">
      <w:pPr>
        <w:widowControl w:val="0"/>
        <w:spacing w:line="360" w:lineRule="auto"/>
        <w:rPr>
          <w:color w:val="000000"/>
        </w:rPr>
      </w:pPr>
      <w:r w:rsidDel="00000000" w:rsidR="00000000" w:rsidRPr="00000000">
        <w:rPr>
          <w:color w:val="000000"/>
          <w:rtl w:val="0"/>
        </w:rPr>
        <w:t xml:space="preserve">The block is characterized by active migration, with emigration (3,870) significantly outpacing immigration (1,902):</w:t>
      </w:r>
    </w:p>
    <w:p w:rsidR="00000000" w:rsidDel="00000000" w:rsidP="00000000" w:rsidRDefault="00000000" w:rsidRPr="00000000" w14:paraId="00000219">
      <w:pPr>
        <w:widowControl w:val="0"/>
        <w:numPr>
          <w:ilvl w:val="0"/>
          <w:numId w:val="2"/>
        </w:numPr>
        <w:spacing w:line="360" w:lineRule="auto"/>
        <w:ind w:left="720" w:hanging="360"/>
        <w:rPr>
          <w:color w:val="000000"/>
        </w:rPr>
      </w:pPr>
      <w:r w:rsidDel="00000000" w:rsidR="00000000" w:rsidRPr="00000000">
        <w:rPr>
          <w:b w:val="1"/>
          <w:bCs w:val="1"/>
          <w:color w:val="000000"/>
          <w:rtl w:val="0"/>
        </w:rPr>
        <w:t xml:space="preserve">Chavara</w:t>
      </w:r>
      <w:r w:rsidDel="00000000" w:rsidR="00000000" w:rsidRPr="00000000">
        <w:rPr>
          <w:color w:val="000000"/>
          <w:rtl w:val="0"/>
        </w:rPr>
        <w:t xml:space="preserve"> is the primary source of emigrants, with 2,612 individuals leaving the area (likely for work), which aligns with its slightly female-skewed gender ratio.</w:t>
      </w:r>
    </w:p>
    <w:p w:rsidR="00000000" w:rsidDel="00000000" w:rsidP="00000000" w:rsidRDefault="00000000" w:rsidRPr="00000000" w14:paraId="0000021A">
      <w:pPr>
        <w:widowControl w:val="0"/>
        <w:numPr>
          <w:ilvl w:val="0"/>
          <w:numId w:val="2"/>
        </w:numPr>
        <w:spacing w:line="360" w:lineRule="auto"/>
        <w:ind w:left="720" w:hanging="360"/>
        <w:rPr>
          <w:color w:val="000000"/>
        </w:rPr>
      </w:pPr>
      <w:r w:rsidDel="00000000" w:rsidR="00000000" w:rsidRPr="00000000">
        <w:rPr>
          <w:b w:val="1"/>
          <w:bCs w:val="1"/>
          <w:color w:val="000000"/>
          <w:rtl w:val="0"/>
        </w:rPr>
        <w:t xml:space="preserve">Panmana</w:t>
      </w:r>
      <w:r w:rsidDel="00000000" w:rsidR="00000000" w:rsidRPr="00000000">
        <w:rPr>
          <w:color w:val="000000"/>
          <w:rtl w:val="0"/>
        </w:rPr>
        <w:t xml:space="preserve">, while having a high number of emigrants (1,013), is the main destination for immigrants (871), suggesting it serves as a local economic or industrial hub drawing in outside labour.</w:t>
      </w:r>
    </w:p>
    <w:p w:rsidR="00000000" w:rsidDel="00000000" w:rsidP="00000000" w:rsidRDefault="00000000" w:rsidRPr="00000000" w14:paraId="0000021B">
      <w:pPr>
        <w:widowControl w:val="0"/>
        <w:rPr>
          <w:color w:val="000000"/>
        </w:rPr>
      </w:pPr>
      <w:r w:rsidDel="00000000" w:rsidR="00000000" w:rsidRPr="00000000">
        <w:rPr>
          <w:rtl w:val="0"/>
        </w:rPr>
      </w:r>
    </w:p>
    <w:p w:rsidR="00000000" w:rsidDel="00000000" w:rsidP="00000000" w:rsidRDefault="00000000" w:rsidRPr="00000000" w14:paraId="0000021C">
      <w:pPr>
        <w:widowControl w:val="0"/>
        <w:spacing w:line="240" w:lineRule="auto"/>
        <w:ind w:left="1004" w:firstLine="0"/>
        <w:rPr>
          <w:rFonts w:ascii="Times New Roman" w:cs="Times New Roman" w:eastAsia="Times New Roman" w:hAnsi="Times New Roman"/>
          <w:b w:val="1"/>
          <w:bCs w:val="1"/>
          <w:color w:val="0070c0"/>
          <w:sz w:val="27"/>
          <w:szCs w:val="27"/>
        </w:rPr>
      </w:pPr>
      <w:r w:rsidDel="00000000" w:rsidR="00000000" w:rsidRPr="00000000">
        <w:rPr>
          <w:rtl w:val="0"/>
        </w:rPr>
      </w:r>
    </w:p>
    <w:p w:rsidR="00000000" w:rsidDel="00000000" w:rsidP="00000000" w:rsidRDefault="00000000" w:rsidRPr="00000000" w14:paraId="0000021D">
      <w:pPr>
        <w:widowControl w:val="0"/>
        <w:spacing w:line="240" w:lineRule="auto"/>
        <w:ind w:left="1004" w:firstLine="0"/>
        <w:rPr>
          <w:rFonts w:ascii="Times New Roman" w:cs="Times New Roman" w:eastAsia="Times New Roman" w:hAnsi="Times New Roman"/>
          <w:b w:val="1"/>
          <w:bCs w:val="1"/>
          <w:color w:val="0070c0"/>
          <w:sz w:val="27"/>
          <w:szCs w:val="27"/>
        </w:rPr>
      </w:pPr>
      <w:r w:rsidDel="00000000" w:rsidR="00000000" w:rsidRPr="00000000">
        <w:rPr>
          <w:rtl w:val="0"/>
        </w:rPr>
      </w:r>
    </w:p>
    <w:p w:rsidR="00000000" w:rsidDel="00000000" w:rsidP="00000000" w:rsidRDefault="00000000" w:rsidRPr="00000000" w14:paraId="0000021E">
      <w:pPr>
        <w:widowControl w:val="0"/>
        <w:spacing w:line="240" w:lineRule="auto"/>
        <w:ind w:left="1004" w:firstLine="0"/>
        <w:rPr>
          <w:rFonts w:ascii="Times New Roman" w:cs="Times New Roman" w:eastAsia="Times New Roman" w:hAnsi="Times New Roman"/>
          <w:b w:val="1"/>
          <w:bCs w:val="1"/>
          <w:color w:val="0070c0"/>
          <w:sz w:val="27"/>
          <w:szCs w:val="27"/>
        </w:rPr>
      </w:pPr>
      <w:r w:rsidDel="00000000" w:rsidR="00000000" w:rsidRPr="00000000">
        <w:rPr>
          <w:rtl w:val="0"/>
        </w:rPr>
      </w:r>
    </w:p>
    <w:p w:rsidR="00000000" w:rsidDel="00000000" w:rsidP="00000000" w:rsidRDefault="00000000" w:rsidRPr="00000000" w14:paraId="0000021F">
      <w:pPr>
        <w:widowControl w:val="0"/>
        <w:spacing w:line="240" w:lineRule="auto"/>
        <w:ind w:left="1004" w:firstLine="0"/>
        <w:rPr>
          <w:rFonts w:ascii="Times New Roman" w:cs="Times New Roman" w:eastAsia="Times New Roman" w:hAnsi="Times New Roman"/>
          <w:b w:val="1"/>
          <w:bCs w:val="1"/>
          <w:color w:val="0070c0"/>
          <w:sz w:val="27"/>
          <w:szCs w:val="27"/>
        </w:rPr>
      </w:pPr>
      <w:r w:rsidDel="00000000" w:rsidR="00000000" w:rsidRPr="00000000">
        <w:rPr>
          <w:rtl w:val="0"/>
        </w:rPr>
      </w:r>
    </w:p>
    <w:p w:rsidR="00000000" w:rsidDel="00000000" w:rsidP="00000000" w:rsidRDefault="00000000" w:rsidRPr="00000000" w14:paraId="00000220">
      <w:pPr>
        <w:widowControl w:val="0"/>
        <w:spacing w:line="240" w:lineRule="auto"/>
        <w:ind w:left="1004" w:firstLine="0"/>
        <w:rPr>
          <w:rFonts w:ascii="Times New Roman" w:cs="Times New Roman" w:eastAsia="Times New Roman" w:hAnsi="Times New Roman"/>
          <w:b w:val="1"/>
          <w:bCs w:val="1"/>
          <w:color w:val="0070c0"/>
          <w:sz w:val="27"/>
          <w:szCs w:val="27"/>
        </w:rPr>
      </w:pPr>
      <w:r w:rsidDel="00000000" w:rsidR="00000000" w:rsidRPr="00000000">
        <w:rPr>
          <w:rtl w:val="0"/>
        </w:rPr>
      </w:r>
    </w:p>
    <w:p w:rsidR="00000000" w:rsidDel="00000000" w:rsidP="00000000" w:rsidRDefault="00000000" w:rsidRPr="00000000" w14:paraId="00000221">
      <w:pPr>
        <w:widowControl w:val="0"/>
        <w:spacing w:line="240" w:lineRule="auto"/>
        <w:ind w:left="1004" w:firstLine="0"/>
        <w:rPr>
          <w:rFonts w:ascii="Times New Roman" w:cs="Times New Roman" w:eastAsia="Times New Roman" w:hAnsi="Times New Roman"/>
          <w:b w:val="1"/>
          <w:bCs w:val="1"/>
          <w:color w:val="0070c0"/>
          <w:sz w:val="27"/>
          <w:szCs w:val="27"/>
        </w:rPr>
      </w:pPr>
      <w:r w:rsidDel="00000000" w:rsidR="00000000" w:rsidRPr="00000000">
        <w:rPr>
          <w:rtl w:val="0"/>
        </w:rPr>
      </w:r>
    </w:p>
    <w:p w:rsidR="00000000" w:rsidDel="00000000" w:rsidP="00000000" w:rsidRDefault="00000000" w:rsidRPr="00000000" w14:paraId="00000222">
      <w:pPr>
        <w:widowControl w:val="0"/>
        <w:spacing w:line="240" w:lineRule="auto"/>
        <w:ind w:left="1004" w:firstLine="0"/>
        <w:rPr>
          <w:rFonts w:ascii="Times New Roman" w:cs="Times New Roman" w:eastAsia="Times New Roman" w:hAnsi="Times New Roman"/>
          <w:b w:val="1"/>
          <w:bCs w:val="1"/>
          <w:color w:val="0070c0"/>
          <w:sz w:val="27"/>
          <w:szCs w:val="27"/>
        </w:rPr>
      </w:pPr>
      <w:r w:rsidDel="00000000" w:rsidR="00000000" w:rsidRPr="00000000">
        <w:rPr>
          <w:rtl w:val="0"/>
        </w:rPr>
      </w:r>
    </w:p>
    <w:p w:rsidR="00000000" w:rsidDel="00000000" w:rsidP="00000000" w:rsidRDefault="00000000" w:rsidRPr="00000000" w14:paraId="00000223">
      <w:pPr>
        <w:widowControl w:val="0"/>
        <w:spacing w:line="240" w:lineRule="auto"/>
        <w:ind w:left="1004" w:firstLine="0"/>
        <w:rPr>
          <w:rFonts w:ascii="Times New Roman" w:cs="Times New Roman" w:eastAsia="Times New Roman" w:hAnsi="Times New Roman"/>
          <w:b w:val="1"/>
          <w:bCs w:val="1"/>
          <w:color w:val="0070c0"/>
          <w:sz w:val="27"/>
          <w:szCs w:val="27"/>
        </w:rPr>
      </w:pPr>
      <w:r w:rsidDel="00000000" w:rsidR="00000000" w:rsidRPr="00000000">
        <w:rPr>
          <w:rtl w:val="0"/>
        </w:rPr>
      </w:r>
    </w:p>
    <w:p w:rsidR="00000000" w:rsidDel="00000000" w:rsidP="00000000" w:rsidRDefault="00000000" w:rsidRPr="00000000" w14:paraId="00000224">
      <w:pPr>
        <w:widowControl w:val="0"/>
        <w:spacing w:line="240" w:lineRule="auto"/>
        <w:ind w:left="1004" w:firstLine="0"/>
        <w:rPr>
          <w:rFonts w:ascii="Times New Roman" w:cs="Times New Roman" w:eastAsia="Times New Roman" w:hAnsi="Times New Roman"/>
          <w:b w:val="1"/>
          <w:bCs w:val="1"/>
          <w:color w:val="0070c0"/>
          <w:sz w:val="27"/>
          <w:szCs w:val="27"/>
        </w:rPr>
      </w:pPr>
      <w:r w:rsidDel="00000000" w:rsidR="00000000" w:rsidRPr="00000000">
        <w:rPr>
          <w:rtl w:val="0"/>
        </w:rPr>
      </w:r>
    </w:p>
    <w:p w:rsidR="00000000" w:rsidDel="00000000" w:rsidP="00000000" w:rsidRDefault="00000000" w:rsidRPr="00000000" w14:paraId="00000225">
      <w:pPr>
        <w:widowControl w:val="0"/>
        <w:spacing w:line="240" w:lineRule="auto"/>
        <w:ind w:left="1004" w:firstLine="0"/>
        <w:rPr>
          <w:rFonts w:ascii="Times New Roman" w:cs="Times New Roman" w:eastAsia="Times New Roman" w:hAnsi="Times New Roman"/>
          <w:b w:val="1"/>
          <w:bCs w:val="1"/>
          <w:color w:val="0070c0"/>
          <w:sz w:val="27"/>
          <w:szCs w:val="27"/>
        </w:rPr>
      </w:pPr>
      <w:r w:rsidDel="00000000" w:rsidR="00000000" w:rsidRPr="00000000">
        <w:rPr>
          <w:rtl w:val="0"/>
        </w:rPr>
      </w:r>
    </w:p>
    <w:p w:rsidR="00000000" w:rsidDel="00000000" w:rsidP="00000000" w:rsidRDefault="00000000" w:rsidRPr="00000000" w14:paraId="00000226">
      <w:pPr>
        <w:widowControl w:val="0"/>
        <w:spacing w:line="240" w:lineRule="auto"/>
        <w:ind w:left="1004" w:firstLine="0"/>
        <w:rPr>
          <w:rFonts w:ascii="Times New Roman" w:cs="Times New Roman" w:eastAsia="Times New Roman" w:hAnsi="Times New Roman"/>
          <w:b w:val="1"/>
          <w:bCs w:val="1"/>
          <w:color w:val="0070c0"/>
          <w:sz w:val="27"/>
          <w:szCs w:val="27"/>
        </w:rPr>
      </w:pPr>
      <w:r w:rsidDel="00000000" w:rsidR="00000000" w:rsidRPr="00000000">
        <w:rPr>
          <w:rFonts w:ascii="Times New Roman" w:cs="Times New Roman" w:eastAsia="Times New Roman" w:hAnsi="Times New Roman"/>
          <w:b w:val="1"/>
          <w:bCs w:val="1"/>
          <w:color w:val="0070c0"/>
          <w:sz w:val="27"/>
          <w:szCs w:val="27"/>
          <w:rtl w:val="0"/>
        </w:rPr>
        <w:t xml:space="preserve">HEALTH INFRASTRUCTURE CAPACITY </w:t>
      </w:r>
    </w:p>
    <w:p w:rsidR="00000000" w:rsidDel="00000000" w:rsidP="00000000" w:rsidRDefault="00000000" w:rsidRPr="00000000" w14:paraId="00000227">
      <w:pPr>
        <w:widowControl w:val="0"/>
        <w:spacing w:line="240" w:lineRule="auto"/>
        <w:ind w:left="1004" w:firstLine="0"/>
        <w:rPr>
          <w:rFonts w:ascii="Times New Roman" w:cs="Times New Roman" w:eastAsia="Times New Roman" w:hAnsi="Times New Roman"/>
          <w:b w:val="1"/>
          <w:bCs w:val="1"/>
          <w:color w:val="0070c0"/>
          <w:sz w:val="27"/>
          <w:szCs w:val="27"/>
        </w:rPr>
      </w:pPr>
      <w:r w:rsidDel="00000000" w:rsidR="00000000" w:rsidRPr="00000000">
        <w:rPr>
          <w:rFonts w:ascii="Times New Roman" w:cs="Times New Roman" w:eastAsia="Times New Roman" w:hAnsi="Times New Roman"/>
          <w:b w:val="1"/>
          <w:bCs w:val="1"/>
          <w:color w:val="0070c0"/>
          <w:sz w:val="27"/>
          <w:szCs w:val="27"/>
        </w:rPr>
        <w:drawing>
          <wp:inline distB="114300" distT="114300" distL="114300" distR="114300">
            <wp:extent cx="6316248" cy="5156829"/>
            <wp:effectExtent b="0" l="0" r="0" t="0"/>
            <wp:docPr id="9" name="image8.png"/>
            <a:graphic>
              <a:graphicData uri="http://schemas.openxmlformats.org/drawingml/2006/picture">
                <pic:pic>
                  <pic:nvPicPr>
                    <pic:cNvPr id="0" name="image8.png"/>
                    <pic:cNvPicPr preferRelativeResize="0"/>
                  </pic:nvPicPr>
                  <pic:blipFill>
                    <a:blip r:embed="rId14"/>
                    <a:srcRect b="0" l="0" r="0" t="0"/>
                    <a:stretch>
                      <a:fillRect/>
                    </a:stretch>
                  </pic:blipFill>
                  <pic:spPr>
                    <a:xfrm>
                      <a:off x="0" y="0"/>
                      <a:ext cx="6316248" cy="5156829"/>
                    </a:xfrm>
                    <a:prstGeom prst="rect"/>
                    <a:ln/>
                  </pic:spPr>
                </pic:pic>
              </a:graphicData>
            </a:graphic>
          </wp:inline>
        </w:drawing>
      </w:r>
      <w:r w:rsidDel="00000000" w:rsidR="00000000" w:rsidRPr="00000000">
        <w:rPr>
          <w:rtl w:val="0"/>
        </w:rPr>
      </w:r>
    </w:p>
    <w:p w:rsidR="00000000" w:rsidDel="00000000" w:rsidP="00000000" w:rsidRDefault="00000000" w:rsidRPr="00000000" w14:paraId="00000228">
      <w:pPr>
        <w:widowControl w:val="0"/>
        <w:spacing w:before="457" w:line="200" w:lineRule="auto"/>
        <w:ind w:right="104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sz w:val="27"/>
          <w:szCs w:val="27"/>
          <w:highlight w:val="white"/>
          <w:rtl w:val="0"/>
        </w:rPr>
        <w:t xml:space="preserve">                                              </w:t>
      </w:r>
      <w:r w:rsidDel="00000000" w:rsidR="00000000" w:rsidRPr="00000000">
        <w:rPr>
          <w:rFonts w:ascii="Times New Roman" w:cs="Times New Roman" w:eastAsia="Times New Roman" w:hAnsi="Times New Roman"/>
          <w:b w:val="1"/>
          <w:bCs w:val="1"/>
          <w:rtl w:val="0"/>
        </w:rPr>
        <w:t xml:space="preserve">FHC</w:t>
      </w: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Fonts w:ascii="Times New Roman" w:cs="Times New Roman" w:eastAsia="Times New Roman" w:hAnsi="Times New Roman"/>
          <w:b w:val="1"/>
          <w:bCs w:val="1"/>
          <w:rtl w:val="0"/>
        </w:rPr>
        <w:t xml:space="preserve">CHVARA</w:t>
      </w:r>
      <w:r w:rsidDel="00000000" w:rsidR="00000000" w:rsidRPr="00000000">
        <w:rPr>
          <w:rFonts w:ascii="Times New Roman" w:cs="Times New Roman" w:eastAsia="Times New Roman" w:hAnsi="Times New Roman"/>
          <w:b w:val="1"/>
          <w:bCs w:val="1"/>
          <w:color w:val="000000"/>
          <w:rtl w:val="0"/>
        </w:rPr>
        <w:t xml:space="preserve"> OP Block </w:t>
      </w:r>
    </w:p>
    <w:p w:rsidR="00000000" w:rsidDel="00000000" w:rsidP="00000000" w:rsidRDefault="00000000" w:rsidRPr="00000000" w14:paraId="00000229">
      <w:pPr>
        <w:widowControl w:val="0"/>
        <w:spacing w:before="406" w:line="240" w:lineRule="auto"/>
        <w:ind w:left="1079" w:firstLine="0"/>
        <w:rPr>
          <w:rFonts w:ascii="Garamond" w:cs="Garamond" w:eastAsia="Garamond" w:hAnsi="Garamond"/>
          <w:b w:val="1"/>
          <w:bCs w:val="1"/>
          <w:color w:val="0070c0"/>
          <w:sz w:val="27"/>
          <w:szCs w:val="27"/>
        </w:rPr>
      </w:pPr>
      <w:r w:rsidDel="00000000" w:rsidR="00000000" w:rsidRPr="00000000">
        <w:rPr>
          <w:rFonts w:ascii="Garamond" w:cs="Garamond" w:eastAsia="Garamond" w:hAnsi="Garamond"/>
          <w:b w:val="1"/>
          <w:bCs w:val="1"/>
          <w:color w:val="0070c0"/>
          <w:sz w:val="27"/>
          <w:szCs w:val="27"/>
          <w:rtl w:val="0"/>
        </w:rPr>
        <w:t xml:space="preserve">Health Infrastructure Overview – Chavara Block</w:t>
      </w:r>
    </w:p>
    <w:p w:rsidR="00000000" w:rsidDel="00000000" w:rsidP="00000000" w:rsidRDefault="00000000" w:rsidRPr="00000000" w14:paraId="0000022A">
      <w:pPr>
        <w:widowControl w:val="0"/>
        <w:spacing w:before="406" w:line="240" w:lineRule="auto"/>
        <w:ind w:left="1079" w:firstLine="0"/>
        <w:rPr>
          <w:rFonts w:ascii="Garamond" w:cs="Garamond" w:eastAsia="Garamond" w:hAnsi="Garamond"/>
          <w:b w:val="1"/>
          <w:bCs w:val="1"/>
          <w:color w:val="0070c0"/>
          <w:sz w:val="27"/>
          <w:szCs w:val="27"/>
        </w:rPr>
      </w:pPr>
      <w:r w:rsidDel="00000000" w:rsidR="00000000" w:rsidRPr="00000000">
        <w:rPr>
          <w:rtl w:val="0"/>
        </w:rPr>
      </w:r>
    </w:p>
    <w:tbl>
      <w:tblPr>
        <w:tblStyle w:val="Table7"/>
        <w:tblW w:w="11072.0" w:type="dxa"/>
        <w:jc w:val="left"/>
        <w:tblLayout w:type="fixed"/>
        <w:tblLook w:val="0400"/>
      </w:tblPr>
      <w:tblGrid>
        <w:gridCol w:w="1860"/>
        <w:gridCol w:w="1811"/>
        <w:gridCol w:w="1131"/>
        <w:gridCol w:w="6270"/>
        <w:tblGridChange w:id="0">
          <w:tblGrid>
            <w:gridCol w:w="1860"/>
            <w:gridCol w:w="1811"/>
            <w:gridCol w:w="1131"/>
            <w:gridCol w:w="6270"/>
          </w:tblGrid>
        </w:tblGridChange>
      </w:tblGrid>
      <w:tr>
        <w:trPr>
          <w:cantSplit w:val="0"/>
          <w:tblHeader w:val="1"/>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2B">
            <w:pPr>
              <w:spacing w:line="360" w:lineRule="auto"/>
              <w:jc w:val="both"/>
              <w:rPr>
                <w:sz w:val="24"/>
                <w:szCs w:val="24"/>
              </w:rPr>
            </w:pPr>
            <w:r w:rsidDel="00000000" w:rsidR="00000000" w:rsidRPr="00000000">
              <w:rPr>
                <w:b w:val="1"/>
                <w:bCs w:val="1"/>
                <w:sz w:val="24"/>
                <w:szCs w:val="24"/>
                <w:rtl w:val="0"/>
              </w:rPr>
              <w:t xml:space="preserve">FACILITY / RESOURCE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2C">
            <w:pPr>
              <w:spacing w:line="360" w:lineRule="auto"/>
              <w:jc w:val="both"/>
              <w:rPr>
                <w:sz w:val="24"/>
                <w:szCs w:val="24"/>
              </w:rPr>
            </w:pPr>
            <w:r w:rsidDel="00000000" w:rsidR="00000000" w:rsidRPr="00000000">
              <w:rPr>
                <w:b w:val="1"/>
                <w:bCs w:val="1"/>
                <w:sz w:val="24"/>
                <w:szCs w:val="24"/>
                <w:rtl w:val="0"/>
              </w:rPr>
              <w:t xml:space="preserve">GOVERNMENT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2D">
            <w:pPr>
              <w:spacing w:line="360" w:lineRule="auto"/>
              <w:jc w:val="both"/>
              <w:rPr>
                <w:sz w:val="24"/>
                <w:szCs w:val="24"/>
              </w:rPr>
            </w:pPr>
            <w:r w:rsidDel="00000000" w:rsidR="00000000" w:rsidRPr="00000000">
              <w:rPr>
                <w:b w:val="1"/>
                <w:bCs w:val="1"/>
                <w:sz w:val="24"/>
                <w:szCs w:val="24"/>
                <w:rtl w:val="0"/>
              </w:rPr>
              <w:t xml:space="preserve">PRIVATE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2E">
            <w:pPr>
              <w:spacing w:line="360" w:lineRule="auto"/>
              <w:jc w:val="both"/>
              <w:rPr>
                <w:sz w:val="24"/>
                <w:szCs w:val="24"/>
              </w:rPr>
            </w:pPr>
            <w:r w:rsidDel="00000000" w:rsidR="00000000" w:rsidRPr="00000000">
              <w:rPr>
                <w:b w:val="1"/>
                <w:bCs w:val="1"/>
                <w:sz w:val="24"/>
                <w:szCs w:val="24"/>
                <w:rtl w:val="0"/>
              </w:rPr>
              <w:t xml:space="preserve">REMARKS</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2F">
            <w:pPr>
              <w:spacing w:line="360" w:lineRule="auto"/>
              <w:jc w:val="both"/>
              <w:rPr>
                <w:sz w:val="24"/>
                <w:szCs w:val="24"/>
              </w:rPr>
            </w:pPr>
            <w:r w:rsidDel="00000000" w:rsidR="00000000" w:rsidRPr="00000000">
              <w:rPr>
                <w:b w:val="1"/>
                <w:bCs w:val="1"/>
                <w:sz w:val="24"/>
                <w:szCs w:val="24"/>
                <w:rtl w:val="0"/>
              </w:rPr>
              <w:t xml:space="preserve">Hospital Buildings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30">
            <w:pPr>
              <w:spacing w:line="360" w:lineRule="auto"/>
              <w:jc w:val="both"/>
              <w:rPr>
                <w:sz w:val="24"/>
                <w:szCs w:val="24"/>
              </w:rPr>
            </w:pPr>
            <w:r w:rsidDel="00000000" w:rsidR="00000000" w:rsidRPr="00000000">
              <w:rPr>
                <w:sz w:val="24"/>
                <w:szCs w:val="24"/>
                <w:rtl w:val="0"/>
              </w:rPr>
              <w:t xml:space="preserve">3</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31">
            <w:pPr>
              <w:spacing w:line="360" w:lineRule="auto"/>
              <w:jc w:val="both"/>
              <w:rPr>
                <w:sz w:val="24"/>
                <w:szCs w:val="24"/>
              </w:rPr>
            </w:pPr>
            <w:r w:rsidDel="00000000" w:rsidR="00000000" w:rsidRPr="00000000">
              <w:rPr>
                <w:sz w:val="24"/>
                <w:szCs w:val="24"/>
                <w:rtl w:val="0"/>
              </w:rPr>
              <w:t xml:space="preserve">6</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32">
            <w:pPr>
              <w:spacing w:line="360" w:lineRule="auto"/>
              <w:jc w:val="both"/>
              <w:rPr>
                <w:sz w:val="24"/>
                <w:szCs w:val="24"/>
              </w:rPr>
            </w:pPr>
            <w:r w:rsidDel="00000000" w:rsidR="00000000" w:rsidRPr="00000000">
              <w:rPr>
                <w:b w:val="1"/>
                <w:bCs w:val="1"/>
                <w:sz w:val="24"/>
                <w:szCs w:val="24"/>
                <w:rtl w:val="0"/>
              </w:rPr>
              <w:t xml:space="preserve">Private sector dominance:</w:t>
            </w:r>
            <w:r w:rsidDel="00000000" w:rsidR="00000000" w:rsidRPr="00000000">
              <w:rPr>
                <w:sz w:val="24"/>
                <w:szCs w:val="24"/>
                <w:rtl w:val="0"/>
              </w:rPr>
              <w:t xml:space="preserve"> The private sector provides the majority of structural capacity. Public-private integration is essential for surge bed expansion.</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33">
            <w:pPr>
              <w:spacing w:line="360" w:lineRule="auto"/>
              <w:jc w:val="both"/>
              <w:rPr>
                <w:sz w:val="24"/>
                <w:szCs w:val="24"/>
              </w:rPr>
            </w:pPr>
            <w:r w:rsidDel="00000000" w:rsidR="00000000" w:rsidRPr="00000000">
              <w:rPr>
                <w:b w:val="1"/>
                <w:bCs w:val="1"/>
                <w:sz w:val="24"/>
                <w:szCs w:val="24"/>
                <w:rtl w:val="0"/>
              </w:rPr>
              <w:t xml:space="preserve">Sub Centres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34">
            <w:pPr>
              <w:spacing w:line="360" w:lineRule="auto"/>
              <w:jc w:val="both"/>
              <w:rPr>
                <w:sz w:val="24"/>
                <w:szCs w:val="24"/>
              </w:rPr>
            </w:pPr>
            <w:r w:rsidDel="00000000" w:rsidR="00000000" w:rsidRPr="00000000">
              <w:rPr>
                <w:sz w:val="24"/>
                <w:szCs w:val="24"/>
                <w:rtl w:val="0"/>
              </w:rPr>
              <w:t xml:space="preserve">16</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35">
            <w:pPr>
              <w:spacing w:line="360" w:lineRule="auto"/>
              <w:jc w:val="both"/>
              <w:rPr>
                <w:sz w:val="24"/>
                <w:szCs w:val="24"/>
              </w:rPr>
            </w:pPr>
            <w:r w:rsidDel="00000000" w:rsidR="00000000" w:rsidRPr="00000000">
              <w:rPr>
                <w:sz w:val="24"/>
                <w:szCs w:val="24"/>
                <w:rtl w:val="0"/>
              </w:rPr>
              <w:t xml:space="preserve">NA</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36">
            <w:pPr>
              <w:spacing w:line="360" w:lineRule="auto"/>
              <w:jc w:val="both"/>
              <w:rPr>
                <w:sz w:val="24"/>
                <w:szCs w:val="24"/>
              </w:rPr>
            </w:pPr>
            <w:r w:rsidDel="00000000" w:rsidR="00000000" w:rsidRPr="00000000">
              <w:rPr>
                <w:b w:val="1"/>
                <w:bCs w:val="1"/>
                <w:sz w:val="24"/>
                <w:szCs w:val="24"/>
                <w:rtl w:val="0"/>
              </w:rPr>
              <w:t xml:space="preserve">Strong grassroots base:</w:t>
            </w:r>
            <w:r w:rsidDel="00000000" w:rsidR="00000000" w:rsidRPr="00000000">
              <w:rPr>
                <w:sz w:val="24"/>
                <w:szCs w:val="24"/>
                <w:rtl w:val="0"/>
              </w:rPr>
              <w:t xml:space="preserve"> Forms the backbone of Tier 1 community surveillance, home isolation monitoring, and early outbreak detection.</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37">
            <w:pPr>
              <w:spacing w:line="360" w:lineRule="auto"/>
              <w:jc w:val="both"/>
              <w:rPr>
                <w:sz w:val="24"/>
                <w:szCs w:val="24"/>
              </w:rPr>
            </w:pPr>
            <w:r w:rsidDel="00000000" w:rsidR="00000000" w:rsidRPr="00000000">
              <w:rPr>
                <w:b w:val="1"/>
                <w:bCs w:val="1"/>
                <w:sz w:val="24"/>
                <w:szCs w:val="24"/>
                <w:rtl w:val="0"/>
              </w:rPr>
              <w:t xml:space="preserve">Private Hospitals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38">
            <w:pPr>
              <w:spacing w:line="360" w:lineRule="auto"/>
              <w:jc w:val="both"/>
              <w:rPr>
                <w:sz w:val="24"/>
                <w:szCs w:val="24"/>
              </w:rPr>
            </w:pPr>
            <w:r w:rsidDel="00000000" w:rsidR="00000000" w:rsidRPr="00000000">
              <w:rPr>
                <w:sz w:val="24"/>
                <w:szCs w:val="24"/>
                <w:rtl w:val="0"/>
              </w:rPr>
              <w:t xml:space="preserve">NA</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39">
            <w:pPr>
              <w:spacing w:line="360" w:lineRule="auto"/>
              <w:jc w:val="both"/>
              <w:rPr>
                <w:sz w:val="24"/>
                <w:szCs w:val="24"/>
              </w:rPr>
            </w:pPr>
            <w:r w:rsidDel="00000000" w:rsidR="00000000" w:rsidRPr="00000000">
              <w:rPr>
                <w:sz w:val="24"/>
                <w:szCs w:val="24"/>
                <w:rtl w:val="0"/>
              </w:rPr>
              <w:t xml:space="preserve">6</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3A">
            <w:pPr>
              <w:spacing w:line="360" w:lineRule="auto"/>
              <w:jc w:val="both"/>
              <w:rPr>
                <w:sz w:val="24"/>
                <w:szCs w:val="24"/>
              </w:rPr>
            </w:pPr>
            <w:r w:rsidDel="00000000" w:rsidR="00000000" w:rsidRPr="00000000">
              <w:rPr>
                <w:b w:val="1"/>
                <w:bCs w:val="1"/>
                <w:sz w:val="24"/>
                <w:szCs w:val="24"/>
                <w:rtl w:val="0"/>
              </w:rPr>
              <w:t xml:space="preserve">Surge relief:</w:t>
            </w:r>
            <w:r w:rsidDel="00000000" w:rsidR="00000000" w:rsidRPr="00000000">
              <w:rPr>
                <w:sz w:val="24"/>
                <w:szCs w:val="24"/>
                <w:rtl w:val="0"/>
              </w:rPr>
              <w:t xml:space="preserve"> Crucial for providing step-down care and absorbing routine/non-pandemic caseloads during public facility surges.</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3B">
            <w:pPr>
              <w:spacing w:line="360" w:lineRule="auto"/>
              <w:jc w:val="both"/>
              <w:rPr>
                <w:sz w:val="24"/>
                <w:szCs w:val="24"/>
              </w:rPr>
            </w:pPr>
            <w:r w:rsidDel="00000000" w:rsidR="00000000" w:rsidRPr="00000000">
              <w:rPr>
                <w:b w:val="1"/>
                <w:bCs w:val="1"/>
                <w:sz w:val="24"/>
                <w:szCs w:val="24"/>
                <w:rtl w:val="0"/>
              </w:rPr>
              <w:t xml:space="preserve">ICU Beds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3C">
            <w:pPr>
              <w:spacing w:line="360" w:lineRule="auto"/>
              <w:jc w:val="both"/>
              <w:rPr>
                <w:sz w:val="24"/>
                <w:szCs w:val="24"/>
              </w:rPr>
            </w:pPr>
            <w:r w:rsidDel="00000000" w:rsidR="00000000" w:rsidRPr="00000000">
              <w:rPr>
                <w:sz w:val="24"/>
                <w:szCs w:val="24"/>
                <w:rtl w:val="0"/>
              </w:rPr>
              <w:t xml:space="preserve">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3D">
            <w:pPr>
              <w:spacing w:line="360" w:lineRule="auto"/>
              <w:jc w:val="both"/>
              <w:rPr>
                <w:sz w:val="24"/>
                <w:szCs w:val="24"/>
              </w:rPr>
            </w:pPr>
            <w:r w:rsidDel="00000000" w:rsidR="00000000" w:rsidRPr="00000000">
              <w:rPr>
                <w:sz w:val="24"/>
                <w:szCs w:val="24"/>
                <w:rtl w:val="0"/>
              </w:rPr>
              <w:t xml:space="preserve">12</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3E">
            <w:pPr>
              <w:spacing w:line="360" w:lineRule="auto"/>
              <w:jc w:val="both"/>
              <w:rPr>
                <w:sz w:val="24"/>
                <w:szCs w:val="24"/>
              </w:rPr>
            </w:pPr>
            <w:r w:rsidDel="00000000" w:rsidR="00000000" w:rsidRPr="00000000">
              <w:rPr>
                <w:b w:val="1"/>
                <w:bCs w:val="1"/>
                <w:sz w:val="24"/>
                <w:szCs w:val="24"/>
                <w:rtl w:val="0"/>
              </w:rPr>
              <w:t xml:space="preserve">Critical vulnerability:</w:t>
            </w:r>
            <w:r w:rsidDel="00000000" w:rsidR="00000000" w:rsidRPr="00000000">
              <w:rPr>
                <w:sz w:val="24"/>
                <w:szCs w:val="24"/>
                <w:rtl w:val="0"/>
              </w:rPr>
              <w:t xml:space="preserve"> 100% reliance on the private sector for local intensive care. Requires strict referral protocols to district hospitals and immediate MoUs with private facilities.</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3F">
            <w:pPr>
              <w:spacing w:line="360" w:lineRule="auto"/>
              <w:jc w:val="both"/>
              <w:rPr>
                <w:sz w:val="24"/>
                <w:szCs w:val="24"/>
              </w:rPr>
            </w:pPr>
            <w:r w:rsidDel="00000000" w:rsidR="00000000" w:rsidRPr="00000000">
              <w:rPr>
                <w:b w:val="1"/>
                <w:bCs w:val="1"/>
                <w:sz w:val="24"/>
                <w:szCs w:val="24"/>
                <w:rtl w:val="0"/>
              </w:rPr>
              <w:t xml:space="preserve">Oxygen Plants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40">
            <w:pPr>
              <w:spacing w:line="360" w:lineRule="auto"/>
              <w:jc w:val="both"/>
              <w:rPr>
                <w:sz w:val="24"/>
                <w:szCs w:val="24"/>
              </w:rPr>
            </w:pPr>
            <w:r w:rsidDel="00000000" w:rsidR="00000000" w:rsidRPr="00000000">
              <w:rPr>
                <w:sz w:val="24"/>
                <w:szCs w:val="24"/>
                <w:rtl w:val="0"/>
              </w:rPr>
              <w:t xml:space="preserve">2</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41">
            <w:pPr>
              <w:spacing w:line="360" w:lineRule="auto"/>
              <w:jc w:val="both"/>
              <w:rPr>
                <w:sz w:val="24"/>
                <w:szCs w:val="24"/>
              </w:rPr>
            </w:pPr>
            <w:r w:rsidDel="00000000" w:rsidR="00000000" w:rsidRPr="00000000">
              <w:rPr>
                <w:sz w:val="24"/>
                <w:szCs w:val="24"/>
                <w:rtl w:val="0"/>
              </w:rPr>
              <w:t xml:space="preserve">1</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42">
            <w:pPr>
              <w:spacing w:line="360" w:lineRule="auto"/>
              <w:jc w:val="both"/>
              <w:rPr>
                <w:sz w:val="24"/>
                <w:szCs w:val="24"/>
              </w:rPr>
            </w:pPr>
            <w:r w:rsidDel="00000000" w:rsidR="00000000" w:rsidRPr="00000000">
              <w:rPr>
                <w:b w:val="1"/>
                <w:bCs w:val="1"/>
                <w:sz w:val="24"/>
                <w:szCs w:val="24"/>
                <w:rtl w:val="0"/>
              </w:rPr>
              <w:t xml:space="preserve">Good baseline redundancy:</w:t>
            </w:r>
            <w:r w:rsidDel="00000000" w:rsidR="00000000" w:rsidRPr="00000000">
              <w:rPr>
                <w:sz w:val="24"/>
                <w:szCs w:val="24"/>
                <w:rtl w:val="0"/>
              </w:rPr>
              <w:t xml:space="preserve"> Strong asset for supporting moderate oxygen-bed surges. Requires routine maintenance and daily audits during outbreaks.</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43">
            <w:pPr>
              <w:spacing w:line="360" w:lineRule="auto"/>
              <w:jc w:val="both"/>
              <w:rPr>
                <w:sz w:val="24"/>
                <w:szCs w:val="24"/>
              </w:rPr>
            </w:pPr>
            <w:r w:rsidDel="00000000" w:rsidR="00000000" w:rsidRPr="00000000">
              <w:rPr>
                <w:b w:val="1"/>
                <w:bCs w:val="1"/>
                <w:sz w:val="24"/>
                <w:szCs w:val="24"/>
                <w:rtl w:val="0"/>
              </w:rPr>
              <w:t xml:space="preserve">Blood Bank</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44">
            <w:pPr>
              <w:spacing w:line="360" w:lineRule="auto"/>
              <w:jc w:val="both"/>
              <w:rPr>
                <w:sz w:val="24"/>
                <w:szCs w:val="24"/>
              </w:rPr>
            </w:pPr>
            <w:r w:rsidDel="00000000" w:rsidR="00000000" w:rsidRPr="00000000">
              <w:rPr>
                <w:sz w:val="24"/>
                <w:szCs w:val="24"/>
                <w:rtl w:val="0"/>
              </w:rPr>
              <w:t xml:space="preserve">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45">
            <w:pPr>
              <w:spacing w:line="360" w:lineRule="auto"/>
              <w:jc w:val="both"/>
              <w:rPr>
                <w:sz w:val="24"/>
                <w:szCs w:val="24"/>
              </w:rPr>
            </w:pPr>
            <w:r w:rsidDel="00000000" w:rsidR="00000000" w:rsidRPr="00000000">
              <w:rPr>
                <w:sz w:val="24"/>
                <w:szCs w:val="24"/>
                <w:rtl w:val="0"/>
              </w:rPr>
              <w:t xml:space="preserve">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46">
            <w:pPr>
              <w:spacing w:line="360" w:lineRule="auto"/>
              <w:jc w:val="both"/>
              <w:rPr>
                <w:sz w:val="24"/>
                <w:szCs w:val="24"/>
              </w:rPr>
            </w:pPr>
            <w:r w:rsidDel="00000000" w:rsidR="00000000" w:rsidRPr="00000000">
              <w:rPr>
                <w:b w:val="1"/>
                <w:bCs w:val="1"/>
                <w:sz w:val="24"/>
                <w:szCs w:val="24"/>
                <w:rtl w:val="0"/>
              </w:rPr>
              <w:t xml:space="preserve">Zero local capacity:</w:t>
            </w:r>
            <w:r w:rsidDel="00000000" w:rsidR="00000000" w:rsidRPr="00000000">
              <w:rPr>
                <w:sz w:val="24"/>
                <w:szCs w:val="24"/>
                <w:rtl w:val="0"/>
              </w:rPr>
              <w:t xml:space="preserve"> Complete reliance on external district facilities. Requires a dedicated transport linkage for emergency situations.</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47">
            <w:pPr>
              <w:spacing w:line="360" w:lineRule="auto"/>
              <w:jc w:val="both"/>
              <w:rPr>
                <w:sz w:val="24"/>
                <w:szCs w:val="24"/>
              </w:rPr>
            </w:pPr>
            <w:r w:rsidDel="00000000" w:rsidR="00000000" w:rsidRPr="00000000">
              <w:rPr>
                <w:b w:val="1"/>
                <w:bCs w:val="1"/>
                <w:sz w:val="24"/>
                <w:szCs w:val="24"/>
                <w:rtl w:val="0"/>
              </w:rPr>
              <w:t xml:space="preserve">Dialysis Units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48">
            <w:pPr>
              <w:spacing w:line="360" w:lineRule="auto"/>
              <w:jc w:val="both"/>
              <w:rPr>
                <w:sz w:val="24"/>
                <w:szCs w:val="24"/>
              </w:rPr>
            </w:pPr>
            <w:r w:rsidDel="00000000" w:rsidR="00000000" w:rsidRPr="00000000">
              <w:rPr>
                <w:sz w:val="24"/>
                <w:szCs w:val="24"/>
                <w:rtl w:val="0"/>
              </w:rPr>
              <w:t xml:space="preserve">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49">
            <w:pPr>
              <w:spacing w:line="360" w:lineRule="auto"/>
              <w:jc w:val="both"/>
              <w:rPr>
                <w:sz w:val="24"/>
                <w:szCs w:val="24"/>
              </w:rPr>
            </w:pPr>
            <w:r w:rsidDel="00000000" w:rsidR="00000000" w:rsidRPr="00000000">
              <w:rPr>
                <w:sz w:val="24"/>
                <w:szCs w:val="24"/>
                <w:rtl w:val="0"/>
              </w:rPr>
              <w:t xml:space="preserve">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4A">
            <w:pPr>
              <w:spacing w:line="360" w:lineRule="auto"/>
              <w:jc w:val="both"/>
              <w:rPr>
                <w:sz w:val="24"/>
                <w:szCs w:val="24"/>
              </w:rPr>
            </w:pPr>
            <w:r w:rsidDel="00000000" w:rsidR="00000000" w:rsidRPr="00000000">
              <w:rPr>
                <w:b w:val="1"/>
                <w:bCs w:val="1"/>
                <w:sz w:val="24"/>
                <w:szCs w:val="24"/>
                <w:rtl w:val="0"/>
              </w:rPr>
              <w:t xml:space="preserve">High-risk gap:</w:t>
            </w:r>
            <w:r w:rsidDel="00000000" w:rsidR="00000000" w:rsidRPr="00000000">
              <w:rPr>
                <w:sz w:val="24"/>
                <w:szCs w:val="24"/>
                <w:rtl w:val="0"/>
              </w:rPr>
              <w:t xml:space="preserve"> Poses a major risk to the block's 139 dialysis patients. Requires infection-safe transport and coordinated scheduling at district centers.</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4B">
            <w:pPr>
              <w:spacing w:line="360" w:lineRule="auto"/>
              <w:jc w:val="both"/>
              <w:rPr>
                <w:sz w:val="24"/>
                <w:szCs w:val="24"/>
              </w:rPr>
            </w:pPr>
            <w:r w:rsidDel="00000000" w:rsidR="00000000" w:rsidRPr="00000000">
              <w:rPr>
                <w:b w:val="1"/>
                <w:bCs w:val="1"/>
                <w:sz w:val="24"/>
                <w:szCs w:val="24"/>
                <w:rtl w:val="0"/>
              </w:rPr>
              <w:t xml:space="preserve">RTPCR Lab</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4C">
            <w:pPr>
              <w:spacing w:line="360" w:lineRule="auto"/>
              <w:jc w:val="both"/>
              <w:rPr>
                <w:sz w:val="24"/>
                <w:szCs w:val="24"/>
              </w:rPr>
            </w:pPr>
            <w:r w:rsidDel="00000000" w:rsidR="00000000" w:rsidRPr="00000000">
              <w:rPr>
                <w:sz w:val="24"/>
                <w:szCs w:val="24"/>
                <w:rtl w:val="0"/>
              </w:rPr>
              <w:t xml:space="preserve">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4D">
            <w:pPr>
              <w:spacing w:line="360" w:lineRule="auto"/>
              <w:jc w:val="both"/>
              <w:rPr>
                <w:sz w:val="24"/>
                <w:szCs w:val="24"/>
              </w:rPr>
            </w:pPr>
            <w:r w:rsidDel="00000000" w:rsidR="00000000" w:rsidRPr="00000000">
              <w:rPr>
                <w:sz w:val="24"/>
                <w:szCs w:val="24"/>
                <w:rtl w:val="0"/>
              </w:rPr>
              <w:t xml:space="preserve">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4E">
            <w:pPr>
              <w:spacing w:line="360" w:lineRule="auto"/>
              <w:jc w:val="both"/>
              <w:rPr>
                <w:sz w:val="24"/>
                <w:szCs w:val="24"/>
              </w:rPr>
            </w:pPr>
            <w:r w:rsidDel="00000000" w:rsidR="00000000" w:rsidRPr="00000000">
              <w:rPr>
                <w:b w:val="1"/>
                <w:bCs w:val="1"/>
                <w:sz w:val="24"/>
                <w:szCs w:val="24"/>
                <w:rtl w:val="0"/>
              </w:rPr>
              <w:t xml:space="preserve">Diagnostic dependency:</w:t>
            </w:r>
            <w:r w:rsidDel="00000000" w:rsidR="00000000" w:rsidRPr="00000000">
              <w:rPr>
                <w:sz w:val="24"/>
                <w:szCs w:val="24"/>
                <w:rtl w:val="0"/>
              </w:rPr>
              <w:t xml:space="preserve"> Relies entirely on district/state labs for molecular confirmation. Mandates highly efficient sample collection and cold-chain transport teams.</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4F">
            <w:pPr>
              <w:spacing w:line="360" w:lineRule="auto"/>
              <w:jc w:val="both"/>
              <w:rPr>
                <w:sz w:val="24"/>
                <w:szCs w:val="24"/>
              </w:rPr>
            </w:pPr>
            <w:r w:rsidDel="00000000" w:rsidR="00000000" w:rsidRPr="00000000">
              <w:rPr>
                <w:b w:val="1"/>
                <w:bCs w:val="1"/>
                <w:sz w:val="24"/>
                <w:szCs w:val="24"/>
                <w:rtl w:val="0"/>
              </w:rPr>
              <w:t xml:space="preserve">Ambulances (ALS)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50">
            <w:pPr>
              <w:spacing w:line="360" w:lineRule="auto"/>
              <w:jc w:val="both"/>
              <w:rPr>
                <w:sz w:val="24"/>
                <w:szCs w:val="24"/>
              </w:rPr>
            </w:pPr>
            <w:r w:rsidDel="00000000" w:rsidR="00000000" w:rsidRPr="00000000">
              <w:rPr>
                <w:sz w:val="24"/>
                <w:szCs w:val="24"/>
                <w:rtl w:val="0"/>
              </w:rPr>
              <w:t xml:space="preserve">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51">
            <w:pPr>
              <w:spacing w:line="360" w:lineRule="auto"/>
              <w:jc w:val="both"/>
              <w:rPr>
                <w:sz w:val="24"/>
                <w:szCs w:val="24"/>
              </w:rPr>
            </w:pPr>
            <w:r w:rsidDel="00000000" w:rsidR="00000000" w:rsidRPr="00000000">
              <w:rPr>
                <w:sz w:val="24"/>
                <w:szCs w:val="24"/>
                <w:rtl w:val="0"/>
              </w:rPr>
              <w:t xml:space="preserve">5</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52">
            <w:pPr>
              <w:spacing w:line="360" w:lineRule="auto"/>
              <w:jc w:val="both"/>
              <w:rPr>
                <w:sz w:val="24"/>
                <w:szCs w:val="24"/>
              </w:rPr>
            </w:pPr>
            <w:r w:rsidDel="00000000" w:rsidR="00000000" w:rsidRPr="00000000">
              <w:rPr>
                <w:b w:val="1"/>
                <w:bCs w:val="1"/>
                <w:sz w:val="24"/>
                <w:szCs w:val="24"/>
                <w:rtl w:val="0"/>
              </w:rPr>
              <w:t xml:space="preserve">Transfer bottleneck:</w:t>
            </w:r>
            <w:r w:rsidDel="00000000" w:rsidR="00000000" w:rsidRPr="00000000">
              <w:rPr>
                <w:sz w:val="24"/>
                <w:szCs w:val="24"/>
                <w:rtl w:val="0"/>
              </w:rPr>
              <w:t xml:space="preserve"> Government sector lacks Advanced Life Support transport. Must pool private ALS vehicles under the Incident Commander for critical patient transfers.</w:t>
            </w:r>
          </w:p>
        </w:tc>
      </w:tr>
    </w:tbl>
    <w:p w:rsidR="00000000" w:rsidDel="00000000" w:rsidP="00000000" w:rsidRDefault="00000000" w:rsidRPr="00000000" w14:paraId="00000253">
      <w:pPr>
        <w:spacing w:line="360" w:lineRule="auto"/>
        <w:jc w:val="both"/>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54">
      <w:pPr>
        <w:spacing w:after="280" w:line="360" w:lineRule="auto"/>
        <w:jc w:val="both"/>
        <w:rPr>
          <w:sz w:val="24"/>
          <w:szCs w:val="24"/>
        </w:rPr>
      </w:pPr>
      <w:r w:rsidDel="00000000" w:rsidR="00000000" w:rsidRPr="00000000">
        <w:rPr>
          <w:b w:val="1"/>
          <w:bCs w:val="1"/>
          <w:sz w:val="24"/>
          <w:szCs w:val="24"/>
          <w:rtl w:val="0"/>
        </w:rPr>
        <w:t xml:space="preserve">Summary Assessment:</w:t>
      </w:r>
      <w:r w:rsidDel="00000000" w:rsidR="00000000" w:rsidRPr="00000000">
        <w:rPr>
          <w:rtl w:val="0"/>
        </w:rPr>
      </w:r>
    </w:p>
    <w:p w:rsidR="00000000" w:rsidDel="00000000" w:rsidP="00000000" w:rsidRDefault="00000000" w:rsidRPr="00000000" w14:paraId="00000255">
      <w:pPr>
        <w:spacing w:after="280" w:line="360" w:lineRule="auto"/>
        <w:jc w:val="both"/>
        <w:rPr>
          <w:sz w:val="24"/>
          <w:szCs w:val="24"/>
        </w:rPr>
      </w:pPr>
      <w:r w:rsidDel="00000000" w:rsidR="00000000" w:rsidRPr="00000000">
        <w:rPr>
          <w:sz w:val="24"/>
          <w:szCs w:val="24"/>
          <w:rtl w:val="0"/>
        </w:rPr>
        <w:t xml:space="preserve">The data reveals a health system characterized by strong grassroots surveillance (16 Sub Centres) and decent oxygen generation, but severe vulnerabilities in advanced clinical care. The complete absence of government ICU beds, local blood banks, dialysis units, and RTPCR labs means Chavara Block </w:t>
      </w:r>
      <w:r w:rsidDel="00000000" w:rsidR="00000000" w:rsidRPr="00000000">
        <w:rPr>
          <w:b w:val="1"/>
          <w:bCs w:val="1"/>
          <w:sz w:val="24"/>
          <w:szCs w:val="24"/>
          <w:rtl w:val="0"/>
        </w:rPr>
        <w:t xml:space="preserve">must</w:t>
      </w:r>
      <w:r w:rsidDel="00000000" w:rsidR="00000000" w:rsidRPr="00000000">
        <w:rPr>
          <w:sz w:val="24"/>
          <w:szCs w:val="24"/>
          <w:rtl w:val="0"/>
        </w:rPr>
        <w:t xml:space="preserve"> rely heavily on formal partnerships with its 6 private hospitals and establish highly efficient, rapid referral corridors to the main district hospital during any severe public health emergency.</w:t>
      </w:r>
    </w:p>
    <w:p w:rsidR="00000000" w:rsidDel="00000000" w:rsidP="00000000" w:rsidRDefault="00000000" w:rsidRPr="00000000" w14:paraId="00000256">
      <w:pPr>
        <w:widowControl w:val="0"/>
        <w:spacing w:before="406" w:line="240" w:lineRule="auto"/>
        <w:rPr>
          <w:rFonts w:ascii="Garamond" w:cs="Garamond" w:eastAsia="Garamond" w:hAnsi="Garamond"/>
          <w:b w:val="1"/>
          <w:bCs w:val="1"/>
          <w:color w:val="0070c0"/>
          <w:sz w:val="27"/>
          <w:szCs w:val="27"/>
        </w:rPr>
      </w:pPr>
      <w:r w:rsidDel="00000000" w:rsidR="00000000" w:rsidRPr="00000000">
        <w:rPr>
          <w:rFonts w:ascii="Garamond" w:cs="Garamond" w:eastAsia="Garamond" w:hAnsi="Garamond"/>
          <w:b w:val="1"/>
          <w:bCs w:val="1"/>
          <w:color w:val="0070c0"/>
          <w:sz w:val="27"/>
          <w:szCs w:val="27"/>
          <w:rtl w:val="0"/>
        </w:rPr>
        <w:t xml:space="preserve">ssss</w:t>
      </w:r>
    </w:p>
    <w:p w:rsidR="00000000" w:rsidDel="00000000" w:rsidP="00000000" w:rsidRDefault="00000000" w:rsidRPr="00000000" w14:paraId="00000257">
      <w:pPr>
        <w:widowControl w:val="0"/>
        <w:rPr>
          <w:color w:val="000000"/>
        </w:rPr>
      </w:pPr>
      <w:r w:rsidDel="00000000" w:rsidR="00000000" w:rsidRPr="00000000">
        <w:rPr>
          <w:rtl w:val="0"/>
        </w:rPr>
      </w:r>
    </w:p>
    <w:p w:rsidR="00000000" w:rsidDel="00000000" w:rsidP="00000000" w:rsidRDefault="00000000" w:rsidRPr="00000000" w14:paraId="00000258">
      <w:pPr>
        <w:widowControl w:val="0"/>
        <w:rPr>
          <w:color w:val="000000"/>
        </w:rPr>
      </w:pPr>
      <w:r w:rsidDel="00000000" w:rsidR="00000000" w:rsidRPr="00000000">
        <w:rPr>
          <w:rtl w:val="0"/>
        </w:rPr>
      </w:r>
    </w:p>
    <w:p w:rsidR="00000000" w:rsidDel="00000000" w:rsidP="00000000" w:rsidRDefault="00000000" w:rsidRPr="00000000" w14:paraId="00000259">
      <w:pPr>
        <w:widowControl w:val="0"/>
        <w:spacing w:line="240" w:lineRule="auto"/>
        <w:ind w:left="1004" w:firstLine="0"/>
        <w:rPr>
          <w:rFonts w:ascii="Times New Roman" w:cs="Times New Roman" w:eastAsia="Times New Roman" w:hAnsi="Times New Roman"/>
          <w:b w:val="1"/>
          <w:bCs w:val="1"/>
          <w:color w:val="0070c0"/>
          <w:sz w:val="27"/>
          <w:szCs w:val="27"/>
        </w:rPr>
      </w:pPr>
      <w:r w:rsidDel="00000000" w:rsidR="00000000" w:rsidRPr="00000000">
        <w:rPr>
          <w:rFonts w:ascii="Times New Roman" w:cs="Times New Roman" w:eastAsia="Times New Roman" w:hAnsi="Times New Roman"/>
          <w:b w:val="1"/>
          <w:bCs w:val="1"/>
          <w:color w:val="0070c0"/>
          <w:sz w:val="27"/>
          <w:szCs w:val="27"/>
          <w:rtl w:val="0"/>
        </w:rPr>
        <w:t xml:space="preserve">HUMAN RESOURCE CAPACITY </w:t>
      </w:r>
    </w:p>
    <w:p w:rsidR="00000000" w:rsidDel="00000000" w:rsidP="00000000" w:rsidRDefault="00000000" w:rsidRPr="00000000" w14:paraId="0000025A">
      <w:pPr>
        <w:widowControl w:val="0"/>
        <w:spacing w:before="438" w:line="240" w:lineRule="auto"/>
        <w:ind w:left="1076" w:firstLine="0"/>
        <w:rPr>
          <w:rFonts w:ascii="Times New Roman" w:cs="Times New Roman" w:eastAsia="Times New Roman" w:hAnsi="Times New Roman"/>
          <w:b w:val="1"/>
          <w:bCs w:val="1"/>
          <w:color w:val="0070c0"/>
          <w:sz w:val="27"/>
          <w:szCs w:val="27"/>
        </w:rPr>
      </w:pPr>
      <w:r w:rsidDel="00000000" w:rsidR="00000000" w:rsidRPr="00000000">
        <w:rPr>
          <w:rFonts w:ascii="Times New Roman" w:cs="Times New Roman" w:eastAsia="Times New Roman" w:hAnsi="Times New Roman"/>
          <w:b w:val="1"/>
          <w:bCs w:val="1"/>
          <w:color w:val="0070c0"/>
          <w:sz w:val="27"/>
          <w:szCs w:val="27"/>
          <w:rtl w:val="0"/>
        </w:rPr>
        <w:t xml:space="preserve">Health Workforce Overview </w:t>
      </w:r>
    </w:p>
    <w:tbl>
      <w:tblPr>
        <w:tblStyle w:val="Table8"/>
        <w:tblW w:w="8220.0" w:type="dxa"/>
        <w:jc w:val="left"/>
        <w:tblInd w:w="88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668"/>
        <w:gridCol w:w="1843"/>
        <w:gridCol w:w="1709"/>
        <w:tblGridChange w:id="0">
          <w:tblGrid>
            <w:gridCol w:w="4668"/>
            <w:gridCol w:w="1843"/>
            <w:gridCol w:w="1709"/>
          </w:tblGrid>
        </w:tblGridChange>
      </w:tblGrid>
      <w:tr>
        <w:trPr>
          <w:cantSplit w:val="0"/>
          <w:trHeight w:val="388" w:hRule="atLeast"/>
          <w:tblHeader w:val="0"/>
        </w:trPr>
        <w:tc>
          <w:tcPr>
            <w:tcMar>
              <w:top w:w="100.0" w:type="dxa"/>
              <w:left w:w="100.0" w:type="dxa"/>
              <w:bottom w:w="100.0" w:type="dxa"/>
              <w:right w:w="100.0" w:type="dxa"/>
            </w:tcMar>
          </w:tcPr>
          <w:p w:rsidR="00000000" w:rsidDel="00000000" w:rsidP="00000000" w:rsidRDefault="00000000" w:rsidRPr="00000000" w14:paraId="0000025B">
            <w:pPr>
              <w:widowControl w:val="0"/>
              <w:spacing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CATEGORY </w:t>
            </w:r>
          </w:p>
        </w:tc>
        <w:tc>
          <w:tcPr>
            <w:tcMar>
              <w:top w:w="100.0" w:type="dxa"/>
              <w:left w:w="100.0" w:type="dxa"/>
              <w:bottom w:w="100.0" w:type="dxa"/>
              <w:right w:w="100.0" w:type="dxa"/>
            </w:tcMar>
          </w:tcPr>
          <w:p w:rsidR="00000000" w:rsidDel="00000000" w:rsidP="00000000" w:rsidRDefault="00000000" w:rsidRPr="00000000" w14:paraId="0000025C">
            <w:pPr>
              <w:widowControl w:val="0"/>
              <w:spacing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GOVERNMENT </w:t>
            </w:r>
          </w:p>
        </w:tc>
        <w:tc>
          <w:tcPr>
            <w:tcMar>
              <w:top w:w="100.0" w:type="dxa"/>
              <w:left w:w="100.0" w:type="dxa"/>
              <w:bottom w:w="100.0" w:type="dxa"/>
              <w:right w:w="100.0" w:type="dxa"/>
            </w:tcMar>
          </w:tcPr>
          <w:p w:rsidR="00000000" w:rsidDel="00000000" w:rsidP="00000000" w:rsidRDefault="00000000" w:rsidRPr="00000000" w14:paraId="0000025D">
            <w:pPr>
              <w:widowControl w:val="0"/>
              <w:spacing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PRIVATE</w:t>
            </w:r>
          </w:p>
        </w:tc>
      </w:tr>
      <w:tr>
        <w:trPr>
          <w:cantSplit w:val="0"/>
          <w:trHeight w:val="388" w:hRule="atLeast"/>
          <w:tblHeader w:val="0"/>
        </w:trPr>
        <w:tc>
          <w:tcPr>
            <w:tcMar>
              <w:top w:w="100.0" w:type="dxa"/>
              <w:left w:w="100.0" w:type="dxa"/>
              <w:bottom w:w="100.0" w:type="dxa"/>
              <w:right w:w="100.0" w:type="dxa"/>
            </w:tcMar>
          </w:tcPr>
          <w:p w:rsidR="00000000" w:rsidDel="00000000" w:rsidP="00000000" w:rsidRDefault="00000000" w:rsidRPr="00000000" w14:paraId="0000025E">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Admistrative Medical officer </w:t>
            </w:r>
          </w:p>
        </w:tc>
        <w:tc>
          <w:tcPr>
            <w:tcMar>
              <w:top w:w="100.0" w:type="dxa"/>
              <w:left w:w="100.0" w:type="dxa"/>
              <w:bottom w:w="100.0" w:type="dxa"/>
              <w:right w:w="100.0" w:type="dxa"/>
            </w:tcMar>
          </w:tcPr>
          <w:p w:rsidR="00000000" w:rsidDel="00000000" w:rsidP="00000000" w:rsidRDefault="00000000" w:rsidRPr="00000000" w14:paraId="0000025F">
            <w:pPr>
              <w:widowControl w:val="0"/>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w:t>
            </w:r>
          </w:p>
        </w:tc>
        <w:tc>
          <w:tcPr>
            <w:tcMar>
              <w:top w:w="100.0" w:type="dxa"/>
              <w:left w:w="100.0" w:type="dxa"/>
              <w:bottom w:w="100.0" w:type="dxa"/>
              <w:right w:w="100.0" w:type="dxa"/>
            </w:tcMar>
          </w:tcPr>
          <w:p w:rsidR="00000000" w:rsidDel="00000000" w:rsidP="00000000" w:rsidRDefault="00000000" w:rsidRPr="00000000" w14:paraId="00000260">
            <w:pPr>
              <w:widowControl w:val="0"/>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w:t>
            </w:r>
          </w:p>
        </w:tc>
      </w:tr>
      <w:tr>
        <w:trPr>
          <w:cantSplit w:val="0"/>
          <w:trHeight w:val="388" w:hRule="atLeast"/>
          <w:tblHeader w:val="0"/>
        </w:trPr>
        <w:tc>
          <w:tcPr>
            <w:tcMar>
              <w:top w:w="100.0" w:type="dxa"/>
              <w:left w:w="100.0" w:type="dxa"/>
              <w:bottom w:w="100.0" w:type="dxa"/>
              <w:right w:w="100.0" w:type="dxa"/>
            </w:tcMar>
          </w:tcPr>
          <w:p w:rsidR="00000000" w:rsidDel="00000000" w:rsidP="00000000" w:rsidRDefault="00000000" w:rsidRPr="00000000" w14:paraId="00000261">
            <w:pPr>
              <w:widowControl w:val="0"/>
              <w:spacing w:line="240" w:lineRule="auto"/>
              <w:ind w:left="11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Modern Medicine Doctors </w:t>
            </w:r>
          </w:p>
        </w:tc>
        <w:tc>
          <w:tcPr>
            <w:tcMar>
              <w:top w:w="100.0" w:type="dxa"/>
              <w:left w:w="100.0" w:type="dxa"/>
              <w:bottom w:w="100.0" w:type="dxa"/>
              <w:right w:w="100.0" w:type="dxa"/>
            </w:tcMar>
          </w:tcPr>
          <w:p w:rsidR="00000000" w:rsidDel="00000000" w:rsidP="00000000" w:rsidRDefault="00000000" w:rsidRPr="00000000" w14:paraId="00000262">
            <w:pPr>
              <w:widowControl w:val="0"/>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63">
            <w:pPr>
              <w:widowControl w:val="0"/>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23</w:t>
            </w:r>
            <w:r w:rsidDel="00000000" w:rsidR="00000000" w:rsidRPr="00000000">
              <w:rPr>
                <w:rtl w:val="0"/>
              </w:rPr>
            </w:r>
          </w:p>
        </w:tc>
      </w:tr>
      <w:tr>
        <w:trPr>
          <w:cantSplit w:val="0"/>
          <w:trHeight w:val="389" w:hRule="atLeast"/>
          <w:tblHeader w:val="0"/>
        </w:trPr>
        <w:tc>
          <w:tcPr>
            <w:tcMar>
              <w:top w:w="100.0" w:type="dxa"/>
              <w:left w:w="100.0" w:type="dxa"/>
              <w:bottom w:w="100.0" w:type="dxa"/>
              <w:right w:w="100.0" w:type="dxa"/>
            </w:tcMar>
          </w:tcPr>
          <w:p w:rsidR="00000000" w:rsidDel="00000000" w:rsidP="00000000" w:rsidRDefault="00000000" w:rsidRPr="00000000" w14:paraId="00000264">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AYUSH Doctors </w:t>
            </w:r>
          </w:p>
        </w:tc>
        <w:tc>
          <w:tcPr>
            <w:tcMar>
              <w:top w:w="100.0" w:type="dxa"/>
              <w:left w:w="100.0" w:type="dxa"/>
              <w:bottom w:w="100.0" w:type="dxa"/>
              <w:right w:w="100.0" w:type="dxa"/>
            </w:tcMar>
          </w:tcPr>
          <w:p w:rsidR="00000000" w:rsidDel="00000000" w:rsidP="00000000" w:rsidRDefault="00000000" w:rsidRPr="00000000" w14:paraId="00000265">
            <w:pPr>
              <w:widowControl w:val="0"/>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 </w:t>
            </w:r>
          </w:p>
        </w:tc>
        <w:tc>
          <w:tcPr>
            <w:tcMar>
              <w:top w:w="100.0" w:type="dxa"/>
              <w:left w:w="100.0" w:type="dxa"/>
              <w:bottom w:w="100.0" w:type="dxa"/>
              <w:right w:w="100.0" w:type="dxa"/>
            </w:tcMar>
          </w:tcPr>
          <w:p w:rsidR="00000000" w:rsidDel="00000000" w:rsidP="00000000" w:rsidRDefault="00000000" w:rsidRPr="00000000" w14:paraId="00000266">
            <w:pPr>
              <w:widowControl w:val="0"/>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r>
      <w:tr>
        <w:trPr>
          <w:cantSplit w:val="0"/>
          <w:trHeight w:val="393" w:hRule="atLeast"/>
          <w:tblHeader w:val="0"/>
        </w:trPr>
        <w:tc>
          <w:tcPr>
            <w:tcMar>
              <w:top w:w="100.0" w:type="dxa"/>
              <w:left w:w="100.0" w:type="dxa"/>
              <w:bottom w:w="100.0" w:type="dxa"/>
              <w:right w:w="100.0" w:type="dxa"/>
            </w:tcMar>
          </w:tcPr>
          <w:p w:rsidR="00000000" w:rsidDel="00000000" w:rsidP="00000000" w:rsidRDefault="00000000" w:rsidRPr="00000000" w14:paraId="00000267">
            <w:pPr>
              <w:widowControl w:val="0"/>
              <w:spacing w:line="240" w:lineRule="auto"/>
              <w:ind w:left="11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Nursing Officers </w:t>
            </w:r>
          </w:p>
        </w:tc>
        <w:tc>
          <w:tcPr>
            <w:tcMar>
              <w:top w:w="100.0" w:type="dxa"/>
              <w:left w:w="100.0" w:type="dxa"/>
              <w:bottom w:w="100.0" w:type="dxa"/>
              <w:right w:w="100.0" w:type="dxa"/>
            </w:tcMar>
          </w:tcPr>
          <w:p w:rsidR="00000000" w:rsidDel="00000000" w:rsidP="00000000" w:rsidRDefault="00000000" w:rsidRPr="00000000" w14:paraId="00000268">
            <w:pPr>
              <w:widowControl w:val="0"/>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19</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69">
            <w:pPr>
              <w:widowControl w:val="0"/>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54</w:t>
            </w:r>
            <w:r w:rsidDel="00000000" w:rsidR="00000000" w:rsidRPr="00000000">
              <w:rPr>
                <w:rtl w:val="0"/>
              </w:rPr>
            </w:r>
          </w:p>
        </w:tc>
      </w:tr>
      <w:tr>
        <w:trPr>
          <w:cantSplit w:val="0"/>
          <w:trHeight w:val="388" w:hRule="atLeast"/>
          <w:tblHeader w:val="0"/>
        </w:trPr>
        <w:tc>
          <w:tcPr>
            <w:tcMar>
              <w:top w:w="100.0" w:type="dxa"/>
              <w:left w:w="100.0" w:type="dxa"/>
              <w:bottom w:w="100.0" w:type="dxa"/>
              <w:right w:w="100.0" w:type="dxa"/>
            </w:tcMar>
          </w:tcPr>
          <w:p w:rsidR="00000000" w:rsidDel="00000000" w:rsidP="00000000" w:rsidRDefault="00000000" w:rsidRPr="00000000" w14:paraId="0000026A">
            <w:pPr>
              <w:widowControl w:val="0"/>
              <w:spacing w:line="240" w:lineRule="auto"/>
              <w:ind w:left="11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Lab Technicians </w:t>
            </w:r>
          </w:p>
        </w:tc>
        <w:tc>
          <w:tcPr>
            <w:tcMar>
              <w:top w:w="100.0" w:type="dxa"/>
              <w:left w:w="100.0" w:type="dxa"/>
              <w:bottom w:w="100.0" w:type="dxa"/>
              <w:right w:w="100.0" w:type="dxa"/>
            </w:tcMar>
          </w:tcPr>
          <w:p w:rsidR="00000000" w:rsidDel="00000000" w:rsidP="00000000" w:rsidRDefault="00000000" w:rsidRPr="00000000" w14:paraId="0000026B">
            <w:pPr>
              <w:widowControl w:val="0"/>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6C">
            <w:pPr>
              <w:widowControl w:val="0"/>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22</w:t>
            </w:r>
            <w:r w:rsidDel="00000000" w:rsidR="00000000" w:rsidRPr="00000000">
              <w:rPr>
                <w:rtl w:val="0"/>
              </w:rPr>
            </w:r>
          </w:p>
        </w:tc>
      </w:tr>
      <w:tr>
        <w:trPr>
          <w:cantSplit w:val="0"/>
          <w:trHeight w:val="388" w:hRule="atLeast"/>
          <w:tblHeader w:val="0"/>
        </w:trPr>
        <w:tc>
          <w:tcPr>
            <w:tcMar>
              <w:top w:w="100.0" w:type="dxa"/>
              <w:left w:w="100.0" w:type="dxa"/>
              <w:bottom w:w="100.0" w:type="dxa"/>
              <w:right w:w="100.0" w:type="dxa"/>
            </w:tcMar>
          </w:tcPr>
          <w:p w:rsidR="00000000" w:rsidDel="00000000" w:rsidP="00000000" w:rsidRDefault="00000000" w:rsidRPr="00000000" w14:paraId="0000026D">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Pharmacists </w:t>
            </w:r>
          </w:p>
        </w:tc>
        <w:tc>
          <w:tcPr>
            <w:tcMar>
              <w:top w:w="100.0" w:type="dxa"/>
              <w:left w:w="100.0" w:type="dxa"/>
              <w:bottom w:w="100.0" w:type="dxa"/>
              <w:right w:w="100.0" w:type="dxa"/>
            </w:tcMar>
          </w:tcPr>
          <w:p w:rsidR="00000000" w:rsidDel="00000000" w:rsidP="00000000" w:rsidRDefault="00000000" w:rsidRPr="00000000" w14:paraId="0000026E">
            <w:pPr>
              <w:widowControl w:val="0"/>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6F">
            <w:pPr>
              <w:widowControl w:val="0"/>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34</w:t>
            </w:r>
            <w:r w:rsidDel="00000000" w:rsidR="00000000" w:rsidRPr="00000000">
              <w:rPr>
                <w:rtl w:val="0"/>
              </w:rPr>
            </w:r>
          </w:p>
        </w:tc>
      </w:tr>
      <w:tr>
        <w:trPr>
          <w:cantSplit w:val="0"/>
          <w:trHeight w:val="389" w:hRule="atLeast"/>
          <w:tblHeader w:val="0"/>
        </w:trPr>
        <w:tc>
          <w:tcPr>
            <w:tcMar>
              <w:top w:w="100.0" w:type="dxa"/>
              <w:left w:w="100.0" w:type="dxa"/>
              <w:bottom w:w="100.0" w:type="dxa"/>
              <w:right w:w="100.0" w:type="dxa"/>
            </w:tcMar>
          </w:tcPr>
          <w:p w:rsidR="00000000" w:rsidDel="00000000" w:rsidP="00000000" w:rsidRDefault="00000000" w:rsidRPr="00000000" w14:paraId="00000270">
            <w:pPr>
              <w:widowControl w:val="0"/>
              <w:spacing w:line="240" w:lineRule="auto"/>
              <w:ind w:left="11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Health Supervisors </w:t>
            </w:r>
          </w:p>
        </w:tc>
        <w:tc>
          <w:tcPr>
            <w:tcMar>
              <w:top w:w="100.0" w:type="dxa"/>
              <w:left w:w="100.0" w:type="dxa"/>
              <w:bottom w:w="100.0" w:type="dxa"/>
              <w:right w:w="100.0" w:type="dxa"/>
            </w:tcMar>
          </w:tcPr>
          <w:p w:rsidR="00000000" w:rsidDel="00000000" w:rsidP="00000000" w:rsidRDefault="00000000" w:rsidRPr="00000000" w14:paraId="00000271">
            <w:pPr>
              <w:widowControl w:val="0"/>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72">
            <w:pPr>
              <w:widowControl w:val="0"/>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NA</w:t>
            </w:r>
          </w:p>
        </w:tc>
      </w:tr>
      <w:tr>
        <w:trPr>
          <w:cantSplit w:val="0"/>
          <w:trHeight w:val="388" w:hRule="atLeast"/>
          <w:tblHeader w:val="0"/>
        </w:trPr>
        <w:tc>
          <w:tcPr>
            <w:tcMar>
              <w:top w:w="100.0" w:type="dxa"/>
              <w:left w:w="100.0" w:type="dxa"/>
              <w:bottom w:w="100.0" w:type="dxa"/>
              <w:right w:w="100.0" w:type="dxa"/>
            </w:tcMar>
          </w:tcPr>
          <w:p w:rsidR="00000000" w:rsidDel="00000000" w:rsidP="00000000" w:rsidRDefault="00000000" w:rsidRPr="00000000" w14:paraId="00000273">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Public health nursing supervisor </w:t>
            </w:r>
          </w:p>
        </w:tc>
        <w:tc>
          <w:tcPr>
            <w:tcMar>
              <w:top w:w="100.0" w:type="dxa"/>
              <w:left w:w="100.0" w:type="dxa"/>
              <w:bottom w:w="100.0" w:type="dxa"/>
              <w:right w:w="100.0" w:type="dxa"/>
            </w:tcMar>
          </w:tcPr>
          <w:p w:rsidR="00000000" w:rsidDel="00000000" w:rsidP="00000000" w:rsidRDefault="00000000" w:rsidRPr="00000000" w14:paraId="00000274">
            <w:pPr>
              <w:widowControl w:val="0"/>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75">
            <w:pPr>
              <w:widowControl w:val="0"/>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NA</w:t>
            </w:r>
          </w:p>
        </w:tc>
      </w:tr>
      <w:tr>
        <w:trPr>
          <w:cantSplit w:val="0"/>
          <w:trHeight w:val="388" w:hRule="atLeast"/>
          <w:tblHeader w:val="0"/>
        </w:trPr>
        <w:tc>
          <w:tcPr>
            <w:tcMar>
              <w:top w:w="100.0" w:type="dxa"/>
              <w:left w:w="100.0" w:type="dxa"/>
              <w:bottom w:w="100.0" w:type="dxa"/>
              <w:right w:w="100.0" w:type="dxa"/>
            </w:tcMar>
          </w:tcPr>
          <w:p w:rsidR="00000000" w:rsidDel="00000000" w:rsidP="00000000" w:rsidRDefault="00000000" w:rsidRPr="00000000" w14:paraId="00000276">
            <w:pPr>
              <w:widowControl w:val="0"/>
              <w:spacing w:line="240" w:lineRule="auto"/>
              <w:ind w:left="11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Epidemiologist </w:t>
            </w:r>
          </w:p>
        </w:tc>
        <w:tc>
          <w:tcPr>
            <w:tcMar>
              <w:top w:w="100.0" w:type="dxa"/>
              <w:left w:w="100.0" w:type="dxa"/>
              <w:bottom w:w="100.0" w:type="dxa"/>
              <w:right w:w="100.0" w:type="dxa"/>
            </w:tcMar>
          </w:tcPr>
          <w:p w:rsidR="00000000" w:rsidDel="00000000" w:rsidP="00000000" w:rsidRDefault="00000000" w:rsidRPr="00000000" w14:paraId="00000277">
            <w:pPr>
              <w:widowControl w:val="0"/>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78">
            <w:pPr>
              <w:widowControl w:val="0"/>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NA</w:t>
            </w:r>
          </w:p>
        </w:tc>
      </w:tr>
      <w:tr>
        <w:trPr>
          <w:cantSplit w:val="0"/>
          <w:trHeight w:val="388" w:hRule="atLeast"/>
          <w:tblHeader w:val="0"/>
        </w:trPr>
        <w:tc>
          <w:tcPr>
            <w:tcMar>
              <w:top w:w="100.0" w:type="dxa"/>
              <w:left w:w="100.0" w:type="dxa"/>
              <w:bottom w:w="100.0" w:type="dxa"/>
              <w:right w:w="100.0" w:type="dxa"/>
            </w:tcMar>
          </w:tcPr>
          <w:p w:rsidR="00000000" w:rsidDel="00000000" w:rsidP="00000000" w:rsidRDefault="00000000" w:rsidRPr="00000000" w14:paraId="00000279">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Data Manager </w:t>
            </w:r>
          </w:p>
        </w:tc>
        <w:tc>
          <w:tcPr>
            <w:tcMar>
              <w:top w:w="100.0" w:type="dxa"/>
              <w:left w:w="100.0" w:type="dxa"/>
              <w:bottom w:w="100.0" w:type="dxa"/>
              <w:right w:w="100.0" w:type="dxa"/>
            </w:tcMar>
          </w:tcPr>
          <w:p w:rsidR="00000000" w:rsidDel="00000000" w:rsidP="00000000" w:rsidRDefault="00000000" w:rsidRPr="00000000" w14:paraId="0000027A">
            <w:pPr>
              <w:widowControl w:val="0"/>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7B">
            <w:pPr>
              <w:widowControl w:val="0"/>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NA</w:t>
            </w:r>
          </w:p>
        </w:tc>
      </w:tr>
      <w:tr>
        <w:trPr>
          <w:cantSplit w:val="0"/>
          <w:trHeight w:val="394" w:hRule="atLeast"/>
          <w:tblHeader w:val="0"/>
        </w:trPr>
        <w:tc>
          <w:tcPr>
            <w:tcMar>
              <w:top w:w="100.0" w:type="dxa"/>
              <w:left w:w="100.0" w:type="dxa"/>
              <w:bottom w:w="100.0" w:type="dxa"/>
              <w:right w:w="100.0" w:type="dxa"/>
            </w:tcMar>
          </w:tcPr>
          <w:p w:rsidR="00000000" w:rsidDel="00000000" w:rsidP="00000000" w:rsidRDefault="00000000" w:rsidRPr="00000000" w14:paraId="0000027C">
            <w:pPr>
              <w:widowControl w:val="0"/>
              <w:spacing w:line="240" w:lineRule="auto"/>
              <w:ind w:left="11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JHI </w:t>
            </w:r>
          </w:p>
        </w:tc>
        <w:tc>
          <w:tcPr>
            <w:tcMar>
              <w:top w:w="100.0" w:type="dxa"/>
              <w:left w:w="100.0" w:type="dxa"/>
              <w:bottom w:w="100.0" w:type="dxa"/>
              <w:right w:w="100.0" w:type="dxa"/>
            </w:tcMar>
          </w:tcPr>
          <w:p w:rsidR="00000000" w:rsidDel="00000000" w:rsidP="00000000" w:rsidRDefault="00000000" w:rsidRPr="00000000" w14:paraId="0000027D">
            <w:pPr>
              <w:widowControl w:val="0"/>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15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7E">
            <w:pPr>
              <w:widowControl w:val="0"/>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NA</w:t>
            </w:r>
          </w:p>
        </w:tc>
      </w:tr>
      <w:tr>
        <w:trPr>
          <w:cantSplit w:val="0"/>
          <w:trHeight w:val="388" w:hRule="atLeast"/>
          <w:tblHeader w:val="0"/>
        </w:trPr>
        <w:tc>
          <w:tcPr>
            <w:tcMar>
              <w:top w:w="100.0" w:type="dxa"/>
              <w:left w:w="100.0" w:type="dxa"/>
              <w:bottom w:w="100.0" w:type="dxa"/>
              <w:right w:w="100.0" w:type="dxa"/>
            </w:tcMar>
          </w:tcPr>
          <w:p w:rsidR="00000000" w:rsidDel="00000000" w:rsidP="00000000" w:rsidRDefault="00000000" w:rsidRPr="00000000" w14:paraId="0000027F">
            <w:pPr>
              <w:widowControl w:val="0"/>
              <w:spacing w:line="240" w:lineRule="auto"/>
              <w:ind w:left="11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JPHN </w:t>
            </w:r>
          </w:p>
        </w:tc>
        <w:tc>
          <w:tcPr>
            <w:tcMar>
              <w:top w:w="100.0" w:type="dxa"/>
              <w:left w:w="100.0" w:type="dxa"/>
              <w:bottom w:w="100.0" w:type="dxa"/>
              <w:right w:w="100.0" w:type="dxa"/>
            </w:tcMar>
          </w:tcPr>
          <w:p w:rsidR="00000000" w:rsidDel="00000000" w:rsidP="00000000" w:rsidRDefault="00000000" w:rsidRPr="00000000" w14:paraId="00000280">
            <w:pPr>
              <w:widowControl w:val="0"/>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18</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81">
            <w:pPr>
              <w:widowControl w:val="0"/>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NA</w:t>
            </w:r>
          </w:p>
        </w:tc>
      </w:tr>
      <w:tr>
        <w:trPr>
          <w:cantSplit w:val="0"/>
          <w:trHeight w:val="388" w:hRule="atLeast"/>
          <w:tblHeader w:val="0"/>
        </w:trPr>
        <w:tc>
          <w:tcPr>
            <w:tcMar>
              <w:top w:w="100.0" w:type="dxa"/>
              <w:left w:w="100.0" w:type="dxa"/>
              <w:bottom w:w="100.0" w:type="dxa"/>
              <w:right w:w="100.0" w:type="dxa"/>
            </w:tcMar>
          </w:tcPr>
          <w:p w:rsidR="00000000" w:rsidDel="00000000" w:rsidP="00000000" w:rsidRDefault="00000000" w:rsidRPr="00000000" w14:paraId="00000282">
            <w:pPr>
              <w:widowControl w:val="0"/>
              <w:spacing w:line="240" w:lineRule="auto"/>
              <w:ind w:left="11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MLSP </w:t>
            </w:r>
          </w:p>
        </w:tc>
        <w:tc>
          <w:tcPr>
            <w:tcMar>
              <w:top w:w="100.0" w:type="dxa"/>
              <w:left w:w="100.0" w:type="dxa"/>
              <w:bottom w:w="100.0" w:type="dxa"/>
              <w:right w:w="100.0" w:type="dxa"/>
            </w:tcMar>
          </w:tcPr>
          <w:p w:rsidR="00000000" w:rsidDel="00000000" w:rsidP="00000000" w:rsidRDefault="00000000" w:rsidRPr="00000000" w14:paraId="00000283">
            <w:pPr>
              <w:widowControl w:val="0"/>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18</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84">
            <w:pPr>
              <w:widowControl w:val="0"/>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NA</w:t>
            </w:r>
          </w:p>
        </w:tc>
      </w:tr>
      <w:tr>
        <w:trPr>
          <w:cantSplit w:val="0"/>
          <w:trHeight w:val="388" w:hRule="atLeast"/>
          <w:tblHeader w:val="0"/>
        </w:trPr>
        <w:tc>
          <w:tcPr>
            <w:tcMar>
              <w:top w:w="100.0" w:type="dxa"/>
              <w:left w:w="100.0" w:type="dxa"/>
              <w:bottom w:w="100.0" w:type="dxa"/>
              <w:right w:w="100.0" w:type="dxa"/>
            </w:tcMar>
          </w:tcPr>
          <w:p w:rsidR="00000000" w:rsidDel="00000000" w:rsidP="00000000" w:rsidRDefault="00000000" w:rsidRPr="00000000" w14:paraId="00000285">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ASHA </w:t>
            </w:r>
          </w:p>
        </w:tc>
        <w:tc>
          <w:tcPr>
            <w:tcMar>
              <w:top w:w="100.0" w:type="dxa"/>
              <w:left w:w="100.0" w:type="dxa"/>
              <w:bottom w:w="100.0" w:type="dxa"/>
              <w:right w:w="100.0" w:type="dxa"/>
            </w:tcMar>
          </w:tcPr>
          <w:p w:rsidR="00000000" w:rsidDel="00000000" w:rsidP="00000000" w:rsidRDefault="00000000" w:rsidRPr="00000000" w14:paraId="00000286">
            <w:pPr>
              <w:widowControl w:val="0"/>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104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87">
            <w:pPr>
              <w:widowControl w:val="0"/>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NA</w:t>
            </w:r>
          </w:p>
        </w:tc>
      </w:tr>
      <w:tr>
        <w:trPr>
          <w:cantSplit w:val="0"/>
          <w:trHeight w:val="388" w:hRule="atLeast"/>
          <w:tblHeader w:val="0"/>
        </w:trPr>
        <w:tc>
          <w:tcPr>
            <w:tcMar>
              <w:top w:w="100.0" w:type="dxa"/>
              <w:left w:w="100.0" w:type="dxa"/>
              <w:bottom w:w="100.0" w:type="dxa"/>
              <w:right w:w="100.0" w:type="dxa"/>
            </w:tcMar>
          </w:tcPr>
          <w:p w:rsidR="00000000" w:rsidDel="00000000" w:rsidP="00000000" w:rsidRDefault="00000000" w:rsidRPr="00000000" w14:paraId="00000288">
            <w:pPr>
              <w:widowControl w:val="0"/>
              <w:spacing w:line="240" w:lineRule="auto"/>
              <w:ind w:left="12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Community One Health Volunteers </w:t>
            </w:r>
          </w:p>
        </w:tc>
        <w:tc>
          <w:tcPr>
            <w:tcMar>
              <w:top w:w="100.0" w:type="dxa"/>
              <w:left w:w="100.0" w:type="dxa"/>
              <w:bottom w:w="100.0" w:type="dxa"/>
              <w:right w:w="100.0" w:type="dxa"/>
            </w:tcMar>
          </w:tcPr>
          <w:p w:rsidR="00000000" w:rsidDel="00000000" w:rsidP="00000000" w:rsidRDefault="00000000" w:rsidRPr="00000000" w14:paraId="00000289">
            <w:pPr>
              <w:widowControl w:val="0"/>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8A">
            <w:pPr>
              <w:widowControl w:val="0"/>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NA</w:t>
            </w:r>
          </w:p>
        </w:tc>
      </w:tr>
    </w:tbl>
    <w:p w:rsidR="00000000" w:rsidDel="00000000" w:rsidP="00000000" w:rsidRDefault="00000000" w:rsidRPr="00000000" w14:paraId="0000028B">
      <w:pPr>
        <w:widowControl w:val="0"/>
        <w:rPr>
          <w:color w:val="000000"/>
        </w:rPr>
      </w:pPr>
      <w:r w:rsidDel="00000000" w:rsidR="00000000" w:rsidRPr="00000000">
        <w:rPr>
          <w:rtl w:val="0"/>
        </w:rPr>
      </w:r>
    </w:p>
    <w:p w:rsidR="00000000" w:rsidDel="00000000" w:rsidP="00000000" w:rsidRDefault="00000000" w:rsidRPr="00000000" w14:paraId="0000028C">
      <w:pPr>
        <w:widowControl w:val="0"/>
        <w:rPr>
          <w:color w:val="000000"/>
        </w:rPr>
      </w:pPr>
      <w:r w:rsidDel="00000000" w:rsidR="00000000" w:rsidRPr="00000000">
        <w:rPr>
          <w:rtl w:val="0"/>
        </w:rPr>
      </w:r>
    </w:p>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360" w:right="28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available human resources in the Chavara block demonstrate a strong base in government primary care staffing, supplemented by a large private sector clinical workforce and a community-level volunteer network. In a pandemic situation, an integrated resource allocation model should be adopted to optimize triage, surveillance, clinical care, laboratory services, logistics, and community outreach while ensuring continuity of essential health services.</w:t>
      </w:r>
    </w:p>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360" w:right="28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 the command and control level, the Administrative Medical Officer (1), supported by the Epidemiologist (1), Public Health Nursing Supervisor (1), and Health Supervisors (2), should constitute the block pandemic control cell. This team will be responsible for micro-planning, surveillance review, resource mapping, intersectoral coordination, and daily situation analysis. The Data Manager (1) will lead real-time data compilation, dashboard generation, line listing, and reporting to district authorities, enabling rapid decision-making and outbreak detection.</w:t>
      </w:r>
    </w:p>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360" w:right="28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Modern medicine doctors from both government (24) and private (23) sectors should be strategically pooled through a public–private coordination mechanism. Government doctors should prioritize triage, fever clinics, high-risk patient management, and supervision of isolation facilities, while empanelled private practitioners can be assigned to outpatient fever screening, teleconsultation services, and step-down care centers to reduce the load on public facilities. AYUSH doctors (3) can be deployed for screening clinics, home isolation monitoring, and risk communication activities, thereby expanding surge clinical capacity.</w:t>
      </w:r>
    </w:p>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360" w:right="28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Nursing officers (19 government and 54 private) form the backbone of clinical surge capacity. Government nursing staff should be allocated to triage, observation wards, oxygen therapy units, and vaccination sites, while private sector nurses can be mobilized for dedicated care centers, home monitoring teams, and sample collection support. The Public Health Nursing Supervisor will oversee training on infection prevention and control, PPE use, and cohort nursing practices.</w:t>
      </w:r>
    </w:p>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360" w:right="28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Laboratory technicians (4 government and 22 private) should be organized into a hub-and-spoke testing network. Government laboratory staff will manage confirmatory testing, quality control, and biosafety compliance, while private laboratories can be empanelled for sample processing during surge periods. A shift-based duty roster will ensure extended testing hours and rapid turnaround times.</w:t>
      </w:r>
    </w:p>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360" w:right="28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Pharmacists (5 government and 34 private) should manage buffer stock maintenance, drug dispensing for home isolation kits, and supply chain monitoring for essential medicines, PPE, and oxygen-related consumables. They should also support decentralized drug distribution to high-risk groups to minimize facility visits.</w:t>
      </w:r>
    </w:p>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360" w:right="28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Field-level surveillance and containment activities should be led by Junior Health Inspectors (15), Junior Public Health Nurses (18), and Mid-Level Service Providers (18). Their responsibilities will include active case search, contact tracing, containment zone monitoring, vaccination mobilization, and supervision of quarantine compliance. Health Supervisors will additionally coordinate environmental sanitation, disinfection protocols, and vector control where relevant.</w:t>
      </w:r>
    </w:p>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360" w:right="28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ASHA workers (104) and the Community One Health Volunteer (1) represent a critical community interface. ASHAs should be assigned to household-level surveillance, symptom monitoring of home-isolated patients, defaulter tracking for high-risk groups, and risk communication. The Community One Health Volunteer can support door-to-door awareness, reporting of unusual illness clusters, assistance in vaccination campaigns, and dissemination of zoonotic risk alerts, particularly in areas with high animal and bird populations.</w:t>
      </w:r>
    </w:p>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360" w:right="28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tiered deployment model should be followed, with clear delineation of roles across surveillance, clinical care, logistics, and community engagement. Rotational duty schedules, psychosocial support for staff, and continuous training on IPC and outbreak protocols are essential to maintain workforce resilience. Integration of private sector capacity, digital reporting systems, and community volunteer networks will significantly enhance surge preparedness and ensure a coordinated, multi-sectoral pandemic response at the block level.</w:t>
      </w:r>
    </w:p>
    <w:p w:rsidR="00000000" w:rsidDel="00000000" w:rsidP="00000000" w:rsidRDefault="00000000" w:rsidRPr="00000000" w14:paraId="00000296">
      <w:pPr>
        <w:widowControl w:val="0"/>
        <w:spacing w:before="296" w:line="240" w:lineRule="auto"/>
        <w:ind w:left="810" w:firstLine="0"/>
        <w:rPr>
          <w:rFonts w:ascii="Garamond" w:cs="Garamond" w:eastAsia="Garamond" w:hAnsi="Garamond"/>
          <w:b w:val="1"/>
          <w:bCs w:val="1"/>
          <w:color w:val="0070c0"/>
          <w:sz w:val="27"/>
          <w:szCs w:val="27"/>
        </w:rPr>
      </w:pPr>
      <w:r w:rsidDel="00000000" w:rsidR="00000000" w:rsidRPr="00000000">
        <w:rPr>
          <w:rtl w:val="0"/>
        </w:rPr>
      </w:r>
    </w:p>
    <w:p w:rsidR="00000000" w:rsidDel="00000000" w:rsidP="00000000" w:rsidRDefault="00000000" w:rsidRPr="00000000" w14:paraId="00000297">
      <w:pPr>
        <w:widowControl w:val="0"/>
        <w:spacing w:before="296" w:line="240" w:lineRule="auto"/>
        <w:ind w:left="1004" w:firstLine="0"/>
        <w:rPr>
          <w:rFonts w:ascii="Garamond" w:cs="Garamond" w:eastAsia="Garamond" w:hAnsi="Garamond"/>
          <w:b w:val="1"/>
          <w:bCs w:val="1"/>
          <w:color w:val="0070c0"/>
          <w:sz w:val="27"/>
          <w:szCs w:val="27"/>
        </w:rPr>
      </w:pPr>
      <w:r w:rsidDel="00000000" w:rsidR="00000000" w:rsidRPr="00000000">
        <w:rPr>
          <w:rtl w:val="0"/>
        </w:rPr>
      </w:r>
    </w:p>
    <w:p w:rsidR="00000000" w:rsidDel="00000000" w:rsidP="00000000" w:rsidRDefault="00000000" w:rsidRPr="00000000" w14:paraId="00000298">
      <w:pPr>
        <w:widowControl w:val="0"/>
        <w:spacing w:before="296" w:line="240" w:lineRule="auto"/>
        <w:ind w:left="1004" w:firstLine="0"/>
        <w:rPr>
          <w:rFonts w:ascii="Garamond" w:cs="Garamond" w:eastAsia="Garamond" w:hAnsi="Garamond"/>
          <w:b w:val="1"/>
          <w:bCs w:val="1"/>
          <w:color w:val="0070c0"/>
          <w:sz w:val="27"/>
          <w:szCs w:val="27"/>
        </w:rPr>
      </w:pPr>
      <w:r w:rsidDel="00000000" w:rsidR="00000000" w:rsidRPr="00000000">
        <w:rPr>
          <w:rtl w:val="0"/>
        </w:rPr>
      </w:r>
    </w:p>
    <w:p w:rsidR="00000000" w:rsidDel="00000000" w:rsidP="00000000" w:rsidRDefault="00000000" w:rsidRPr="00000000" w14:paraId="00000299">
      <w:pPr>
        <w:widowControl w:val="0"/>
        <w:spacing w:before="296" w:line="240" w:lineRule="auto"/>
        <w:ind w:left="1004" w:firstLine="0"/>
        <w:rPr>
          <w:rFonts w:ascii="Garamond" w:cs="Garamond" w:eastAsia="Garamond" w:hAnsi="Garamond"/>
          <w:b w:val="1"/>
          <w:bCs w:val="1"/>
          <w:color w:val="0070c0"/>
          <w:sz w:val="27"/>
          <w:szCs w:val="27"/>
        </w:rPr>
      </w:pPr>
      <w:r w:rsidDel="00000000" w:rsidR="00000000" w:rsidRPr="00000000">
        <w:rPr>
          <w:rFonts w:ascii="Garamond" w:cs="Garamond" w:eastAsia="Garamond" w:hAnsi="Garamond"/>
          <w:b w:val="1"/>
          <w:bCs w:val="1"/>
          <w:color w:val="0070c0"/>
          <w:sz w:val="27"/>
          <w:szCs w:val="27"/>
          <w:rtl w:val="0"/>
        </w:rPr>
        <w:t xml:space="preserve">Major Festivals &amp; Events specific to the LSGI CHAVARA BLOCK </w:t>
      </w:r>
    </w:p>
    <w:tbl>
      <w:tblPr>
        <w:tblStyle w:val="Table9"/>
        <w:tblW w:w="9214.0" w:type="dxa"/>
        <w:jc w:val="left"/>
        <w:tblInd w:w="86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902"/>
        <w:gridCol w:w="4831"/>
        <w:gridCol w:w="3481"/>
        <w:tblGridChange w:id="0">
          <w:tblGrid>
            <w:gridCol w:w="902"/>
            <w:gridCol w:w="4831"/>
            <w:gridCol w:w="3481"/>
          </w:tblGrid>
        </w:tblGridChange>
      </w:tblGrid>
      <w:tr>
        <w:trPr>
          <w:cantSplit w:val="0"/>
          <w:trHeight w:val="873" w:hRule="atLeast"/>
          <w:tblHeader w:val="0"/>
        </w:trPr>
        <w:tc>
          <w:tcPr>
            <w:tcMar>
              <w:top w:w="100.0" w:type="dxa"/>
              <w:left w:w="100.0" w:type="dxa"/>
              <w:bottom w:w="100.0" w:type="dxa"/>
              <w:right w:w="100.0" w:type="dxa"/>
            </w:tcMar>
          </w:tcPr>
          <w:p w:rsidR="00000000" w:rsidDel="00000000" w:rsidP="00000000" w:rsidRDefault="00000000" w:rsidRPr="00000000" w14:paraId="0000029A">
            <w:pPr>
              <w:widowControl w:val="0"/>
              <w:spacing w:line="240" w:lineRule="auto"/>
              <w:ind w:left="141" w:firstLine="0"/>
              <w:rPr>
                <w:rFonts w:ascii="Garamond" w:cs="Garamond" w:eastAsia="Garamond" w:hAnsi="Garamond"/>
                <w:b w:val="1"/>
                <w:bCs w:val="1"/>
                <w:color w:val="000000"/>
                <w:sz w:val="24"/>
                <w:szCs w:val="24"/>
              </w:rPr>
            </w:pPr>
            <w:r w:rsidDel="00000000" w:rsidR="00000000" w:rsidRPr="00000000">
              <w:rPr>
                <w:rFonts w:ascii="Garamond" w:cs="Garamond" w:eastAsia="Garamond" w:hAnsi="Garamond"/>
                <w:b w:val="1"/>
                <w:bCs w:val="1"/>
                <w:color w:val="000000"/>
                <w:sz w:val="24"/>
                <w:szCs w:val="24"/>
                <w:shd w:fill="6d9eeb" w:val="clear"/>
                <w:rtl w:val="0"/>
              </w:rPr>
              <w:t xml:space="preserve">Sl. </w:t>
            </w:r>
            <w:r w:rsidDel="00000000" w:rsidR="00000000" w:rsidRPr="00000000">
              <w:rPr>
                <w:rFonts w:ascii="Garamond" w:cs="Garamond" w:eastAsia="Garamond" w:hAnsi="Garamond"/>
                <w:b w:val="1"/>
                <w:bCs w:val="1"/>
                <w:color w:val="000000"/>
                <w:sz w:val="24"/>
                <w:szCs w:val="24"/>
                <w:rtl w:val="0"/>
              </w:rPr>
              <w:t xml:space="preserve"> </w:t>
            </w:r>
          </w:p>
          <w:p w:rsidR="00000000" w:rsidDel="00000000" w:rsidP="00000000" w:rsidRDefault="00000000" w:rsidRPr="00000000" w14:paraId="0000029B">
            <w:pPr>
              <w:widowControl w:val="0"/>
              <w:spacing w:before="31" w:line="240" w:lineRule="auto"/>
              <w:ind w:left="130" w:firstLine="0"/>
              <w:rPr>
                <w:rFonts w:ascii="Garamond" w:cs="Garamond" w:eastAsia="Garamond" w:hAnsi="Garamond"/>
                <w:b w:val="1"/>
                <w:bCs w:val="1"/>
                <w:color w:val="000000"/>
                <w:sz w:val="24"/>
                <w:szCs w:val="24"/>
                <w:shd w:fill="6d9eeb" w:val="clear"/>
              </w:rPr>
            </w:pPr>
            <w:r w:rsidDel="00000000" w:rsidR="00000000" w:rsidRPr="00000000">
              <w:rPr>
                <w:rFonts w:ascii="Garamond" w:cs="Garamond" w:eastAsia="Garamond" w:hAnsi="Garamond"/>
                <w:b w:val="1"/>
                <w:bCs w:val="1"/>
                <w:color w:val="000000"/>
                <w:sz w:val="24"/>
                <w:szCs w:val="24"/>
                <w:shd w:fill="6d9eeb" w:val="clear"/>
                <w:rtl w:val="0"/>
              </w:rPr>
              <w:t xml:space="preserve">No.</w:t>
            </w:r>
          </w:p>
        </w:tc>
        <w:tc>
          <w:tcPr>
            <w:tcMar>
              <w:top w:w="100.0" w:type="dxa"/>
              <w:left w:w="100.0" w:type="dxa"/>
              <w:bottom w:w="100.0" w:type="dxa"/>
              <w:right w:w="100.0" w:type="dxa"/>
            </w:tcMar>
          </w:tcPr>
          <w:p w:rsidR="00000000" w:rsidDel="00000000" w:rsidP="00000000" w:rsidRDefault="00000000" w:rsidRPr="00000000" w14:paraId="0000029C">
            <w:pPr>
              <w:widowControl w:val="0"/>
              <w:spacing w:line="240" w:lineRule="auto"/>
              <w:ind w:left="130" w:firstLine="0"/>
              <w:rPr>
                <w:rFonts w:ascii="Garamond" w:cs="Garamond" w:eastAsia="Garamond" w:hAnsi="Garamond"/>
                <w:b w:val="1"/>
                <w:bCs w:val="1"/>
                <w:color w:val="000000"/>
                <w:sz w:val="24"/>
                <w:szCs w:val="24"/>
                <w:shd w:fill="6d9eeb" w:val="clear"/>
              </w:rPr>
            </w:pPr>
            <w:r w:rsidDel="00000000" w:rsidR="00000000" w:rsidRPr="00000000">
              <w:rPr>
                <w:rFonts w:ascii="Garamond" w:cs="Garamond" w:eastAsia="Garamond" w:hAnsi="Garamond"/>
                <w:b w:val="1"/>
                <w:bCs w:val="1"/>
                <w:color w:val="000000"/>
                <w:sz w:val="24"/>
                <w:szCs w:val="24"/>
                <w:shd w:fill="6d9eeb" w:val="clear"/>
                <w:rtl w:val="0"/>
              </w:rPr>
              <w:t xml:space="preserve">Name of festival </w:t>
            </w:r>
          </w:p>
        </w:tc>
        <w:tc>
          <w:tcPr>
            <w:tcMar>
              <w:top w:w="100.0" w:type="dxa"/>
              <w:left w:w="100.0" w:type="dxa"/>
              <w:bottom w:w="100.0" w:type="dxa"/>
              <w:right w:w="100.0" w:type="dxa"/>
            </w:tcMar>
          </w:tcPr>
          <w:p w:rsidR="00000000" w:rsidDel="00000000" w:rsidP="00000000" w:rsidRDefault="00000000" w:rsidRPr="00000000" w14:paraId="0000029D">
            <w:pPr>
              <w:widowControl w:val="0"/>
              <w:spacing w:line="240" w:lineRule="auto"/>
              <w:jc w:val="center"/>
              <w:rPr>
                <w:rFonts w:ascii="Garamond" w:cs="Garamond" w:eastAsia="Garamond" w:hAnsi="Garamond"/>
                <w:b w:val="1"/>
                <w:bCs w:val="1"/>
                <w:color w:val="000000"/>
                <w:sz w:val="24"/>
                <w:szCs w:val="24"/>
                <w:shd w:fill="6d9eeb" w:val="clear"/>
              </w:rPr>
            </w:pPr>
            <w:r w:rsidDel="00000000" w:rsidR="00000000" w:rsidRPr="00000000">
              <w:rPr>
                <w:rFonts w:ascii="Garamond" w:cs="Garamond" w:eastAsia="Garamond" w:hAnsi="Garamond"/>
                <w:b w:val="1"/>
                <w:bCs w:val="1"/>
                <w:color w:val="000000"/>
                <w:sz w:val="24"/>
                <w:szCs w:val="24"/>
                <w:shd w:fill="6d9eeb" w:val="clear"/>
                <w:rtl w:val="0"/>
              </w:rPr>
              <w:t xml:space="preserve">Month detailing the periodicity</w:t>
            </w:r>
          </w:p>
        </w:tc>
      </w:tr>
      <w:tr>
        <w:trPr>
          <w:cantSplit w:val="0"/>
          <w:trHeight w:val="566" w:hRule="atLeast"/>
          <w:tblHeader w:val="0"/>
        </w:trPr>
        <w:tc>
          <w:tcPr>
            <w:gridSpan w:val="3"/>
            <w:tcMar>
              <w:top w:w="100.0" w:type="dxa"/>
              <w:left w:w="100.0" w:type="dxa"/>
              <w:bottom w:w="100.0" w:type="dxa"/>
              <w:right w:w="100.0" w:type="dxa"/>
            </w:tcMar>
          </w:tcPr>
          <w:p w:rsidR="00000000" w:rsidDel="00000000" w:rsidP="00000000" w:rsidRDefault="00000000" w:rsidRPr="00000000" w14:paraId="0000029E">
            <w:pPr>
              <w:widowControl w:val="0"/>
              <w:spacing w:line="240" w:lineRule="auto"/>
              <w:rPr>
                <w:rFonts w:ascii="Garamond" w:cs="Garamond" w:eastAsia="Garamond" w:hAnsi="Garamond"/>
                <w:b w:val="1"/>
                <w:bCs w:val="1"/>
                <w:color w:val="000000"/>
                <w:sz w:val="24"/>
                <w:szCs w:val="24"/>
                <w:shd w:fill="f2ceed" w:val="clear"/>
              </w:rPr>
            </w:pPr>
            <w:r w:rsidDel="00000000" w:rsidR="00000000" w:rsidRPr="00000000">
              <w:rPr>
                <w:rFonts w:ascii="Garamond" w:cs="Garamond" w:eastAsia="Garamond" w:hAnsi="Garamond"/>
                <w:b w:val="1"/>
                <w:bCs w:val="1"/>
                <w:color w:val="000000"/>
                <w:sz w:val="24"/>
                <w:szCs w:val="24"/>
                <w:shd w:fill="f2ceed" w:val="clear"/>
                <w:rtl w:val="0"/>
              </w:rPr>
              <w:t xml:space="preserve">                                                                  PANMANA</w:t>
            </w:r>
          </w:p>
        </w:tc>
      </w:tr>
      <w:tr>
        <w:trPr>
          <w:cantSplit w:val="0"/>
          <w:trHeight w:val="566" w:hRule="atLeast"/>
          <w:tblHeader w:val="0"/>
        </w:trPr>
        <w:tc>
          <w:tcPr>
            <w:tcMar>
              <w:top w:w="100.0" w:type="dxa"/>
              <w:left w:w="100.0" w:type="dxa"/>
              <w:bottom w:w="100.0" w:type="dxa"/>
              <w:right w:w="100.0" w:type="dxa"/>
            </w:tcMar>
          </w:tcPr>
          <w:p w:rsidR="00000000" w:rsidDel="00000000" w:rsidP="00000000" w:rsidRDefault="00000000" w:rsidRPr="00000000" w14:paraId="000002A1">
            <w:pPr>
              <w:widowControl w:val="0"/>
              <w:spacing w:line="240" w:lineRule="auto"/>
              <w:ind w:left="147"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1 </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center"/>
          </w:tcPr>
          <w:p w:rsidR="00000000" w:rsidDel="00000000" w:rsidP="00000000" w:rsidRDefault="00000000" w:rsidRPr="00000000" w14:paraId="000002A2">
            <w:pPr>
              <w:widowControl w:val="0"/>
              <w:spacing w:line="240" w:lineRule="auto"/>
              <w:ind w:left="136"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KATTIL MEKKATHIL VRISCHIKA MAHOTSAVAM</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center"/>
          </w:tcPr>
          <w:p w:rsidR="00000000" w:rsidDel="00000000" w:rsidP="00000000" w:rsidRDefault="00000000" w:rsidRPr="00000000" w14:paraId="000002A3">
            <w:pPr>
              <w:widowControl w:val="0"/>
              <w:spacing w:line="240" w:lineRule="auto"/>
              <w:ind w:left="131"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NOVEMBER</w:t>
            </w:r>
          </w:p>
        </w:tc>
      </w:tr>
    </w:tbl>
    <w:p w:rsidR="00000000" w:rsidDel="00000000" w:rsidP="00000000" w:rsidRDefault="00000000" w:rsidRPr="00000000" w14:paraId="000002A4">
      <w:pPr>
        <w:widowControl w:val="0"/>
        <w:rPr>
          <w:color w:val="000000"/>
        </w:rPr>
      </w:pPr>
      <w:r w:rsidDel="00000000" w:rsidR="00000000" w:rsidRPr="00000000">
        <w:rPr>
          <w:rtl w:val="0"/>
        </w:rPr>
      </w:r>
    </w:p>
    <w:p w:rsidR="00000000" w:rsidDel="00000000" w:rsidP="00000000" w:rsidRDefault="00000000" w:rsidRPr="00000000" w14:paraId="000002A5">
      <w:pPr>
        <w:widowControl w:val="0"/>
        <w:rPr>
          <w:color w:val="000000"/>
        </w:rPr>
      </w:pPr>
      <w:r w:rsidDel="00000000" w:rsidR="00000000" w:rsidRPr="00000000">
        <w:rPr>
          <w:rtl w:val="0"/>
        </w:rPr>
      </w:r>
    </w:p>
    <w:p w:rsidR="00000000" w:rsidDel="00000000" w:rsidP="00000000" w:rsidRDefault="00000000" w:rsidRPr="00000000" w14:paraId="000002A6">
      <w:pPr>
        <w:widowControl w:val="0"/>
        <w:spacing w:line="240" w:lineRule="auto"/>
        <w:jc w:val="center"/>
        <w:rPr>
          <w:rFonts w:ascii="Garamond" w:cs="Garamond" w:eastAsia="Garamond" w:hAnsi="Garamond"/>
          <w:i w:val="1"/>
          <w:iCs w:val="1"/>
          <w:color w:val="000000"/>
          <w:sz w:val="24"/>
          <w:szCs w:val="24"/>
        </w:rPr>
      </w:pPr>
      <w:r w:rsidDel="00000000" w:rsidR="00000000" w:rsidRPr="00000000">
        <w:rPr>
          <w:rtl w:val="0"/>
        </w:rPr>
      </w:r>
    </w:p>
    <w:tbl>
      <w:tblPr>
        <w:tblStyle w:val="Table10"/>
        <w:tblW w:w="9214.0" w:type="dxa"/>
        <w:jc w:val="left"/>
        <w:tblInd w:w="86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902"/>
        <w:gridCol w:w="4831"/>
        <w:gridCol w:w="3481"/>
        <w:tblGridChange w:id="0">
          <w:tblGrid>
            <w:gridCol w:w="902"/>
            <w:gridCol w:w="4831"/>
            <w:gridCol w:w="3481"/>
          </w:tblGrid>
        </w:tblGridChange>
      </w:tblGrid>
      <w:tr>
        <w:trPr>
          <w:cantSplit w:val="0"/>
          <w:trHeight w:val="566" w:hRule="atLeast"/>
          <w:tblHeader w:val="0"/>
        </w:trPr>
        <w:tc>
          <w:tcPr>
            <w:gridSpan w:val="3"/>
            <w:tcMar>
              <w:top w:w="100.0" w:type="dxa"/>
              <w:left w:w="100.0" w:type="dxa"/>
              <w:bottom w:w="100.0" w:type="dxa"/>
              <w:right w:w="100.0" w:type="dxa"/>
            </w:tcMar>
          </w:tcPr>
          <w:p w:rsidR="00000000" w:rsidDel="00000000" w:rsidP="00000000" w:rsidRDefault="00000000" w:rsidRPr="00000000" w14:paraId="000002A7">
            <w:pPr>
              <w:widowControl w:val="0"/>
              <w:spacing w:line="240" w:lineRule="auto"/>
              <w:jc w:val="center"/>
              <w:rPr>
                <w:rFonts w:ascii="Garamond" w:cs="Garamond" w:eastAsia="Garamond" w:hAnsi="Garamond"/>
                <w:b w:val="1"/>
                <w:bCs w:val="1"/>
                <w:color w:val="000000"/>
                <w:sz w:val="24"/>
                <w:szCs w:val="24"/>
                <w:shd w:fill="f2ceed" w:val="clear"/>
              </w:rPr>
            </w:pPr>
            <w:r w:rsidDel="00000000" w:rsidR="00000000" w:rsidRPr="00000000">
              <w:rPr>
                <w:rFonts w:ascii="Garamond" w:cs="Garamond" w:eastAsia="Garamond" w:hAnsi="Garamond"/>
                <w:b w:val="1"/>
                <w:bCs w:val="1"/>
                <w:sz w:val="24"/>
                <w:szCs w:val="24"/>
                <w:shd w:fill="f2ceed" w:val="clear"/>
                <w:rtl w:val="0"/>
              </w:rPr>
              <w:t xml:space="preserve">NEENDAKARA</w:t>
            </w:r>
            <w:r w:rsidDel="00000000" w:rsidR="00000000" w:rsidRPr="00000000">
              <w:rPr>
                <w:rtl w:val="0"/>
              </w:rPr>
            </w:r>
          </w:p>
        </w:tc>
      </w:tr>
      <w:tr>
        <w:trPr>
          <w:cantSplit w:val="0"/>
          <w:trHeight w:val="566" w:hRule="atLeast"/>
          <w:tblHeader w:val="0"/>
        </w:trPr>
        <w:tc>
          <w:tcPr>
            <w:tcMar>
              <w:top w:w="100.0" w:type="dxa"/>
              <w:left w:w="100.0" w:type="dxa"/>
              <w:bottom w:w="100.0" w:type="dxa"/>
              <w:right w:w="100.0" w:type="dxa"/>
            </w:tcMar>
          </w:tcPr>
          <w:p w:rsidR="00000000" w:rsidDel="00000000" w:rsidP="00000000" w:rsidRDefault="00000000" w:rsidRPr="00000000" w14:paraId="000002AA">
            <w:pPr>
              <w:widowControl w:val="0"/>
              <w:spacing w:line="240" w:lineRule="auto"/>
              <w:ind w:left="147"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1 </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center"/>
          </w:tcPr>
          <w:p w:rsidR="00000000" w:rsidDel="00000000" w:rsidP="00000000" w:rsidRDefault="00000000" w:rsidRPr="00000000" w14:paraId="000002AB">
            <w:pPr>
              <w:widowControl w:val="0"/>
              <w:spacing w:line="240" w:lineRule="auto"/>
              <w:ind w:left="128"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St.Sebastian Thirunnal, T.Joseph Thirunnal, Parimanam temple festival</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center"/>
          </w:tcPr>
          <w:p w:rsidR="00000000" w:rsidDel="00000000" w:rsidP="00000000" w:rsidRDefault="00000000" w:rsidRPr="00000000" w14:paraId="000002AC">
            <w:pPr>
              <w:widowControl w:val="0"/>
              <w:spacing w:line="240" w:lineRule="auto"/>
              <w:ind w:left="109"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January, March, February</w:t>
            </w:r>
          </w:p>
        </w:tc>
      </w:tr>
      <w:tr>
        <w:trPr>
          <w:cantSplit w:val="0"/>
          <w:trHeight w:val="566" w:hRule="atLeast"/>
          <w:tblHeader w:val="0"/>
        </w:trPr>
        <w:tc>
          <w:tcPr>
            <w:gridSpan w:val="3"/>
            <w:tcMar>
              <w:top w:w="100.0" w:type="dxa"/>
              <w:left w:w="100.0" w:type="dxa"/>
              <w:bottom w:w="100.0" w:type="dxa"/>
              <w:right w:w="100.0" w:type="dxa"/>
            </w:tcMar>
          </w:tcPr>
          <w:p w:rsidR="00000000" w:rsidDel="00000000" w:rsidP="00000000" w:rsidRDefault="00000000" w:rsidRPr="00000000" w14:paraId="000002AD">
            <w:pPr>
              <w:widowControl w:val="0"/>
              <w:spacing w:line="240" w:lineRule="auto"/>
              <w:jc w:val="center"/>
              <w:rPr>
                <w:rFonts w:ascii="Garamond" w:cs="Garamond" w:eastAsia="Garamond" w:hAnsi="Garamond"/>
                <w:b w:val="1"/>
                <w:bCs w:val="1"/>
                <w:color w:val="000000"/>
                <w:sz w:val="24"/>
                <w:szCs w:val="24"/>
                <w:shd w:fill="f2ceed" w:val="clear"/>
              </w:rPr>
            </w:pPr>
            <w:r w:rsidDel="00000000" w:rsidR="00000000" w:rsidRPr="00000000">
              <w:rPr>
                <w:rFonts w:ascii="Garamond" w:cs="Garamond" w:eastAsia="Garamond" w:hAnsi="Garamond"/>
                <w:b w:val="1"/>
                <w:bCs w:val="1"/>
                <w:sz w:val="24"/>
                <w:szCs w:val="24"/>
                <w:shd w:fill="f2ceed" w:val="clear"/>
                <w:rtl w:val="0"/>
              </w:rPr>
              <w:t xml:space="preserve">CHAVARA</w:t>
            </w:r>
            <w:r w:rsidDel="00000000" w:rsidR="00000000" w:rsidRPr="00000000">
              <w:rPr>
                <w:rtl w:val="0"/>
              </w:rPr>
            </w:r>
          </w:p>
        </w:tc>
      </w:tr>
      <w:tr>
        <w:trPr>
          <w:cantSplit w:val="0"/>
          <w:trHeight w:val="566" w:hRule="atLeast"/>
          <w:tblHeader w:val="0"/>
        </w:trPr>
        <w:tc>
          <w:tcPr>
            <w:tcMar>
              <w:top w:w="100.0" w:type="dxa"/>
              <w:left w:w="100.0" w:type="dxa"/>
              <w:bottom w:w="100.0" w:type="dxa"/>
              <w:right w:w="100.0" w:type="dxa"/>
            </w:tcMar>
          </w:tcPr>
          <w:p w:rsidR="00000000" w:rsidDel="00000000" w:rsidP="00000000" w:rsidRDefault="00000000" w:rsidRPr="00000000" w14:paraId="000002B0">
            <w:pPr>
              <w:widowControl w:val="0"/>
              <w:spacing w:line="240" w:lineRule="auto"/>
              <w:ind w:left="147"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1 </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center"/>
          </w:tcPr>
          <w:p w:rsidR="00000000" w:rsidDel="00000000" w:rsidP="00000000" w:rsidRDefault="00000000" w:rsidRPr="00000000" w14:paraId="000002B1">
            <w:pPr>
              <w:widowControl w:val="0"/>
              <w:spacing w:line="240" w:lineRule="auto"/>
              <w:ind w:left="128"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KOTTANKULANGARA TEMPLE FEST</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center"/>
          </w:tcPr>
          <w:p w:rsidR="00000000" w:rsidDel="00000000" w:rsidP="00000000" w:rsidRDefault="00000000" w:rsidRPr="00000000" w14:paraId="000002B2">
            <w:pPr>
              <w:widowControl w:val="0"/>
              <w:spacing w:line="240" w:lineRule="auto"/>
              <w:ind w:left="131"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MARCH</w:t>
            </w:r>
          </w:p>
        </w:tc>
      </w:tr>
    </w:tbl>
    <w:p w:rsidR="00000000" w:rsidDel="00000000" w:rsidP="00000000" w:rsidRDefault="00000000" w:rsidRPr="00000000" w14:paraId="000002B3">
      <w:pPr>
        <w:widowControl w:val="0"/>
        <w:rPr>
          <w:color w:val="000000"/>
        </w:rPr>
      </w:pPr>
      <w:r w:rsidDel="00000000" w:rsidR="00000000" w:rsidRPr="00000000">
        <w:rPr>
          <w:rtl w:val="0"/>
        </w:rPr>
      </w:r>
    </w:p>
    <w:p w:rsidR="00000000" w:rsidDel="00000000" w:rsidP="00000000" w:rsidRDefault="00000000" w:rsidRPr="00000000" w14:paraId="000002B4">
      <w:pPr>
        <w:widowControl w:val="0"/>
        <w:rPr>
          <w:color w:val="000000"/>
        </w:rPr>
      </w:pPr>
      <w:r w:rsidDel="00000000" w:rsidR="00000000" w:rsidRPr="00000000">
        <w:rPr>
          <w:rtl w:val="0"/>
        </w:rPr>
      </w:r>
    </w:p>
    <w:p w:rsidR="00000000" w:rsidDel="00000000" w:rsidP="00000000" w:rsidRDefault="00000000" w:rsidRPr="00000000" w14:paraId="000002B5">
      <w:pPr>
        <w:widowControl w:val="0"/>
        <w:rPr>
          <w:color w:val="000000"/>
        </w:rPr>
      </w:pPr>
      <w:r w:rsidDel="00000000" w:rsidR="00000000" w:rsidRPr="00000000">
        <w:rPr>
          <w:rtl w:val="0"/>
        </w:rPr>
      </w:r>
    </w:p>
    <w:p w:rsidR="00000000" w:rsidDel="00000000" w:rsidP="00000000" w:rsidRDefault="00000000" w:rsidRPr="00000000" w14:paraId="000002B6">
      <w:pPr>
        <w:widowControl w:val="0"/>
        <w:rPr>
          <w:color w:val="000000"/>
        </w:rPr>
      </w:pPr>
      <w:r w:rsidDel="00000000" w:rsidR="00000000" w:rsidRPr="00000000">
        <w:rPr>
          <w:rtl w:val="0"/>
        </w:rPr>
      </w:r>
    </w:p>
    <w:p w:rsidR="00000000" w:rsidDel="00000000" w:rsidP="00000000" w:rsidRDefault="00000000" w:rsidRPr="00000000" w14:paraId="000002B7">
      <w:pPr>
        <w:spacing w:after="280" w:before="280" w:line="360" w:lineRule="auto"/>
        <w:ind w:left="1080" w:firstLine="0"/>
        <w:rPr>
          <w:rFonts w:ascii="Times New Roman" w:cs="Times New Roman" w:eastAsia="Times New Roman" w:hAnsi="Times New Roman"/>
          <w:b w:val="1"/>
          <w:bCs w:val="1"/>
          <w:color w:val="ee0000"/>
          <w:sz w:val="24"/>
          <w:szCs w:val="24"/>
        </w:rPr>
      </w:pPr>
      <w:r w:rsidDel="00000000" w:rsidR="00000000" w:rsidRPr="00000000">
        <w:rPr>
          <w:rFonts w:ascii="Times New Roman" w:cs="Times New Roman" w:eastAsia="Times New Roman" w:hAnsi="Times New Roman"/>
          <w:b w:val="1"/>
          <w:bCs w:val="1"/>
          <w:color w:val="ee0000"/>
          <w:sz w:val="24"/>
          <w:szCs w:val="24"/>
          <w:rtl w:val="0"/>
        </w:rPr>
        <w:t xml:space="preserve">TIER 1 – COMMUNITY LEVEL (SURVEILLANCE &amp; HOME CARE)</w:t>
      </w:r>
    </w:p>
    <w:p w:rsidR="00000000" w:rsidDel="00000000" w:rsidP="00000000" w:rsidRDefault="00000000" w:rsidRPr="00000000" w14:paraId="000002B8">
      <w:pPr>
        <w:spacing w:after="280" w:before="280" w:line="360" w:lineRule="auto"/>
        <w:ind w:left="10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Objectives</w:t>
      </w:r>
      <w:r w:rsidDel="00000000" w:rsidR="00000000" w:rsidRPr="00000000">
        <w:rPr>
          <w:rtl w:val="0"/>
        </w:rPr>
      </w:r>
    </w:p>
    <w:p w:rsidR="00000000" w:rsidDel="00000000" w:rsidP="00000000" w:rsidRDefault="00000000" w:rsidRPr="00000000" w14:paraId="000002B9">
      <w:pPr>
        <w:numPr>
          <w:ilvl w:val="0"/>
          <w:numId w:val="3"/>
        </w:numPr>
        <w:spacing w:after="0" w:before="280" w:line="36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Early case detection</w:t>
      </w:r>
    </w:p>
    <w:p w:rsidR="00000000" w:rsidDel="00000000" w:rsidP="00000000" w:rsidRDefault="00000000" w:rsidRPr="00000000" w14:paraId="000002BA">
      <w:pPr>
        <w:numPr>
          <w:ilvl w:val="0"/>
          <w:numId w:val="3"/>
        </w:numPr>
        <w:spacing w:after="0" w:before="0" w:line="36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Home isolation monitoring</w:t>
      </w:r>
    </w:p>
    <w:p w:rsidR="00000000" w:rsidDel="00000000" w:rsidP="00000000" w:rsidRDefault="00000000" w:rsidRPr="00000000" w14:paraId="000002BB">
      <w:pPr>
        <w:numPr>
          <w:ilvl w:val="0"/>
          <w:numId w:val="3"/>
        </w:numPr>
        <w:spacing w:after="0" w:before="0" w:line="36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Risk communication</w:t>
      </w:r>
    </w:p>
    <w:p w:rsidR="00000000" w:rsidDel="00000000" w:rsidP="00000000" w:rsidRDefault="00000000" w:rsidRPr="00000000" w14:paraId="000002BC">
      <w:pPr>
        <w:numPr>
          <w:ilvl w:val="0"/>
          <w:numId w:val="3"/>
        </w:numPr>
        <w:spacing w:after="280" w:before="0" w:line="36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Protection of high-risk groups</w:t>
      </w:r>
    </w:p>
    <w:p w:rsidR="00000000" w:rsidDel="00000000" w:rsidP="00000000" w:rsidRDefault="00000000" w:rsidRPr="00000000" w14:paraId="000002BD">
      <w:pPr>
        <w:spacing w:after="280" w:before="280" w:line="360" w:lineRule="auto"/>
        <w:ind w:left="10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Workforce Allocation</w:t>
      </w:r>
      <w:r w:rsidDel="00000000" w:rsidR="00000000" w:rsidRPr="00000000">
        <w:rPr>
          <w:rtl w:val="0"/>
        </w:rPr>
      </w:r>
    </w:p>
    <w:p w:rsidR="00000000" w:rsidDel="00000000" w:rsidP="00000000" w:rsidRDefault="00000000" w:rsidRPr="00000000" w14:paraId="000002BE">
      <w:pPr>
        <w:numPr>
          <w:ilvl w:val="0"/>
          <w:numId w:val="4"/>
        </w:numPr>
        <w:spacing w:after="0" w:before="280" w:line="36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ASHA (104):</w:t>
      </w:r>
      <w:r w:rsidDel="00000000" w:rsidR="00000000" w:rsidRPr="00000000">
        <w:rPr>
          <w:rFonts w:ascii="Times New Roman" w:cs="Times New Roman" w:eastAsia="Times New Roman" w:hAnsi="Times New Roman"/>
          <w:sz w:val="24"/>
          <w:szCs w:val="24"/>
          <w:rtl w:val="0"/>
        </w:rPr>
        <w:t xml:space="preserve"> Household surveillance, symptom screening, drug delivery </w:t>
      </w:r>
    </w:p>
    <w:p w:rsidR="00000000" w:rsidDel="00000000" w:rsidP="00000000" w:rsidRDefault="00000000" w:rsidRPr="00000000" w14:paraId="000002BF">
      <w:pPr>
        <w:numPr>
          <w:ilvl w:val="0"/>
          <w:numId w:val="4"/>
        </w:numPr>
        <w:spacing w:after="0" w:before="0" w:line="36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Community One Health Volunteers (1):</w:t>
      </w:r>
      <w:r w:rsidDel="00000000" w:rsidR="00000000" w:rsidRPr="00000000">
        <w:rPr>
          <w:rFonts w:ascii="Times New Roman" w:cs="Times New Roman" w:eastAsia="Times New Roman" w:hAnsi="Times New Roman"/>
          <w:sz w:val="24"/>
          <w:szCs w:val="24"/>
          <w:rtl w:val="0"/>
        </w:rPr>
        <w:t xml:space="preserve"> Awareness, reporting clusters, zoonotic alerts </w:t>
      </w:r>
    </w:p>
    <w:p w:rsidR="00000000" w:rsidDel="00000000" w:rsidP="00000000" w:rsidRDefault="00000000" w:rsidRPr="00000000" w14:paraId="000002C0">
      <w:pPr>
        <w:numPr>
          <w:ilvl w:val="0"/>
          <w:numId w:val="4"/>
        </w:numPr>
        <w:spacing w:after="0" w:before="0" w:line="36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JPHN (18):</w:t>
      </w:r>
      <w:r w:rsidDel="00000000" w:rsidR="00000000" w:rsidRPr="00000000">
        <w:rPr>
          <w:rFonts w:ascii="Times New Roman" w:cs="Times New Roman" w:eastAsia="Times New Roman" w:hAnsi="Times New Roman"/>
          <w:sz w:val="24"/>
          <w:szCs w:val="24"/>
          <w:rtl w:val="0"/>
        </w:rPr>
        <w:t xml:space="preserve"> Line listing, vaccination mobilisation, maternal &amp; elderly follow-up </w:t>
      </w:r>
    </w:p>
    <w:p w:rsidR="00000000" w:rsidDel="00000000" w:rsidP="00000000" w:rsidRDefault="00000000" w:rsidRPr="00000000" w14:paraId="000002C1">
      <w:pPr>
        <w:numPr>
          <w:ilvl w:val="0"/>
          <w:numId w:val="4"/>
        </w:numPr>
        <w:spacing w:after="280" w:before="0" w:line="36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JHI (15):</w:t>
      </w:r>
      <w:r w:rsidDel="00000000" w:rsidR="00000000" w:rsidRPr="00000000">
        <w:rPr>
          <w:rFonts w:ascii="Times New Roman" w:cs="Times New Roman" w:eastAsia="Times New Roman" w:hAnsi="Times New Roman"/>
          <w:sz w:val="24"/>
          <w:szCs w:val="24"/>
          <w:rtl w:val="0"/>
        </w:rPr>
        <w:t xml:space="preserve"> Containment zone monitoring, environmental sanitation </w:t>
      </w:r>
    </w:p>
    <w:p w:rsidR="00000000" w:rsidDel="00000000" w:rsidP="00000000" w:rsidRDefault="00000000" w:rsidRPr="00000000" w14:paraId="000002C2">
      <w:pPr>
        <w:spacing w:after="280" w:before="280" w:line="360" w:lineRule="auto"/>
        <w:ind w:left="10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Key Functions</w:t>
      </w:r>
      <w:r w:rsidDel="00000000" w:rsidR="00000000" w:rsidRPr="00000000">
        <w:rPr>
          <w:rtl w:val="0"/>
        </w:rPr>
      </w:r>
    </w:p>
    <w:p w:rsidR="00000000" w:rsidDel="00000000" w:rsidP="00000000" w:rsidRDefault="00000000" w:rsidRPr="00000000" w14:paraId="000002C3">
      <w:pPr>
        <w:numPr>
          <w:ilvl w:val="0"/>
          <w:numId w:val="5"/>
        </w:numPr>
        <w:spacing w:after="0" w:before="280" w:line="36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Door-to-door fever survey during surge</w:t>
      </w:r>
    </w:p>
    <w:p w:rsidR="00000000" w:rsidDel="00000000" w:rsidP="00000000" w:rsidRDefault="00000000" w:rsidRPr="00000000" w14:paraId="000002C4">
      <w:pPr>
        <w:numPr>
          <w:ilvl w:val="0"/>
          <w:numId w:val="5"/>
        </w:numPr>
        <w:spacing w:after="0" w:before="0" w:line="36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Daily monitoring of home-isolated patients</w:t>
      </w:r>
    </w:p>
    <w:p w:rsidR="00000000" w:rsidDel="00000000" w:rsidP="00000000" w:rsidRDefault="00000000" w:rsidRPr="00000000" w14:paraId="000002C5">
      <w:pPr>
        <w:numPr>
          <w:ilvl w:val="0"/>
          <w:numId w:val="5"/>
        </w:numPr>
        <w:spacing w:after="0" w:before="0" w:line="36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High-risk population follow-up (elderly, DM, HTN)</w:t>
      </w:r>
    </w:p>
    <w:p w:rsidR="00000000" w:rsidDel="00000000" w:rsidP="00000000" w:rsidRDefault="00000000" w:rsidRPr="00000000" w14:paraId="000002C6">
      <w:pPr>
        <w:numPr>
          <w:ilvl w:val="0"/>
          <w:numId w:val="5"/>
        </w:numPr>
        <w:spacing w:after="280" w:before="0" w:line="36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Support for vaccination drives</w:t>
      </w:r>
    </w:p>
    <w:p w:rsidR="00000000" w:rsidDel="00000000" w:rsidP="00000000" w:rsidRDefault="00000000" w:rsidRPr="00000000" w14:paraId="000002C7">
      <w:pPr>
        <w:spacing w:line="360" w:lineRule="auto"/>
        <w:ind w:left="1080" w:firstLine="0"/>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C8">
      <w:pPr>
        <w:spacing w:after="280" w:before="280" w:line="360" w:lineRule="auto"/>
        <w:ind w:left="108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TIER 2 – PHC/UHTC LEVEL (TRIAGE &amp; PRIMARY CLINICAL CARE)</w:t>
      </w:r>
    </w:p>
    <w:p w:rsidR="00000000" w:rsidDel="00000000" w:rsidP="00000000" w:rsidRDefault="00000000" w:rsidRPr="00000000" w14:paraId="000002C9">
      <w:pPr>
        <w:spacing w:after="280" w:before="280" w:line="360" w:lineRule="auto"/>
        <w:ind w:left="10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Objectives</w:t>
      </w:r>
      <w:r w:rsidDel="00000000" w:rsidR="00000000" w:rsidRPr="00000000">
        <w:rPr>
          <w:rtl w:val="0"/>
        </w:rPr>
      </w:r>
    </w:p>
    <w:p w:rsidR="00000000" w:rsidDel="00000000" w:rsidP="00000000" w:rsidRDefault="00000000" w:rsidRPr="00000000" w14:paraId="000002CA">
      <w:pPr>
        <w:numPr>
          <w:ilvl w:val="0"/>
          <w:numId w:val="6"/>
        </w:numPr>
        <w:spacing w:after="0" w:before="280" w:line="36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Fever screening &amp; triage</w:t>
      </w:r>
    </w:p>
    <w:p w:rsidR="00000000" w:rsidDel="00000000" w:rsidP="00000000" w:rsidRDefault="00000000" w:rsidRPr="00000000" w14:paraId="000002CB">
      <w:pPr>
        <w:numPr>
          <w:ilvl w:val="0"/>
          <w:numId w:val="6"/>
        </w:numPr>
        <w:spacing w:after="0" w:before="0" w:line="36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Sample collection</w:t>
      </w:r>
    </w:p>
    <w:p w:rsidR="00000000" w:rsidDel="00000000" w:rsidP="00000000" w:rsidRDefault="00000000" w:rsidRPr="00000000" w14:paraId="000002CC">
      <w:pPr>
        <w:numPr>
          <w:ilvl w:val="0"/>
          <w:numId w:val="6"/>
        </w:numPr>
        <w:spacing w:after="0" w:before="0" w:line="36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Mild–moderate case management</w:t>
      </w:r>
    </w:p>
    <w:p w:rsidR="00000000" w:rsidDel="00000000" w:rsidP="00000000" w:rsidRDefault="00000000" w:rsidRPr="00000000" w14:paraId="000002CD">
      <w:pPr>
        <w:numPr>
          <w:ilvl w:val="0"/>
          <w:numId w:val="6"/>
        </w:numPr>
        <w:spacing w:after="280" w:before="0" w:line="36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Referral stabilisation</w:t>
      </w:r>
    </w:p>
    <w:p w:rsidR="00000000" w:rsidDel="00000000" w:rsidP="00000000" w:rsidRDefault="00000000" w:rsidRPr="00000000" w14:paraId="000002CE">
      <w:pPr>
        <w:spacing w:after="280" w:before="280" w:line="360" w:lineRule="auto"/>
        <w:ind w:left="10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Workforce Allocation</w:t>
      </w:r>
      <w:r w:rsidDel="00000000" w:rsidR="00000000" w:rsidRPr="00000000">
        <w:rPr>
          <w:rtl w:val="0"/>
        </w:rPr>
      </w:r>
    </w:p>
    <w:p w:rsidR="00000000" w:rsidDel="00000000" w:rsidP="00000000" w:rsidRDefault="00000000" w:rsidRPr="00000000" w14:paraId="000002CF">
      <w:pPr>
        <w:numPr>
          <w:ilvl w:val="0"/>
          <w:numId w:val="7"/>
        </w:numPr>
        <w:spacing w:after="0" w:before="280" w:line="36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Medical Officers (24 Govt):</w:t>
      </w:r>
      <w:r w:rsidDel="00000000" w:rsidR="00000000" w:rsidRPr="00000000">
        <w:rPr>
          <w:rFonts w:ascii="Times New Roman" w:cs="Times New Roman" w:eastAsia="Times New Roman" w:hAnsi="Times New Roman"/>
          <w:sz w:val="24"/>
          <w:szCs w:val="24"/>
          <w:rtl w:val="0"/>
        </w:rPr>
        <w:t xml:space="preserve"> Triage supervision, clinical protocols </w:t>
      </w:r>
    </w:p>
    <w:p w:rsidR="00000000" w:rsidDel="00000000" w:rsidP="00000000" w:rsidRDefault="00000000" w:rsidRPr="00000000" w14:paraId="000002D0">
      <w:pPr>
        <w:numPr>
          <w:ilvl w:val="0"/>
          <w:numId w:val="7"/>
        </w:numPr>
        <w:spacing w:after="0" w:before="0" w:line="36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AYUSH Doctors (3):</w:t>
      </w:r>
      <w:r w:rsidDel="00000000" w:rsidR="00000000" w:rsidRPr="00000000">
        <w:rPr>
          <w:rFonts w:ascii="Times New Roman" w:cs="Times New Roman" w:eastAsia="Times New Roman" w:hAnsi="Times New Roman"/>
          <w:sz w:val="24"/>
          <w:szCs w:val="24"/>
          <w:rtl w:val="0"/>
        </w:rPr>
        <w:t xml:space="preserve"> Screening clinics, home isolation tele-follow-up </w:t>
      </w:r>
    </w:p>
    <w:p w:rsidR="00000000" w:rsidDel="00000000" w:rsidP="00000000" w:rsidRDefault="00000000" w:rsidRPr="00000000" w14:paraId="000002D1">
      <w:pPr>
        <w:numPr>
          <w:ilvl w:val="0"/>
          <w:numId w:val="7"/>
        </w:numPr>
        <w:spacing w:after="0" w:before="0" w:line="36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Staff Nurses (73 total pool: 19 Govt + 54 Private):</w:t>
      </w:r>
      <w:r w:rsidDel="00000000" w:rsidR="00000000" w:rsidRPr="00000000">
        <w:rPr>
          <w:rFonts w:ascii="Times New Roman" w:cs="Times New Roman" w:eastAsia="Times New Roman" w:hAnsi="Times New Roman"/>
          <w:sz w:val="24"/>
          <w:szCs w:val="24"/>
          <w:rtl w:val="0"/>
        </w:rPr>
        <w:t xml:space="preserve"> Triage, observation beds, oxygen support </w:t>
      </w:r>
    </w:p>
    <w:p w:rsidR="00000000" w:rsidDel="00000000" w:rsidP="00000000" w:rsidRDefault="00000000" w:rsidRPr="00000000" w14:paraId="000002D2">
      <w:pPr>
        <w:numPr>
          <w:ilvl w:val="0"/>
          <w:numId w:val="7"/>
        </w:numPr>
        <w:spacing w:after="0" w:before="0" w:line="36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Lab Technicians (4 Govt):</w:t>
      </w:r>
      <w:r w:rsidDel="00000000" w:rsidR="00000000" w:rsidRPr="00000000">
        <w:rPr>
          <w:rFonts w:ascii="Times New Roman" w:cs="Times New Roman" w:eastAsia="Times New Roman" w:hAnsi="Times New Roman"/>
          <w:sz w:val="24"/>
          <w:szCs w:val="24"/>
          <w:rtl w:val="0"/>
        </w:rPr>
        <w:t xml:space="preserve"> Sample collection &amp; rapid testing </w:t>
      </w:r>
    </w:p>
    <w:p w:rsidR="00000000" w:rsidDel="00000000" w:rsidP="00000000" w:rsidRDefault="00000000" w:rsidRPr="00000000" w14:paraId="000002D3">
      <w:pPr>
        <w:numPr>
          <w:ilvl w:val="0"/>
          <w:numId w:val="7"/>
        </w:numPr>
        <w:spacing w:after="0" w:before="0" w:line="36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Pharmacists (5 Govt):</w:t>
      </w:r>
      <w:r w:rsidDel="00000000" w:rsidR="00000000" w:rsidRPr="00000000">
        <w:rPr>
          <w:rFonts w:ascii="Times New Roman" w:cs="Times New Roman" w:eastAsia="Times New Roman" w:hAnsi="Times New Roman"/>
          <w:sz w:val="24"/>
          <w:szCs w:val="24"/>
          <w:rtl w:val="0"/>
        </w:rPr>
        <w:t xml:space="preserve"> Drug kits, logistics </w:t>
      </w:r>
    </w:p>
    <w:p w:rsidR="00000000" w:rsidDel="00000000" w:rsidP="00000000" w:rsidRDefault="00000000" w:rsidRPr="00000000" w14:paraId="000002D4">
      <w:pPr>
        <w:numPr>
          <w:ilvl w:val="0"/>
          <w:numId w:val="7"/>
        </w:numPr>
        <w:spacing w:after="280" w:before="0" w:line="36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MLSP (18):</w:t>
      </w:r>
      <w:r w:rsidDel="00000000" w:rsidR="00000000" w:rsidRPr="00000000">
        <w:rPr>
          <w:rFonts w:ascii="Times New Roman" w:cs="Times New Roman" w:eastAsia="Times New Roman" w:hAnsi="Times New Roman"/>
          <w:sz w:val="24"/>
          <w:szCs w:val="24"/>
          <w:rtl w:val="0"/>
        </w:rPr>
        <w:t xml:space="preserve"> NCD continuity, teleconsult support </w:t>
      </w:r>
    </w:p>
    <w:p w:rsidR="00000000" w:rsidDel="00000000" w:rsidP="00000000" w:rsidRDefault="00000000" w:rsidRPr="00000000" w14:paraId="000002D5">
      <w:pPr>
        <w:spacing w:after="280" w:before="280" w:line="360" w:lineRule="auto"/>
        <w:ind w:left="10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Key Functions</w:t>
      </w:r>
      <w:r w:rsidDel="00000000" w:rsidR="00000000" w:rsidRPr="00000000">
        <w:rPr>
          <w:rtl w:val="0"/>
        </w:rPr>
      </w:r>
    </w:p>
    <w:p w:rsidR="00000000" w:rsidDel="00000000" w:rsidP="00000000" w:rsidRDefault="00000000" w:rsidRPr="00000000" w14:paraId="000002D6">
      <w:pPr>
        <w:numPr>
          <w:ilvl w:val="0"/>
          <w:numId w:val="8"/>
        </w:numPr>
        <w:spacing w:after="0" w:before="280" w:line="36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Separate fever clinic &amp; respiratory triage</w:t>
      </w:r>
    </w:p>
    <w:p w:rsidR="00000000" w:rsidDel="00000000" w:rsidP="00000000" w:rsidRDefault="00000000" w:rsidRPr="00000000" w14:paraId="000002D7">
      <w:pPr>
        <w:numPr>
          <w:ilvl w:val="0"/>
          <w:numId w:val="8"/>
        </w:numPr>
        <w:spacing w:after="0" w:before="0" w:line="36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Oxygen-supported observation units</w:t>
      </w:r>
    </w:p>
    <w:p w:rsidR="00000000" w:rsidDel="00000000" w:rsidP="00000000" w:rsidRDefault="00000000" w:rsidRPr="00000000" w14:paraId="000002D8">
      <w:pPr>
        <w:numPr>
          <w:ilvl w:val="0"/>
          <w:numId w:val="8"/>
        </w:numPr>
        <w:spacing w:after="0" w:before="0" w:line="36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Rapid referral to higher centres</w:t>
      </w:r>
    </w:p>
    <w:p w:rsidR="00000000" w:rsidDel="00000000" w:rsidP="00000000" w:rsidRDefault="00000000" w:rsidRPr="00000000" w14:paraId="000002D9">
      <w:pPr>
        <w:numPr>
          <w:ilvl w:val="0"/>
          <w:numId w:val="8"/>
        </w:numPr>
        <w:spacing w:after="280" w:before="0" w:line="36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Continuity of essential NCD services</w:t>
      </w:r>
    </w:p>
    <w:p w:rsidR="00000000" w:rsidDel="00000000" w:rsidP="00000000" w:rsidRDefault="00000000" w:rsidRPr="00000000" w14:paraId="000002DA">
      <w:pPr>
        <w:spacing w:line="360" w:lineRule="auto"/>
        <w:ind w:left="1080" w:firstLine="0"/>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DB">
      <w:pPr>
        <w:spacing w:after="280" w:before="280" w:line="360" w:lineRule="auto"/>
        <w:ind w:left="108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TIER 3 – BLOCK LEVEL / DEDICATED FACILITIES (ADVANCED CARE &amp; COMMAND)</w:t>
      </w:r>
    </w:p>
    <w:p w:rsidR="00000000" w:rsidDel="00000000" w:rsidP="00000000" w:rsidRDefault="00000000" w:rsidRPr="00000000" w14:paraId="000002DC">
      <w:pPr>
        <w:spacing w:after="280" w:before="280" w:line="360" w:lineRule="auto"/>
        <w:ind w:left="10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Objectives</w:t>
      </w:r>
      <w:r w:rsidDel="00000000" w:rsidR="00000000" w:rsidRPr="00000000">
        <w:rPr>
          <w:rtl w:val="0"/>
        </w:rPr>
      </w:r>
    </w:p>
    <w:p w:rsidR="00000000" w:rsidDel="00000000" w:rsidP="00000000" w:rsidRDefault="00000000" w:rsidRPr="00000000" w14:paraId="000002DD">
      <w:pPr>
        <w:numPr>
          <w:ilvl w:val="0"/>
          <w:numId w:val="9"/>
        </w:numPr>
        <w:spacing w:after="0" w:before="280" w:line="36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Moderate–severe case management</w:t>
      </w:r>
    </w:p>
    <w:p w:rsidR="00000000" w:rsidDel="00000000" w:rsidP="00000000" w:rsidRDefault="00000000" w:rsidRPr="00000000" w14:paraId="000002DE">
      <w:pPr>
        <w:numPr>
          <w:ilvl w:val="0"/>
          <w:numId w:val="9"/>
        </w:numPr>
        <w:spacing w:after="0" w:before="0" w:line="36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surveillance &amp; outbreak analytics</w:t>
      </w:r>
    </w:p>
    <w:p w:rsidR="00000000" w:rsidDel="00000000" w:rsidP="00000000" w:rsidRDefault="00000000" w:rsidRPr="00000000" w14:paraId="000002DF">
      <w:pPr>
        <w:numPr>
          <w:ilvl w:val="0"/>
          <w:numId w:val="9"/>
        </w:numPr>
        <w:spacing w:after="0" w:before="0" w:line="36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Resource coordination</w:t>
      </w:r>
    </w:p>
    <w:p w:rsidR="00000000" w:rsidDel="00000000" w:rsidP="00000000" w:rsidRDefault="00000000" w:rsidRPr="00000000" w14:paraId="000002E0">
      <w:pPr>
        <w:numPr>
          <w:ilvl w:val="0"/>
          <w:numId w:val="9"/>
        </w:numPr>
        <w:spacing w:after="280" w:before="0" w:line="36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Training &amp; IPC monitoring</w:t>
      </w:r>
    </w:p>
    <w:p w:rsidR="00000000" w:rsidDel="00000000" w:rsidP="00000000" w:rsidRDefault="00000000" w:rsidRPr="00000000" w14:paraId="000002E1">
      <w:pPr>
        <w:spacing w:after="280" w:before="280" w:line="360" w:lineRule="auto"/>
        <w:ind w:left="10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Workforce Allocation</w:t>
      </w:r>
      <w:r w:rsidDel="00000000" w:rsidR="00000000" w:rsidRPr="00000000">
        <w:rPr>
          <w:rtl w:val="0"/>
        </w:rPr>
      </w:r>
    </w:p>
    <w:p w:rsidR="00000000" w:rsidDel="00000000" w:rsidP="00000000" w:rsidRDefault="00000000" w:rsidRPr="00000000" w14:paraId="000002E2">
      <w:pPr>
        <w:numPr>
          <w:ilvl w:val="0"/>
          <w:numId w:val="10"/>
        </w:numPr>
        <w:spacing w:after="0" w:before="280" w:line="36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Administrative Medical Officer (1):</w:t>
      </w:r>
      <w:r w:rsidDel="00000000" w:rsidR="00000000" w:rsidRPr="00000000">
        <w:rPr>
          <w:rFonts w:ascii="Times New Roman" w:cs="Times New Roman" w:eastAsia="Times New Roman" w:hAnsi="Times New Roman"/>
          <w:sz w:val="24"/>
          <w:szCs w:val="24"/>
          <w:rtl w:val="0"/>
        </w:rPr>
        <w:t xml:space="preserve"> Incident commander </w:t>
      </w:r>
    </w:p>
    <w:p w:rsidR="00000000" w:rsidDel="00000000" w:rsidP="00000000" w:rsidRDefault="00000000" w:rsidRPr="00000000" w14:paraId="000002E3">
      <w:pPr>
        <w:numPr>
          <w:ilvl w:val="0"/>
          <w:numId w:val="10"/>
        </w:numPr>
        <w:spacing w:after="0" w:before="0" w:line="36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Epidemiologist (1):</w:t>
      </w:r>
      <w:r w:rsidDel="00000000" w:rsidR="00000000" w:rsidRPr="00000000">
        <w:rPr>
          <w:rFonts w:ascii="Times New Roman" w:cs="Times New Roman" w:eastAsia="Times New Roman" w:hAnsi="Times New Roman"/>
          <w:sz w:val="24"/>
          <w:szCs w:val="24"/>
          <w:rtl w:val="0"/>
        </w:rPr>
        <w:t xml:space="preserve"> Surveillance analysis, modelling, hotspot mapping </w:t>
      </w:r>
    </w:p>
    <w:p w:rsidR="00000000" w:rsidDel="00000000" w:rsidP="00000000" w:rsidRDefault="00000000" w:rsidRPr="00000000" w14:paraId="000002E4">
      <w:pPr>
        <w:numPr>
          <w:ilvl w:val="0"/>
          <w:numId w:val="10"/>
        </w:numPr>
        <w:spacing w:after="0" w:before="0" w:line="36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 Nursing Supervisor (1):</w:t>
      </w:r>
      <w:r w:rsidDel="00000000" w:rsidR="00000000" w:rsidRPr="00000000">
        <w:rPr>
          <w:rFonts w:ascii="Times New Roman" w:cs="Times New Roman" w:eastAsia="Times New Roman" w:hAnsi="Times New Roman"/>
          <w:sz w:val="24"/>
          <w:szCs w:val="24"/>
          <w:rtl w:val="0"/>
        </w:rPr>
        <w:t xml:space="preserve"> Nursing deployment &amp; IPC training </w:t>
      </w:r>
    </w:p>
    <w:p w:rsidR="00000000" w:rsidDel="00000000" w:rsidP="00000000" w:rsidRDefault="00000000" w:rsidRPr="00000000" w14:paraId="000002E5">
      <w:pPr>
        <w:numPr>
          <w:ilvl w:val="0"/>
          <w:numId w:val="10"/>
        </w:numPr>
        <w:spacing w:after="0" w:before="0" w:line="36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Health Supervisors (2):</w:t>
      </w:r>
      <w:r w:rsidDel="00000000" w:rsidR="00000000" w:rsidRPr="00000000">
        <w:rPr>
          <w:rFonts w:ascii="Times New Roman" w:cs="Times New Roman" w:eastAsia="Times New Roman" w:hAnsi="Times New Roman"/>
          <w:sz w:val="24"/>
          <w:szCs w:val="24"/>
          <w:rtl w:val="0"/>
        </w:rPr>
        <w:t xml:space="preserve"> Field operations coordination </w:t>
      </w:r>
    </w:p>
    <w:p w:rsidR="00000000" w:rsidDel="00000000" w:rsidP="00000000" w:rsidRDefault="00000000" w:rsidRPr="00000000" w14:paraId="000002E6">
      <w:pPr>
        <w:numPr>
          <w:ilvl w:val="0"/>
          <w:numId w:val="10"/>
        </w:numPr>
        <w:spacing w:after="0" w:before="0" w:line="36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Data Manager (1):</w:t>
      </w:r>
      <w:r w:rsidDel="00000000" w:rsidR="00000000" w:rsidRPr="00000000">
        <w:rPr>
          <w:rFonts w:ascii="Times New Roman" w:cs="Times New Roman" w:eastAsia="Times New Roman" w:hAnsi="Times New Roman"/>
          <w:sz w:val="24"/>
          <w:szCs w:val="24"/>
          <w:rtl w:val="0"/>
        </w:rPr>
        <w:t xml:space="preserve"> Real-time dashboard &amp; reporting </w:t>
      </w:r>
    </w:p>
    <w:p w:rsidR="00000000" w:rsidDel="00000000" w:rsidP="00000000" w:rsidRDefault="00000000" w:rsidRPr="00000000" w14:paraId="000002E7">
      <w:pPr>
        <w:numPr>
          <w:ilvl w:val="0"/>
          <w:numId w:val="10"/>
        </w:numPr>
        <w:spacing w:after="0" w:before="0" w:line="36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Private Doctors (23):</w:t>
      </w:r>
      <w:r w:rsidDel="00000000" w:rsidR="00000000" w:rsidRPr="00000000">
        <w:rPr>
          <w:rFonts w:ascii="Times New Roman" w:cs="Times New Roman" w:eastAsia="Times New Roman" w:hAnsi="Times New Roman"/>
          <w:sz w:val="24"/>
          <w:szCs w:val="24"/>
          <w:rtl w:val="0"/>
        </w:rPr>
        <w:t xml:space="preserve"> Step-down care, telemedicine, surge OP </w:t>
      </w:r>
    </w:p>
    <w:p w:rsidR="00000000" w:rsidDel="00000000" w:rsidP="00000000" w:rsidRDefault="00000000" w:rsidRPr="00000000" w14:paraId="000002E8">
      <w:pPr>
        <w:numPr>
          <w:ilvl w:val="0"/>
          <w:numId w:val="10"/>
        </w:numPr>
        <w:spacing w:after="280" w:before="0" w:line="36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Private Nurses (54):</w:t>
      </w:r>
      <w:r w:rsidDel="00000000" w:rsidR="00000000" w:rsidRPr="00000000">
        <w:rPr>
          <w:rFonts w:ascii="Times New Roman" w:cs="Times New Roman" w:eastAsia="Times New Roman" w:hAnsi="Times New Roman"/>
          <w:sz w:val="24"/>
          <w:szCs w:val="24"/>
          <w:rtl w:val="0"/>
        </w:rPr>
        <w:t xml:space="preserve"> Dedicated care centres </w:t>
      </w:r>
    </w:p>
    <w:p w:rsidR="00000000" w:rsidDel="00000000" w:rsidP="00000000" w:rsidRDefault="00000000" w:rsidRPr="00000000" w14:paraId="000002E9">
      <w:pPr>
        <w:spacing w:after="280" w:before="280" w:line="360" w:lineRule="auto"/>
        <w:ind w:left="1080" w:right="379"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Key Functions</w:t>
      </w:r>
      <w:r w:rsidDel="00000000" w:rsidR="00000000" w:rsidRPr="00000000">
        <w:rPr>
          <w:rtl w:val="0"/>
        </w:rPr>
      </w:r>
    </w:p>
    <w:p w:rsidR="00000000" w:rsidDel="00000000" w:rsidP="00000000" w:rsidRDefault="00000000" w:rsidRPr="00000000" w14:paraId="000002EA">
      <w:pPr>
        <w:numPr>
          <w:ilvl w:val="0"/>
          <w:numId w:val="11"/>
        </w:numPr>
        <w:spacing w:after="0" w:before="280" w:line="36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Bed management &amp; oxygen allocation</w:t>
      </w:r>
    </w:p>
    <w:p w:rsidR="00000000" w:rsidDel="00000000" w:rsidP="00000000" w:rsidRDefault="00000000" w:rsidRPr="00000000" w14:paraId="000002EB">
      <w:pPr>
        <w:numPr>
          <w:ilvl w:val="0"/>
          <w:numId w:val="11"/>
        </w:numPr>
        <w:spacing w:after="0" w:before="0" w:line="36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Daily situation reports</w:t>
      </w:r>
    </w:p>
    <w:p w:rsidR="00000000" w:rsidDel="00000000" w:rsidP="00000000" w:rsidRDefault="00000000" w:rsidRPr="00000000" w14:paraId="000002EC">
      <w:pPr>
        <w:numPr>
          <w:ilvl w:val="0"/>
          <w:numId w:val="11"/>
        </w:numPr>
        <w:spacing w:after="0" w:before="0" w:line="36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Rapid response teams for outbreaks</w:t>
      </w:r>
    </w:p>
    <w:p w:rsidR="00000000" w:rsidDel="00000000" w:rsidP="00000000" w:rsidRDefault="00000000" w:rsidRPr="00000000" w14:paraId="000002ED">
      <w:pPr>
        <w:numPr>
          <w:ilvl w:val="0"/>
          <w:numId w:val="11"/>
        </w:numPr>
        <w:spacing w:after="280" w:before="0" w:line="36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Training of frontline workers</w:t>
      </w:r>
    </w:p>
    <w:p w:rsidR="00000000" w:rsidDel="00000000" w:rsidP="00000000" w:rsidRDefault="00000000" w:rsidRPr="00000000" w14:paraId="000002EE">
      <w:pPr>
        <w:pStyle w:val="Heading3"/>
        <w:spacing w:before="0" w:line="360" w:lineRule="auto"/>
        <w:ind w:left="900" w:firstLine="0"/>
        <w:rPr>
          <w:color w:val="ee0000"/>
        </w:rPr>
      </w:pPr>
      <w:r w:rsidDel="00000000" w:rsidR="00000000" w:rsidRPr="00000000">
        <w:rPr>
          <w:color w:val="ee0000"/>
          <w:rtl w:val="0"/>
        </w:rPr>
        <w:t xml:space="preserve">SURGE SCALING MODEL</w:t>
      </w:r>
    </w:p>
    <w:tbl>
      <w:tblPr>
        <w:tblStyle w:val="Table11"/>
        <w:tblpPr w:leftFromText="180" w:rightFromText="180" w:topFromText="0" w:bottomFromText="0" w:vertAnchor="page" w:horzAnchor="margin" w:tblpXSpec="right" w:tblpY="520"/>
        <w:tblW w:w="10028.0" w:type="dxa"/>
        <w:jc w:val="left"/>
        <w:tblLayout w:type="fixed"/>
        <w:tblLook w:val="0400"/>
      </w:tblPr>
      <w:tblGrid>
        <w:gridCol w:w="2849"/>
        <w:gridCol w:w="7179"/>
        <w:tblGridChange w:id="0">
          <w:tblGrid>
            <w:gridCol w:w="2849"/>
            <w:gridCol w:w="7179"/>
          </w:tblGrid>
        </w:tblGridChange>
      </w:tblGrid>
      <w:tr>
        <w:trPr>
          <w:cantSplit w:val="0"/>
          <w:trHeight w:val="276" w:hRule="atLeast"/>
          <w:tblHeader w:val="1"/>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EF">
            <w:pPr>
              <w:spacing w:line="360" w:lineRule="auto"/>
              <w:ind w:left="900" w:firstLine="0"/>
              <w:rPr/>
            </w:pPr>
            <w:r w:rsidDel="00000000" w:rsidR="00000000" w:rsidRPr="00000000">
              <w:rPr>
                <w:b w:val="1"/>
                <w:bCs w:val="1"/>
                <w:rtl w:val="0"/>
              </w:rPr>
              <w:t xml:space="preserve">SITUATION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F0">
            <w:pPr>
              <w:spacing w:line="360" w:lineRule="auto"/>
              <w:ind w:left="900" w:firstLine="0"/>
              <w:rPr/>
            </w:pPr>
            <w:r w:rsidDel="00000000" w:rsidR="00000000" w:rsidRPr="00000000">
              <w:rPr>
                <w:b w:val="1"/>
                <w:bCs w:val="1"/>
                <w:rtl w:val="0"/>
              </w:rPr>
              <w:t xml:space="preserve">ACTION</w:t>
            </w:r>
            <w:r w:rsidDel="00000000" w:rsidR="00000000" w:rsidRPr="00000000">
              <w:rPr>
                <w:rtl w:val="0"/>
              </w:rPr>
            </w:r>
          </w:p>
        </w:tc>
      </w:tr>
      <w:tr>
        <w:trPr>
          <w:cantSplit w:val="0"/>
          <w:trHeight w:val="265"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F1">
            <w:pPr>
              <w:spacing w:line="360" w:lineRule="auto"/>
              <w:ind w:left="900" w:firstLine="0"/>
              <w:rPr/>
            </w:pPr>
            <w:r w:rsidDel="00000000" w:rsidR="00000000" w:rsidRPr="00000000">
              <w:rPr>
                <w:b w:val="1"/>
                <w:bCs w:val="1"/>
                <w:rtl w:val="0"/>
              </w:rPr>
              <w:t xml:space="preserve">Early cluster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0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Intensify Tier 1 surveillance.</w:t>
            </w:r>
          </w:p>
        </w:tc>
      </w:tr>
      <w:tr>
        <w:trPr>
          <w:cantSplit w:val="0"/>
          <w:trHeight w:val="541"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F3">
            <w:pPr>
              <w:spacing w:line="360" w:lineRule="auto"/>
              <w:ind w:left="900" w:firstLine="0"/>
              <w:rPr/>
            </w:pPr>
            <w:r w:rsidDel="00000000" w:rsidR="00000000" w:rsidRPr="00000000">
              <w:rPr>
                <w:b w:val="1"/>
                <w:bCs w:val="1"/>
                <w:rtl w:val="0"/>
              </w:rPr>
              <w:t xml:space="preserve">Community transmission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0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Activate fever camps at Tier 2.</w:t>
            </w:r>
          </w:p>
        </w:tc>
      </w:tr>
      <w:tr>
        <w:trPr>
          <w:cantSplit w:val="0"/>
          <w:trHeight w:val="511"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F5">
            <w:pPr>
              <w:spacing w:line="360" w:lineRule="auto"/>
              <w:ind w:left="900" w:firstLine="0"/>
              <w:rPr/>
            </w:pPr>
            <w:r w:rsidDel="00000000" w:rsidR="00000000" w:rsidRPr="00000000">
              <w:rPr>
                <w:b w:val="1"/>
                <w:bCs w:val="1"/>
                <w:rtl w:val="0"/>
              </w:rPr>
              <w:t xml:space="preserve">Hospital surge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0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Mobilise private sector (incorporating the 6 private hospitals and their 12 ICU beds) to Tier 3.</w:t>
            </w:r>
          </w:p>
        </w:tc>
      </w:tr>
      <w:tr>
        <w:trPr>
          <w:cantSplit w:val="0"/>
          <w:trHeight w:val="511"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F7">
            <w:pPr>
              <w:spacing w:line="360" w:lineRule="auto"/>
              <w:ind w:left="900" w:firstLine="0"/>
              <w:rPr/>
            </w:pPr>
            <w:r w:rsidDel="00000000" w:rsidR="00000000" w:rsidRPr="00000000">
              <w:rPr>
                <w:b w:val="1"/>
                <w:bCs w:val="1"/>
                <w:rtl w:val="0"/>
              </w:rPr>
              <w:t xml:space="preserve">Zoonotic alert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0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Deploy One Health rapid teams, with an immediate focus on high-risk zones like Panmana (due to its high bird population of 17,201).</w:t>
            </w:r>
          </w:p>
        </w:tc>
      </w:tr>
    </w:tbl>
    <w:p w:rsidR="00000000" w:rsidDel="00000000" w:rsidP="00000000" w:rsidRDefault="00000000" w:rsidRPr="00000000" w14:paraId="000002F9">
      <w:pPr>
        <w:spacing w:line="360" w:lineRule="auto"/>
        <w:ind w:left="90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FA">
      <w:pPr>
        <w:pStyle w:val="Heading3"/>
        <w:spacing w:before="0" w:line="360" w:lineRule="auto"/>
        <w:ind w:left="900" w:firstLine="0"/>
        <w:rPr/>
      </w:pPr>
      <w:r w:rsidDel="00000000" w:rsidR="00000000" w:rsidRPr="00000000">
        <w:rPr>
          <w:rtl w:val="0"/>
        </w:rPr>
      </w:r>
    </w:p>
    <w:p w:rsidR="00000000" w:rsidDel="00000000" w:rsidP="00000000" w:rsidRDefault="00000000" w:rsidRPr="00000000" w14:paraId="000002FB">
      <w:pPr>
        <w:pStyle w:val="Heading3"/>
        <w:spacing w:before="0" w:line="360" w:lineRule="auto"/>
        <w:ind w:left="900" w:firstLine="0"/>
        <w:rPr/>
      </w:pPr>
      <w:r w:rsidDel="00000000" w:rsidR="00000000" w:rsidRPr="00000000">
        <w:rPr>
          <w:rtl w:val="0"/>
        </w:rPr>
        <w:t xml:space="preserve">SUPPORT SYSTEMS</w:t>
      </w:r>
    </w:p>
    <w:p w:rsidR="00000000" w:rsidDel="00000000" w:rsidP="00000000" w:rsidRDefault="00000000" w:rsidRPr="00000000" w14:paraId="000002F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90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Logistics: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Pharmacists (5 Government, 34 Private) manage PPE, drugs, and the oxygen buffer across the 2 Government and 1 Private oxygen plants.</w:t>
      </w:r>
    </w:p>
    <w:p w:rsidR="00000000" w:rsidDel="00000000" w:rsidP="00000000" w:rsidRDefault="00000000" w:rsidRPr="00000000" w14:paraId="000002F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90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Transport: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Dedicated referral linkage for severe cases, utilizing the 5 Private ALS Ambulances for critical transfers to district hospitals.</w:t>
      </w:r>
    </w:p>
    <w:p w:rsidR="00000000" w:rsidDel="00000000" w:rsidP="00000000" w:rsidRDefault="00000000" w:rsidRPr="00000000" w14:paraId="000002F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90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Telemedicine: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Private doctors (23) + MLSP (18) pool mobilized for remote home monitoring and step-down care.</w:t>
      </w:r>
    </w:p>
    <w:p w:rsidR="00000000" w:rsidDel="00000000" w:rsidP="00000000" w:rsidRDefault="00000000" w:rsidRPr="00000000" w14:paraId="000002FF">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280" w:before="0" w:line="360" w:lineRule="auto"/>
        <w:ind w:left="90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Staff Rotation: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7–10 day duty cycles with mandatory rest periods to prevent workforce burnout.</w:t>
      </w:r>
    </w:p>
    <w:p w:rsidR="00000000" w:rsidDel="00000000" w:rsidP="00000000" w:rsidRDefault="00000000" w:rsidRPr="00000000" w14:paraId="00000300">
      <w:pPr>
        <w:spacing w:line="360" w:lineRule="auto"/>
        <w:ind w:left="90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01">
      <w:pPr>
        <w:pStyle w:val="Heading3"/>
        <w:spacing w:before="0" w:line="360" w:lineRule="auto"/>
        <w:ind w:left="900" w:firstLine="0"/>
        <w:rPr/>
      </w:pPr>
      <w:r w:rsidDel="00000000" w:rsidR="00000000" w:rsidRPr="00000000">
        <w:rPr>
          <w:rtl w:val="0"/>
        </w:rPr>
        <w:t xml:space="preserve">REPORTING FLOW</w:t>
      </w:r>
    </w:p>
    <w:p w:rsidR="00000000" w:rsidDel="00000000" w:rsidP="00000000" w:rsidRDefault="00000000" w:rsidRPr="00000000" w14:paraId="0000030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900" w:right="0" w:firstLine="0"/>
        <w:jc w:val="left"/>
        <w:rPr>
          <w:rFonts w:ascii="Arial" w:cs="Arial" w:eastAsia="Arial" w:hAnsi="Arial"/>
          <w:b w:val="0"/>
          <w:bCs w:val="0"/>
          <w:i w:val="0"/>
          <w:iCs w:val="0"/>
          <w:smallCaps w:val="0"/>
          <w:strike w:val="0"/>
          <w:color w:val="004f88"/>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4f88"/>
          <w:sz w:val="24"/>
          <w:szCs w:val="24"/>
          <w:u w:val="none"/>
          <w:shd w:fill="auto" w:val="clear"/>
          <w:vertAlign w:val="baseline"/>
          <w:rtl w:val="0"/>
        </w:rPr>
        <w:t xml:space="preserve">Community (ASHA)</w:t>
      </w:r>
      <w:sdt>
        <w:sdtPr>
          <w:id w:val="127991262"/>
          <w:tag w:val="goog_rdk_1"/>
        </w:sdtPr>
        <w:sdtContent>
          <w:r w:rsidDel="00000000" w:rsidR="00000000" w:rsidRPr="00000000">
            <w:rPr>
              <w:rFonts w:ascii="Arial Unicode MS" w:cs="Arial Unicode MS" w:eastAsia="Arial Unicode MS" w:hAnsi="Arial Unicode MS"/>
              <w:b w:val="0"/>
              <w:bCs w:val="0"/>
              <w:i w:val="0"/>
              <w:iCs w:val="0"/>
              <w:smallCaps w:val="0"/>
              <w:strike w:val="0"/>
              <w:color w:val="004f88"/>
              <w:sz w:val="24"/>
              <w:szCs w:val="24"/>
              <w:u w:val="none"/>
              <w:shd w:fill="auto" w:val="clear"/>
              <w:vertAlign w:val="baseline"/>
              <w:rtl w:val="0"/>
            </w:rPr>
            <w:t xml:space="preserve"> → </w:t>
          </w:r>
        </w:sdtContent>
      </w:sdt>
      <w:r w:rsidDel="00000000" w:rsidR="00000000" w:rsidRPr="00000000">
        <w:rPr>
          <w:rFonts w:ascii="Arial" w:cs="Arial" w:eastAsia="Arial" w:hAnsi="Arial"/>
          <w:b w:val="1"/>
          <w:bCs w:val="1"/>
          <w:i w:val="0"/>
          <w:iCs w:val="0"/>
          <w:smallCaps w:val="0"/>
          <w:strike w:val="0"/>
          <w:color w:val="004f88"/>
          <w:sz w:val="24"/>
          <w:szCs w:val="24"/>
          <w:u w:val="none"/>
          <w:shd w:fill="auto" w:val="clear"/>
          <w:vertAlign w:val="baseline"/>
          <w:rtl w:val="0"/>
        </w:rPr>
        <w:t xml:space="preserve">JPHN / JHI / MLSP</w:t>
      </w:r>
      <w:sdt>
        <w:sdtPr>
          <w:id w:val="-430050343"/>
          <w:tag w:val="goog_rdk_2"/>
        </w:sdtPr>
        <w:sdtContent>
          <w:r w:rsidDel="00000000" w:rsidR="00000000" w:rsidRPr="00000000">
            <w:rPr>
              <w:rFonts w:ascii="Arial Unicode MS" w:cs="Arial Unicode MS" w:eastAsia="Arial Unicode MS" w:hAnsi="Arial Unicode MS"/>
              <w:b w:val="0"/>
              <w:bCs w:val="0"/>
              <w:i w:val="0"/>
              <w:iCs w:val="0"/>
              <w:smallCaps w:val="0"/>
              <w:strike w:val="0"/>
              <w:color w:val="004f88"/>
              <w:sz w:val="24"/>
              <w:szCs w:val="24"/>
              <w:u w:val="none"/>
              <w:shd w:fill="auto" w:val="clear"/>
              <w:vertAlign w:val="baseline"/>
              <w:rtl w:val="0"/>
            </w:rPr>
            <w:t xml:space="preserve"> → </w:t>
          </w:r>
        </w:sdtContent>
      </w:sdt>
      <w:r w:rsidDel="00000000" w:rsidR="00000000" w:rsidRPr="00000000">
        <w:rPr>
          <w:rFonts w:ascii="Arial" w:cs="Arial" w:eastAsia="Arial" w:hAnsi="Arial"/>
          <w:b w:val="1"/>
          <w:bCs w:val="1"/>
          <w:i w:val="0"/>
          <w:iCs w:val="0"/>
          <w:smallCaps w:val="0"/>
          <w:strike w:val="0"/>
          <w:color w:val="004f88"/>
          <w:sz w:val="24"/>
          <w:szCs w:val="24"/>
          <w:u w:val="none"/>
          <w:shd w:fill="auto" w:val="clear"/>
          <w:vertAlign w:val="baseline"/>
          <w:rtl w:val="0"/>
        </w:rPr>
        <w:t xml:space="preserve">PHC Medical Officer</w:t>
      </w:r>
      <w:sdt>
        <w:sdtPr>
          <w:id w:val="339450512"/>
          <w:tag w:val="goog_rdk_3"/>
        </w:sdtPr>
        <w:sdtContent>
          <w:r w:rsidDel="00000000" w:rsidR="00000000" w:rsidRPr="00000000">
            <w:rPr>
              <w:rFonts w:ascii="Arial Unicode MS" w:cs="Arial Unicode MS" w:eastAsia="Arial Unicode MS" w:hAnsi="Arial Unicode MS"/>
              <w:b w:val="0"/>
              <w:bCs w:val="0"/>
              <w:i w:val="0"/>
              <w:iCs w:val="0"/>
              <w:smallCaps w:val="0"/>
              <w:strike w:val="0"/>
              <w:color w:val="004f88"/>
              <w:sz w:val="24"/>
              <w:szCs w:val="24"/>
              <w:u w:val="none"/>
              <w:shd w:fill="auto" w:val="clear"/>
              <w:vertAlign w:val="baseline"/>
              <w:rtl w:val="0"/>
            </w:rPr>
            <w:t xml:space="preserve"> → </w:t>
          </w:r>
        </w:sdtContent>
      </w:sdt>
      <w:r w:rsidDel="00000000" w:rsidR="00000000" w:rsidRPr="00000000">
        <w:rPr>
          <w:rFonts w:ascii="Arial" w:cs="Arial" w:eastAsia="Arial" w:hAnsi="Arial"/>
          <w:b w:val="1"/>
          <w:bCs w:val="1"/>
          <w:i w:val="0"/>
          <w:iCs w:val="0"/>
          <w:smallCaps w:val="0"/>
          <w:strike w:val="0"/>
          <w:color w:val="004f88"/>
          <w:sz w:val="24"/>
          <w:szCs w:val="24"/>
          <w:u w:val="none"/>
          <w:shd w:fill="auto" w:val="clear"/>
          <w:vertAlign w:val="baseline"/>
          <w:rtl w:val="0"/>
        </w:rPr>
        <w:t xml:space="preserve">Administrative Medical Officer (AMO)</w:t>
      </w:r>
      <w:sdt>
        <w:sdtPr>
          <w:id w:val="-1461121100"/>
          <w:tag w:val="goog_rdk_4"/>
        </w:sdtPr>
        <w:sdtContent>
          <w:r w:rsidDel="00000000" w:rsidR="00000000" w:rsidRPr="00000000">
            <w:rPr>
              <w:rFonts w:ascii="Arial Unicode MS" w:cs="Arial Unicode MS" w:eastAsia="Arial Unicode MS" w:hAnsi="Arial Unicode MS"/>
              <w:b w:val="0"/>
              <w:bCs w:val="0"/>
              <w:i w:val="0"/>
              <w:iCs w:val="0"/>
              <w:smallCaps w:val="0"/>
              <w:strike w:val="0"/>
              <w:color w:val="004f88"/>
              <w:sz w:val="24"/>
              <w:szCs w:val="24"/>
              <w:u w:val="none"/>
              <w:shd w:fill="auto" w:val="clear"/>
              <w:vertAlign w:val="baseline"/>
              <w:rtl w:val="0"/>
            </w:rPr>
            <w:t xml:space="preserve"> → </w:t>
          </w:r>
        </w:sdtContent>
      </w:sdt>
      <w:r w:rsidDel="00000000" w:rsidR="00000000" w:rsidRPr="00000000">
        <w:rPr>
          <w:rFonts w:ascii="Arial" w:cs="Arial" w:eastAsia="Arial" w:hAnsi="Arial"/>
          <w:b w:val="1"/>
          <w:bCs w:val="1"/>
          <w:i w:val="0"/>
          <w:iCs w:val="0"/>
          <w:smallCaps w:val="0"/>
          <w:strike w:val="0"/>
          <w:color w:val="004f88"/>
          <w:sz w:val="24"/>
          <w:szCs w:val="24"/>
          <w:u w:val="none"/>
          <w:shd w:fill="auto" w:val="clear"/>
          <w:vertAlign w:val="baseline"/>
          <w:rtl w:val="0"/>
        </w:rPr>
        <w:t xml:space="preserve">District Surveillance Officer</w:t>
      </w:r>
      <w:sdt>
        <w:sdtPr>
          <w:id w:val="213634790"/>
          <w:tag w:val="goog_rdk_5"/>
        </w:sdtPr>
        <w:sdtContent>
          <w:r w:rsidDel="00000000" w:rsidR="00000000" w:rsidRPr="00000000">
            <w:rPr>
              <w:rFonts w:ascii="Arial Unicode MS" w:cs="Arial Unicode MS" w:eastAsia="Arial Unicode MS" w:hAnsi="Arial Unicode MS"/>
              <w:b w:val="0"/>
              <w:bCs w:val="0"/>
              <w:i w:val="0"/>
              <w:iCs w:val="0"/>
              <w:smallCaps w:val="0"/>
              <w:strike w:val="0"/>
              <w:color w:val="004f88"/>
              <w:sz w:val="24"/>
              <w:szCs w:val="24"/>
              <w:u w:val="none"/>
              <w:shd w:fill="auto" w:val="clear"/>
              <w:vertAlign w:val="baseline"/>
              <w:rtl w:val="0"/>
            </w:rPr>
            <w:t xml:space="preserve"> → </w:t>
          </w:r>
        </w:sdtContent>
      </w:sdt>
      <w:r w:rsidDel="00000000" w:rsidR="00000000" w:rsidRPr="00000000">
        <w:rPr>
          <w:rFonts w:ascii="Arial" w:cs="Arial" w:eastAsia="Arial" w:hAnsi="Arial"/>
          <w:b w:val="1"/>
          <w:bCs w:val="1"/>
          <w:i w:val="0"/>
          <w:iCs w:val="0"/>
          <w:smallCaps w:val="0"/>
          <w:strike w:val="0"/>
          <w:color w:val="004f88"/>
          <w:sz w:val="24"/>
          <w:szCs w:val="24"/>
          <w:u w:val="none"/>
          <w:shd w:fill="auto" w:val="clear"/>
          <w:vertAlign w:val="baseline"/>
          <w:rtl w:val="0"/>
        </w:rPr>
        <w:t xml:space="preserve">District Medical Officer</w:t>
      </w:r>
      <w:sdt>
        <w:sdtPr>
          <w:id w:val="-2045588418"/>
          <w:tag w:val="goog_rdk_6"/>
        </w:sdtPr>
        <w:sdtContent>
          <w:r w:rsidDel="00000000" w:rsidR="00000000" w:rsidRPr="00000000">
            <w:rPr>
              <w:rFonts w:ascii="Arial Unicode MS" w:cs="Arial Unicode MS" w:eastAsia="Arial Unicode MS" w:hAnsi="Arial Unicode MS"/>
              <w:b w:val="0"/>
              <w:bCs w:val="0"/>
              <w:i w:val="0"/>
              <w:iCs w:val="0"/>
              <w:smallCaps w:val="0"/>
              <w:strike w:val="0"/>
              <w:color w:val="004f88"/>
              <w:sz w:val="24"/>
              <w:szCs w:val="24"/>
              <w:u w:val="none"/>
              <w:shd w:fill="auto" w:val="clear"/>
              <w:vertAlign w:val="baseline"/>
              <w:rtl w:val="0"/>
            </w:rPr>
            <w:t xml:space="preserve"> → </w:t>
          </w:r>
        </w:sdtContent>
      </w:sdt>
      <w:r w:rsidDel="00000000" w:rsidR="00000000" w:rsidRPr="00000000">
        <w:rPr>
          <w:rFonts w:ascii="Arial" w:cs="Arial" w:eastAsia="Arial" w:hAnsi="Arial"/>
          <w:b w:val="1"/>
          <w:bCs w:val="1"/>
          <w:i w:val="0"/>
          <w:iCs w:val="0"/>
          <w:smallCaps w:val="0"/>
          <w:strike w:val="0"/>
          <w:color w:val="004f88"/>
          <w:sz w:val="24"/>
          <w:szCs w:val="24"/>
          <w:u w:val="none"/>
          <w:shd w:fill="auto" w:val="clear"/>
          <w:vertAlign w:val="baseline"/>
          <w:rtl w:val="0"/>
        </w:rPr>
        <w:t xml:space="preserve">State Surveillance Officer</w:t>
      </w:r>
      <w:r w:rsidDel="00000000" w:rsidR="00000000" w:rsidRPr="00000000">
        <w:rPr>
          <w:rFonts w:ascii="Arial" w:cs="Arial" w:eastAsia="Arial" w:hAnsi="Arial"/>
          <w:b w:val="0"/>
          <w:bCs w:val="0"/>
          <w:i w:val="0"/>
          <w:iCs w:val="0"/>
          <w:smallCaps w:val="0"/>
          <w:strike w:val="0"/>
          <w:color w:val="004f88"/>
          <w:sz w:val="24"/>
          <w:szCs w:val="24"/>
          <w:u w:val="none"/>
          <w:shd w:fill="auto" w:val="clear"/>
          <w:vertAlign w:val="baseline"/>
          <w:rtl w:val="0"/>
        </w:rPr>
        <w:t xml:space="preserve"> </w:t>
      </w:r>
    </w:p>
    <w:p w:rsidR="00000000" w:rsidDel="00000000" w:rsidP="00000000" w:rsidRDefault="00000000" w:rsidRPr="00000000" w14:paraId="00000303">
      <w:pPr>
        <w:widowControl w:val="0"/>
        <w:spacing w:line="240" w:lineRule="auto"/>
        <w:ind w:left="1364" w:firstLine="0"/>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304">
      <w:pPr>
        <w:widowControl w:val="0"/>
        <w:spacing w:line="240" w:lineRule="auto"/>
        <w:ind w:left="1364" w:firstLine="0"/>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305">
      <w:pPr>
        <w:widowControl w:val="0"/>
        <w:spacing w:line="240" w:lineRule="auto"/>
        <w:ind w:left="1364" w:firstLine="0"/>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306">
      <w:pPr>
        <w:widowControl w:val="0"/>
        <w:spacing w:line="240" w:lineRule="auto"/>
        <w:ind w:left="1364" w:firstLine="0"/>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307">
      <w:pPr>
        <w:widowControl w:val="0"/>
        <w:spacing w:line="240" w:lineRule="auto"/>
        <w:ind w:left="1364" w:firstLine="0"/>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308">
      <w:pPr>
        <w:widowControl w:val="0"/>
        <w:spacing w:line="240" w:lineRule="auto"/>
        <w:ind w:left="1364" w:firstLine="0"/>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309">
      <w:pPr>
        <w:widowControl w:val="0"/>
        <w:spacing w:line="240" w:lineRule="auto"/>
        <w:ind w:left="1364" w:firstLine="0"/>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30A">
      <w:pPr>
        <w:pStyle w:val="Heading3"/>
        <w:rPr>
          <w:rFonts w:ascii="Times New Roman" w:cs="Times New Roman" w:eastAsia="Times New Roman" w:hAnsi="Times New Roman"/>
          <w:color w:val="ee0000"/>
          <w:sz w:val="27"/>
          <w:szCs w:val="27"/>
        </w:rPr>
      </w:pPr>
      <w:r w:rsidDel="00000000" w:rsidR="00000000" w:rsidRPr="00000000">
        <w:rPr>
          <w:rFonts w:ascii="Times New Roman" w:cs="Times New Roman" w:eastAsia="Times New Roman" w:hAnsi="Times New Roman"/>
          <w:color w:val="ee0000"/>
          <w:sz w:val="32"/>
          <w:szCs w:val="32"/>
          <w:rtl w:val="0"/>
        </w:rPr>
        <w:t xml:space="preserve">4. </w:t>
      </w:r>
      <w:r w:rsidDel="00000000" w:rsidR="00000000" w:rsidRPr="00000000">
        <w:rPr>
          <w:rFonts w:ascii="Times New Roman" w:cs="Times New Roman" w:eastAsia="Times New Roman" w:hAnsi="Times New Roman"/>
          <w:color w:val="ee0000"/>
          <w:sz w:val="27"/>
          <w:szCs w:val="27"/>
          <w:rtl w:val="0"/>
        </w:rPr>
        <w:t xml:space="preserve">RISK ASSESSMENT</w:t>
      </w:r>
    </w:p>
    <w:p w:rsidR="00000000" w:rsidDel="00000000" w:rsidP="00000000" w:rsidRDefault="00000000" w:rsidRPr="00000000" w14:paraId="0000030B">
      <w:pPr>
        <w:spacing w:after="280" w:before="280" w:line="360" w:lineRule="auto"/>
        <w:ind w:left="450" w:right="46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PANCHAYAT-SPECIFIC HR RISK MAPPING</w:t>
      </w:r>
      <w:r w:rsidDel="00000000" w:rsidR="00000000" w:rsidRPr="00000000">
        <w:rPr>
          <w:rtl w:val="0"/>
        </w:rPr>
      </w:r>
    </w:p>
    <w:p w:rsidR="00000000" w:rsidDel="00000000" w:rsidP="00000000" w:rsidRDefault="00000000" w:rsidRPr="00000000" w14:paraId="0000030C">
      <w:pPr>
        <w:spacing w:after="280" w:before="280" w:line="360" w:lineRule="auto"/>
        <w:ind w:left="450" w:right="46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Panmana</w:t>
      </w:r>
      <w:r w:rsidDel="00000000" w:rsidR="00000000" w:rsidRPr="00000000">
        <w:rPr>
          <w:rFonts w:ascii="Times New Roman" w:cs="Times New Roman" w:eastAsia="Times New Roman" w:hAnsi="Times New Roman"/>
          <w:sz w:val="24"/>
          <w:szCs w:val="24"/>
          <w:rtl w:val="0"/>
        </w:rPr>
        <w:t xml:space="preserve">, with its high population density, flood-prone wards, and massive bird population, requires measures that reduce transmission in crowded settings alongside a strong One Health-based zoonotic control framework. Control strategies should include decentralised screening points, strict infection prevention and control (IPC) practices, rapid reporting of unusual bird deaths, and temporary containment measures during suspected outbreaks. Prevention efforts must focus on safe poultry handling, community-level risk communication, promotion of respiratory hygiene, and ensuring uninterrupted water, sanitation, and waste management services to prevent the clustering of water-borne and communicable diseases.</w:t>
      </w:r>
    </w:p>
    <w:p w:rsidR="00000000" w:rsidDel="00000000" w:rsidP="00000000" w:rsidRDefault="00000000" w:rsidRPr="00000000" w14:paraId="0000030D">
      <w:pPr>
        <w:spacing w:after="280" w:before="280" w:line="360" w:lineRule="auto"/>
        <w:ind w:left="450" w:right="46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Neendakara</w:t>
      </w:r>
      <w:r w:rsidDel="00000000" w:rsidR="00000000" w:rsidRPr="00000000">
        <w:rPr>
          <w:rFonts w:ascii="Times New Roman" w:cs="Times New Roman" w:eastAsia="Times New Roman" w:hAnsi="Times New Roman"/>
          <w:sz w:val="24"/>
          <w:szCs w:val="24"/>
          <w:rtl w:val="0"/>
        </w:rPr>
        <w:t xml:space="preserve">, characterized by intense coastal clustering and the highest concentration of fisherfolk, needs a strong occupational health focus combined with a fever surveillance and early containment approach. Establishing dedicated evening fever clinics, implementing syndromic surveillance for acute febrile illness, and ensuring prompt testing and isolation are essential control measures. Preventive strategies should include pre-monsoon leptospirosis prophylaxis, household-level vector source reduction, safe drinking water promotion, chlorination monitoring, and targeted health education on hygiene to reduce both vector-borne and water-borne disease transmission in coastal hamlets.</w:t>
      </w:r>
    </w:p>
    <w:p w:rsidR="00000000" w:rsidDel="00000000" w:rsidP="00000000" w:rsidRDefault="00000000" w:rsidRPr="00000000" w14:paraId="0000030E">
      <w:pPr>
        <w:spacing w:after="280" w:before="280" w:line="360" w:lineRule="auto"/>
        <w:ind w:left="450" w:right="46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Chavara</w:t>
      </w:r>
      <w:r w:rsidDel="00000000" w:rsidR="00000000" w:rsidRPr="00000000">
        <w:rPr>
          <w:rFonts w:ascii="Times New Roman" w:cs="Times New Roman" w:eastAsia="Times New Roman" w:hAnsi="Times New Roman"/>
          <w:sz w:val="24"/>
          <w:szCs w:val="24"/>
          <w:rtl w:val="0"/>
        </w:rPr>
        <w:t xml:space="preserve">, with the highest absolute elderly burden, high population density, and significant industrial activity, requires a protection-focused model coupled with workplace interventions. Control strategies should prioritise early identification of high-risk elderly individuals, home-based monitoring, and rapid referral pathways for severe illness. Preventive measures must include the vaccination of eligible elderly populations, continuity of care for chronic diseases, fall prevention, nutritional support, minimising unnecessary facility visits through drug home delivery, and robust factory/workplace awareness programs focusing on sustained vector control and solid waste management.</w:t>
      </w:r>
    </w:p>
    <w:p w:rsidR="00000000" w:rsidDel="00000000" w:rsidP="00000000" w:rsidRDefault="00000000" w:rsidRPr="00000000" w14:paraId="0000030F">
      <w:pPr>
        <w:spacing w:after="280" w:before="280" w:line="360" w:lineRule="auto"/>
        <w:ind w:left="450" w:right="46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Across all Panchayats, cross-cutting strategies should include strengthening integrated disease surveillance, maintaining surge staffing plans, ensuring buffer stocks of essential drugs and PPE, and conducting regular outbreak preparedness drills. Risk communication, community engagement, and intersectoral coordination remain central to both prevention and rapid control of communicable disease threats in this coastal block.</w:t>
      </w:r>
    </w:p>
    <w:p w:rsidR="00000000" w:rsidDel="00000000" w:rsidP="00000000" w:rsidRDefault="00000000" w:rsidRPr="00000000" w14:paraId="00000310">
      <w:pPr>
        <w:widowControl w:val="0"/>
        <w:spacing w:line="240" w:lineRule="auto"/>
        <w:ind w:left="1364" w:firstLine="0"/>
        <w:rPr>
          <w:rFonts w:ascii="Times New Roman" w:cs="Times New Roman" w:eastAsia="Times New Roman" w:hAnsi="Times New Roman"/>
          <w:b w:val="1"/>
          <w:bCs w:val="1"/>
          <w:color w:val="0070c0"/>
          <w:sz w:val="27"/>
          <w:szCs w:val="27"/>
        </w:rPr>
      </w:pPr>
      <w:r w:rsidDel="00000000" w:rsidR="00000000" w:rsidRPr="00000000">
        <w:rPr>
          <w:rtl w:val="0"/>
        </w:rPr>
      </w:r>
    </w:p>
    <w:p w:rsidR="00000000" w:rsidDel="00000000" w:rsidP="00000000" w:rsidRDefault="00000000" w:rsidRPr="00000000" w14:paraId="00000311">
      <w:pPr>
        <w:widowControl w:val="0"/>
        <w:spacing w:line="240" w:lineRule="auto"/>
        <w:ind w:left="1364" w:firstLine="0"/>
        <w:rPr>
          <w:rFonts w:ascii="Times New Roman" w:cs="Times New Roman" w:eastAsia="Times New Roman" w:hAnsi="Times New Roman"/>
          <w:b w:val="1"/>
          <w:bCs w:val="1"/>
          <w:color w:val="0070c0"/>
          <w:sz w:val="27"/>
          <w:szCs w:val="27"/>
        </w:rPr>
      </w:pPr>
      <w:r w:rsidDel="00000000" w:rsidR="00000000" w:rsidRPr="00000000">
        <w:rPr>
          <w:rtl w:val="0"/>
        </w:rPr>
      </w:r>
    </w:p>
    <w:p w:rsidR="00000000" w:rsidDel="00000000" w:rsidP="00000000" w:rsidRDefault="00000000" w:rsidRPr="00000000" w14:paraId="00000312">
      <w:pPr>
        <w:widowControl w:val="0"/>
        <w:spacing w:line="240" w:lineRule="auto"/>
        <w:ind w:left="1364" w:firstLine="0"/>
        <w:rPr>
          <w:rFonts w:ascii="Times New Roman" w:cs="Times New Roman" w:eastAsia="Times New Roman" w:hAnsi="Times New Roman"/>
          <w:b w:val="1"/>
          <w:bCs w:val="1"/>
          <w:color w:val="0070c0"/>
          <w:sz w:val="27"/>
          <w:szCs w:val="27"/>
        </w:rPr>
      </w:pPr>
      <w:r w:rsidDel="00000000" w:rsidR="00000000" w:rsidRPr="00000000">
        <w:rPr>
          <w:rtl w:val="0"/>
        </w:rPr>
      </w:r>
    </w:p>
    <w:p w:rsidR="00000000" w:rsidDel="00000000" w:rsidP="00000000" w:rsidRDefault="00000000" w:rsidRPr="00000000" w14:paraId="00000313">
      <w:pPr>
        <w:widowControl w:val="0"/>
        <w:spacing w:line="240" w:lineRule="auto"/>
        <w:ind w:left="1364" w:firstLine="0"/>
        <w:rPr>
          <w:rFonts w:ascii="Times New Roman" w:cs="Times New Roman" w:eastAsia="Times New Roman" w:hAnsi="Times New Roman"/>
          <w:b w:val="1"/>
          <w:bCs w:val="1"/>
          <w:color w:val="0070c0"/>
          <w:sz w:val="27"/>
          <w:szCs w:val="27"/>
        </w:rPr>
      </w:pPr>
      <w:r w:rsidDel="00000000" w:rsidR="00000000" w:rsidRPr="00000000">
        <w:rPr>
          <w:rtl w:val="0"/>
        </w:rPr>
      </w:r>
    </w:p>
    <w:p w:rsidR="00000000" w:rsidDel="00000000" w:rsidP="00000000" w:rsidRDefault="00000000" w:rsidRPr="00000000" w14:paraId="00000314">
      <w:pPr>
        <w:widowControl w:val="0"/>
        <w:spacing w:line="240" w:lineRule="auto"/>
        <w:ind w:left="1364" w:firstLine="0"/>
        <w:rPr>
          <w:rFonts w:ascii="Times New Roman" w:cs="Times New Roman" w:eastAsia="Times New Roman" w:hAnsi="Times New Roman"/>
          <w:b w:val="1"/>
          <w:bCs w:val="1"/>
          <w:color w:val="0070c0"/>
          <w:sz w:val="27"/>
          <w:szCs w:val="27"/>
        </w:rPr>
      </w:pPr>
      <w:r w:rsidDel="00000000" w:rsidR="00000000" w:rsidRPr="00000000">
        <w:rPr>
          <w:rtl w:val="0"/>
        </w:rPr>
      </w:r>
    </w:p>
    <w:p w:rsidR="00000000" w:rsidDel="00000000" w:rsidP="00000000" w:rsidRDefault="00000000" w:rsidRPr="00000000" w14:paraId="00000315">
      <w:pPr>
        <w:widowControl w:val="0"/>
        <w:spacing w:line="240" w:lineRule="auto"/>
        <w:ind w:left="1364" w:firstLine="0"/>
        <w:rPr>
          <w:rFonts w:ascii="Times New Roman" w:cs="Times New Roman" w:eastAsia="Times New Roman" w:hAnsi="Times New Roman"/>
          <w:b w:val="1"/>
          <w:bCs w:val="1"/>
          <w:color w:val="0070c0"/>
          <w:sz w:val="27"/>
          <w:szCs w:val="27"/>
        </w:rPr>
      </w:pPr>
      <w:r w:rsidDel="00000000" w:rsidR="00000000" w:rsidRPr="00000000">
        <w:rPr>
          <w:rFonts w:ascii="Times New Roman" w:cs="Times New Roman" w:eastAsia="Times New Roman" w:hAnsi="Times New Roman"/>
          <w:b w:val="1"/>
          <w:bCs w:val="1"/>
          <w:color w:val="0070c0"/>
          <w:sz w:val="27"/>
          <w:szCs w:val="27"/>
          <w:rtl w:val="0"/>
        </w:rPr>
        <w:t xml:space="preserve">ANIMALS &amp; BIRDS POPULATION </w:t>
      </w:r>
    </w:p>
    <w:tbl>
      <w:tblPr>
        <w:tblStyle w:val="Table12"/>
        <w:tblW w:w="8775.0" w:type="dxa"/>
        <w:jc w:val="left"/>
        <w:tblLayout w:type="fixed"/>
        <w:tblLook w:val="0400"/>
      </w:tblPr>
      <w:tblGrid>
        <w:gridCol w:w="2190"/>
        <w:gridCol w:w="1710"/>
        <w:gridCol w:w="1815"/>
        <w:gridCol w:w="1125"/>
        <w:gridCol w:w="1935"/>
        <w:tblGridChange w:id="0">
          <w:tblGrid>
            <w:gridCol w:w="2190"/>
            <w:gridCol w:w="1710"/>
            <w:gridCol w:w="1815"/>
            <w:gridCol w:w="1125"/>
            <w:gridCol w:w="1935"/>
          </w:tblGrid>
        </w:tblGridChange>
      </w:tblGrid>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16">
            <w:pPr>
              <w:widowControl w:val="0"/>
              <w:rPr>
                <w:sz w:val="20"/>
                <w:szCs w:val="20"/>
              </w:rPr>
            </w:pP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17">
            <w:pPr>
              <w:widowControl w:val="0"/>
              <w:jc w:val="center"/>
              <w:rPr>
                <w:sz w:val="20"/>
                <w:szCs w:val="20"/>
              </w:rPr>
            </w:pPr>
            <w:r w:rsidDel="00000000" w:rsidR="00000000" w:rsidRPr="00000000">
              <w:rPr>
                <w:rFonts w:ascii="Times New Roman" w:cs="Times New Roman" w:eastAsia="Times New Roman" w:hAnsi="Times New Roman"/>
                <w:sz w:val="18"/>
                <w:szCs w:val="18"/>
                <w:rtl w:val="0"/>
              </w:rPr>
              <w:t xml:space="preserve">PANMANA</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18">
            <w:pPr>
              <w:widowControl w:val="0"/>
              <w:rPr>
                <w:sz w:val="20"/>
                <w:szCs w:val="20"/>
              </w:rPr>
            </w:pPr>
            <w:r w:rsidDel="00000000" w:rsidR="00000000" w:rsidRPr="00000000">
              <w:rPr>
                <w:sz w:val="20"/>
                <w:szCs w:val="20"/>
                <w:rtl w:val="0"/>
              </w:rPr>
              <w:t xml:space="preserve">NEENDAKARA</w:t>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19">
            <w:pPr>
              <w:widowControl w:val="0"/>
              <w:rPr>
                <w:sz w:val="20"/>
                <w:szCs w:val="20"/>
              </w:rPr>
            </w:pPr>
            <w:r w:rsidDel="00000000" w:rsidR="00000000" w:rsidRPr="00000000">
              <w:rPr>
                <w:sz w:val="20"/>
                <w:szCs w:val="20"/>
                <w:rtl w:val="0"/>
              </w:rPr>
              <w:t xml:space="preserve">CHAVARA</w:t>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1A">
            <w:pPr>
              <w:widowControl w:val="0"/>
              <w:rPr>
                <w:sz w:val="20"/>
                <w:szCs w:val="20"/>
              </w:rPr>
            </w:pPr>
            <w:r w:rsidDel="00000000" w:rsidR="00000000" w:rsidRPr="00000000">
              <w:rPr>
                <w:sz w:val="20"/>
                <w:szCs w:val="20"/>
                <w:rtl w:val="0"/>
              </w:rPr>
              <w:t xml:space="preserve">CHAVARA</w:t>
            </w:r>
          </w:p>
          <w:p w:rsidR="00000000" w:rsidDel="00000000" w:rsidP="00000000" w:rsidRDefault="00000000" w:rsidRPr="00000000" w14:paraId="0000031B">
            <w:pPr>
              <w:widowControl w:val="0"/>
              <w:rPr>
                <w:sz w:val="20"/>
                <w:szCs w:val="20"/>
              </w:rPr>
            </w:pPr>
            <w:r w:rsidDel="00000000" w:rsidR="00000000" w:rsidRPr="00000000">
              <w:rPr>
                <w:sz w:val="20"/>
                <w:szCs w:val="20"/>
                <w:rtl w:val="0"/>
              </w:rPr>
              <w:t xml:space="preserve">BLOCK TOTAL</w:t>
            </w:r>
          </w:p>
        </w:tc>
      </w:tr>
      <w:tr>
        <w:trPr>
          <w:cantSplit w:val="0"/>
          <w:trHeight w:val="330"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1C">
            <w:pPr>
              <w:widowControl w:val="0"/>
              <w:rPr>
                <w:sz w:val="20"/>
                <w:szCs w:val="20"/>
              </w:rPr>
            </w:pPr>
            <w:r w:rsidDel="00000000" w:rsidR="00000000" w:rsidRPr="00000000">
              <w:rPr>
                <w:rFonts w:ascii="Times New Roman" w:cs="Times New Roman" w:eastAsia="Times New Roman" w:hAnsi="Times New Roman"/>
                <w:b w:val="1"/>
                <w:bCs w:val="1"/>
                <w:color w:val="0f4761"/>
                <w:rtl w:val="0"/>
              </w:rPr>
              <w:t xml:space="preserve">Animal</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1D">
            <w:pPr>
              <w:widowControl w:val="0"/>
              <w:jc w:val="center"/>
              <w:rPr>
                <w:sz w:val="20"/>
                <w:szCs w:val="20"/>
              </w:rPr>
            </w:pPr>
            <w:r w:rsidDel="00000000" w:rsidR="00000000" w:rsidRPr="00000000">
              <w:rPr>
                <w:sz w:val="20"/>
                <w:szCs w:val="20"/>
                <w:rtl w:val="0"/>
              </w:rPr>
              <w:t xml:space="preserve">4922</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1E">
            <w:pPr>
              <w:widowControl w:val="0"/>
              <w:jc w:val="center"/>
              <w:rPr>
                <w:sz w:val="20"/>
                <w:szCs w:val="20"/>
              </w:rPr>
            </w:pPr>
            <w:r w:rsidDel="00000000" w:rsidR="00000000" w:rsidRPr="00000000">
              <w:rPr>
                <w:sz w:val="20"/>
                <w:szCs w:val="20"/>
                <w:rtl w:val="0"/>
              </w:rPr>
              <w:t xml:space="preserve">1363</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1F">
            <w:pPr>
              <w:widowControl w:val="0"/>
              <w:jc w:val="center"/>
              <w:rPr>
                <w:sz w:val="20"/>
                <w:szCs w:val="20"/>
              </w:rPr>
            </w:pPr>
            <w:r w:rsidDel="00000000" w:rsidR="00000000" w:rsidRPr="00000000">
              <w:rPr>
                <w:sz w:val="20"/>
                <w:szCs w:val="20"/>
                <w:rtl w:val="0"/>
              </w:rPr>
              <w:t xml:space="preserve">8800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20">
            <w:pPr>
              <w:widowControl w:val="0"/>
              <w:jc w:val="center"/>
              <w:rPr>
                <w:sz w:val="20"/>
                <w:szCs w:val="20"/>
              </w:rPr>
            </w:pPr>
            <w:r w:rsidDel="00000000" w:rsidR="00000000" w:rsidRPr="00000000">
              <w:rPr>
                <w:sz w:val="20"/>
                <w:szCs w:val="20"/>
                <w:rtl w:val="0"/>
              </w:rPr>
              <w:t xml:space="preserve">15085</w:t>
            </w:r>
          </w:p>
        </w:tc>
      </w:tr>
      <w:tr>
        <w:trPr>
          <w:cantSplit w:val="0"/>
          <w:trHeight w:val="570"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21">
            <w:pPr>
              <w:widowControl w:val="0"/>
              <w:rPr>
                <w:sz w:val="20"/>
                <w:szCs w:val="20"/>
              </w:rPr>
            </w:pPr>
            <w:r w:rsidDel="00000000" w:rsidR="00000000" w:rsidRPr="00000000">
              <w:rPr>
                <w:rFonts w:ascii="Times New Roman" w:cs="Times New Roman" w:eastAsia="Times New Roman" w:hAnsi="Times New Roman"/>
                <w:b w:val="1"/>
                <w:bCs w:val="1"/>
                <w:color w:val="0f4761"/>
                <w:rtl w:val="0"/>
              </w:rPr>
              <w:t xml:space="preserve">population Bird</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22">
            <w:pPr>
              <w:widowControl w:val="0"/>
              <w:jc w:val="center"/>
              <w:rPr>
                <w:sz w:val="20"/>
                <w:szCs w:val="20"/>
              </w:rPr>
            </w:pPr>
            <w:r w:rsidDel="00000000" w:rsidR="00000000" w:rsidRPr="00000000">
              <w:rPr>
                <w:sz w:val="20"/>
                <w:szCs w:val="20"/>
                <w:rtl w:val="0"/>
              </w:rPr>
              <w:t xml:space="preserve">17201</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23">
            <w:pPr>
              <w:widowControl w:val="0"/>
              <w:jc w:val="center"/>
              <w:rPr>
                <w:sz w:val="20"/>
                <w:szCs w:val="20"/>
              </w:rPr>
            </w:pPr>
            <w:r w:rsidDel="00000000" w:rsidR="00000000" w:rsidRPr="00000000">
              <w:rPr>
                <w:sz w:val="20"/>
                <w:szCs w:val="20"/>
                <w:rtl w:val="0"/>
              </w:rPr>
              <w:t xml:space="preserve">4197</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24">
            <w:pPr>
              <w:widowControl w:val="0"/>
              <w:jc w:val="center"/>
              <w:rPr>
                <w:sz w:val="20"/>
                <w:szCs w:val="20"/>
              </w:rPr>
            </w:pPr>
            <w:r w:rsidDel="00000000" w:rsidR="00000000" w:rsidRPr="00000000">
              <w:rPr>
                <w:sz w:val="20"/>
                <w:szCs w:val="20"/>
                <w:rtl w:val="0"/>
              </w:rPr>
              <w:t xml:space="preserve">12</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25">
            <w:pPr>
              <w:widowControl w:val="0"/>
              <w:jc w:val="center"/>
              <w:rPr>
                <w:sz w:val="20"/>
                <w:szCs w:val="20"/>
              </w:rPr>
            </w:pPr>
            <w:r w:rsidDel="00000000" w:rsidR="00000000" w:rsidRPr="00000000">
              <w:rPr>
                <w:sz w:val="20"/>
                <w:szCs w:val="20"/>
                <w:rtl w:val="0"/>
              </w:rPr>
              <w:t xml:space="preserve">21410</w:t>
            </w:r>
          </w:p>
        </w:tc>
      </w:tr>
      <w:tr>
        <w:trPr>
          <w:cantSplit w:val="0"/>
          <w:trHeight w:val="330"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26">
            <w:pPr>
              <w:widowControl w:val="0"/>
              <w:rPr>
                <w:sz w:val="20"/>
                <w:szCs w:val="20"/>
              </w:rPr>
            </w:pPr>
            <w:r w:rsidDel="00000000" w:rsidR="00000000" w:rsidRPr="00000000">
              <w:rPr>
                <w:rFonts w:ascii="Times New Roman" w:cs="Times New Roman" w:eastAsia="Times New Roman" w:hAnsi="Times New Roman"/>
                <w:b w:val="1"/>
                <w:bCs w:val="1"/>
                <w:color w:val="0f4761"/>
                <w:rtl w:val="0"/>
              </w:rPr>
              <w:t xml:space="preserve">population</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27">
            <w:pPr>
              <w:widowControl w:val="0"/>
              <w:jc w:val="center"/>
              <w:rPr>
                <w:sz w:val="20"/>
                <w:szCs w:val="20"/>
              </w:rPr>
            </w:pPr>
            <w:r w:rsidDel="00000000" w:rsidR="00000000" w:rsidRPr="00000000">
              <w:rPr>
                <w:sz w:val="20"/>
                <w:szCs w:val="20"/>
                <w:rtl w:val="0"/>
              </w:rPr>
              <w:t xml:space="preserve">22123</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28">
            <w:pPr>
              <w:widowControl w:val="0"/>
              <w:jc w:val="center"/>
              <w:rPr>
                <w:sz w:val="20"/>
                <w:szCs w:val="20"/>
              </w:rPr>
            </w:pPr>
            <w:r w:rsidDel="00000000" w:rsidR="00000000" w:rsidRPr="00000000">
              <w:rPr>
                <w:sz w:val="20"/>
                <w:szCs w:val="20"/>
                <w:rtl w:val="0"/>
              </w:rPr>
              <w:t xml:space="preserve">5560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29">
            <w:pPr>
              <w:widowControl w:val="0"/>
              <w:jc w:val="center"/>
              <w:rPr>
                <w:sz w:val="20"/>
                <w:szCs w:val="20"/>
              </w:rPr>
            </w:pPr>
            <w:r w:rsidDel="00000000" w:rsidR="00000000" w:rsidRPr="00000000">
              <w:rPr>
                <w:sz w:val="20"/>
                <w:szCs w:val="20"/>
                <w:rtl w:val="0"/>
              </w:rPr>
              <w:t xml:space="preserve">8812</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2A">
            <w:pPr>
              <w:widowControl w:val="0"/>
              <w:jc w:val="center"/>
              <w:rPr>
                <w:sz w:val="20"/>
                <w:szCs w:val="20"/>
              </w:rPr>
            </w:pPr>
            <w:r w:rsidDel="00000000" w:rsidR="00000000" w:rsidRPr="00000000">
              <w:rPr>
                <w:sz w:val="20"/>
                <w:szCs w:val="20"/>
                <w:rtl w:val="0"/>
              </w:rPr>
              <w:t xml:space="preserve">36495</w:t>
            </w:r>
          </w:p>
        </w:tc>
      </w:tr>
    </w:tbl>
    <w:p w:rsidR="00000000" w:rsidDel="00000000" w:rsidP="00000000" w:rsidRDefault="00000000" w:rsidRPr="00000000" w14:paraId="0000032B">
      <w:pPr>
        <w:widowControl w:val="0"/>
        <w:spacing w:before="309" w:line="240" w:lineRule="auto"/>
        <w:rPr>
          <w:rFonts w:ascii="Times New Roman" w:cs="Times New Roman" w:eastAsia="Times New Roman" w:hAnsi="Times New Roman"/>
          <w:b w:val="1"/>
          <w:bCs w:val="1"/>
          <w:color w:val="0070c0"/>
          <w:sz w:val="27"/>
          <w:szCs w:val="27"/>
        </w:rPr>
        <w:sectPr>
          <w:type w:val="continuous"/>
          <w:pgSz w:h="16820" w:w="11900" w:orient="portrait"/>
          <w:pgMar w:bottom="768" w:top="1382" w:left="441" w:right="370" w:header="0" w:footer="720"/>
        </w:sectPr>
      </w:pPr>
      <w:r w:rsidDel="00000000" w:rsidR="00000000" w:rsidRPr="00000000">
        <w:rPr>
          <w:rtl w:val="0"/>
        </w:rPr>
      </w:r>
    </w:p>
    <w:p w:rsidR="00000000" w:rsidDel="00000000" w:rsidP="00000000" w:rsidRDefault="00000000" w:rsidRPr="00000000" w14:paraId="0000032C">
      <w:pPr>
        <w:widowControl w:val="0"/>
        <w:spacing w:before="462" w:line="343" w:lineRule="auto"/>
        <w:rPr>
          <w:rFonts w:ascii="Times New Roman" w:cs="Times New Roman" w:eastAsia="Times New Roman" w:hAnsi="Times New Roman"/>
          <w:b w:val="1"/>
          <w:bCs w:val="1"/>
          <w:color w:val="0f4761"/>
        </w:rPr>
        <w:sectPr>
          <w:type w:val="continuous"/>
          <w:pgSz w:h="16820" w:w="11900" w:orient="portrait"/>
          <w:pgMar w:bottom="768" w:top="1382" w:left="1048" w:right="1103" w:header="0" w:footer="720"/>
          <w:cols w:equalWidth="0" w:num="7">
            <w:col w:space="0" w:w="1392.7142857142858"/>
            <w:col w:space="0" w:w="1392.7142857142858"/>
            <w:col w:space="0" w:w="1392.7142857142858"/>
            <w:col w:space="0" w:w="1392.7142857142858"/>
            <w:col w:space="0" w:w="1392.7142857142858"/>
            <w:col w:space="0" w:w="1392.7142857142858"/>
            <w:col w:space="0" w:w="1392.7142857142858"/>
          </w:cols>
        </w:sectPr>
      </w:pPr>
      <w:r w:rsidDel="00000000" w:rsidR="00000000" w:rsidRPr="00000000">
        <w:rPr>
          <w:rtl w:val="0"/>
        </w:rPr>
      </w:r>
    </w:p>
    <w:p w:rsidR="00000000" w:rsidDel="00000000" w:rsidP="00000000" w:rsidRDefault="00000000" w:rsidRPr="00000000" w14:paraId="0000032D">
      <w:pPr>
        <w:widowControl w:val="0"/>
        <w:spacing w:before="679" w:line="360" w:lineRule="auto"/>
        <w:ind w:left="360" w:right="1223" w:firstLine="0"/>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The block has a total animal population of </w:t>
      </w:r>
      <w:r w:rsidDel="00000000" w:rsidR="00000000" w:rsidRPr="00000000">
        <w:rPr>
          <w:rFonts w:ascii="Times New Roman" w:cs="Times New Roman" w:eastAsia="Times New Roman" w:hAnsi="Times New Roman"/>
          <w:b w:val="1"/>
          <w:bCs w:val="1"/>
          <w:color w:val="000000"/>
          <w:sz w:val="24"/>
          <w:szCs w:val="24"/>
          <w:rtl w:val="0"/>
        </w:rPr>
        <w:t xml:space="preserve">15,085 and a very high bird population</w:t>
      </w:r>
      <w:r w:rsidDel="00000000" w:rsidR="00000000" w:rsidRPr="00000000">
        <w:rPr>
          <w:rFonts w:ascii="Times New Roman" w:cs="Times New Roman" w:eastAsia="Times New Roman" w:hAnsi="Times New Roman"/>
          <w:color w:val="000000"/>
          <w:sz w:val="24"/>
          <w:szCs w:val="24"/>
          <w:rtl w:val="0"/>
        </w:rPr>
        <w:t xml:space="preserve"> of 21,410, indicating a significant human–animal–avian interface in the coastal area. Chavara and Panmana account for the largest share of livestock, while bird density is particularly high in Panmana and, to a lesser extent, Neendakara. This high avian concentration increases the potential risk for zoonotic and avian influenza transmission , especially in settings with backyard poultry, live bird handling, and wet market exposure. From a pandemic preparedness perspective, these findings necessitate strengthened veterinary–public health coordination, surveillance for unusual bird mortality, promotion of safe poultry handling practices , and community awareness on reporting animal and bird deaths to enable early detection of zoonotic outbreaks</w:t>
      </w:r>
      <w:r w:rsidDel="00000000" w:rsidR="00000000" w:rsidRPr="00000000">
        <w:rPr>
          <w:rtl w:val="0"/>
        </w:rPr>
      </w:r>
    </w:p>
    <w:p w:rsidR="00000000" w:rsidDel="00000000" w:rsidP="00000000" w:rsidRDefault="00000000" w:rsidRPr="00000000" w14:paraId="0000032E">
      <w:pPr>
        <w:widowControl w:val="0"/>
        <w:spacing w:before="308" w:line="240" w:lineRule="auto"/>
        <w:ind w:left="1004" w:firstLine="0"/>
        <w:rPr>
          <w:rFonts w:ascii="Times New Roman" w:cs="Times New Roman" w:eastAsia="Times New Roman" w:hAnsi="Times New Roman"/>
          <w:b w:val="1"/>
          <w:bCs w:val="1"/>
          <w:color w:val="0070c0"/>
          <w:sz w:val="27"/>
          <w:szCs w:val="27"/>
        </w:rPr>
      </w:pPr>
      <w:r w:rsidDel="00000000" w:rsidR="00000000" w:rsidRPr="00000000">
        <w:rPr>
          <w:rFonts w:ascii="Times New Roman" w:cs="Times New Roman" w:eastAsia="Times New Roman" w:hAnsi="Times New Roman"/>
          <w:b w:val="1"/>
          <w:bCs w:val="1"/>
          <w:color w:val="0070c0"/>
          <w:sz w:val="27"/>
          <w:szCs w:val="27"/>
          <w:rtl w:val="0"/>
        </w:rPr>
        <w:t xml:space="preserve">High-Risk Population Groups </w:t>
      </w:r>
      <w:r w:rsidDel="00000000" w:rsidR="00000000" w:rsidRPr="00000000">
        <w:rPr>
          <w:rFonts w:ascii="Times New Roman" w:cs="Times New Roman" w:eastAsia="Times New Roman" w:hAnsi="Times New Roman"/>
          <w:b w:val="1"/>
          <w:bCs w:val="1"/>
          <w:color w:val="215e99"/>
          <w:rtl w:val="0"/>
        </w:rPr>
        <w:t xml:space="preserve">CATEGORY TOTAL BURDEN </w:t>
      </w:r>
      <w:r w:rsidDel="00000000" w:rsidR="00000000" w:rsidRPr="00000000">
        <w:rPr>
          <w:rtl w:val="0"/>
        </w:rPr>
      </w:r>
    </w:p>
    <w:p w:rsidR="00000000" w:rsidDel="00000000" w:rsidP="00000000" w:rsidRDefault="00000000" w:rsidRPr="00000000" w14:paraId="0000032F">
      <w:pPr>
        <w:widowControl w:val="0"/>
        <w:spacing w:before="140" w:line="343" w:lineRule="auto"/>
        <w:ind w:right="1739"/>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Elderly (&gt;60 </w:t>
      </w:r>
      <w:r w:rsidDel="00000000" w:rsidR="00000000" w:rsidRPr="00000000">
        <w:rPr>
          <w:rFonts w:ascii="Times New Roman" w:cs="Times New Roman" w:eastAsia="Times New Roman" w:hAnsi="Times New Roman"/>
          <w:b w:val="1"/>
          <w:bCs w:val="1"/>
          <w:rtl w:val="0"/>
        </w:rPr>
        <w:t xml:space="preserve">years):</w:t>
      </w:r>
      <w:r w:rsidDel="00000000" w:rsidR="00000000" w:rsidRPr="00000000">
        <w:rPr>
          <w:rFonts w:ascii="Times New Roman" w:cs="Times New Roman" w:eastAsia="Times New Roman" w:hAnsi="Times New Roman"/>
          <w:b w:val="1"/>
          <w:bCs w:val="1"/>
          <w:color w:val="000000"/>
          <w:rtl w:val="0"/>
        </w:rPr>
        <w:t xml:space="preserve"> 9,329</w:t>
      </w:r>
      <w:r w:rsidDel="00000000" w:rsidR="00000000" w:rsidRPr="00000000">
        <w:rPr>
          <w:rFonts w:ascii="Times New Roman" w:cs="Times New Roman" w:eastAsia="Times New Roman" w:hAnsi="Times New Roman"/>
          <w:b w:val="1"/>
          <w:bCs w:val="1"/>
          <w:rtl w:val="0"/>
        </w:rPr>
        <w:t xml:space="preserve">; Diabetics: 8,513; Hypertensives: 12,533;</w:t>
      </w:r>
      <w:r w:rsidDel="00000000" w:rsidR="00000000" w:rsidRPr="00000000">
        <w:rPr>
          <w:rFonts w:ascii="Times New Roman" w:cs="Times New Roman" w:eastAsia="Times New Roman" w:hAnsi="Times New Roman"/>
          <w:b w:val="1"/>
          <w:bCs w:val="1"/>
          <w:color w:val="000000"/>
          <w:rtl w:val="0"/>
        </w:rPr>
        <w:t xml:space="preserve"> Dialysis Patients </w:t>
      </w:r>
      <w:r w:rsidDel="00000000" w:rsidR="00000000" w:rsidRPr="00000000">
        <w:rPr>
          <w:rFonts w:ascii="Times New Roman" w:cs="Times New Roman" w:eastAsia="Times New Roman" w:hAnsi="Times New Roman"/>
          <w:b w:val="1"/>
          <w:bCs w:val="1"/>
          <w:i w:val="1"/>
          <w:iCs w:val="1"/>
          <w:rtl w:val="0"/>
        </w:rPr>
        <w:t xml:space="preserve">(Hemodialysis</w:t>
      </w:r>
      <w:r w:rsidDel="00000000" w:rsidR="00000000" w:rsidRPr="00000000">
        <w:rPr>
          <w:rFonts w:ascii="Times New Roman" w:cs="Times New Roman" w:eastAsia="Times New Roman" w:hAnsi="Times New Roman"/>
          <w:b w:val="1"/>
          <w:bCs w:val="1"/>
          <w:i w:val="1"/>
          <w:iCs w:val="1"/>
          <w:color w:val="000000"/>
          <w:rtl w:val="0"/>
        </w:rPr>
        <w:t xml:space="preserve"> + </w:t>
      </w:r>
      <w:r w:rsidDel="00000000" w:rsidR="00000000" w:rsidRPr="00000000">
        <w:rPr>
          <w:rFonts w:ascii="Times New Roman" w:cs="Times New Roman" w:eastAsia="Times New Roman" w:hAnsi="Times New Roman"/>
          <w:b w:val="1"/>
          <w:bCs w:val="1"/>
          <w:i w:val="1"/>
          <w:iCs w:val="1"/>
          <w:rtl w:val="0"/>
        </w:rPr>
        <w:t xml:space="preserve">CAPD):</w:t>
      </w:r>
      <w:r w:rsidDel="00000000" w:rsidR="00000000" w:rsidRPr="00000000">
        <w:rPr>
          <w:rFonts w:ascii="Times New Roman" w:cs="Times New Roman" w:eastAsia="Times New Roman" w:hAnsi="Times New Roman"/>
          <w:b w:val="1"/>
          <w:bCs w:val="1"/>
          <w:i w:val="1"/>
          <w:iCs w:val="1"/>
          <w:color w:val="000000"/>
          <w:rtl w:val="0"/>
        </w:rPr>
        <w:t xml:space="preserve"> 1</w:t>
      </w:r>
      <w:r w:rsidDel="00000000" w:rsidR="00000000" w:rsidRPr="00000000">
        <w:rPr>
          <w:rFonts w:ascii="Times New Roman" w:cs="Times New Roman" w:eastAsia="Times New Roman" w:hAnsi="Times New Roman"/>
          <w:b w:val="1"/>
          <w:bCs w:val="1"/>
          <w:i w:val="1"/>
          <w:iCs w:val="1"/>
          <w:rtl w:val="0"/>
        </w:rPr>
        <w:t xml:space="preserve">12. </w:t>
      </w:r>
      <w:r w:rsidDel="00000000" w:rsidR="00000000" w:rsidRPr="00000000">
        <w:rPr>
          <w:rFonts w:ascii="Times New Roman" w:cs="Times New Roman" w:eastAsia="Times New Roman" w:hAnsi="Times New Roman"/>
          <w:b w:val="1"/>
          <w:bCs w:val="1"/>
          <w:color w:val="000000"/>
          <w:rtl w:val="0"/>
        </w:rPr>
        <w:t xml:space="preserve">Cancer Patients</w:t>
      </w:r>
      <w:r w:rsidDel="00000000" w:rsidR="00000000" w:rsidRPr="00000000">
        <w:rPr>
          <w:rFonts w:ascii="Times New Roman" w:cs="Times New Roman" w:eastAsia="Times New Roman" w:hAnsi="Times New Roman"/>
          <w:b w:val="1"/>
          <w:bCs w:val="1"/>
          <w:rtl w:val="0"/>
        </w:rPr>
        <w:t xml:space="preserve">: 359 </w:t>
      </w:r>
      <w:r w:rsidDel="00000000" w:rsidR="00000000" w:rsidRPr="00000000">
        <w:rPr>
          <w:rFonts w:ascii="Times New Roman" w:cs="Times New Roman" w:eastAsia="Times New Roman" w:hAnsi="Times New Roman"/>
          <w:b w:val="1"/>
          <w:bCs w:val="1"/>
          <w:color w:val="000000"/>
          <w:rtl w:val="0"/>
        </w:rPr>
        <w:t xml:space="preserve"> Bedbound Patients</w:t>
      </w:r>
      <w:r w:rsidDel="00000000" w:rsidR="00000000" w:rsidRPr="00000000">
        <w:rPr>
          <w:rFonts w:ascii="Times New Roman" w:cs="Times New Roman" w:eastAsia="Times New Roman" w:hAnsi="Times New Roman"/>
          <w:b w:val="1"/>
          <w:bCs w:val="1"/>
          <w:rtl w:val="0"/>
        </w:rPr>
        <w:t xml:space="preserve">: 284  Fisherfolk:</w:t>
      </w:r>
      <w:r w:rsidDel="00000000" w:rsidR="00000000" w:rsidRPr="00000000">
        <w:rPr>
          <w:rFonts w:ascii="Times New Roman" w:cs="Times New Roman" w:eastAsia="Times New Roman" w:hAnsi="Times New Roman"/>
          <w:b w:val="1"/>
          <w:bCs w:val="1"/>
          <w:color w:val="000000"/>
          <w:rtl w:val="0"/>
        </w:rPr>
        <w:t xml:space="preserve"> 10,147</w:t>
      </w:r>
    </w:p>
    <w:p w:rsidR="00000000" w:rsidDel="00000000" w:rsidP="00000000" w:rsidRDefault="00000000" w:rsidRPr="00000000" w14:paraId="00000330">
      <w:pPr>
        <w:pStyle w:val="Heading3"/>
        <w:spacing w:line="360" w:lineRule="auto"/>
        <w:rPr>
          <w:rFonts w:ascii="Times New Roman" w:cs="Times New Roman" w:eastAsia="Times New Roman" w:hAnsi="Times New Roman"/>
          <w:color w:val="c00000"/>
          <w:sz w:val="32"/>
          <w:szCs w:val="32"/>
        </w:rPr>
      </w:pPr>
      <w:r w:rsidDel="00000000" w:rsidR="00000000" w:rsidRPr="00000000">
        <w:rPr>
          <w:rFonts w:ascii="Times New Roman" w:cs="Times New Roman" w:eastAsia="Times New Roman" w:hAnsi="Times New Roman"/>
          <w:color w:val="c00000"/>
          <w:sz w:val="32"/>
          <w:szCs w:val="32"/>
          <w:rtl w:val="0"/>
        </w:rPr>
        <w:t xml:space="preserve">HIGH-RISK POPULATION CONTROL PLAN </w:t>
      </w:r>
    </w:p>
    <w:p w:rsidR="00000000" w:rsidDel="00000000" w:rsidP="00000000" w:rsidRDefault="00000000" w:rsidRPr="00000000" w14:paraId="00000331">
      <w:pPr>
        <w:tabs>
          <w:tab w:val="left" w:leader="none" w:pos="90"/>
        </w:tabs>
        <w:spacing w:after="280" w:before="28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Elderly (Block Target Population: 7,829) </w:t>
      </w:r>
      <w:r w:rsidDel="00000000" w:rsidR="00000000" w:rsidRPr="00000000">
        <w:rPr>
          <w:rFonts w:ascii="Times New Roman" w:cs="Times New Roman" w:eastAsia="Times New Roman" w:hAnsi="Times New Roman"/>
          <w:i w:val="1"/>
          <w:iCs w:val="1"/>
          <w:sz w:val="24"/>
          <w:szCs w:val="24"/>
          <w:rtl w:val="0"/>
        </w:rPr>
        <w:t xml:space="preserve">Strategic Note: Requires high-priority focus in Panmana and Chavara panchayats, which hold the highest absolute numbers of elderly residents.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Prevention &amp; Control Strategies</w:t>
      </w:r>
      <w:r w:rsidDel="00000000" w:rsidR="00000000" w:rsidRPr="00000000">
        <w:rPr>
          <w:rtl w:val="0"/>
        </w:rPr>
      </w:r>
    </w:p>
    <w:p w:rsidR="00000000" w:rsidDel="00000000" w:rsidP="00000000" w:rsidRDefault="00000000" w:rsidRPr="00000000" w14:paraId="00000332">
      <w:pPr>
        <w:numPr>
          <w:ilvl w:val="0"/>
          <w:numId w:val="14"/>
        </w:numPr>
        <w:spacing w:after="0" w:before="28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Geriatric risk stratification (high-risk tagging: co-morbidity, living alone)</w:t>
      </w:r>
    </w:p>
    <w:p w:rsidR="00000000" w:rsidDel="00000000" w:rsidP="00000000" w:rsidRDefault="00000000" w:rsidRPr="00000000" w14:paraId="00000333">
      <w:pPr>
        <w:numPr>
          <w:ilvl w:val="0"/>
          <w:numId w:val="14"/>
        </w:numPr>
        <w:spacing w:after="0" w:before="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Quarterly comprehensive geriatric assessment</w:t>
      </w:r>
    </w:p>
    <w:p w:rsidR="00000000" w:rsidDel="00000000" w:rsidP="00000000" w:rsidRDefault="00000000" w:rsidRPr="00000000" w14:paraId="00000334">
      <w:pPr>
        <w:numPr>
          <w:ilvl w:val="0"/>
          <w:numId w:val="14"/>
        </w:numPr>
        <w:spacing w:after="0" w:before="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Vaccination (Influenza, COVID booster as per policy)</w:t>
      </w:r>
    </w:p>
    <w:p w:rsidR="00000000" w:rsidDel="00000000" w:rsidP="00000000" w:rsidRDefault="00000000" w:rsidRPr="00000000" w14:paraId="00000335">
      <w:pPr>
        <w:numPr>
          <w:ilvl w:val="0"/>
          <w:numId w:val="14"/>
        </w:numPr>
        <w:spacing w:after="0" w:before="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Fall prevention and physiotherapy promotion</w:t>
      </w:r>
    </w:p>
    <w:p w:rsidR="00000000" w:rsidDel="00000000" w:rsidP="00000000" w:rsidRDefault="00000000" w:rsidRPr="00000000" w14:paraId="00000336">
      <w:pPr>
        <w:numPr>
          <w:ilvl w:val="0"/>
          <w:numId w:val="14"/>
        </w:numPr>
        <w:spacing w:after="280" w:before="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Home drug delivery for immobile elderly to minimize facility exposure</w:t>
      </w:r>
    </w:p>
    <w:p w:rsidR="00000000" w:rsidDel="00000000" w:rsidP="00000000" w:rsidRDefault="00000000" w:rsidRPr="00000000" w14:paraId="00000337">
      <w:pPr>
        <w:spacing w:after="280" w:before="28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Roles &amp; Responsibilities</w:t>
      </w:r>
      <w:r w:rsidDel="00000000" w:rsidR="00000000" w:rsidRPr="00000000">
        <w:rPr>
          <w:rtl w:val="0"/>
        </w:rPr>
      </w:r>
    </w:p>
    <w:p w:rsidR="00000000" w:rsidDel="00000000" w:rsidP="00000000" w:rsidRDefault="00000000" w:rsidRPr="00000000" w14:paraId="00000338">
      <w:pPr>
        <w:numPr>
          <w:ilvl w:val="0"/>
          <w:numId w:val="15"/>
        </w:numPr>
        <w:spacing w:after="0" w:before="28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Medical Officer (MO):</w:t>
      </w:r>
      <w:r w:rsidDel="00000000" w:rsidR="00000000" w:rsidRPr="00000000">
        <w:rPr>
          <w:rFonts w:ascii="Times New Roman" w:cs="Times New Roman" w:eastAsia="Times New Roman" w:hAnsi="Times New Roman"/>
          <w:sz w:val="24"/>
          <w:szCs w:val="24"/>
          <w:rtl w:val="0"/>
        </w:rPr>
        <w:t xml:space="preserve"> Clinical protocol, high-risk identification</w:t>
      </w:r>
    </w:p>
    <w:p w:rsidR="00000000" w:rsidDel="00000000" w:rsidP="00000000" w:rsidRDefault="00000000" w:rsidRPr="00000000" w14:paraId="00000339">
      <w:pPr>
        <w:numPr>
          <w:ilvl w:val="0"/>
          <w:numId w:val="15"/>
        </w:numPr>
        <w:spacing w:after="0" w:before="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MLSP:</w:t>
      </w:r>
      <w:r w:rsidDel="00000000" w:rsidR="00000000" w:rsidRPr="00000000">
        <w:rPr>
          <w:rFonts w:ascii="Times New Roman" w:cs="Times New Roman" w:eastAsia="Times New Roman" w:hAnsi="Times New Roman"/>
          <w:sz w:val="24"/>
          <w:szCs w:val="24"/>
          <w:rtl w:val="0"/>
        </w:rPr>
        <w:t xml:space="preserve"> Geriatric clinic, functional assessment</w:t>
      </w:r>
    </w:p>
    <w:p w:rsidR="00000000" w:rsidDel="00000000" w:rsidP="00000000" w:rsidRDefault="00000000" w:rsidRPr="00000000" w14:paraId="0000033A">
      <w:pPr>
        <w:numPr>
          <w:ilvl w:val="0"/>
          <w:numId w:val="15"/>
        </w:numPr>
        <w:spacing w:after="0" w:before="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JPHN:</w:t>
      </w:r>
      <w:r w:rsidDel="00000000" w:rsidR="00000000" w:rsidRPr="00000000">
        <w:rPr>
          <w:rFonts w:ascii="Times New Roman" w:cs="Times New Roman" w:eastAsia="Times New Roman" w:hAnsi="Times New Roman"/>
          <w:sz w:val="24"/>
          <w:szCs w:val="24"/>
          <w:rtl w:val="0"/>
        </w:rPr>
        <w:t xml:space="preserve"> Line listing, follow-up scheduling</w:t>
      </w:r>
    </w:p>
    <w:p w:rsidR="00000000" w:rsidDel="00000000" w:rsidP="00000000" w:rsidRDefault="00000000" w:rsidRPr="00000000" w14:paraId="0000033B">
      <w:pPr>
        <w:numPr>
          <w:ilvl w:val="0"/>
          <w:numId w:val="15"/>
        </w:numPr>
        <w:spacing w:after="0" w:before="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ASHA:</w:t>
      </w:r>
      <w:r w:rsidDel="00000000" w:rsidR="00000000" w:rsidRPr="00000000">
        <w:rPr>
          <w:rFonts w:ascii="Times New Roman" w:cs="Times New Roman" w:eastAsia="Times New Roman" w:hAnsi="Times New Roman"/>
          <w:sz w:val="24"/>
          <w:szCs w:val="24"/>
          <w:rtl w:val="0"/>
        </w:rPr>
        <w:t xml:space="preserve"> Monthly home visits, adherence check</w:t>
      </w:r>
    </w:p>
    <w:p w:rsidR="00000000" w:rsidDel="00000000" w:rsidP="00000000" w:rsidRDefault="00000000" w:rsidRPr="00000000" w14:paraId="0000033C">
      <w:pPr>
        <w:numPr>
          <w:ilvl w:val="0"/>
          <w:numId w:val="15"/>
        </w:numPr>
        <w:spacing w:after="280" w:before="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Physiotherapist:</w:t>
      </w:r>
      <w:r w:rsidDel="00000000" w:rsidR="00000000" w:rsidRPr="00000000">
        <w:rPr>
          <w:rFonts w:ascii="Times New Roman" w:cs="Times New Roman" w:eastAsia="Times New Roman" w:hAnsi="Times New Roman"/>
          <w:sz w:val="24"/>
          <w:szCs w:val="24"/>
          <w:rtl w:val="0"/>
        </w:rPr>
        <w:t xml:space="preserve"> Mobility training</w:t>
      </w:r>
    </w:p>
    <w:p w:rsidR="00000000" w:rsidDel="00000000" w:rsidP="00000000" w:rsidRDefault="00000000" w:rsidRPr="00000000" w14:paraId="0000033D">
      <w:pPr>
        <w:spacing w:line="360" w:lineRule="auto"/>
        <w:ind w:left="900" w:firstLine="0"/>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3E">
      <w:pPr>
        <w:spacing w:after="280" w:before="28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Diabetic Cases (Block Target Population: 8,531) </w:t>
      </w:r>
      <w:r w:rsidDel="00000000" w:rsidR="00000000" w:rsidRPr="00000000">
        <w:rPr>
          <w:rFonts w:ascii="Times New Roman" w:cs="Times New Roman" w:eastAsia="Times New Roman" w:hAnsi="Times New Roman"/>
          <w:b w:val="1"/>
          <w:bCs w:val="1"/>
          <w:sz w:val="24"/>
          <w:szCs w:val="24"/>
          <w:rtl w:val="0"/>
        </w:rPr>
        <w:t xml:space="preserve">Prevention &amp; Control Strategies</w:t>
      </w:r>
      <w:r w:rsidDel="00000000" w:rsidR="00000000" w:rsidRPr="00000000">
        <w:rPr>
          <w:rtl w:val="0"/>
        </w:rPr>
      </w:r>
    </w:p>
    <w:p w:rsidR="00000000" w:rsidDel="00000000" w:rsidP="00000000" w:rsidRDefault="00000000" w:rsidRPr="00000000" w14:paraId="0000033F">
      <w:pPr>
        <w:numPr>
          <w:ilvl w:val="0"/>
          <w:numId w:val="16"/>
        </w:numPr>
        <w:spacing w:after="0" w:before="28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Name-based DM registry with control status</w:t>
      </w:r>
    </w:p>
    <w:p w:rsidR="00000000" w:rsidDel="00000000" w:rsidP="00000000" w:rsidRDefault="00000000" w:rsidRPr="00000000" w14:paraId="00000340">
      <w:pPr>
        <w:numPr>
          <w:ilvl w:val="0"/>
          <w:numId w:val="16"/>
        </w:numPr>
        <w:spacing w:after="0" w:before="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Quarterly HbA1c for uncontrolled cases</w:t>
      </w:r>
    </w:p>
    <w:p w:rsidR="00000000" w:rsidDel="00000000" w:rsidP="00000000" w:rsidRDefault="00000000" w:rsidRPr="00000000" w14:paraId="00000341">
      <w:pPr>
        <w:numPr>
          <w:ilvl w:val="0"/>
          <w:numId w:val="16"/>
        </w:numPr>
        <w:spacing w:after="0" w:before="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Annual eye, foot, and renal screening</w:t>
      </w:r>
    </w:p>
    <w:p w:rsidR="00000000" w:rsidDel="00000000" w:rsidP="00000000" w:rsidRDefault="00000000" w:rsidRPr="00000000" w14:paraId="00000342">
      <w:pPr>
        <w:numPr>
          <w:ilvl w:val="0"/>
          <w:numId w:val="16"/>
        </w:numPr>
        <w:spacing w:after="0" w:before="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Lifestyle counselling (diet, physical activity)</w:t>
      </w:r>
    </w:p>
    <w:p w:rsidR="00000000" w:rsidDel="00000000" w:rsidP="00000000" w:rsidRDefault="00000000" w:rsidRPr="00000000" w14:paraId="00000343">
      <w:pPr>
        <w:numPr>
          <w:ilvl w:val="0"/>
          <w:numId w:val="16"/>
        </w:numPr>
        <w:spacing w:after="280" w:before="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Defaulter tracking system</w:t>
      </w:r>
    </w:p>
    <w:p w:rsidR="00000000" w:rsidDel="00000000" w:rsidP="00000000" w:rsidRDefault="00000000" w:rsidRPr="00000000" w14:paraId="00000344">
      <w:pPr>
        <w:spacing w:after="280" w:before="28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Roles &amp; Responsibilities</w:t>
      </w:r>
      <w:r w:rsidDel="00000000" w:rsidR="00000000" w:rsidRPr="00000000">
        <w:rPr>
          <w:rtl w:val="0"/>
        </w:rPr>
      </w:r>
    </w:p>
    <w:p w:rsidR="00000000" w:rsidDel="00000000" w:rsidP="00000000" w:rsidRDefault="00000000" w:rsidRPr="00000000" w14:paraId="00000345">
      <w:pPr>
        <w:numPr>
          <w:ilvl w:val="0"/>
          <w:numId w:val="17"/>
        </w:numPr>
        <w:spacing w:after="0" w:before="28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MO:</w:t>
      </w:r>
      <w:r w:rsidDel="00000000" w:rsidR="00000000" w:rsidRPr="00000000">
        <w:rPr>
          <w:rFonts w:ascii="Times New Roman" w:cs="Times New Roman" w:eastAsia="Times New Roman" w:hAnsi="Times New Roman"/>
          <w:sz w:val="24"/>
          <w:szCs w:val="24"/>
          <w:rtl w:val="0"/>
        </w:rPr>
        <w:t xml:space="preserve"> Treatment optimisation</w:t>
      </w:r>
    </w:p>
    <w:p w:rsidR="00000000" w:rsidDel="00000000" w:rsidP="00000000" w:rsidRDefault="00000000" w:rsidRPr="00000000" w14:paraId="00000346">
      <w:pPr>
        <w:numPr>
          <w:ilvl w:val="0"/>
          <w:numId w:val="17"/>
        </w:numPr>
        <w:spacing w:after="0" w:before="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MLSP:</w:t>
      </w:r>
      <w:r w:rsidDel="00000000" w:rsidR="00000000" w:rsidRPr="00000000">
        <w:rPr>
          <w:rFonts w:ascii="Times New Roman" w:cs="Times New Roman" w:eastAsia="Times New Roman" w:hAnsi="Times New Roman"/>
          <w:sz w:val="24"/>
          <w:szCs w:val="24"/>
          <w:rtl w:val="0"/>
        </w:rPr>
        <w:t xml:space="preserve"> Foot exam, RBS monitoring</w:t>
      </w:r>
    </w:p>
    <w:p w:rsidR="00000000" w:rsidDel="00000000" w:rsidP="00000000" w:rsidRDefault="00000000" w:rsidRPr="00000000" w14:paraId="00000347">
      <w:pPr>
        <w:numPr>
          <w:ilvl w:val="0"/>
          <w:numId w:val="17"/>
        </w:numPr>
        <w:spacing w:after="0" w:before="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JHI/JPHN:</w:t>
      </w:r>
      <w:r w:rsidDel="00000000" w:rsidR="00000000" w:rsidRPr="00000000">
        <w:rPr>
          <w:rFonts w:ascii="Times New Roman" w:cs="Times New Roman" w:eastAsia="Times New Roman" w:hAnsi="Times New Roman"/>
          <w:sz w:val="24"/>
          <w:szCs w:val="24"/>
          <w:rtl w:val="0"/>
        </w:rPr>
        <w:t xml:space="preserve"> Registry maintenance</w:t>
      </w:r>
    </w:p>
    <w:p w:rsidR="00000000" w:rsidDel="00000000" w:rsidP="00000000" w:rsidRDefault="00000000" w:rsidRPr="00000000" w14:paraId="00000348">
      <w:pPr>
        <w:numPr>
          <w:ilvl w:val="0"/>
          <w:numId w:val="17"/>
        </w:numPr>
        <w:spacing w:after="0" w:before="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Dietician:</w:t>
      </w:r>
      <w:r w:rsidDel="00000000" w:rsidR="00000000" w:rsidRPr="00000000">
        <w:rPr>
          <w:rFonts w:ascii="Times New Roman" w:cs="Times New Roman" w:eastAsia="Times New Roman" w:hAnsi="Times New Roman"/>
          <w:sz w:val="24"/>
          <w:szCs w:val="24"/>
          <w:rtl w:val="0"/>
        </w:rPr>
        <w:t xml:space="preserve"> Lifestyle counseling</w:t>
      </w:r>
    </w:p>
    <w:p w:rsidR="00000000" w:rsidDel="00000000" w:rsidP="00000000" w:rsidRDefault="00000000" w:rsidRPr="00000000" w14:paraId="00000349">
      <w:pPr>
        <w:numPr>
          <w:ilvl w:val="0"/>
          <w:numId w:val="17"/>
        </w:numPr>
        <w:spacing w:after="280" w:before="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ASHA:</w:t>
      </w:r>
      <w:r w:rsidDel="00000000" w:rsidR="00000000" w:rsidRPr="00000000">
        <w:rPr>
          <w:rFonts w:ascii="Times New Roman" w:cs="Times New Roman" w:eastAsia="Times New Roman" w:hAnsi="Times New Roman"/>
          <w:sz w:val="24"/>
          <w:szCs w:val="24"/>
          <w:rtl w:val="0"/>
        </w:rPr>
        <w:t xml:space="preserve"> Drug adherence &amp; diet follow-up</w:t>
      </w:r>
    </w:p>
    <w:p w:rsidR="00000000" w:rsidDel="00000000" w:rsidP="00000000" w:rsidRDefault="00000000" w:rsidRPr="00000000" w14:paraId="0000034A">
      <w:pPr>
        <w:spacing w:line="360" w:lineRule="auto"/>
        <w:ind w:left="900" w:firstLine="0"/>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4B">
      <w:pPr>
        <w:spacing w:after="280" w:before="28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Hypertensive Cases (Block Target Population: 12,533) </w:t>
      </w:r>
      <w:r w:rsidDel="00000000" w:rsidR="00000000" w:rsidRPr="00000000">
        <w:rPr>
          <w:rFonts w:ascii="Times New Roman" w:cs="Times New Roman" w:eastAsia="Times New Roman" w:hAnsi="Times New Roman"/>
          <w:b w:val="1"/>
          <w:bCs w:val="1"/>
          <w:sz w:val="24"/>
          <w:szCs w:val="24"/>
          <w:rtl w:val="0"/>
        </w:rPr>
        <w:t xml:space="preserve">Prevention &amp; Control Strategies</w:t>
      </w:r>
      <w:r w:rsidDel="00000000" w:rsidR="00000000" w:rsidRPr="00000000">
        <w:rPr>
          <w:rtl w:val="0"/>
        </w:rPr>
      </w:r>
    </w:p>
    <w:p w:rsidR="00000000" w:rsidDel="00000000" w:rsidP="00000000" w:rsidRDefault="00000000" w:rsidRPr="00000000" w14:paraId="0000034C">
      <w:pPr>
        <w:numPr>
          <w:ilvl w:val="0"/>
          <w:numId w:val="18"/>
        </w:numPr>
        <w:spacing w:after="0" w:before="28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BP check for all &gt;30 years at every contact</w:t>
      </w:r>
    </w:p>
    <w:p w:rsidR="00000000" w:rsidDel="00000000" w:rsidP="00000000" w:rsidRDefault="00000000" w:rsidRPr="00000000" w14:paraId="0000034D">
      <w:pPr>
        <w:numPr>
          <w:ilvl w:val="0"/>
          <w:numId w:val="18"/>
        </w:numPr>
        <w:spacing w:after="0" w:before="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Monthly drug refill day</w:t>
      </w:r>
    </w:p>
    <w:p w:rsidR="00000000" w:rsidDel="00000000" w:rsidP="00000000" w:rsidRDefault="00000000" w:rsidRPr="00000000" w14:paraId="0000034E">
      <w:pPr>
        <w:numPr>
          <w:ilvl w:val="0"/>
          <w:numId w:val="18"/>
        </w:numPr>
        <w:spacing w:after="0" w:before="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Salt reduction IEC campaigns</w:t>
      </w:r>
    </w:p>
    <w:p w:rsidR="00000000" w:rsidDel="00000000" w:rsidP="00000000" w:rsidRDefault="00000000" w:rsidRPr="00000000" w14:paraId="0000034F">
      <w:pPr>
        <w:numPr>
          <w:ilvl w:val="0"/>
          <w:numId w:val="18"/>
        </w:numPr>
        <w:spacing w:after="280" w:before="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Home BP monitoring for high-risk patients</w:t>
      </w:r>
    </w:p>
    <w:p w:rsidR="00000000" w:rsidDel="00000000" w:rsidP="00000000" w:rsidRDefault="00000000" w:rsidRPr="00000000" w14:paraId="00000350">
      <w:pPr>
        <w:spacing w:after="280" w:before="28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Roles &amp; Responsibilities</w:t>
      </w:r>
      <w:r w:rsidDel="00000000" w:rsidR="00000000" w:rsidRPr="00000000">
        <w:rPr>
          <w:rtl w:val="0"/>
        </w:rPr>
      </w:r>
    </w:p>
    <w:p w:rsidR="00000000" w:rsidDel="00000000" w:rsidP="00000000" w:rsidRDefault="00000000" w:rsidRPr="00000000" w14:paraId="00000351">
      <w:pPr>
        <w:numPr>
          <w:ilvl w:val="0"/>
          <w:numId w:val="19"/>
        </w:numPr>
        <w:spacing w:after="0" w:before="28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MO:</w:t>
      </w:r>
      <w:r w:rsidDel="00000000" w:rsidR="00000000" w:rsidRPr="00000000">
        <w:rPr>
          <w:rFonts w:ascii="Times New Roman" w:cs="Times New Roman" w:eastAsia="Times New Roman" w:hAnsi="Times New Roman"/>
          <w:sz w:val="24"/>
          <w:szCs w:val="24"/>
          <w:rtl w:val="0"/>
        </w:rPr>
        <w:t xml:space="preserve"> Protocol-based treatment</w:t>
      </w:r>
    </w:p>
    <w:p w:rsidR="00000000" w:rsidDel="00000000" w:rsidP="00000000" w:rsidRDefault="00000000" w:rsidRPr="00000000" w14:paraId="00000352">
      <w:pPr>
        <w:numPr>
          <w:ilvl w:val="0"/>
          <w:numId w:val="19"/>
        </w:numPr>
        <w:spacing w:after="0" w:before="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MLSP:</w:t>
      </w:r>
      <w:r w:rsidDel="00000000" w:rsidR="00000000" w:rsidRPr="00000000">
        <w:rPr>
          <w:rFonts w:ascii="Times New Roman" w:cs="Times New Roman" w:eastAsia="Times New Roman" w:hAnsi="Times New Roman"/>
          <w:sz w:val="24"/>
          <w:szCs w:val="24"/>
          <w:rtl w:val="0"/>
        </w:rPr>
        <w:t xml:space="preserve"> BP triage &amp; counselling</w:t>
      </w:r>
    </w:p>
    <w:p w:rsidR="00000000" w:rsidDel="00000000" w:rsidP="00000000" w:rsidRDefault="00000000" w:rsidRPr="00000000" w14:paraId="00000353">
      <w:pPr>
        <w:numPr>
          <w:ilvl w:val="0"/>
          <w:numId w:val="19"/>
        </w:numPr>
        <w:spacing w:after="0" w:before="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JHI/JPHN:</w:t>
      </w:r>
      <w:r w:rsidDel="00000000" w:rsidR="00000000" w:rsidRPr="00000000">
        <w:rPr>
          <w:rFonts w:ascii="Times New Roman" w:cs="Times New Roman" w:eastAsia="Times New Roman" w:hAnsi="Times New Roman"/>
          <w:sz w:val="24"/>
          <w:szCs w:val="24"/>
          <w:rtl w:val="0"/>
        </w:rPr>
        <w:t xml:space="preserve"> Community screening camp</w:t>
      </w:r>
    </w:p>
    <w:p w:rsidR="00000000" w:rsidDel="00000000" w:rsidP="00000000" w:rsidRDefault="00000000" w:rsidRPr="00000000" w14:paraId="00000354">
      <w:pPr>
        <w:numPr>
          <w:ilvl w:val="0"/>
          <w:numId w:val="19"/>
        </w:numPr>
        <w:spacing w:after="0" w:before="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Dietician:</w:t>
      </w:r>
      <w:r w:rsidDel="00000000" w:rsidR="00000000" w:rsidRPr="00000000">
        <w:rPr>
          <w:rFonts w:ascii="Times New Roman" w:cs="Times New Roman" w:eastAsia="Times New Roman" w:hAnsi="Times New Roman"/>
          <w:sz w:val="24"/>
          <w:szCs w:val="24"/>
          <w:rtl w:val="0"/>
        </w:rPr>
        <w:t xml:space="preserve"> Lifestyle counselling</w:t>
      </w:r>
    </w:p>
    <w:p w:rsidR="00000000" w:rsidDel="00000000" w:rsidP="00000000" w:rsidRDefault="00000000" w:rsidRPr="00000000" w14:paraId="00000355">
      <w:pPr>
        <w:numPr>
          <w:ilvl w:val="0"/>
          <w:numId w:val="19"/>
        </w:numPr>
        <w:spacing w:after="280" w:before="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ASHA:</w:t>
      </w:r>
      <w:r w:rsidDel="00000000" w:rsidR="00000000" w:rsidRPr="00000000">
        <w:rPr>
          <w:rFonts w:ascii="Times New Roman" w:cs="Times New Roman" w:eastAsia="Times New Roman" w:hAnsi="Times New Roman"/>
          <w:sz w:val="24"/>
          <w:szCs w:val="24"/>
          <w:rtl w:val="0"/>
        </w:rPr>
        <w:t xml:space="preserve"> Defaulter tracking</w:t>
      </w:r>
    </w:p>
    <w:p w:rsidR="00000000" w:rsidDel="00000000" w:rsidP="00000000" w:rsidRDefault="00000000" w:rsidRPr="00000000" w14:paraId="00000356">
      <w:pPr>
        <w:spacing w:line="360" w:lineRule="auto"/>
        <w:ind w:left="900" w:firstLine="0"/>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57">
      <w:pPr>
        <w:spacing w:after="280" w:before="28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Dialysis Patients (Block Target Population: 139) </w:t>
      </w:r>
      <w:r w:rsidDel="00000000" w:rsidR="00000000" w:rsidRPr="00000000">
        <w:rPr>
          <w:rFonts w:ascii="Times New Roman" w:cs="Times New Roman" w:eastAsia="Times New Roman" w:hAnsi="Times New Roman"/>
          <w:i w:val="1"/>
          <w:iCs w:val="1"/>
          <w:sz w:val="24"/>
          <w:szCs w:val="24"/>
          <w:rtl w:val="0"/>
        </w:rPr>
        <w:t xml:space="preserve">Strategic Note: With zero government or private dialysis units inside the block, safe transport to district centers is a critical priority.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Prevention &amp; Control Strategies</w:t>
      </w:r>
      <w:r w:rsidDel="00000000" w:rsidR="00000000" w:rsidRPr="00000000">
        <w:rPr>
          <w:rtl w:val="0"/>
        </w:rPr>
      </w:r>
    </w:p>
    <w:p w:rsidR="00000000" w:rsidDel="00000000" w:rsidP="00000000" w:rsidRDefault="00000000" w:rsidRPr="00000000" w14:paraId="00000358">
      <w:pPr>
        <w:numPr>
          <w:ilvl w:val="0"/>
          <w:numId w:val="20"/>
        </w:numPr>
        <w:spacing w:after="0" w:before="28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Dialysis patient registry</w:t>
      </w:r>
    </w:p>
    <w:p w:rsidR="00000000" w:rsidDel="00000000" w:rsidP="00000000" w:rsidRDefault="00000000" w:rsidRPr="00000000" w14:paraId="00000359">
      <w:pPr>
        <w:numPr>
          <w:ilvl w:val="0"/>
          <w:numId w:val="20"/>
        </w:numPr>
        <w:spacing w:after="0" w:before="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Monthly PHC clinical review (BP, Hb, weight)</w:t>
      </w:r>
    </w:p>
    <w:p w:rsidR="00000000" w:rsidDel="00000000" w:rsidP="00000000" w:rsidRDefault="00000000" w:rsidRPr="00000000" w14:paraId="0000035A">
      <w:pPr>
        <w:numPr>
          <w:ilvl w:val="0"/>
          <w:numId w:val="20"/>
        </w:numPr>
        <w:spacing w:after="0" w:before="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AV fistula/CAPD infection prevention education</w:t>
      </w:r>
    </w:p>
    <w:p w:rsidR="00000000" w:rsidDel="00000000" w:rsidP="00000000" w:rsidRDefault="00000000" w:rsidRPr="00000000" w14:paraId="0000035B">
      <w:pPr>
        <w:numPr>
          <w:ilvl w:val="0"/>
          <w:numId w:val="20"/>
        </w:numPr>
        <w:spacing w:after="0" w:before="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Transport and referral linkage to district facilities</w:t>
      </w:r>
    </w:p>
    <w:p w:rsidR="00000000" w:rsidDel="00000000" w:rsidP="00000000" w:rsidRDefault="00000000" w:rsidRPr="00000000" w14:paraId="0000035C">
      <w:pPr>
        <w:numPr>
          <w:ilvl w:val="0"/>
          <w:numId w:val="20"/>
        </w:numPr>
        <w:spacing w:after="280" w:before="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Early CKD screening in DM/HTN patients</w:t>
      </w:r>
    </w:p>
    <w:p w:rsidR="00000000" w:rsidDel="00000000" w:rsidP="00000000" w:rsidRDefault="00000000" w:rsidRPr="00000000" w14:paraId="0000035D">
      <w:pPr>
        <w:spacing w:after="280" w:before="28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Roles &amp; Responsibilities</w:t>
      </w:r>
      <w:r w:rsidDel="00000000" w:rsidR="00000000" w:rsidRPr="00000000">
        <w:rPr>
          <w:rtl w:val="0"/>
        </w:rPr>
      </w:r>
    </w:p>
    <w:p w:rsidR="00000000" w:rsidDel="00000000" w:rsidP="00000000" w:rsidRDefault="00000000" w:rsidRPr="00000000" w14:paraId="0000035E">
      <w:pPr>
        <w:numPr>
          <w:ilvl w:val="0"/>
          <w:numId w:val="21"/>
        </w:numPr>
        <w:spacing w:after="0" w:before="28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MO:</w:t>
      </w:r>
      <w:r w:rsidDel="00000000" w:rsidR="00000000" w:rsidRPr="00000000">
        <w:rPr>
          <w:rFonts w:ascii="Times New Roman" w:cs="Times New Roman" w:eastAsia="Times New Roman" w:hAnsi="Times New Roman"/>
          <w:sz w:val="24"/>
          <w:szCs w:val="24"/>
          <w:rtl w:val="0"/>
        </w:rPr>
        <w:t xml:space="preserve"> Clinical monitoring &amp; referral</w:t>
      </w:r>
    </w:p>
    <w:p w:rsidR="00000000" w:rsidDel="00000000" w:rsidP="00000000" w:rsidRDefault="00000000" w:rsidRPr="00000000" w14:paraId="0000035F">
      <w:pPr>
        <w:numPr>
          <w:ilvl w:val="0"/>
          <w:numId w:val="21"/>
        </w:numPr>
        <w:spacing w:after="0" w:before="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Staff Nurse/MLSP:</w:t>
      </w:r>
      <w:r w:rsidDel="00000000" w:rsidR="00000000" w:rsidRPr="00000000">
        <w:rPr>
          <w:rFonts w:ascii="Times New Roman" w:cs="Times New Roman" w:eastAsia="Times New Roman" w:hAnsi="Times New Roman"/>
          <w:sz w:val="24"/>
          <w:szCs w:val="24"/>
          <w:rtl w:val="0"/>
        </w:rPr>
        <w:t xml:space="preserve"> Access site care education</w:t>
      </w:r>
    </w:p>
    <w:p w:rsidR="00000000" w:rsidDel="00000000" w:rsidP="00000000" w:rsidRDefault="00000000" w:rsidRPr="00000000" w14:paraId="00000360">
      <w:pPr>
        <w:numPr>
          <w:ilvl w:val="0"/>
          <w:numId w:val="21"/>
        </w:numPr>
        <w:spacing w:after="0" w:before="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JHI/JPHN/MLSP:</w:t>
      </w:r>
      <w:r w:rsidDel="00000000" w:rsidR="00000000" w:rsidRPr="00000000">
        <w:rPr>
          <w:rFonts w:ascii="Times New Roman" w:cs="Times New Roman" w:eastAsia="Times New Roman" w:hAnsi="Times New Roman"/>
          <w:sz w:val="24"/>
          <w:szCs w:val="24"/>
          <w:rtl w:val="0"/>
        </w:rPr>
        <w:t xml:space="preserve"> Appointment tracking</w:t>
      </w:r>
    </w:p>
    <w:p w:rsidR="00000000" w:rsidDel="00000000" w:rsidP="00000000" w:rsidRDefault="00000000" w:rsidRPr="00000000" w14:paraId="00000361">
      <w:pPr>
        <w:numPr>
          <w:ilvl w:val="0"/>
          <w:numId w:val="21"/>
        </w:numPr>
        <w:spacing w:after="280" w:before="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ASHA:</w:t>
      </w:r>
      <w:r w:rsidDel="00000000" w:rsidR="00000000" w:rsidRPr="00000000">
        <w:rPr>
          <w:rFonts w:ascii="Times New Roman" w:cs="Times New Roman" w:eastAsia="Times New Roman" w:hAnsi="Times New Roman"/>
          <w:sz w:val="24"/>
          <w:szCs w:val="24"/>
          <w:rtl w:val="0"/>
        </w:rPr>
        <w:t xml:space="preserve"> Home follow-up for complications</w:t>
      </w:r>
    </w:p>
    <w:p w:rsidR="00000000" w:rsidDel="00000000" w:rsidP="00000000" w:rsidRDefault="00000000" w:rsidRPr="00000000" w14:paraId="00000362">
      <w:pPr>
        <w:spacing w:line="360" w:lineRule="auto"/>
        <w:ind w:left="900" w:firstLine="0"/>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63">
      <w:pPr>
        <w:spacing w:after="280" w:before="28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Cancer Patients (Block Target Population: 359) </w:t>
      </w:r>
      <w:r w:rsidDel="00000000" w:rsidR="00000000" w:rsidRPr="00000000">
        <w:rPr>
          <w:rFonts w:ascii="Times New Roman" w:cs="Times New Roman" w:eastAsia="Times New Roman" w:hAnsi="Times New Roman"/>
          <w:b w:val="1"/>
          <w:bCs w:val="1"/>
          <w:sz w:val="24"/>
          <w:szCs w:val="24"/>
          <w:rtl w:val="0"/>
        </w:rPr>
        <w:t xml:space="preserve">Prevention &amp; Control Strategies</w:t>
      </w:r>
      <w:r w:rsidDel="00000000" w:rsidR="00000000" w:rsidRPr="00000000">
        <w:rPr>
          <w:rtl w:val="0"/>
        </w:rPr>
      </w:r>
    </w:p>
    <w:p w:rsidR="00000000" w:rsidDel="00000000" w:rsidP="00000000" w:rsidRDefault="00000000" w:rsidRPr="00000000" w14:paraId="00000364">
      <w:pPr>
        <w:numPr>
          <w:ilvl w:val="0"/>
          <w:numId w:val="22"/>
        </w:numPr>
        <w:spacing w:after="0" w:before="28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Treatment continuation tracking</w:t>
      </w:r>
    </w:p>
    <w:p w:rsidR="00000000" w:rsidDel="00000000" w:rsidP="00000000" w:rsidRDefault="00000000" w:rsidRPr="00000000" w14:paraId="00000365">
      <w:pPr>
        <w:numPr>
          <w:ilvl w:val="0"/>
          <w:numId w:val="22"/>
        </w:numPr>
        <w:spacing w:after="0" w:before="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Pain and palliative care linkage</w:t>
      </w:r>
    </w:p>
    <w:p w:rsidR="00000000" w:rsidDel="00000000" w:rsidP="00000000" w:rsidRDefault="00000000" w:rsidRPr="00000000" w14:paraId="00000366">
      <w:pPr>
        <w:numPr>
          <w:ilvl w:val="0"/>
          <w:numId w:val="22"/>
        </w:numPr>
        <w:spacing w:after="0" w:before="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Nutrition and infection prevention counselling</w:t>
      </w:r>
    </w:p>
    <w:p w:rsidR="00000000" w:rsidDel="00000000" w:rsidP="00000000" w:rsidRDefault="00000000" w:rsidRPr="00000000" w14:paraId="00000367">
      <w:pPr>
        <w:numPr>
          <w:ilvl w:val="0"/>
          <w:numId w:val="22"/>
        </w:numPr>
        <w:spacing w:after="280" w:before="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Screening of eligible population (oral, breast, cervical)</w:t>
      </w:r>
    </w:p>
    <w:p w:rsidR="00000000" w:rsidDel="00000000" w:rsidP="00000000" w:rsidRDefault="00000000" w:rsidRPr="00000000" w14:paraId="00000368">
      <w:pPr>
        <w:spacing w:after="280" w:before="28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Roles &amp; Responsibilities</w:t>
      </w:r>
      <w:r w:rsidDel="00000000" w:rsidR="00000000" w:rsidRPr="00000000">
        <w:rPr>
          <w:rtl w:val="0"/>
        </w:rPr>
      </w:r>
    </w:p>
    <w:p w:rsidR="00000000" w:rsidDel="00000000" w:rsidP="00000000" w:rsidRDefault="00000000" w:rsidRPr="00000000" w14:paraId="00000369">
      <w:pPr>
        <w:numPr>
          <w:ilvl w:val="0"/>
          <w:numId w:val="24"/>
        </w:numPr>
        <w:spacing w:after="0" w:before="28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MO:</w:t>
      </w:r>
      <w:r w:rsidDel="00000000" w:rsidR="00000000" w:rsidRPr="00000000">
        <w:rPr>
          <w:rFonts w:ascii="Times New Roman" w:cs="Times New Roman" w:eastAsia="Times New Roman" w:hAnsi="Times New Roman"/>
          <w:sz w:val="24"/>
          <w:szCs w:val="24"/>
          <w:rtl w:val="0"/>
        </w:rPr>
        <w:t xml:space="preserve"> Symptom management &amp; referral</w:t>
      </w:r>
    </w:p>
    <w:p w:rsidR="00000000" w:rsidDel="00000000" w:rsidP="00000000" w:rsidRDefault="00000000" w:rsidRPr="00000000" w14:paraId="0000036A">
      <w:pPr>
        <w:numPr>
          <w:ilvl w:val="0"/>
          <w:numId w:val="24"/>
        </w:numPr>
        <w:spacing w:after="0" w:before="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Palliative nurses/MLSP:</w:t>
      </w:r>
      <w:r w:rsidDel="00000000" w:rsidR="00000000" w:rsidRPr="00000000">
        <w:rPr>
          <w:rFonts w:ascii="Times New Roman" w:cs="Times New Roman" w:eastAsia="Times New Roman" w:hAnsi="Times New Roman"/>
          <w:sz w:val="24"/>
          <w:szCs w:val="24"/>
          <w:rtl w:val="0"/>
        </w:rPr>
        <w:t xml:space="preserve"> Palliative care support</w:t>
      </w:r>
    </w:p>
    <w:p w:rsidR="00000000" w:rsidDel="00000000" w:rsidP="00000000" w:rsidRDefault="00000000" w:rsidRPr="00000000" w14:paraId="0000036B">
      <w:pPr>
        <w:numPr>
          <w:ilvl w:val="0"/>
          <w:numId w:val="24"/>
        </w:numPr>
        <w:spacing w:after="0" w:before="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JPHN:</w:t>
      </w:r>
      <w:r w:rsidDel="00000000" w:rsidR="00000000" w:rsidRPr="00000000">
        <w:rPr>
          <w:rFonts w:ascii="Times New Roman" w:cs="Times New Roman" w:eastAsia="Times New Roman" w:hAnsi="Times New Roman"/>
          <w:sz w:val="24"/>
          <w:szCs w:val="24"/>
          <w:rtl w:val="0"/>
        </w:rPr>
        <w:t xml:space="preserve"> Defaulter tracking</w:t>
      </w:r>
    </w:p>
    <w:p w:rsidR="00000000" w:rsidDel="00000000" w:rsidP="00000000" w:rsidRDefault="00000000" w:rsidRPr="00000000" w14:paraId="0000036C">
      <w:pPr>
        <w:numPr>
          <w:ilvl w:val="0"/>
          <w:numId w:val="24"/>
        </w:numPr>
        <w:spacing w:after="280" w:before="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ASHA:</w:t>
      </w:r>
      <w:r w:rsidDel="00000000" w:rsidR="00000000" w:rsidRPr="00000000">
        <w:rPr>
          <w:rFonts w:ascii="Times New Roman" w:cs="Times New Roman" w:eastAsia="Times New Roman" w:hAnsi="Times New Roman"/>
          <w:sz w:val="24"/>
          <w:szCs w:val="24"/>
          <w:rtl w:val="0"/>
        </w:rPr>
        <w:t xml:space="preserve"> Home-based supportive care</w:t>
      </w:r>
    </w:p>
    <w:p w:rsidR="00000000" w:rsidDel="00000000" w:rsidP="00000000" w:rsidRDefault="00000000" w:rsidRPr="00000000" w14:paraId="0000036D">
      <w:pPr>
        <w:spacing w:line="360" w:lineRule="auto"/>
        <w:ind w:left="900" w:firstLine="0"/>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6E">
      <w:pPr>
        <w:spacing w:after="280" w:before="28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Bedbound Patients (Block Target Population: 284) </w:t>
      </w:r>
      <w:r w:rsidDel="00000000" w:rsidR="00000000" w:rsidRPr="00000000">
        <w:rPr>
          <w:rFonts w:ascii="Times New Roman" w:cs="Times New Roman" w:eastAsia="Times New Roman" w:hAnsi="Times New Roman"/>
          <w:b w:val="1"/>
          <w:bCs w:val="1"/>
          <w:sz w:val="24"/>
          <w:szCs w:val="24"/>
          <w:rtl w:val="0"/>
        </w:rPr>
        <w:t xml:space="preserve">Prevention &amp; Control Strategies</w:t>
      </w:r>
      <w:r w:rsidDel="00000000" w:rsidR="00000000" w:rsidRPr="00000000">
        <w:rPr>
          <w:rtl w:val="0"/>
        </w:rPr>
      </w:r>
    </w:p>
    <w:p w:rsidR="00000000" w:rsidDel="00000000" w:rsidP="00000000" w:rsidRDefault="00000000" w:rsidRPr="00000000" w14:paraId="0000036F">
      <w:pPr>
        <w:numPr>
          <w:ilvl w:val="0"/>
          <w:numId w:val="25"/>
        </w:numPr>
        <w:spacing w:after="0" w:before="28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Monthly home care micro-plan</w:t>
      </w:r>
    </w:p>
    <w:p w:rsidR="00000000" w:rsidDel="00000000" w:rsidP="00000000" w:rsidRDefault="00000000" w:rsidRPr="00000000" w14:paraId="00000370">
      <w:pPr>
        <w:numPr>
          <w:ilvl w:val="0"/>
          <w:numId w:val="25"/>
        </w:numPr>
        <w:spacing w:after="0" w:before="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Pressure sore prevention protocol</w:t>
      </w:r>
    </w:p>
    <w:p w:rsidR="00000000" w:rsidDel="00000000" w:rsidP="00000000" w:rsidRDefault="00000000" w:rsidRPr="00000000" w14:paraId="00000371">
      <w:pPr>
        <w:numPr>
          <w:ilvl w:val="0"/>
          <w:numId w:val="25"/>
        </w:numPr>
        <w:spacing w:after="0" w:before="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Catheter/Ryle’s tube care training</w:t>
      </w:r>
    </w:p>
    <w:p w:rsidR="00000000" w:rsidDel="00000000" w:rsidP="00000000" w:rsidRDefault="00000000" w:rsidRPr="00000000" w14:paraId="00000372">
      <w:pPr>
        <w:numPr>
          <w:ilvl w:val="0"/>
          <w:numId w:val="25"/>
        </w:numPr>
        <w:spacing w:after="280" w:before="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Caregiver support and counselling</w:t>
      </w:r>
    </w:p>
    <w:p w:rsidR="00000000" w:rsidDel="00000000" w:rsidP="00000000" w:rsidRDefault="00000000" w:rsidRPr="00000000" w14:paraId="00000373">
      <w:pPr>
        <w:spacing w:after="280" w:before="28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Roles &amp; Responsibilities</w:t>
      </w:r>
      <w:r w:rsidDel="00000000" w:rsidR="00000000" w:rsidRPr="00000000">
        <w:rPr>
          <w:rtl w:val="0"/>
        </w:rPr>
      </w:r>
    </w:p>
    <w:p w:rsidR="00000000" w:rsidDel="00000000" w:rsidP="00000000" w:rsidRDefault="00000000" w:rsidRPr="00000000" w14:paraId="00000374">
      <w:pPr>
        <w:numPr>
          <w:ilvl w:val="0"/>
          <w:numId w:val="26"/>
        </w:numPr>
        <w:spacing w:after="0" w:before="28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MO:</w:t>
      </w:r>
      <w:r w:rsidDel="00000000" w:rsidR="00000000" w:rsidRPr="00000000">
        <w:rPr>
          <w:rFonts w:ascii="Times New Roman" w:cs="Times New Roman" w:eastAsia="Times New Roman" w:hAnsi="Times New Roman"/>
          <w:sz w:val="24"/>
          <w:szCs w:val="24"/>
          <w:rtl w:val="0"/>
        </w:rPr>
        <w:t xml:space="preserve"> Clinical review (home/tele)</w:t>
      </w:r>
    </w:p>
    <w:p w:rsidR="00000000" w:rsidDel="00000000" w:rsidP="00000000" w:rsidRDefault="00000000" w:rsidRPr="00000000" w14:paraId="00000375">
      <w:pPr>
        <w:numPr>
          <w:ilvl w:val="0"/>
          <w:numId w:val="26"/>
        </w:numPr>
        <w:spacing w:after="0" w:before="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Palliative nurses:</w:t>
      </w:r>
      <w:r w:rsidDel="00000000" w:rsidR="00000000" w:rsidRPr="00000000">
        <w:rPr>
          <w:rFonts w:ascii="Times New Roman" w:cs="Times New Roman" w:eastAsia="Times New Roman" w:hAnsi="Times New Roman"/>
          <w:sz w:val="24"/>
          <w:szCs w:val="24"/>
          <w:rtl w:val="0"/>
        </w:rPr>
        <w:t xml:space="preserve"> Wound care training</w:t>
      </w:r>
    </w:p>
    <w:p w:rsidR="00000000" w:rsidDel="00000000" w:rsidP="00000000" w:rsidRDefault="00000000" w:rsidRPr="00000000" w14:paraId="00000376">
      <w:pPr>
        <w:numPr>
          <w:ilvl w:val="0"/>
          <w:numId w:val="26"/>
        </w:numPr>
        <w:spacing w:after="0" w:before="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JHI/MLSP/JPHN:</w:t>
      </w:r>
      <w:r w:rsidDel="00000000" w:rsidR="00000000" w:rsidRPr="00000000">
        <w:rPr>
          <w:rFonts w:ascii="Times New Roman" w:cs="Times New Roman" w:eastAsia="Times New Roman" w:hAnsi="Times New Roman"/>
          <w:sz w:val="24"/>
          <w:szCs w:val="24"/>
          <w:rtl w:val="0"/>
        </w:rPr>
        <w:t xml:space="preserve"> Visit scheduling</w:t>
      </w:r>
    </w:p>
    <w:p w:rsidR="00000000" w:rsidDel="00000000" w:rsidP="00000000" w:rsidRDefault="00000000" w:rsidRPr="00000000" w14:paraId="00000377">
      <w:pPr>
        <w:numPr>
          <w:ilvl w:val="0"/>
          <w:numId w:val="26"/>
        </w:numPr>
        <w:spacing w:after="280" w:before="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ASHA:</w:t>
      </w:r>
      <w:r w:rsidDel="00000000" w:rsidR="00000000" w:rsidRPr="00000000">
        <w:rPr>
          <w:rFonts w:ascii="Times New Roman" w:cs="Times New Roman" w:eastAsia="Times New Roman" w:hAnsi="Times New Roman"/>
          <w:sz w:val="24"/>
          <w:szCs w:val="24"/>
          <w:rtl w:val="0"/>
        </w:rPr>
        <w:t xml:space="preserve"> Weekly monitoring checklist</w:t>
      </w:r>
    </w:p>
    <w:p w:rsidR="00000000" w:rsidDel="00000000" w:rsidP="00000000" w:rsidRDefault="00000000" w:rsidRPr="00000000" w14:paraId="00000378">
      <w:pPr>
        <w:spacing w:line="360" w:lineRule="auto"/>
        <w:ind w:left="900" w:firstLine="0"/>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79">
      <w:pPr>
        <w:spacing w:after="280" w:before="28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Fisherfolk (Special High-Risk Occupational Group: 10,147) Strategic Note: Over 90% of this population resides in Neendakara (9,279 individuals). Interventions must be heavily concentrated in this coastal panchayat. </w:t>
      </w:r>
      <w:r w:rsidDel="00000000" w:rsidR="00000000" w:rsidRPr="00000000">
        <w:rPr>
          <w:rFonts w:ascii="Times New Roman" w:cs="Times New Roman" w:eastAsia="Times New Roman" w:hAnsi="Times New Roman"/>
          <w:b w:val="1"/>
          <w:bCs w:val="1"/>
          <w:sz w:val="24"/>
          <w:szCs w:val="24"/>
          <w:rtl w:val="0"/>
        </w:rPr>
        <w:t xml:space="preserve">Prevention &amp; Control Strategies</w:t>
      </w:r>
      <w:r w:rsidDel="00000000" w:rsidR="00000000" w:rsidRPr="00000000">
        <w:rPr>
          <w:rtl w:val="0"/>
        </w:rPr>
      </w:r>
    </w:p>
    <w:p w:rsidR="00000000" w:rsidDel="00000000" w:rsidP="00000000" w:rsidRDefault="00000000" w:rsidRPr="00000000" w14:paraId="0000037A">
      <w:pPr>
        <w:numPr>
          <w:ilvl w:val="0"/>
          <w:numId w:val="27"/>
        </w:numPr>
        <w:spacing w:after="0" w:before="28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Evening NCD and fever screening camps tailored to harbor/fishing schedules</w:t>
      </w:r>
    </w:p>
    <w:p w:rsidR="00000000" w:rsidDel="00000000" w:rsidP="00000000" w:rsidRDefault="00000000" w:rsidRPr="00000000" w14:paraId="0000037B">
      <w:pPr>
        <w:numPr>
          <w:ilvl w:val="0"/>
          <w:numId w:val="27"/>
        </w:numPr>
        <w:spacing w:after="0" w:before="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Leptospirosis prophylaxis awareness (pre-monsoon)</w:t>
      </w:r>
    </w:p>
    <w:p w:rsidR="00000000" w:rsidDel="00000000" w:rsidP="00000000" w:rsidRDefault="00000000" w:rsidRPr="00000000" w14:paraId="0000037C">
      <w:pPr>
        <w:numPr>
          <w:ilvl w:val="0"/>
          <w:numId w:val="27"/>
        </w:numPr>
        <w:spacing w:after="0" w:before="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Injury prevention and first aid training</w:t>
      </w:r>
    </w:p>
    <w:p w:rsidR="00000000" w:rsidDel="00000000" w:rsidP="00000000" w:rsidRDefault="00000000" w:rsidRPr="00000000" w14:paraId="0000037D">
      <w:pPr>
        <w:numPr>
          <w:ilvl w:val="0"/>
          <w:numId w:val="27"/>
        </w:numPr>
        <w:spacing w:after="0" w:before="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Tobacco and alcohol cessation IEC</w:t>
      </w:r>
    </w:p>
    <w:p w:rsidR="00000000" w:rsidDel="00000000" w:rsidP="00000000" w:rsidRDefault="00000000" w:rsidRPr="00000000" w14:paraId="0000037E">
      <w:pPr>
        <w:numPr>
          <w:ilvl w:val="0"/>
          <w:numId w:val="27"/>
        </w:numPr>
        <w:spacing w:after="280" w:before="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Vector control in coastal hamlets</w:t>
      </w:r>
    </w:p>
    <w:p w:rsidR="00000000" w:rsidDel="00000000" w:rsidP="00000000" w:rsidRDefault="00000000" w:rsidRPr="00000000" w14:paraId="0000037F">
      <w:pPr>
        <w:spacing w:after="280" w:before="28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Roles &amp; Responsibilities</w:t>
      </w:r>
      <w:r w:rsidDel="00000000" w:rsidR="00000000" w:rsidRPr="00000000">
        <w:rPr>
          <w:rtl w:val="0"/>
        </w:rPr>
      </w:r>
    </w:p>
    <w:p w:rsidR="00000000" w:rsidDel="00000000" w:rsidP="00000000" w:rsidRDefault="00000000" w:rsidRPr="00000000" w14:paraId="00000380">
      <w:pPr>
        <w:numPr>
          <w:ilvl w:val="0"/>
          <w:numId w:val="28"/>
        </w:numPr>
        <w:spacing w:after="0" w:before="28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MO:</w:t>
      </w:r>
      <w:r w:rsidDel="00000000" w:rsidR="00000000" w:rsidRPr="00000000">
        <w:rPr>
          <w:rFonts w:ascii="Times New Roman" w:cs="Times New Roman" w:eastAsia="Times New Roman" w:hAnsi="Times New Roman"/>
          <w:sz w:val="24"/>
          <w:szCs w:val="24"/>
          <w:rtl w:val="0"/>
        </w:rPr>
        <w:t xml:space="preserve"> Camp planning &amp; clinical services</w:t>
      </w:r>
    </w:p>
    <w:p w:rsidR="00000000" w:rsidDel="00000000" w:rsidP="00000000" w:rsidRDefault="00000000" w:rsidRPr="00000000" w14:paraId="00000381">
      <w:pPr>
        <w:numPr>
          <w:ilvl w:val="0"/>
          <w:numId w:val="28"/>
        </w:numPr>
        <w:spacing w:after="0" w:before="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HI:</w:t>
      </w:r>
      <w:r w:rsidDel="00000000" w:rsidR="00000000" w:rsidRPr="00000000">
        <w:rPr>
          <w:rFonts w:ascii="Times New Roman" w:cs="Times New Roman" w:eastAsia="Times New Roman" w:hAnsi="Times New Roman"/>
          <w:sz w:val="24"/>
          <w:szCs w:val="24"/>
          <w:rtl w:val="0"/>
        </w:rPr>
        <w:t xml:space="preserve"> Occupational health IEC &amp; vector control</w:t>
      </w:r>
    </w:p>
    <w:p w:rsidR="00000000" w:rsidDel="00000000" w:rsidP="00000000" w:rsidRDefault="00000000" w:rsidRPr="00000000" w14:paraId="00000382">
      <w:pPr>
        <w:numPr>
          <w:ilvl w:val="0"/>
          <w:numId w:val="28"/>
        </w:numPr>
        <w:spacing w:after="0" w:before="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JHI:</w:t>
      </w:r>
      <w:r w:rsidDel="00000000" w:rsidR="00000000" w:rsidRPr="00000000">
        <w:rPr>
          <w:rFonts w:ascii="Times New Roman" w:cs="Times New Roman" w:eastAsia="Times New Roman" w:hAnsi="Times New Roman"/>
          <w:sz w:val="24"/>
          <w:szCs w:val="24"/>
          <w:rtl w:val="0"/>
        </w:rPr>
        <w:t xml:space="preserve"> Screening records</w:t>
      </w:r>
    </w:p>
    <w:p w:rsidR="00000000" w:rsidDel="00000000" w:rsidP="00000000" w:rsidRDefault="00000000" w:rsidRPr="00000000" w14:paraId="00000383">
      <w:pPr>
        <w:numPr>
          <w:ilvl w:val="0"/>
          <w:numId w:val="28"/>
        </w:numPr>
        <w:spacing w:after="280" w:before="0" w:line="360" w:lineRule="auto"/>
        <w:ind w:left="9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ASHA:</w:t>
      </w:r>
      <w:r w:rsidDel="00000000" w:rsidR="00000000" w:rsidRPr="00000000">
        <w:rPr>
          <w:rFonts w:ascii="Times New Roman" w:cs="Times New Roman" w:eastAsia="Times New Roman" w:hAnsi="Times New Roman"/>
          <w:sz w:val="24"/>
          <w:szCs w:val="24"/>
          <w:rtl w:val="0"/>
        </w:rPr>
        <w:t xml:space="preserve"> Community mobilisation &amp; follow-up</w:t>
      </w:r>
    </w:p>
    <w:p w:rsidR="00000000" w:rsidDel="00000000" w:rsidP="00000000" w:rsidRDefault="00000000" w:rsidRPr="00000000" w14:paraId="00000384">
      <w:pPr>
        <w:spacing w:after="280" w:before="280" w:line="360" w:lineRule="auto"/>
        <w:rPr>
          <w:rFonts w:ascii="Times New Roman" w:cs="Times New Roman" w:eastAsia="Times New Roman" w:hAnsi="Times New Roman"/>
          <w:sz w:val="24"/>
          <w:szCs w:val="24"/>
        </w:rPr>
      </w:pPr>
      <w:r w:rsidDel="00000000" w:rsidR="00000000" w:rsidRPr="00000000">
        <w:rPr>
          <w:rtl w:val="0"/>
        </w:rPr>
      </w:r>
    </w:p>
    <w:tbl>
      <w:tblPr>
        <w:tblStyle w:val="Table13"/>
        <w:tblW w:w="8436.0" w:type="dxa"/>
        <w:jc w:val="left"/>
        <w:tblInd w:w="88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2520"/>
        <w:gridCol w:w="5916"/>
        <w:tblGridChange w:id="0">
          <w:tblGrid>
            <w:gridCol w:w="2520"/>
            <w:gridCol w:w="5916"/>
          </w:tblGrid>
        </w:tblGridChange>
      </w:tblGrid>
      <w:tr>
        <w:trPr>
          <w:cantSplit w:val="0"/>
          <w:trHeight w:val="393" w:hRule="atLeast"/>
          <w:tblHeader w:val="0"/>
        </w:trPr>
        <w:tc>
          <w:tcPr>
            <w:tcMar>
              <w:top w:w="100.0" w:type="dxa"/>
              <w:left w:w="100.0" w:type="dxa"/>
              <w:bottom w:w="100.0" w:type="dxa"/>
              <w:right w:w="100.0" w:type="dxa"/>
            </w:tcMar>
          </w:tcPr>
          <w:p w:rsidR="00000000" w:rsidDel="00000000" w:rsidP="00000000" w:rsidRDefault="00000000" w:rsidRPr="00000000" w14:paraId="00000385">
            <w:pPr>
              <w:widowControl w:val="0"/>
              <w:spacing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CADRE </w:t>
            </w:r>
          </w:p>
        </w:tc>
        <w:tc>
          <w:tcPr>
            <w:tcMar>
              <w:top w:w="100.0" w:type="dxa"/>
              <w:left w:w="100.0" w:type="dxa"/>
              <w:bottom w:w="100.0" w:type="dxa"/>
              <w:right w:w="100.0" w:type="dxa"/>
            </w:tcMar>
          </w:tcPr>
          <w:p w:rsidR="00000000" w:rsidDel="00000000" w:rsidP="00000000" w:rsidRDefault="00000000" w:rsidRPr="00000000" w14:paraId="00000386">
            <w:pPr>
              <w:widowControl w:val="0"/>
              <w:spacing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KEY RESPONSIBILITIES</w:t>
            </w:r>
          </w:p>
        </w:tc>
      </w:tr>
      <w:tr>
        <w:trPr>
          <w:cantSplit w:val="0"/>
          <w:trHeight w:val="388" w:hRule="atLeast"/>
          <w:tblHeader w:val="0"/>
        </w:trPr>
        <w:tc>
          <w:tcPr>
            <w:tcMar>
              <w:top w:w="100.0" w:type="dxa"/>
              <w:left w:w="100.0" w:type="dxa"/>
              <w:bottom w:w="100.0" w:type="dxa"/>
              <w:right w:w="100.0" w:type="dxa"/>
            </w:tcMar>
          </w:tcPr>
          <w:p w:rsidR="00000000" w:rsidDel="00000000" w:rsidP="00000000" w:rsidRDefault="00000000" w:rsidRPr="00000000" w14:paraId="00000387">
            <w:pPr>
              <w:widowControl w:val="0"/>
              <w:spacing w:line="240" w:lineRule="auto"/>
              <w:ind w:left="11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Medical Officer </w:t>
            </w:r>
          </w:p>
        </w:tc>
        <w:tc>
          <w:tcPr>
            <w:tcMar>
              <w:top w:w="100.0" w:type="dxa"/>
              <w:left w:w="100.0" w:type="dxa"/>
              <w:bottom w:w="100.0" w:type="dxa"/>
              <w:right w:w="100.0" w:type="dxa"/>
            </w:tcMar>
          </w:tcPr>
          <w:p w:rsidR="00000000" w:rsidDel="00000000" w:rsidP="00000000" w:rsidRDefault="00000000" w:rsidRPr="00000000" w14:paraId="00000388">
            <w:pPr>
              <w:widowControl w:val="0"/>
              <w:spacing w:line="240" w:lineRule="auto"/>
              <w:ind w:left="11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Clinical protocols, high-risk stratification, referrals, supervision</w:t>
            </w:r>
          </w:p>
        </w:tc>
      </w:tr>
      <w:tr>
        <w:trPr>
          <w:cantSplit w:val="0"/>
          <w:trHeight w:val="388" w:hRule="atLeast"/>
          <w:tblHeader w:val="0"/>
        </w:trPr>
        <w:tc>
          <w:tcPr>
            <w:tcMar>
              <w:top w:w="100.0" w:type="dxa"/>
              <w:left w:w="100.0" w:type="dxa"/>
              <w:bottom w:w="100.0" w:type="dxa"/>
              <w:right w:w="100.0" w:type="dxa"/>
            </w:tcMar>
          </w:tcPr>
          <w:p w:rsidR="00000000" w:rsidDel="00000000" w:rsidP="00000000" w:rsidRDefault="00000000" w:rsidRPr="00000000" w14:paraId="00000389">
            <w:pPr>
              <w:widowControl w:val="0"/>
              <w:spacing w:line="240" w:lineRule="auto"/>
              <w:ind w:left="11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MLSP/Staff Nurse </w:t>
            </w:r>
          </w:p>
        </w:tc>
        <w:tc>
          <w:tcPr>
            <w:tcMar>
              <w:top w:w="100.0" w:type="dxa"/>
              <w:left w:w="100.0" w:type="dxa"/>
              <w:bottom w:w="100.0" w:type="dxa"/>
              <w:right w:w="100.0" w:type="dxa"/>
            </w:tcMar>
          </w:tcPr>
          <w:p w:rsidR="00000000" w:rsidDel="00000000" w:rsidP="00000000" w:rsidRDefault="00000000" w:rsidRPr="00000000" w14:paraId="0000038A">
            <w:pPr>
              <w:widowControl w:val="0"/>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NCD clinic, geriatric assessment, patient education, wound care</w:t>
            </w:r>
          </w:p>
        </w:tc>
      </w:tr>
      <w:tr>
        <w:trPr>
          <w:cantSplit w:val="0"/>
          <w:trHeight w:val="389" w:hRule="atLeast"/>
          <w:tblHeader w:val="0"/>
        </w:trPr>
        <w:tc>
          <w:tcPr>
            <w:tcMar>
              <w:top w:w="100.0" w:type="dxa"/>
              <w:left w:w="100.0" w:type="dxa"/>
              <w:bottom w:w="100.0" w:type="dxa"/>
              <w:right w:w="100.0" w:type="dxa"/>
            </w:tcMar>
          </w:tcPr>
          <w:p w:rsidR="00000000" w:rsidDel="00000000" w:rsidP="00000000" w:rsidRDefault="00000000" w:rsidRPr="00000000" w14:paraId="0000038B">
            <w:pPr>
              <w:widowControl w:val="0"/>
              <w:spacing w:line="240" w:lineRule="auto"/>
              <w:ind w:left="11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JPHN </w:t>
            </w:r>
          </w:p>
        </w:tc>
        <w:tc>
          <w:tcPr>
            <w:tcMar>
              <w:top w:w="100.0" w:type="dxa"/>
              <w:left w:w="100.0" w:type="dxa"/>
              <w:bottom w:w="100.0" w:type="dxa"/>
              <w:right w:w="100.0" w:type="dxa"/>
            </w:tcMar>
          </w:tcPr>
          <w:p w:rsidR="00000000" w:rsidDel="00000000" w:rsidP="00000000" w:rsidRDefault="00000000" w:rsidRPr="00000000" w14:paraId="0000038C">
            <w:pPr>
              <w:widowControl w:val="0"/>
              <w:spacing w:line="240" w:lineRule="auto"/>
              <w:ind w:left="11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Line list, registry, reporting, micro-planning</w:t>
            </w:r>
          </w:p>
        </w:tc>
      </w:tr>
      <w:tr>
        <w:trPr>
          <w:cantSplit w:val="0"/>
          <w:trHeight w:val="388" w:hRule="atLeast"/>
          <w:tblHeader w:val="0"/>
        </w:trPr>
        <w:tc>
          <w:tcPr>
            <w:tcMar>
              <w:top w:w="100.0" w:type="dxa"/>
              <w:left w:w="100.0" w:type="dxa"/>
              <w:bottom w:w="100.0" w:type="dxa"/>
              <w:right w:w="100.0" w:type="dxa"/>
            </w:tcMar>
          </w:tcPr>
          <w:p w:rsidR="00000000" w:rsidDel="00000000" w:rsidP="00000000" w:rsidRDefault="00000000" w:rsidRPr="00000000" w14:paraId="0000038D">
            <w:pPr>
              <w:widowControl w:val="0"/>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Health Inspector (HI)/JHI </w:t>
            </w:r>
          </w:p>
        </w:tc>
        <w:tc>
          <w:tcPr>
            <w:tcMar>
              <w:top w:w="100.0" w:type="dxa"/>
              <w:left w:w="100.0" w:type="dxa"/>
              <w:bottom w:w="100.0" w:type="dxa"/>
              <w:right w:w="100.0" w:type="dxa"/>
            </w:tcMar>
          </w:tcPr>
          <w:p w:rsidR="00000000" w:rsidDel="00000000" w:rsidP="00000000" w:rsidRDefault="00000000" w:rsidRPr="00000000" w14:paraId="0000038E">
            <w:pPr>
              <w:widowControl w:val="0"/>
              <w:spacing w:line="240" w:lineRule="auto"/>
              <w:ind w:left="11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Field IEC, vector control, WASH activities</w:t>
            </w:r>
          </w:p>
        </w:tc>
      </w:tr>
      <w:tr>
        <w:trPr>
          <w:cantSplit w:val="0"/>
          <w:trHeight w:val="388" w:hRule="atLeast"/>
          <w:tblHeader w:val="0"/>
        </w:trPr>
        <w:tc>
          <w:tcPr>
            <w:tcMar>
              <w:top w:w="100.0" w:type="dxa"/>
              <w:left w:w="100.0" w:type="dxa"/>
              <w:bottom w:w="100.0" w:type="dxa"/>
              <w:right w:w="100.0" w:type="dxa"/>
            </w:tcMar>
          </w:tcPr>
          <w:p w:rsidR="00000000" w:rsidDel="00000000" w:rsidP="00000000" w:rsidRDefault="00000000" w:rsidRPr="00000000" w14:paraId="0000038F">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ASHA </w:t>
            </w:r>
          </w:p>
        </w:tc>
        <w:tc>
          <w:tcPr>
            <w:tcMar>
              <w:top w:w="100.0" w:type="dxa"/>
              <w:left w:w="100.0" w:type="dxa"/>
              <w:bottom w:w="100.0" w:type="dxa"/>
              <w:right w:w="100.0" w:type="dxa"/>
            </w:tcMar>
          </w:tcPr>
          <w:p w:rsidR="00000000" w:rsidDel="00000000" w:rsidP="00000000" w:rsidRDefault="00000000" w:rsidRPr="00000000" w14:paraId="00000390">
            <w:pPr>
              <w:widowControl w:val="0"/>
              <w:spacing w:line="240" w:lineRule="auto"/>
              <w:ind w:left="11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Home visits, adherence tracking, defaulter retrieval</w:t>
            </w:r>
          </w:p>
        </w:tc>
      </w:tr>
      <w:tr>
        <w:trPr>
          <w:cantSplit w:val="0"/>
          <w:trHeight w:val="398" w:hRule="atLeast"/>
          <w:tblHeader w:val="0"/>
        </w:trPr>
        <w:tc>
          <w:tcPr>
            <w:tcMar>
              <w:top w:w="100.0" w:type="dxa"/>
              <w:left w:w="100.0" w:type="dxa"/>
              <w:bottom w:w="100.0" w:type="dxa"/>
              <w:right w:w="100.0" w:type="dxa"/>
            </w:tcMar>
          </w:tcPr>
          <w:p w:rsidR="00000000" w:rsidDel="00000000" w:rsidP="00000000" w:rsidRDefault="00000000" w:rsidRPr="00000000" w14:paraId="00000391">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Data Manager </w:t>
            </w:r>
          </w:p>
        </w:tc>
        <w:tc>
          <w:tcPr>
            <w:tcMar>
              <w:top w:w="100.0" w:type="dxa"/>
              <w:left w:w="100.0" w:type="dxa"/>
              <w:bottom w:w="100.0" w:type="dxa"/>
              <w:right w:w="100.0" w:type="dxa"/>
            </w:tcMar>
          </w:tcPr>
          <w:p w:rsidR="00000000" w:rsidDel="00000000" w:rsidP="00000000" w:rsidRDefault="00000000" w:rsidRPr="00000000" w14:paraId="00000392">
            <w:pPr>
              <w:widowControl w:val="0"/>
              <w:spacing w:line="240" w:lineRule="auto"/>
              <w:ind w:left="11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Digital registry, indicator monitoring</w:t>
            </w:r>
          </w:p>
        </w:tc>
      </w:tr>
    </w:tbl>
    <w:p w:rsidR="00000000" w:rsidDel="00000000" w:rsidP="00000000" w:rsidRDefault="00000000" w:rsidRPr="00000000" w14:paraId="00000393">
      <w:pPr>
        <w:widowControl w:val="0"/>
        <w:rPr>
          <w:color w:val="000000"/>
        </w:rPr>
      </w:pPr>
      <w:r w:rsidDel="00000000" w:rsidR="00000000" w:rsidRPr="00000000">
        <w:rPr>
          <w:rtl w:val="0"/>
        </w:rPr>
      </w:r>
    </w:p>
    <w:p w:rsidR="00000000" w:rsidDel="00000000" w:rsidP="00000000" w:rsidRDefault="00000000" w:rsidRPr="00000000" w14:paraId="00000394">
      <w:pPr>
        <w:widowControl w:val="0"/>
        <w:rPr>
          <w:color w:val="000000"/>
        </w:rPr>
      </w:pPr>
      <w:r w:rsidDel="00000000" w:rsidR="00000000" w:rsidRPr="00000000">
        <w:rPr>
          <w:rtl w:val="0"/>
        </w:rPr>
      </w:r>
    </w:p>
    <w:p w:rsidR="00000000" w:rsidDel="00000000" w:rsidP="00000000" w:rsidRDefault="00000000" w:rsidRPr="00000000" w14:paraId="00000395">
      <w:pPr>
        <w:widowControl w:val="0"/>
        <w:spacing w:line="240" w:lineRule="auto"/>
        <w:ind w:left="1004" w:firstLine="0"/>
        <w:rPr>
          <w:rFonts w:ascii="Times New Roman" w:cs="Times New Roman" w:eastAsia="Times New Roman" w:hAnsi="Times New Roman"/>
          <w:b w:val="1"/>
          <w:bCs w:val="1"/>
          <w:color w:val="c00000"/>
          <w:sz w:val="32"/>
          <w:szCs w:val="32"/>
        </w:rPr>
      </w:pPr>
      <w:r w:rsidDel="00000000" w:rsidR="00000000" w:rsidRPr="00000000">
        <w:rPr>
          <w:rFonts w:ascii="Times New Roman" w:cs="Times New Roman" w:eastAsia="Times New Roman" w:hAnsi="Times New Roman"/>
          <w:b w:val="1"/>
          <w:bCs w:val="1"/>
          <w:color w:val="c00000"/>
          <w:sz w:val="32"/>
          <w:szCs w:val="32"/>
          <w:rtl w:val="0"/>
        </w:rPr>
        <w:t xml:space="preserve">BURDEN AREAS &amp; KEY STRATEGIES </w:t>
      </w:r>
    </w:p>
    <w:tbl>
      <w:tblPr>
        <w:tblStyle w:val="Table14"/>
        <w:tblW w:w="9262.0" w:type="dxa"/>
        <w:jc w:val="left"/>
        <w:tblInd w:w="88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1767"/>
        <w:gridCol w:w="2132"/>
        <w:gridCol w:w="2746"/>
        <w:gridCol w:w="2617"/>
        <w:tblGridChange w:id="0">
          <w:tblGrid>
            <w:gridCol w:w="1767"/>
            <w:gridCol w:w="2132"/>
            <w:gridCol w:w="2746"/>
            <w:gridCol w:w="2617"/>
          </w:tblGrid>
        </w:tblGridChange>
      </w:tblGrid>
      <w:tr>
        <w:trPr>
          <w:cantSplit w:val="0"/>
          <w:trHeight w:val="1047" w:hRule="atLeast"/>
          <w:tblHeader w:val="0"/>
        </w:trPr>
        <w:tc>
          <w:tcPr>
            <w:tcMar>
              <w:top w:w="100.0" w:type="dxa"/>
              <w:left w:w="100.0" w:type="dxa"/>
              <w:bottom w:w="100.0" w:type="dxa"/>
              <w:right w:w="100.0" w:type="dxa"/>
            </w:tcMar>
          </w:tcPr>
          <w:p w:rsidR="00000000" w:rsidDel="00000000" w:rsidP="00000000" w:rsidRDefault="00000000" w:rsidRPr="00000000" w14:paraId="00000396">
            <w:pPr>
              <w:widowControl w:val="0"/>
              <w:spacing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BURDEN  </w:t>
            </w:r>
          </w:p>
          <w:p w:rsidR="00000000" w:rsidDel="00000000" w:rsidP="00000000" w:rsidRDefault="00000000" w:rsidRPr="00000000" w14:paraId="00000397">
            <w:pPr>
              <w:widowControl w:val="0"/>
              <w:spacing w:before="121"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AREA</w:t>
            </w:r>
          </w:p>
        </w:tc>
        <w:tc>
          <w:tcPr>
            <w:tcMar>
              <w:top w:w="100.0" w:type="dxa"/>
              <w:left w:w="100.0" w:type="dxa"/>
              <w:bottom w:w="100.0" w:type="dxa"/>
              <w:right w:w="100.0" w:type="dxa"/>
            </w:tcMar>
          </w:tcPr>
          <w:p w:rsidR="00000000" w:rsidDel="00000000" w:rsidP="00000000" w:rsidRDefault="00000000" w:rsidRPr="00000000" w14:paraId="00000398">
            <w:pPr>
              <w:widowControl w:val="0"/>
              <w:spacing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KEY STRATEGY </w:t>
            </w:r>
          </w:p>
        </w:tc>
        <w:tc>
          <w:tcPr>
            <w:tcMar>
              <w:top w:w="100.0" w:type="dxa"/>
              <w:left w:w="100.0" w:type="dxa"/>
              <w:bottom w:w="100.0" w:type="dxa"/>
              <w:right w:w="100.0" w:type="dxa"/>
            </w:tcMar>
          </w:tcPr>
          <w:p w:rsidR="00000000" w:rsidDel="00000000" w:rsidP="00000000" w:rsidRDefault="00000000" w:rsidRPr="00000000" w14:paraId="00000399">
            <w:pPr>
              <w:widowControl w:val="0"/>
              <w:spacing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FIELD ACTION </w:t>
            </w:r>
          </w:p>
        </w:tc>
        <w:tc>
          <w:tcPr>
            <w:tcMar>
              <w:top w:w="100.0" w:type="dxa"/>
              <w:left w:w="100.0" w:type="dxa"/>
              <w:bottom w:w="100.0" w:type="dxa"/>
              <w:right w:w="100.0" w:type="dxa"/>
            </w:tcMar>
          </w:tcPr>
          <w:p w:rsidR="00000000" w:rsidDel="00000000" w:rsidP="00000000" w:rsidRDefault="00000000" w:rsidRPr="00000000" w14:paraId="0000039A">
            <w:pPr>
              <w:widowControl w:val="0"/>
              <w:spacing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MONITORING  </w:t>
            </w:r>
          </w:p>
          <w:p w:rsidR="00000000" w:rsidDel="00000000" w:rsidP="00000000" w:rsidRDefault="00000000" w:rsidRPr="00000000" w14:paraId="0000039B">
            <w:pPr>
              <w:widowControl w:val="0"/>
              <w:spacing w:before="121"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INDICATOR</w:t>
            </w:r>
          </w:p>
        </w:tc>
      </w:tr>
      <w:tr>
        <w:trPr>
          <w:cantSplit w:val="0"/>
          <w:trHeight w:val="1051" w:hRule="atLeast"/>
          <w:tblHeader w:val="0"/>
        </w:trPr>
        <w:tc>
          <w:tcPr>
            <w:tcMar>
              <w:top w:w="100.0" w:type="dxa"/>
              <w:left w:w="100.0" w:type="dxa"/>
              <w:bottom w:w="100.0" w:type="dxa"/>
              <w:right w:w="100.0" w:type="dxa"/>
            </w:tcMar>
          </w:tcPr>
          <w:p w:rsidR="00000000" w:rsidDel="00000000" w:rsidP="00000000" w:rsidRDefault="00000000" w:rsidRPr="00000000" w14:paraId="0000039C">
            <w:pPr>
              <w:widowControl w:val="0"/>
              <w:spacing w:line="240" w:lineRule="auto"/>
              <w:ind w:left="11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NCD (HTN +  </w:t>
            </w:r>
          </w:p>
          <w:p w:rsidR="00000000" w:rsidDel="00000000" w:rsidP="00000000" w:rsidRDefault="00000000" w:rsidRPr="00000000" w14:paraId="0000039D">
            <w:pPr>
              <w:widowControl w:val="0"/>
              <w:spacing w:before="121"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DM)</w:t>
            </w:r>
          </w:p>
        </w:tc>
        <w:tc>
          <w:tcPr>
            <w:tcMar>
              <w:top w:w="100.0" w:type="dxa"/>
              <w:left w:w="100.0" w:type="dxa"/>
              <w:bottom w:w="100.0" w:type="dxa"/>
              <w:right w:w="100.0" w:type="dxa"/>
            </w:tcMar>
          </w:tcPr>
          <w:p w:rsidR="00000000" w:rsidDel="00000000" w:rsidP="00000000" w:rsidRDefault="00000000" w:rsidRPr="00000000" w14:paraId="0000039E">
            <w:pPr>
              <w:widowControl w:val="0"/>
              <w:spacing w:line="240" w:lineRule="auto"/>
              <w:ind w:left="11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Weekly NCD clinic </w:t>
            </w:r>
          </w:p>
        </w:tc>
        <w:tc>
          <w:tcPr>
            <w:tcMar>
              <w:top w:w="100.0" w:type="dxa"/>
              <w:left w:w="100.0" w:type="dxa"/>
              <w:bottom w:w="100.0" w:type="dxa"/>
              <w:right w:w="100.0" w:type="dxa"/>
            </w:tcMar>
          </w:tcPr>
          <w:p w:rsidR="00000000" w:rsidDel="00000000" w:rsidP="00000000" w:rsidRDefault="00000000" w:rsidRPr="00000000" w14:paraId="0000039F">
            <w:pPr>
              <w:widowControl w:val="0"/>
              <w:spacing w:line="343" w:lineRule="auto"/>
              <w:ind w:left="116" w:right="239" w:firstLine="0.9999999999999964"/>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Name-based registry, drug  refill day</w:t>
            </w:r>
          </w:p>
        </w:tc>
        <w:tc>
          <w:tcPr>
            <w:tcMar>
              <w:top w:w="100.0" w:type="dxa"/>
              <w:left w:w="100.0" w:type="dxa"/>
              <w:bottom w:w="100.0" w:type="dxa"/>
              <w:right w:w="100.0" w:type="dxa"/>
            </w:tcMar>
          </w:tcPr>
          <w:p w:rsidR="00000000" w:rsidDel="00000000" w:rsidP="00000000" w:rsidRDefault="00000000" w:rsidRPr="00000000" w14:paraId="000003A0">
            <w:pPr>
              <w:widowControl w:val="0"/>
              <w:spacing w:line="240" w:lineRule="auto"/>
              <w:ind w:left="12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controlled BP &amp; RBS</w:t>
            </w:r>
          </w:p>
        </w:tc>
      </w:tr>
      <w:tr>
        <w:trPr>
          <w:cantSplit w:val="0"/>
          <w:trHeight w:val="513" w:hRule="atLeast"/>
          <w:tblHeader w:val="0"/>
        </w:trPr>
        <w:tc>
          <w:tcPr>
            <w:tcMar>
              <w:top w:w="100.0" w:type="dxa"/>
              <w:left w:w="100.0" w:type="dxa"/>
              <w:bottom w:w="100.0" w:type="dxa"/>
              <w:right w:w="100.0" w:type="dxa"/>
            </w:tcMar>
          </w:tcPr>
          <w:p w:rsidR="00000000" w:rsidDel="00000000" w:rsidP="00000000" w:rsidRDefault="00000000" w:rsidRPr="00000000" w14:paraId="000003A1">
            <w:pPr>
              <w:widowControl w:val="0"/>
              <w:spacing w:line="240" w:lineRule="auto"/>
              <w:ind w:left="11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Elderly </w:t>
            </w:r>
          </w:p>
        </w:tc>
        <w:tc>
          <w:tcPr>
            <w:tcMar>
              <w:top w:w="100.0" w:type="dxa"/>
              <w:left w:w="100.0" w:type="dxa"/>
              <w:bottom w:w="100.0" w:type="dxa"/>
              <w:right w:w="100.0" w:type="dxa"/>
            </w:tcMar>
          </w:tcPr>
          <w:p w:rsidR="00000000" w:rsidDel="00000000" w:rsidP="00000000" w:rsidRDefault="00000000" w:rsidRPr="00000000" w14:paraId="000003A2">
            <w:pPr>
              <w:widowControl w:val="0"/>
              <w:spacing w:line="240" w:lineRule="auto"/>
              <w:ind w:left="122"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Geriatric clinic </w:t>
            </w:r>
          </w:p>
        </w:tc>
        <w:tc>
          <w:tcPr>
            <w:tcMar>
              <w:top w:w="100.0" w:type="dxa"/>
              <w:left w:w="100.0" w:type="dxa"/>
              <w:bottom w:w="100.0" w:type="dxa"/>
              <w:right w:w="100.0" w:type="dxa"/>
            </w:tcMar>
          </w:tcPr>
          <w:p w:rsidR="00000000" w:rsidDel="00000000" w:rsidP="00000000" w:rsidRDefault="00000000" w:rsidRPr="00000000" w14:paraId="000003A3">
            <w:pPr>
              <w:widowControl w:val="0"/>
              <w:spacing w:line="240" w:lineRule="auto"/>
              <w:ind w:left="12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&gt;70 yrs home visits </w:t>
            </w:r>
          </w:p>
        </w:tc>
        <w:tc>
          <w:tcPr>
            <w:tcMar>
              <w:top w:w="100.0" w:type="dxa"/>
              <w:left w:w="100.0" w:type="dxa"/>
              <w:bottom w:w="100.0" w:type="dxa"/>
              <w:right w:w="100.0" w:type="dxa"/>
            </w:tcMar>
          </w:tcPr>
          <w:p w:rsidR="00000000" w:rsidDel="00000000" w:rsidP="00000000" w:rsidRDefault="00000000" w:rsidRPr="00000000" w14:paraId="000003A4">
            <w:pPr>
              <w:widowControl w:val="0"/>
              <w:spacing w:line="240" w:lineRule="auto"/>
              <w:ind w:left="11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Fall cases per month</w:t>
            </w:r>
          </w:p>
        </w:tc>
      </w:tr>
      <w:tr>
        <w:trPr>
          <w:cantSplit w:val="0"/>
          <w:trHeight w:val="1051" w:hRule="atLeast"/>
          <w:tblHeader w:val="0"/>
        </w:trPr>
        <w:tc>
          <w:tcPr>
            <w:tcMar>
              <w:top w:w="100.0" w:type="dxa"/>
              <w:left w:w="100.0" w:type="dxa"/>
              <w:bottom w:w="100.0" w:type="dxa"/>
              <w:right w:w="100.0" w:type="dxa"/>
            </w:tcMar>
          </w:tcPr>
          <w:p w:rsidR="00000000" w:rsidDel="00000000" w:rsidP="00000000" w:rsidRDefault="00000000" w:rsidRPr="00000000" w14:paraId="000003A5">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Bedbound </w:t>
            </w:r>
          </w:p>
        </w:tc>
        <w:tc>
          <w:tcPr>
            <w:tcMar>
              <w:top w:w="100.0" w:type="dxa"/>
              <w:left w:w="100.0" w:type="dxa"/>
              <w:bottom w:w="100.0" w:type="dxa"/>
              <w:right w:w="100.0" w:type="dxa"/>
            </w:tcMar>
          </w:tcPr>
          <w:p w:rsidR="00000000" w:rsidDel="00000000" w:rsidP="00000000" w:rsidRDefault="00000000" w:rsidRPr="00000000" w14:paraId="000003A6">
            <w:pPr>
              <w:widowControl w:val="0"/>
              <w:spacing w:line="240" w:lineRule="auto"/>
              <w:ind w:left="11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Home care micro </w:t>
            </w:r>
          </w:p>
          <w:p w:rsidR="00000000" w:rsidDel="00000000" w:rsidP="00000000" w:rsidRDefault="00000000" w:rsidRPr="00000000" w14:paraId="000003A7">
            <w:pPr>
              <w:widowControl w:val="0"/>
              <w:spacing w:before="121" w:line="240" w:lineRule="auto"/>
              <w:ind w:left="11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plan</w:t>
            </w:r>
          </w:p>
        </w:tc>
        <w:tc>
          <w:tcPr>
            <w:tcMar>
              <w:top w:w="100.0" w:type="dxa"/>
              <w:left w:w="100.0" w:type="dxa"/>
              <w:bottom w:w="100.0" w:type="dxa"/>
              <w:right w:w="100.0" w:type="dxa"/>
            </w:tcMar>
          </w:tcPr>
          <w:p w:rsidR="00000000" w:rsidDel="00000000" w:rsidP="00000000" w:rsidRDefault="00000000" w:rsidRPr="00000000" w14:paraId="000003A8">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Pressure sore prevention </w:t>
            </w:r>
          </w:p>
        </w:tc>
        <w:tc>
          <w:tcPr>
            <w:tcMar>
              <w:top w:w="100.0" w:type="dxa"/>
              <w:left w:w="100.0" w:type="dxa"/>
              <w:bottom w:w="100.0" w:type="dxa"/>
              <w:right w:w="100.0" w:type="dxa"/>
            </w:tcMar>
          </w:tcPr>
          <w:p w:rsidR="00000000" w:rsidDel="00000000" w:rsidP="00000000" w:rsidRDefault="00000000" w:rsidRPr="00000000" w14:paraId="000003A9">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Bed sore prevalence</w:t>
            </w:r>
          </w:p>
        </w:tc>
      </w:tr>
      <w:tr>
        <w:trPr>
          <w:cantSplit w:val="0"/>
          <w:trHeight w:val="1046" w:hRule="atLeast"/>
          <w:tblHeader w:val="0"/>
        </w:trPr>
        <w:tc>
          <w:tcPr>
            <w:tcMar>
              <w:top w:w="100.0" w:type="dxa"/>
              <w:left w:w="100.0" w:type="dxa"/>
              <w:bottom w:w="100.0" w:type="dxa"/>
              <w:right w:w="100.0" w:type="dxa"/>
            </w:tcMar>
          </w:tcPr>
          <w:p w:rsidR="00000000" w:rsidDel="00000000" w:rsidP="00000000" w:rsidRDefault="00000000" w:rsidRPr="00000000" w14:paraId="000003AA">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Palliative </w:t>
            </w:r>
          </w:p>
        </w:tc>
        <w:tc>
          <w:tcPr>
            <w:tcMar>
              <w:top w:w="100.0" w:type="dxa"/>
              <w:left w:w="100.0" w:type="dxa"/>
              <w:bottom w:w="100.0" w:type="dxa"/>
              <w:right w:w="100.0" w:type="dxa"/>
            </w:tcMar>
          </w:tcPr>
          <w:p w:rsidR="00000000" w:rsidDel="00000000" w:rsidP="00000000" w:rsidRDefault="00000000" w:rsidRPr="00000000" w14:paraId="000003AB">
            <w:pPr>
              <w:widowControl w:val="0"/>
              <w:spacing w:line="240" w:lineRule="auto"/>
              <w:ind w:left="11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Pain &amp; symptom  </w:t>
            </w:r>
          </w:p>
          <w:p w:rsidR="00000000" w:rsidDel="00000000" w:rsidP="00000000" w:rsidRDefault="00000000" w:rsidRPr="00000000" w14:paraId="000003AC">
            <w:pPr>
              <w:widowControl w:val="0"/>
              <w:spacing w:before="121" w:line="240" w:lineRule="auto"/>
              <w:ind w:left="11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protocol</w:t>
            </w:r>
          </w:p>
        </w:tc>
        <w:tc>
          <w:tcPr>
            <w:tcMar>
              <w:top w:w="100.0" w:type="dxa"/>
              <w:left w:w="100.0" w:type="dxa"/>
              <w:bottom w:w="100.0" w:type="dxa"/>
              <w:right w:w="100.0" w:type="dxa"/>
            </w:tcMar>
          </w:tcPr>
          <w:p w:rsidR="00000000" w:rsidDel="00000000" w:rsidP="00000000" w:rsidRDefault="00000000" w:rsidRPr="00000000" w14:paraId="000003AD">
            <w:pPr>
              <w:widowControl w:val="0"/>
              <w:spacing w:line="240" w:lineRule="auto"/>
              <w:ind w:left="11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Monthly home visits </w:t>
            </w:r>
          </w:p>
        </w:tc>
        <w:tc>
          <w:tcPr>
            <w:tcMar>
              <w:top w:w="100.0" w:type="dxa"/>
              <w:left w:w="100.0" w:type="dxa"/>
              <w:bottom w:w="100.0" w:type="dxa"/>
              <w:right w:w="100.0" w:type="dxa"/>
            </w:tcMar>
          </w:tcPr>
          <w:p w:rsidR="00000000" w:rsidDel="00000000" w:rsidP="00000000" w:rsidRDefault="00000000" w:rsidRPr="00000000" w14:paraId="000003AE">
            <w:pPr>
              <w:widowControl w:val="0"/>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patients with pain relief</w:t>
            </w:r>
          </w:p>
        </w:tc>
      </w:tr>
      <w:tr>
        <w:trPr>
          <w:cantSplit w:val="0"/>
          <w:trHeight w:val="1066" w:hRule="atLeast"/>
          <w:tblHeader w:val="0"/>
        </w:trPr>
        <w:tc>
          <w:tcPr>
            <w:tcMar>
              <w:top w:w="100.0" w:type="dxa"/>
              <w:left w:w="100.0" w:type="dxa"/>
              <w:bottom w:w="100.0" w:type="dxa"/>
              <w:right w:w="100.0" w:type="dxa"/>
            </w:tcMar>
          </w:tcPr>
          <w:p w:rsidR="00000000" w:rsidDel="00000000" w:rsidP="00000000" w:rsidRDefault="00000000" w:rsidRPr="00000000" w14:paraId="000003AF">
            <w:pPr>
              <w:widowControl w:val="0"/>
              <w:spacing w:line="240" w:lineRule="auto"/>
              <w:ind w:left="12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Cancer </w:t>
            </w:r>
          </w:p>
        </w:tc>
        <w:tc>
          <w:tcPr>
            <w:tcMar>
              <w:top w:w="100.0" w:type="dxa"/>
              <w:left w:w="100.0" w:type="dxa"/>
              <w:bottom w:w="100.0" w:type="dxa"/>
              <w:right w:w="100.0" w:type="dxa"/>
            </w:tcMar>
          </w:tcPr>
          <w:p w:rsidR="00000000" w:rsidDel="00000000" w:rsidP="00000000" w:rsidRDefault="00000000" w:rsidRPr="00000000" w14:paraId="000003B0">
            <w:pPr>
              <w:widowControl w:val="0"/>
              <w:spacing w:line="240" w:lineRule="auto"/>
              <w:ind w:left="12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Screening drives </w:t>
            </w:r>
          </w:p>
        </w:tc>
        <w:tc>
          <w:tcPr>
            <w:tcMar>
              <w:top w:w="100.0" w:type="dxa"/>
              <w:left w:w="100.0" w:type="dxa"/>
              <w:bottom w:w="100.0" w:type="dxa"/>
              <w:right w:w="100.0" w:type="dxa"/>
            </w:tcMar>
          </w:tcPr>
          <w:p w:rsidR="00000000" w:rsidDel="00000000" w:rsidP="00000000" w:rsidRDefault="00000000" w:rsidRPr="00000000" w14:paraId="000003B1">
            <w:pPr>
              <w:widowControl w:val="0"/>
              <w:spacing w:line="240" w:lineRule="auto"/>
              <w:ind w:left="122"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Oral, breast, cervical  </w:t>
            </w:r>
          </w:p>
          <w:p w:rsidR="00000000" w:rsidDel="00000000" w:rsidP="00000000" w:rsidRDefault="00000000" w:rsidRPr="00000000" w14:paraId="000003B2">
            <w:pPr>
              <w:widowControl w:val="0"/>
              <w:spacing w:before="121" w:line="240" w:lineRule="auto"/>
              <w:ind w:left="12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screening</w:t>
            </w:r>
          </w:p>
        </w:tc>
        <w:tc>
          <w:tcPr>
            <w:tcMar>
              <w:top w:w="100.0" w:type="dxa"/>
              <w:left w:w="100.0" w:type="dxa"/>
              <w:bottom w:w="100.0" w:type="dxa"/>
              <w:right w:w="100.0" w:type="dxa"/>
            </w:tcMar>
          </w:tcPr>
          <w:p w:rsidR="00000000" w:rsidDel="00000000" w:rsidP="00000000" w:rsidRDefault="00000000" w:rsidRPr="00000000" w14:paraId="000003B3">
            <w:pPr>
              <w:widowControl w:val="0"/>
              <w:spacing w:line="240" w:lineRule="auto"/>
              <w:ind w:left="11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Early stage detection rate</w:t>
            </w:r>
          </w:p>
        </w:tc>
      </w:tr>
      <w:tr>
        <w:trPr>
          <w:cantSplit w:val="0"/>
          <w:trHeight w:val="1046" w:hRule="atLeast"/>
          <w:tblHeader w:val="0"/>
        </w:trPr>
        <w:tc>
          <w:tcPr>
            <w:tcMar>
              <w:top w:w="100.0" w:type="dxa"/>
              <w:left w:w="100.0" w:type="dxa"/>
              <w:bottom w:w="100.0" w:type="dxa"/>
              <w:right w:w="100.0" w:type="dxa"/>
            </w:tcMar>
          </w:tcPr>
          <w:p w:rsidR="00000000" w:rsidDel="00000000" w:rsidP="00000000" w:rsidRDefault="00000000" w:rsidRPr="00000000" w14:paraId="000003B4">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Dialysis/CKD </w:t>
            </w:r>
          </w:p>
        </w:tc>
        <w:tc>
          <w:tcPr>
            <w:tcMar>
              <w:top w:w="100.0" w:type="dxa"/>
              <w:left w:w="100.0" w:type="dxa"/>
              <w:bottom w:w="100.0" w:type="dxa"/>
              <w:right w:w="100.0" w:type="dxa"/>
            </w:tcMar>
          </w:tcPr>
          <w:p w:rsidR="00000000" w:rsidDel="00000000" w:rsidP="00000000" w:rsidRDefault="00000000" w:rsidRPr="00000000" w14:paraId="000003B5">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Monthly review </w:t>
            </w:r>
          </w:p>
        </w:tc>
        <w:tc>
          <w:tcPr>
            <w:tcMar>
              <w:top w:w="100.0" w:type="dxa"/>
              <w:left w:w="100.0" w:type="dxa"/>
              <w:bottom w:w="100.0" w:type="dxa"/>
              <w:right w:w="100.0" w:type="dxa"/>
            </w:tcMar>
          </w:tcPr>
          <w:p w:rsidR="00000000" w:rsidDel="00000000" w:rsidP="00000000" w:rsidRDefault="00000000" w:rsidRPr="00000000" w14:paraId="000003B6">
            <w:pPr>
              <w:widowControl w:val="0"/>
              <w:spacing w:line="240" w:lineRule="auto"/>
              <w:ind w:left="11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Fistula/CAPD care  </w:t>
            </w:r>
          </w:p>
          <w:p w:rsidR="00000000" w:rsidDel="00000000" w:rsidP="00000000" w:rsidRDefault="00000000" w:rsidRPr="00000000" w14:paraId="000003B7">
            <w:pPr>
              <w:widowControl w:val="0"/>
              <w:spacing w:before="121" w:line="240" w:lineRule="auto"/>
              <w:ind w:left="12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education</w:t>
            </w:r>
          </w:p>
        </w:tc>
        <w:tc>
          <w:tcPr>
            <w:tcMar>
              <w:top w:w="100.0" w:type="dxa"/>
              <w:left w:w="100.0" w:type="dxa"/>
              <w:bottom w:w="100.0" w:type="dxa"/>
              <w:right w:w="100.0" w:type="dxa"/>
            </w:tcMar>
          </w:tcPr>
          <w:p w:rsidR="00000000" w:rsidDel="00000000" w:rsidP="00000000" w:rsidRDefault="00000000" w:rsidRPr="00000000" w14:paraId="000003B8">
            <w:pPr>
              <w:widowControl w:val="0"/>
              <w:spacing w:line="240" w:lineRule="auto"/>
              <w:ind w:left="11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Infection rate</w:t>
            </w:r>
          </w:p>
        </w:tc>
      </w:tr>
      <w:tr>
        <w:trPr>
          <w:cantSplit w:val="0"/>
          <w:trHeight w:val="562" w:hRule="atLeast"/>
          <w:tblHeader w:val="0"/>
        </w:trPr>
        <w:tc>
          <w:tcPr>
            <w:tcMar>
              <w:top w:w="100.0" w:type="dxa"/>
              <w:left w:w="100.0" w:type="dxa"/>
              <w:bottom w:w="100.0" w:type="dxa"/>
              <w:right w:w="100.0" w:type="dxa"/>
            </w:tcMar>
          </w:tcPr>
          <w:p w:rsidR="00000000" w:rsidDel="00000000" w:rsidP="00000000" w:rsidRDefault="00000000" w:rsidRPr="00000000" w14:paraId="000003B9">
            <w:pPr>
              <w:widowControl w:val="0"/>
              <w:spacing w:line="240" w:lineRule="auto"/>
              <w:ind w:left="11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Fisherfolk </w:t>
            </w:r>
          </w:p>
        </w:tc>
        <w:tc>
          <w:tcPr>
            <w:tcMar>
              <w:top w:w="100.0" w:type="dxa"/>
              <w:left w:w="100.0" w:type="dxa"/>
              <w:bottom w:w="100.0" w:type="dxa"/>
              <w:right w:w="100.0" w:type="dxa"/>
            </w:tcMar>
          </w:tcPr>
          <w:p w:rsidR="00000000" w:rsidDel="00000000" w:rsidP="00000000" w:rsidRDefault="00000000" w:rsidRPr="00000000" w14:paraId="000003BA">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Evening camps </w:t>
            </w:r>
          </w:p>
        </w:tc>
        <w:tc>
          <w:tcPr>
            <w:tcMar>
              <w:top w:w="100.0" w:type="dxa"/>
              <w:left w:w="100.0" w:type="dxa"/>
              <w:bottom w:w="100.0" w:type="dxa"/>
              <w:right w:w="100.0" w:type="dxa"/>
            </w:tcMar>
          </w:tcPr>
          <w:p w:rsidR="00000000" w:rsidDel="00000000" w:rsidP="00000000" w:rsidRDefault="00000000" w:rsidRPr="00000000" w14:paraId="000003BB">
            <w:pPr>
              <w:widowControl w:val="0"/>
              <w:spacing w:line="240" w:lineRule="auto"/>
              <w:ind w:left="12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Coastal NCD screening </w:t>
            </w:r>
          </w:p>
        </w:tc>
        <w:tc>
          <w:tcPr>
            <w:tcMar>
              <w:top w:w="100.0" w:type="dxa"/>
              <w:left w:w="100.0" w:type="dxa"/>
              <w:bottom w:w="100.0" w:type="dxa"/>
              <w:right w:w="100.0" w:type="dxa"/>
            </w:tcMar>
          </w:tcPr>
          <w:p w:rsidR="00000000" w:rsidDel="00000000" w:rsidP="00000000" w:rsidRDefault="00000000" w:rsidRPr="00000000" w14:paraId="000003BC">
            <w:pPr>
              <w:widowControl w:val="0"/>
              <w:spacing w:line="240" w:lineRule="auto"/>
              <w:ind w:left="12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Screening coverage</w:t>
            </w:r>
          </w:p>
        </w:tc>
      </w:tr>
    </w:tbl>
    <w:p w:rsidR="00000000" w:rsidDel="00000000" w:rsidP="00000000" w:rsidRDefault="00000000" w:rsidRPr="00000000" w14:paraId="000003BD">
      <w:pPr>
        <w:widowControl w:val="0"/>
        <w:rPr>
          <w:color w:val="000000"/>
        </w:rPr>
      </w:pPr>
      <w:r w:rsidDel="00000000" w:rsidR="00000000" w:rsidRPr="00000000">
        <w:rPr>
          <w:rtl w:val="0"/>
        </w:rPr>
      </w:r>
    </w:p>
    <w:p w:rsidR="00000000" w:rsidDel="00000000" w:rsidP="00000000" w:rsidRDefault="00000000" w:rsidRPr="00000000" w14:paraId="000003BE">
      <w:pPr>
        <w:widowControl w:val="0"/>
        <w:rPr>
          <w:color w:val="000000"/>
        </w:rPr>
      </w:pPr>
      <w:r w:rsidDel="00000000" w:rsidR="00000000" w:rsidRPr="00000000">
        <w:rPr>
          <w:rtl w:val="0"/>
        </w:rPr>
      </w:r>
    </w:p>
    <w:p w:rsidR="00000000" w:rsidDel="00000000" w:rsidP="00000000" w:rsidRDefault="00000000" w:rsidRPr="00000000" w14:paraId="000003BF">
      <w:pPr>
        <w:widowControl w:val="0"/>
        <w:spacing w:line="240" w:lineRule="auto"/>
        <w:ind w:left="1011" w:firstLine="0"/>
        <w:rPr>
          <w:rFonts w:ascii="Times New Roman" w:cs="Times New Roman" w:eastAsia="Times New Roman" w:hAnsi="Times New Roman"/>
          <w:b w:val="1"/>
          <w:bCs w:val="1"/>
          <w:color w:val="c00000"/>
          <w:sz w:val="32"/>
          <w:szCs w:val="32"/>
        </w:rPr>
      </w:pPr>
      <w:r w:rsidDel="00000000" w:rsidR="00000000" w:rsidRPr="00000000">
        <w:rPr>
          <w:rFonts w:ascii="Cardo" w:cs="Cardo" w:eastAsia="Cardo" w:hAnsi="Cardo"/>
          <w:b w:val="1"/>
          <w:bCs w:val="1"/>
          <w:color w:val="c00000"/>
          <w:sz w:val="32"/>
          <w:szCs w:val="32"/>
          <w:rtl w:val="0"/>
        </w:rPr>
        <w:t xml:space="preserve">CHALLENGE → SOLUTION MATRIX</w:t>
      </w:r>
      <w:r w:rsidDel="00000000" w:rsidR="00000000" w:rsidRPr="00000000">
        <w:rPr>
          <w:rtl w:val="0"/>
        </w:rPr>
      </w:r>
    </w:p>
    <w:tbl>
      <w:tblPr>
        <w:tblStyle w:val="Table15"/>
        <w:tblW w:w="9257.0" w:type="dxa"/>
        <w:jc w:val="left"/>
        <w:tblInd w:w="87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9257"/>
        <w:tblGridChange w:id="0">
          <w:tblGrid>
            <w:gridCol w:w="9257"/>
          </w:tblGrid>
        </w:tblGridChange>
      </w:tblGrid>
      <w:tr>
        <w:trPr>
          <w:cantSplit w:val="0"/>
          <w:trHeight w:val="398" w:hRule="atLeast"/>
          <w:tblHeader w:val="0"/>
        </w:trPr>
        <w:tc>
          <w:tcPr>
            <w:tcMar>
              <w:top w:w="100.0" w:type="dxa"/>
              <w:left w:w="100.0" w:type="dxa"/>
              <w:bottom w:w="100.0" w:type="dxa"/>
              <w:right w:w="100.0" w:type="dxa"/>
            </w:tcMar>
          </w:tcPr>
          <w:p w:rsidR="00000000" w:rsidDel="00000000" w:rsidP="00000000" w:rsidRDefault="00000000" w:rsidRPr="00000000" w14:paraId="000003C0">
            <w:pPr>
              <w:widowControl w:val="0"/>
              <w:spacing w:line="240" w:lineRule="auto"/>
              <w:ind w:right="133"/>
              <w:jc w:val="right"/>
              <w:rPr>
                <w:rFonts w:ascii="Times New Roman" w:cs="Times New Roman" w:eastAsia="Times New Roman" w:hAnsi="Times New Roman"/>
                <w:b w:val="1"/>
                <w:bCs w:val="1"/>
                <w:color w:val="ffffff"/>
              </w:rPr>
            </w:pPr>
            <w:r w:rsidDel="00000000" w:rsidR="00000000" w:rsidRPr="00000000">
              <w:rPr>
                <w:rFonts w:ascii="Times New Roman" w:cs="Times New Roman" w:eastAsia="Times New Roman" w:hAnsi="Times New Roman"/>
                <w:b w:val="1"/>
                <w:bCs w:val="1"/>
                <w:color w:val="ffffff"/>
                <w:rtl w:val="0"/>
              </w:rPr>
              <w:t xml:space="preserve">CHALLENGE SOLUTION RESPONSIBLE TIMELINE</w:t>
            </w:r>
          </w:p>
        </w:tc>
      </w:tr>
      <w:tr>
        <w:trPr>
          <w:cantSplit w:val="0"/>
          <w:trHeight w:val="398" w:hRule="atLeast"/>
          <w:tblHeader w:val="0"/>
        </w:trPr>
        <w:tc>
          <w:tcPr>
            <w:tcMar>
              <w:top w:w="100.0" w:type="dxa"/>
              <w:left w:w="100.0" w:type="dxa"/>
              <w:bottom w:w="100.0" w:type="dxa"/>
              <w:right w:w="100.0" w:type="dxa"/>
            </w:tcMar>
          </w:tcPr>
          <w:p w:rsidR="00000000" w:rsidDel="00000000" w:rsidP="00000000" w:rsidRDefault="00000000" w:rsidRPr="00000000" w14:paraId="000003C1">
            <w:pPr>
              <w:widowControl w:val="0"/>
              <w:spacing w:line="240" w:lineRule="auto"/>
              <w:ind w:left="12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Poor drug adherence </w:t>
            </w:r>
            <w:r w:rsidDel="00000000" w:rsidR="00000000" w:rsidRPr="00000000">
              <w:rPr>
                <w:rFonts w:ascii="Times New Roman" w:cs="Times New Roman" w:eastAsia="Times New Roman" w:hAnsi="Times New Roman"/>
                <w:color w:val="000000"/>
                <w:rtl w:val="0"/>
              </w:rPr>
              <w:t xml:space="preserve">ASHA defaulter tracking ASHA Monthly</w:t>
            </w:r>
          </w:p>
        </w:tc>
      </w:tr>
      <w:tr>
        <w:trPr>
          <w:cantSplit w:val="0"/>
          <w:trHeight w:val="398" w:hRule="atLeast"/>
          <w:tblHeader w:val="0"/>
        </w:trPr>
        <w:tc>
          <w:tcPr>
            <w:tcMar>
              <w:top w:w="100.0" w:type="dxa"/>
              <w:left w:w="100.0" w:type="dxa"/>
              <w:bottom w:w="100.0" w:type="dxa"/>
              <w:right w:w="100.0" w:type="dxa"/>
            </w:tcMar>
          </w:tcPr>
          <w:p w:rsidR="00000000" w:rsidDel="00000000" w:rsidP="00000000" w:rsidRDefault="00000000" w:rsidRPr="00000000" w14:paraId="000003C2">
            <w:pPr>
              <w:widowControl w:val="0"/>
              <w:spacing w:line="240" w:lineRule="auto"/>
              <w:ind w:left="12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Missed follow-ups </w:t>
            </w:r>
            <w:r w:rsidDel="00000000" w:rsidR="00000000" w:rsidRPr="00000000">
              <w:rPr>
                <w:rFonts w:ascii="Times New Roman" w:cs="Times New Roman" w:eastAsia="Times New Roman" w:hAnsi="Times New Roman"/>
                <w:color w:val="000000"/>
                <w:rtl w:val="0"/>
              </w:rPr>
              <w:t xml:space="preserve">SMS/reminder system JPHN Monthly</w:t>
            </w:r>
          </w:p>
        </w:tc>
      </w:tr>
      <w:tr>
        <w:trPr>
          <w:cantSplit w:val="0"/>
          <w:trHeight w:val="403" w:hRule="atLeast"/>
          <w:tblHeader w:val="0"/>
        </w:trPr>
        <w:tc>
          <w:tcPr>
            <w:tcMar>
              <w:top w:w="100.0" w:type="dxa"/>
              <w:left w:w="100.0" w:type="dxa"/>
              <w:bottom w:w="100.0" w:type="dxa"/>
              <w:right w:w="100.0" w:type="dxa"/>
            </w:tcMar>
          </w:tcPr>
          <w:p w:rsidR="00000000" w:rsidDel="00000000" w:rsidP="00000000" w:rsidRDefault="00000000" w:rsidRPr="00000000" w14:paraId="000003C3">
            <w:pPr>
              <w:widowControl w:val="0"/>
              <w:spacing w:line="240" w:lineRule="auto"/>
              <w:ind w:left="12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High salt diet </w:t>
            </w:r>
            <w:r w:rsidDel="00000000" w:rsidR="00000000" w:rsidRPr="00000000">
              <w:rPr>
                <w:rFonts w:ascii="Times New Roman" w:cs="Times New Roman" w:eastAsia="Times New Roman" w:hAnsi="Times New Roman"/>
                <w:color w:val="000000"/>
                <w:rtl w:val="0"/>
              </w:rPr>
              <w:t xml:space="preserve">Ward-level IEC JHI Quarterly</w:t>
            </w:r>
          </w:p>
        </w:tc>
      </w:tr>
      <w:tr>
        <w:trPr>
          <w:cantSplit w:val="0"/>
          <w:trHeight w:val="398" w:hRule="atLeast"/>
          <w:tblHeader w:val="0"/>
        </w:trPr>
        <w:tc>
          <w:tcPr>
            <w:tcMar>
              <w:top w:w="100.0" w:type="dxa"/>
              <w:left w:w="100.0" w:type="dxa"/>
              <w:bottom w:w="100.0" w:type="dxa"/>
              <w:right w:w="100.0" w:type="dxa"/>
            </w:tcMar>
          </w:tcPr>
          <w:p w:rsidR="00000000" w:rsidDel="00000000" w:rsidP="00000000" w:rsidRDefault="00000000" w:rsidRPr="00000000" w14:paraId="000003C4">
            <w:pPr>
              <w:widowControl w:val="0"/>
              <w:spacing w:line="240" w:lineRule="auto"/>
              <w:ind w:left="12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Bed sore risk </w:t>
            </w:r>
            <w:r w:rsidDel="00000000" w:rsidR="00000000" w:rsidRPr="00000000">
              <w:rPr>
                <w:rFonts w:ascii="Times New Roman" w:cs="Times New Roman" w:eastAsia="Times New Roman" w:hAnsi="Times New Roman"/>
                <w:color w:val="000000"/>
                <w:rtl w:val="0"/>
              </w:rPr>
              <w:t xml:space="preserve">Caregiver training MLSP/Palliative nurses Monthly</w:t>
            </w:r>
          </w:p>
        </w:tc>
      </w:tr>
      <w:tr>
        <w:trPr>
          <w:cantSplit w:val="0"/>
          <w:trHeight w:val="398" w:hRule="atLeast"/>
          <w:tblHeader w:val="0"/>
        </w:trPr>
        <w:tc>
          <w:tcPr>
            <w:tcMar>
              <w:top w:w="100.0" w:type="dxa"/>
              <w:left w:w="100.0" w:type="dxa"/>
              <w:bottom w:w="100.0" w:type="dxa"/>
              <w:right w:w="100.0" w:type="dxa"/>
            </w:tcMar>
          </w:tcPr>
          <w:p w:rsidR="00000000" w:rsidDel="00000000" w:rsidP="00000000" w:rsidRDefault="00000000" w:rsidRPr="00000000" w14:paraId="000003C5">
            <w:pPr>
              <w:widowControl w:val="0"/>
              <w:spacing w:line="240" w:lineRule="auto"/>
              <w:ind w:left="12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Late cancer detection </w:t>
            </w:r>
            <w:r w:rsidDel="00000000" w:rsidR="00000000" w:rsidRPr="00000000">
              <w:rPr>
                <w:rFonts w:ascii="Times New Roman" w:cs="Times New Roman" w:eastAsia="Times New Roman" w:hAnsi="Times New Roman"/>
                <w:color w:val="000000"/>
                <w:rtl w:val="0"/>
              </w:rPr>
              <w:t xml:space="preserve">Screening camps MO Quarterly</w:t>
            </w:r>
          </w:p>
        </w:tc>
      </w:tr>
      <w:tr>
        <w:trPr>
          <w:cantSplit w:val="0"/>
          <w:trHeight w:val="398" w:hRule="atLeast"/>
          <w:tblHeader w:val="0"/>
        </w:trPr>
        <w:tc>
          <w:tcPr>
            <w:tcMar>
              <w:top w:w="100.0" w:type="dxa"/>
              <w:left w:w="100.0" w:type="dxa"/>
              <w:bottom w:w="100.0" w:type="dxa"/>
              <w:right w:w="100.0" w:type="dxa"/>
            </w:tcMar>
          </w:tcPr>
          <w:p w:rsidR="00000000" w:rsidDel="00000000" w:rsidP="00000000" w:rsidRDefault="00000000" w:rsidRPr="00000000" w14:paraId="000003C6">
            <w:pPr>
              <w:widowControl w:val="0"/>
              <w:spacing w:line="240" w:lineRule="auto"/>
              <w:ind w:left="12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Dialysis infection </w:t>
            </w:r>
            <w:r w:rsidDel="00000000" w:rsidR="00000000" w:rsidRPr="00000000">
              <w:rPr>
                <w:rFonts w:ascii="Times New Roman" w:cs="Times New Roman" w:eastAsia="Times New Roman" w:hAnsi="Times New Roman"/>
                <w:color w:val="000000"/>
                <w:rtl w:val="0"/>
              </w:rPr>
              <w:t xml:space="preserve">Fistula hygiene education Staff Nurse/ MLSP Monthly</w:t>
            </w:r>
          </w:p>
        </w:tc>
      </w:tr>
      <w:tr>
        <w:trPr>
          <w:cantSplit w:val="0"/>
          <w:trHeight w:val="403" w:hRule="atLeast"/>
          <w:tblHeader w:val="0"/>
        </w:trPr>
        <w:tc>
          <w:tcPr>
            <w:tcMar>
              <w:top w:w="100.0" w:type="dxa"/>
              <w:left w:w="100.0" w:type="dxa"/>
              <w:bottom w:w="100.0" w:type="dxa"/>
              <w:right w:w="100.0" w:type="dxa"/>
            </w:tcMar>
          </w:tcPr>
          <w:p w:rsidR="00000000" w:rsidDel="00000000" w:rsidP="00000000" w:rsidRDefault="00000000" w:rsidRPr="00000000" w14:paraId="000003C7">
            <w:pPr>
              <w:widowControl w:val="0"/>
              <w:spacing w:line="240" w:lineRule="auto"/>
              <w:ind w:left="12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Fisher folk non-attendance </w:t>
            </w:r>
            <w:r w:rsidDel="00000000" w:rsidR="00000000" w:rsidRPr="00000000">
              <w:rPr>
                <w:rFonts w:ascii="Times New Roman" w:cs="Times New Roman" w:eastAsia="Times New Roman" w:hAnsi="Times New Roman"/>
                <w:color w:val="000000"/>
                <w:rtl w:val="0"/>
              </w:rPr>
              <w:t xml:space="preserve">Evening clinics JAK Team Monthly</w:t>
            </w:r>
          </w:p>
        </w:tc>
      </w:tr>
    </w:tbl>
    <w:p w:rsidR="00000000" w:rsidDel="00000000" w:rsidP="00000000" w:rsidRDefault="00000000" w:rsidRPr="00000000" w14:paraId="000003C8">
      <w:pPr>
        <w:widowControl w:val="0"/>
        <w:rPr>
          <w:color w:val="000000"/>
        </w:rPr>
      </w:pPr>
      <w:r w:rsidDel="00000000" w:rsidR="00000000" w:rsidRPr="00000000">
        <w:rPr>
          <w:rtl w:val="0"/>
        </w:rPr>
      </w:r>
    </w:p>
    <w:p w:rsidR="00000000" w:rsidDel="00000000" w:rsidP="00000000" w:rsidRDefault="00000000" w:rsidRPr="00000000" w14:paraId="000003C9">
      <w:pPr>
        <w:widowControl w:val="0"/>
        <w:rPr>
          <w:color w:val="000000"/>
        </w:rPr>
      </w:pPr>
      <w:r w:rsidDel="00000000" w:rsidR="00000000" w:rsidRPr="00000000">
        <w:rPr>
          <w:rtl w:val="0"/>
        </w:rPr>
      </w:r>
    </w:p>
    <w:p w:rsidR="00000000" w:rsidDel="00000000" w:rsidP="00000000" w:rsidRDefault="00000000" w:rsidRPr="00000000" w14:paraId="000003CA">
      <w:pPr>
        <w:widowControl w:val="0"/>
        <w:spacing w:line="240" w:lineRule="auto"/>
        <w:jc w:val="center"/>
        <w:rPr>
          <w:rFonts w:ascii="Garamond" w:cs="Garamond" w:eastAsia="Garamond" w:hAnsi="Garamond"/>
          <w:i w:val="1"/>
          <w:iCs w:val="1"/>
          <w:color w:val="000000"/>
          <w:sz w:val="24"/>
          <w:szCs w:val="24"/>
        </w:rPr>
      </w:pPr>
      <w:r w:rsidDel="00000000" w:rsidR="00000000" w:rsidRPr="00000000">
        <w:rPr>
          <w:rtl w:val="0"/>
        </w:rPr>
      </w:r>
    </w:p>
    <w:p w:rsidR="00000000" w:rsidDel="00000000" w:rsidP="00000000" w:rsidRDefault="00000000" w:rsidRPr="00000000" w14:paraId="000003CB">
      <w:pPr>
        <w:widowControl w:val="0"/>
        <w:spacing w:line="240" w:lineRule="auto"/>
        <w:ind w:left="1014" w:firstLine="0"/>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3CC">
      <w:pPr>
        <w:widowControl w:val="0"/>
        <w:spacing w:line="240" w:lineRule="auto"/>
        <w:ind w:left="1014" w:firstLine="0"/>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3CD">
      <w:pPr>
        <w:widowControl w:val="0"/>
        <w:spacing w:line="240" w:lineRule="auto"/>
        <w:ind w:left="1014" w:firstLine="0"/>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3CE">
      <w:pPr>
        <w:widowControl w:val="0"/>
        <w:spacing w:line="240" w:lineRule="auto"/>
        <w:ind w:left="1014" w:firstLine="0"/>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3CF">
      <w:pPr>
        <w:widowControl w:val="0"/>
        <w:spacing w:line="240" w:lineRule="auto"/>
        <w:ind w:left="1014" w:firstLine="0"/>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3D0">
      <w:pPr>
        <w:widowControl w:val="0"/>
        <w:spacing w:line="240" w:lineRule="auto"/>
        <w:ind w:left="1014" w:firstLine="0"/>
        <w:rPr>
          <w:rFonts w:ascii="Times New Roman" w:cs="Times New Roman" w:eastAsia="Times New Roman" w:hAnsi="Times New Roman"/>
          <w:b w:val="1"/>
          <w:bCs w:val="1"/>
          <w:color w:val="c00000"/>
          <w:sz w:val="32"/>
          <w:szCs w:val="32"/>
        </w:rPr>
      </w:pPr>
      <w:r w:rsidDel="00000000" w:rsidR="00000000" w:rsidRPr="00000000">
        <w:rPr>
          <w:rFonts w:ascii="Times New Roman" w:cs="Times New Roman" w:eastAsia="Times New Roman" w:hAnsi="Times New Roman"/>
          <w:b w:val="1"/>
          <w:bCs w:val="1"/>
          <w:color w:val="c00000"/>
          <w:sz w:val="32"/>
          <w:szCs w:val="32"/>
          <w:rtl w:val="0"/>
        </w:rPr>
        <w:t xml:space="preserve">COLOUR-CODED FIELD TRACKING MODEL </w:t>
      </w:r>
    </w:p>
    <w:p w:rsidR="00000000" w:rsidDel="00000000" w:rsidP="00000000" w:rsidRDefault="00000000" w:rsidRPr="00000000" w14:paraId="000003D1">
      <w:pPr>
        <w:widowControl w:val="0"/>
        <w:spacing w:before="465" w:line="240" w:lineRule="auto"/>
        <w:ind w:left="1207"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COLOUR CATEGORY ACTION </w:t>
      </w:r>
    </w:p>
    <w:p w:rsidR="00000000" w:rsidDel="00000000" w:rsidP="00000000" w:rsidRDefault="00000000" w:rsidRPr="00000000" w14:paraId="000003D2">
      <w:pPr>
        <w:widowControl w:val="0"/>
        <w:spacing w:before="291" w:line="475" w:lineRule="auto"/>
        <w:ind w:left="1066" w:right="2188" w:hanging="0.9999999999999432"/>
        <w:rPr>
          <w:rFonts w:ascii="Times New Roman" w:cs="Times New Roman" w:eastAsia="Times New Roman" w:hAnsi="Times New Roman"/>
          <w:b w:val="1"/>
          <w:bCs w:val="1"/>
          <w:color w:val="000000"/>
          <w:sz w:val="24"/>
          <w:szCs w:val="24"/>
          <w:highlight w:val="darkGray"/>
        </w:rPr>
      </w:pPr>
      <w:r w:rsidDel="00000000" w:rsidR="00000000" w:rsidRPr="00000000">
        <w:rPr>
          <w:rFonts w:ascii="Times New Roman" w:cs="Times New Roman" w:eastAsia="Times New Roman" w:hAnsi="Times New Roman"/>
          <w:b w:val="1"/>
          <w:bCs w:val="1"/>
          <w:color w:val="ee0000"/>
          <w:sz w:val="24"/>
          <w:szCs w:val="24"/>
          <w:highlight w:val="darkGray"/>
          <w:rtl w:val="0"/>
        </w:rPr>
        <w:t xml:space="preserve">Red Uncontrolled / High risk Monthly review by JAK team </w:t>
      </w:r>
      <w:r w:rsidDel="00000000" w:rsidR="00000000" w:rsidRPr="00000000">
        <w:rPr>
          <w:rtl w:val="0"/>
        </w:rPr>
      </w:r>
    </w:p>
    <w:p w:rsidR="00000000" w:rsidDel="00000000" w:rsidP="00000000" w:rsidRDefault="00000000" w:rsidRPr="00000000" w14:paraId="000003D3">
      <w:pPr>
        <w:widowControl w:val="0"/>
        <w:spacing w:before="291" w:line="475" w:lineRule="auto"/>
        <w:ind w:left="1066" w:right="2188" w:hanging="0.9999999999999432"/>
        <w:rPr>
          <w:rFonts w:ascii="Times New Roman" w:cs="Times New Roman" w:eastAsia="Times New Roman" w:hAnsi="Times New Roman"/>
          <w:b w:val="1"/>
          <w:bCs w:val="1"/>
          <w:color w:val="ffff00"/>
          <w:sz w:val="24"/>
          <w:szCs w:val="24"/>
          <w:highlight w:val="darkGray"/>
        </w:rPr>
      </w:pPr>
      <w:r w:rsidDel="00000000" w:rsidR="00000000" w:rsidRPr="00000000">
        <w:rPr>
          <w:rFonts w:ascii="Times New Roman" w:cs="Times New Roman" w:eastAsia="Times New Roman" w:hAnsi="Times New Roman"/>
          <w:b w:val="1"/>
          <w:bCs w:val="1"/>
          <w:color w:val="ffff00"/>
          <w:sz w:val="24"/>
          <w:szCs w:val="24"/>
          <w:highlight w:val="darkGray"/>
          <w:rtl w:val="0"/>
        </w:rPr>
        <w:t xml:space="preserve">Yellow Defaulter ASHA home visit </w:t>
      </w:r>
    </w:p>
    <w:p w:rsidR="00000000" w:rsidDel="00000000" w:rsidP="00000000" w:rsidRDefault="00000000" w:rsidRPr="00000000" w14:paraId="000003D4">
      <w:pPr>
        <w:widowControl w:val="0"/>
        <w:spacing w:before="60" w:line="240" w:lineRule="auto"/>
        <w:ind w:left="1068" w:firstLine="0"/>
        <w:rPr>
          <w:rFonts w:ascii="Times New Roman" w:cs="Times New Roman" w:eastAsia="Times New Roman" w:hAnsi="Times New Roman"/>
          <w:b w:val="1"/>
          <w:bCs w:val="1"/>
          <w:color w:val="003400"/>
          <w:sz w:val="24"/>
          <w:szCs w:val="24"/>
        </w:rPr>
      </w:pPr>
      <w:r w:rsidDel="00000000" w:rsidR="00000000" w:rsidRPr="00000000">
        <w:rPr>
          <w:rFonts w:ascii="Times New Roman" w:cs="Times New Roman" w:eastAsia="Times New Roman" w:hAnsi="Times New Roman"/>
          <w:b w:val="1"/>
          <w:bCs w:val="1"/>
          <w:color w:val="003400"/>
          <w:sz w:val="24"/>
          <w:szCs w:val="24"/>
          <w:highlight w:val="darkGray"/>
          <w:rtl w:val="0"/>
        </w:rPr>
        <w:t xml:space="preserve">Green Controlled Routine follow-up at JAK level</w:t>
      </w:r>
      <w:r w:rsidDel="00000000" w:rsidR="00000000" w:rsidRPr="00000000">
        <w:rPr>
          <w:rFonts w:ascii="Times New Roman" w:cs="Times New Roman" w:eastAsia="Times New Roman" w:hAnsi="Times New Roman"/>
          <w:b w:val="1"/>
          <w:bCs w:val="1"/>
          <w:color w:val="003400"/>
          <w:sz w:val="24"/>
          <w:szCs w:val="24"/>
          <w:rtl w:val="0"/>
        </w:rPr>
        <w:t xml:space="preserve"> </w:t>
      </w:r>
    </w:p>
    <w:p w:rsidR="00000000" w:rsidDel="00000000" w:rsidP="00000000" w:rsidRDefault="00000000" w:rsidRPr="00000000" w14:paraId="000003D5">
      <w:pPr>
        <w:widowControl w:val="0"/>
        <w:spacing w:before="60" w:line="240" w:lineRule="auto"/>
        <w:ind w:left="1068"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D6">
      <w:pPr>
        <w:widowControl w:val="0"/>
        <w:spacing w:before="1266" w:line="240" w:lineRule="auto"/>
        <w:rPr>
          <w:rFonts w:ascii="Times New Roman" w:cs="Times New Roman" w:eastAsia="Times New Roman" w:hAnsi="Times New Roman"/>
          <w:b w:val="1"/>
          <w:bCs w:val="1"/>
          <w:color w:val="c00000"/>
          <w:sz w:val="32"/>
          <w:szCs w:val="32"/>
        </w:rPr>
      </w:pPr>
      <w:r w:rsidDel="00000000" w:rsidR="00000000" w:rsidRPr="00000000">
        <w:rPr>
          <w:rFonts w:ascii="Times New Roman" w:cs="Times New Roman" w:eastAsia="Times New Roman" w:hAnsi="Times New Roman"/>
          <w:b w:val="1"/>
          <w:bCs w:val="1"/>
          <w:color w:val="c00000"/>
          <w:sz w:val="32"/>
          <w:szCs w:val="32"/>
          <w:rtl w:val="0"/>
        </w:rPr>
        <w:t xml:space="preserve">   </w:t>
      </w:r>
    </w:p>
    <w:p w:rsidR="00000000" w:rsidDel="00000000" w:rsidP="00000000" w:rsidRDefault="00000000" w:rsidRPr="00000000" w14:paraId="000003D7">
      <w:pPr>
        <w:widowControl w:val="0"/>
        <w:spacing w:before="1266" w:line="240" w:lineRule="auto"/>
        <w:rPr>
          <w:rFonts w:ascii="Times New Roman" w:cs="Times New Roman" w:eastAsia="Times New Roman" w:hAnsi="Times New Roman"/>
          <w:b w:val="1"/>
          <w:bCs w:val="1"/>
          <w:color w:val="c00000"/>
          <w:sz w:val="32"/>
          <w:szCs w:val="32"/>
        </w:rPr>
      </w:pPr>
      <w:r w:rsidDel="00000000" w:rsidR="00000000" w:rsidRPr="00000000">
        <w:rPr>
          <w:rFonts w:ascii="Times New Roman" w:cs="Times New Roman" w:eastAsia="Times New Roman" w:hAnsi="Times New Roman"/>
          <w:b w:val="1"/>
          <w:bCs w:val="1"/>
          <w:color w:val="c00000"/>
          <w:sz w:val="32"/>
          <w:szCs w:val="32"/>
          <w:rtl w:val="0"/>
        </w:rPr>
        <w:t xml:space="preserve">5. EPIDEMIOLOGICAL TREND ANALYSIS (2023–2025)</w:t>
      </w:r>
    </w:p>
    <w:p w:rsidR="00000000" w:rsidDel="00000000" w:rsidP="00000000" w:rsidRDefault="00000000" w:rsidRPr="00000000" w14:paraId="000003D8">
      <w:pPr>
        <w:widowControl w:val="0"/>
        <w:jc w:val="both"/>
        <w:rPr>
          <w:b w:val="1"/>
          <w:bCs w:val="1"/>
          <w:color w:val="000000"/>
          <w:sz w:val="20"/>
          <w:szCs w:val="20"/>
        </w:rPr>
      </w:pPr>
      <w:r w:rsidDel="00000000" w:rsidR="00000000" w:rsidRPr="00000000">
        <w:rPr>
          <w:b w:val="1"/>
          <w:bCs w:val="1"/>
          <w:color w:val="000000"/>
          <w:sz w:val="20"/>
          <w:szCs w:val="20"/>
        </w:rPr>
        <w:drawing>
          <wp:inline distB="0" distT="0" distL="0" distR="0">
            <wp:extent cx="7045295" cy="8643372"/>
            <wp:effectExtent b="0" l="0" r="0" t="0"/>
            <wp:docPr id="11" name="image5.png"/>
            <a:graphic>
              <a:graphicData uri="http://schemas.openxmlformats.org/drawingml/2006/picture">
                <pic:pic>
                  <pic:nvPicPr>
                    <pic:cNvPr id="0" name="image5.png"/>
                    <pic:cNvPicPr preferRelativeResize="0"/>
                  </pic:nvPicPr>
                  <pic:blipFill>
                    <a:blip r:embed="rId15"/>
                    <a:srcRect b="0" l="0" r="0" t="0"/>
                    <a:stretch>
                      <a:fillRect/>
                    </a:stretch>
                  </pic:blipFill>
                  <pic:spPr>
                    <a:xfrm>
                      <a:off x="0" y="0"/>
                      <a:ext cx="7045295" cy="8643372"/>
                    </a:xfrm>
                    <a:prstGeom prst="rect"/>
                    <a:ln/>
                  </pic:spPr>
                </pic:pic>
              </a:graphicData>
            </a:graphic>
          </wp:inline>
        </w:drawing>
      </w:r>
      <w:r w:rsidDel="00000000" w:rsidR="00000000" w:rsidRPr="00000000">
        <w:rPr>
          <w:rtl w:val="0"/>
        </w:rPr>
      </w:r>
    </w:p>
    <w:p w:rsidR="00000000" w:rsidDel="00000000" w:rsidP="00000000" w:rsidRDefault="00000000" w:rsidRPr="00000000" w14:paraId="000003D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720" w:right="82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communicable disease surveillance data from 2023 to 2025 provide critical insights into the epidemic potential, transmission dynamics, and system readiness of Chavara Block. The observed disease patterns indicate a dual burden of water-borne, vector-borne, respiratory, and vaccine-preventable infections, which collectively define the pandemic vulnerability profile of this coastal block.</w:t>
      </w:r>
    </w:p>
    <w:p w:rsidR="00000000" w:rsidDel="00000000" w:rsidP="00000000" w:rsidRDefault="00000000" w:rsidRPr="00000000" w14:paraId="000003D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720" w:right="82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Acute Diarrhoeal Disease (ADD)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emerged as the leading communicable condition throughout the period. After a decline from 391 cases in 2023 to 138 cases in 2024, a sharp resurgence to 375 cases in 2025 signals persistent structural vulnerabilities in water safety, sanitation, and food hygiene across Panmana, Neendakara, and CHC Chavara areas. From a pandemic preparedness perspective, this high and rebounding ADD burden indicates the potential for rapid propagation of enteric pathogens during extreme weather events, mass gatherings, or disruptions in water supply — risks particularly relevant to Chavara's coastal and low-lying geography. Strengthening water quality surveillance, chlorination monitoring, and community-level WASH preparedness is therefore essential.</w:t>
      </w:r>
    </w:p>
    <w:p w:rsidR="00000000" w:rsidDel="00000000" w:rsidP="00000000" w:rsidRDefault="00000000" w:rsidRPr="00000000" w14:paraId="000003D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720" w:right="82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Dengue fever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remains the highest single-disease burden in Chavara Block, with a striking biennial pattern: 304 cases in 2023, dropping to 101 in 2024, and rebounding sharply to 307 in 2025. Neendakara and Panmana consistently account for the largest share of cases. This resurgence confirms endemic transmission and the inadequacy of intermittent control alone. Sustained entomological surveillance, pre-monsoon source reduction, and rapid response mechanisms must be institutionalised, given that vector-borne diseases escalate quickly during the heavy rainfall and flooding events that are common in Chavara's coastal ecosystem.</w:t>
      </w:r>
    </w:p>
    <w:p w:rsidR="00000000" w:rsidDel="00000000" w:rsidP="00000000" w:rsidRDefault="00000000" w:rsidRPr="00000000" w14:paraId="000003D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720" w:right="82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Mumps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represents the most alarming emerging outbreak in 2025, rising from just 4 cases in 2024 to 137 cases — with 124 of those concentrated in the CHC Chavara catchment area alone. This extreme facility-level clustering reveals a critical immunity gap, most likely among school-age children and adolescents. In the context of pandemic preparedness, such rapid institutional clustering demonstrates the block's vulnerability to respiratory pathogen spread. Establishing syndromic surveillance for febrile parotitis, enforcing isolation protocols in schools and institutions, and urgently reviewing immunisation coverage in the CHC Chavara area are priority actions.</w:t>
      </w:r>
    </w:p>
    <w:p w:rsidR="00000000" w:rsidDel="00000000" w:rsidP="00000000" w:rsidRDefault="00000000" w:rsidRPr="00000000" w14:paraId="000003D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720" w:right="82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Leptospirosis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showed a shifting geographic pattern — declining in Panmana (2 to 0 cases) while rising in Neendakara (3 to 5 cases) between 2023 and 2025. This seasonal and occupational exposure risk is consistent with Chavara's coastal and flood-prone geography, particularly among fisherfolk, sanitation workers, and paddy field labourers. Pre-monsoon risk mapping, chemoprophylaxis campaigns for high-risk groups, and rapid diagnostic pathways must be integrated into Chavara's disaster-linked outbreak preparedness planning.</w:t>
      </w:r>
    </w:p>
    <w:p w:rsidR="00000000" w:rsidDel="00000000" w:rsidP="00000000" w:rsidRDefault="00000000" w:rsidRPr="00000000" w14:paraId="000003D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720" w:right="82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Tuberculosis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remains a significant chronic infectious burden, with 47 cases in 2023, an apparent dip to 12 in 2024, and a strong rebound to 46 in 2025 — suggesting reporting gaps rather than true disease control. In pandemic scenarios, disruptions to TB services can accelerate transmission and increase treatment default. Ensuring continuity of TB diagnostic and drug supply chains, maintaining active case finding across all three facilities, and integrating TB screening with respiratory infection surveillance are essential resilience measures for Chavara Block.</w:t>
      </w:r>
    </w:p>
    <w:p w:rsidR="00000000" w:rsidDel="00000000" w:rsidP="00000000" w:rsidRDefault="00000000" w:rsidRPr="00000000" w14:paraId="000003D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720" w:right="82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Influenza surveillance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documented zero H1N1 or H3N2 cases in 2023, the appearance of H1N1 (3 cases) in 2024, and in 2025 both H1N1 (3 cases) and H3N2 remaining absent but with continued H1N1 spread across all three facilities. This confirms ongoing community circulation of respiratory viruses and reinforces the need for strengthened ILI/SARI surveillance, functional triage systems, PPE stockpiling, and facility-level infection prevention and control (IPC) preparedness. The presence of influenza viruses serves as a proxy indicator for Chavara Block's vulnerability to future respiratory pandemics.</w:t>
      </w:r>
    </w:p>
    <w:p w:rsidR="00000000" w:rsidDel="00000000" w:rsidP="00000000" w:rsidRDefault="00000000" w:rsidRPr="00000000" w14:paraId="000003E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720" w:right="82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Hepatitis 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showed a high baseline of 28 cases in 2023 followed by a partial decline to 18 in 2025, with CHC Chavara consistently the most affected facility (21, 3, and 15 cases respectively). This pattern further confirms water and food contamination risks and highlights the potential for common-source outbreaks, particularly in the coastal settlements of the block.</w:t>
      </w:r>
    </w:p>
    <w:p w:rsidR="00000000" w:rsidDel="00000000" w:rsidP="00000000" w:rsidRDefault="00000000" w:rsidRPr="00000000" w14:paraId="000003E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720" w:right="82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Hepatitis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warrants special attention, with a sudden surge from 1 case in 2024 to 13 cases in 2025, entirely localised to CHC Chavara. This cluster demands immediate investigation for potential healthcare-associated transmission or shared exposure sources.</w:t>
      </w:r>
    </w:p>
    <w:p w:rsidR="00000000" w:rsidDel="00000000" w:rsidP="00000000" w:rsidRDefault="00000000" w:rsidRPr="00000000" w14:paraId="000003E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720" w:right="82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Sporadic occurrences of malaria, scrub typhus, typhoid, leprosy, measles, and COVID-19 indicate low-level transmission across the block but necessitate sustained surveillance to detect importation events and emerging clusters. The overall disease profile of Chavara Block — marked by high ADD and dengue burden, an explosive mumps cluster, and the rebound of tuberculosis — underscores the urgency of integrated, facility-wise surveillance and preparedness planning.</w:t>
      </w:r>
    </w:p>
    <w:p w:rsidR="00000000" w:rsidDel="00000000" w:rsidP="00000000" w:rsidRDefault="00000000" w:rsidRPr="00000000" w14:paraId="000003E3">
      <w:pPr>
        <w:widowControl w:val="0"/>
        <w:spacing w:before="1073" w:line="240" w:lineRule="auto"/>
        <w:ind w:left="1002" w:firstLine="0"/>
        <w:rPr>
          <w:rFonts w:ascii="Times New Roman" w:cs="Times New Roman" w:eastAsia="Times New Roman" w:hAnsi="Times New Roman"/>
          <w:b w:val="1"/>
          <w:bCs w:val="1"/>
          <w:color w:val="0070c0"/>
          <w:sz w:val="27"/>
          <w:szCs w:val="27"/>
        </w:rPr>
      </w:pPr>
      <w:r w:rsidDel="00000000" w:rsidR="00000000" w:rsidRPr="00000000">
        <w:rPr>
          <w:rtl w:val="0"/>
        </w:rPr>
      </w:r>
    </w:p>
    <w:p w:rsidR="00000000" w:rsidDel="00000000" w:rsidP="00000000" w:rsidRDefault="00000000" w:rsidRPr="00000000" w14:paraId="000003E4">
      <w:pPr>
        <w:widowControl w:val="0"/>
        <w:spacing w:before="1073" w:line="240" w:lineRule="auto"/>
        <w:ind w:left="1002" w:firstLine="0"/>
        <w:rPr>
          <w:rFonts w:ascii="Times New Roman" w:cs="Times New Roman" w:eastAsia="Times New Roman" w:hAnsi="Times New Roman"/>
          <w:b w:val="1"/>
          <w:bCs w:val="1"/>
          <w:color w:val="0070c0"/>
          <w:sz w:val="27"/>
          <w:szCs w:val="27"/>
        </w:rPr>
      </w:pPr>
      <w:r w:rsidDel="00000000" w:rsidR="00000000" w:rsidRPr="00000000">
        <w:rPr>
          <w:rFonts w:ascii="Times New Roman" w:cs="Times New Roman" w:eastAsia="Times New Roman" w:hAnsi="Times New Roman"/>
          <w:b w:val="1"/>
          <w:bCs w:val="1"/>
          <w:color w:val="0070c0"/>
          <w:sz w:val="27"/>
          <w:szCs w:val="27"/>
          <w:rtl w:val="0"/>
        </w:rPr>
        <w:t xml:space="preserve">Major Communicable Diseases (Cumulative Trends) </w:t>
      </w:r>
    </w:p>
    <w:tbl>
      <w:tblPr>
        <w:tblStyle w:val="Table16"/>
        <w:tblW w:w="8745.0" w:type="dxa"/>
        <w:jc w:val="left"/>
        <w:tblInd w:w="88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1815"/>
        <w:gridCol w:w="1050"/>
        <w:gridCol w:w="1110"/>
        <w:gridCol w:w="1110"/>
        <w:gridCol w:w="1110"/>
        <w:gridCol w:w="1110"/>
        <w:gridCol w:w="1440"/>
        <w:tblGridChange w:id="0">
          <w:tblGrid>
            <w:gridCol w:w="1815"/>
            <w:gridCol w:w="1050"/>
            <w:gridCol w:w="1110"/>
            <w:gridCol w:w="1110"/>
            <w:gridCol w:w="1110"/>
            <w:gridCol w:w="1110"/>
            <w:gridCol w:w="1440"/>
          </w:tblGrid>
        </w:tblGridChange>
      </w:tblGrid>
      <w:tr>
        <w:trPr>
          <w:cantSplit w:val="0"/>
          <w:trHeight w:val="494"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3E5">
            <w:pPr>
              <w:widowControl w:val="0"/>
              <w:spacing w:line="240" w:lineRule="auto"/>
              <w:jc w:val="center"/>
              <w:rPr>
                <w:rFonts w:ascii="Century Schoolbook" w:cs="Century Schoolbook" w:eastAsia="Century Schoolbook" w:hAnsi="Century Schoolbook"/>
                <w:b w:val="1"/>
                <w:bCs w:val="1"/>
                <w:color w:val="000000"/>
                <w:shd w:fill="dbe5f1" w:val="clear"/>
              </w:rPr>
            </w:pPr>
            <w:r w:rsidDel="00000000" w:rsidR="00000000" w:rsidRPr="00000000">
              <w:rPr>
                <w:rFonts w:ascii="Century Schoolbook" w:cs="Century Schoolbook" w:eastAsia="Century Schoolbook" w:hAnsi="Century Schoolbook"/>
                <w:b w:val="1"/>
                <w:bCs w:val="1"/>
                <w:color w:val="000000"/>
                <w:shd w:fill="dbe5f1" w:val="clear"/>
                <w:rtl w:val="0"/>
              </w:rPr>
              <w:t xml:space="preserve">DISEASE </w:t>
            </w:r>
          </w:p>
        </w:tc>
        <w:tc>
          <w:tcPr>
            <w:gridSpan w:val="6"/>
            <w:tcMar>
              <w:top w:w="100.0" w:type="dxa"/>
              <w:left w:w="100.0" w:type="dxa"/>
              <w:bottom w:w="100.0" w:type="dxa"/>
              <w:right w:w="100.0" w:type="dxa"/>
            </w:tcMar>
          </w:tcPr>
          <w:p w:rsidR="00000000" w:rsidDel="00000000" w:rsidP="00000000" w:rsidRDefault="00000000" w:rsidRPr="00000000" w14:paraId="000003E6">
            <w:pPr>
              <w:widowControl w:val="0"/>
              <w:spacing w:line="240" w:lineRule="auto"/>
              <w:rPr>
                <w:rFonts w:ascii="Century Schoolbook" w:cs="Century Schoolbook" w:eastAsia="Century Schoolbook" w:hAnsi="Century Schoolbook"/>
                <w:b w:val="1"/>
                <w:bCs w:val="1"/>
                <w:color w:val="000000"/>
                <w:shd w:fill="dbe5f1" w:val="clear"/>
              </w:rPr>
            </w:pPr>
            <w:r w:rsidDel="00000000" w:rsidR="00000000" w:rsidRPr="00000000">
              <w:rPr>
                <w:rFonts w:ascii="Century Schoolbook" w:cs="Century Schoolbook" w:eastAsia="Century Schoolbook" w:hAnsi="Century Schoolbook"/>
                <w:b w:val="1"/>
                <w:bCs w:val="1"/>
                <w:shd w:fill="dbe5f1" w:val="clear"/>
                <w:rtl w:val="0"/>
              </w:rPr>
              <w:t xml:space="preserve">Chvara </w:t>
            </w:r>
            <w:r w:rsidDel="00000000" w:rsidR="00000000" w:rsidRPr="00000000">
              <w:rPr>
                <w:rFonts w:ascii="Century Schoolbook" w:cs="Century Schoolbook" w:eastAsia="Century Schoolbook" w:hAnsi="Century Schoolbook"/>
                <w:b w:val="1"/>
                <w:bCs w:val="1"/>
                <w:color w:val="000000"/>
                <w:shd w:fill="dbe5f1" w:val="clear"/>
                <w:rtl w:val="0"/>
              </w:rPr>
              <w:t xml:space="preserve">block – Yearly Distribution</w:t>
            </w:r>
          </w:p>
        </w:tc>
      </w:tr>
      <w:tr>
        <w:trPr>
          <w:cantSplit w:val="0"/>
          <w:trHeight w:val="494"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3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1"/>
                <w:bCs w:val="1"/>
                <w:color w:val="000000"/>
                <w:shd w:fill="dbe5f1" w:val="clear"/>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ED">
            <w:pPr>
              <w:widowControl w:val="0"/>
              <w:spacing w:line="240" w:lineRule="auto"/>
              <w:jc w:val="center"/>
              <w:rPr>
                <w:rFonts w:ascii="Century Schoolbook" w:cs="Century Schoolbook" w:eastAsia="Century Schoolbook" w:hAnsi="Century Schoolbook"/>
                <w:b w:val="1"/>
                <w:bCs w:val="1"/>
                <w:color w:val="000000"/>
                <w:shd w:fill="dbe5f1" w:val="clear"/>
              </w:rPr>
            </w:pPr>
            <w:r w:rsidDel="00000000" w:rsidR="00000000" w:rsidRPr="00000000">
              <w:rPr>
                <w:rFonts w:ascii="Century Schoolbook" w:cs="Century Schoolbook" w:eastAsia="Century Schoolbook" w:hAnsi="Century Schoolbook"/>
                <w:b w:val="1"/>
                <w:bCs w:val="1"/>
                <w:color w:val="000000"/>
                <w:shd w:fill="dbe5f1" w:val="clear"/>
                <w:rtl w:val="0"/>
              </w:rPr>
              <w:t xml:space="preserve">2021 </w:t>
            </w:r>
          </w:p>
        </w:tc>
        <w:tc>
          <w:tcPr>
            <w:tcMar>
              <w:top w:w="100.0" w:type="dxa"/>
              <w:left w:w="100.0" w:type="dxa"/>
              <w:bottom w:w="100.0" w:type="dxa"/>
              <w:right w:w="100.0" w:type="dxa"/>
            </w:tcMar>
          </w:tcPr>
          <w:p w:rsidR="00000000" w:rsidDel="00000000" w:rsidP="00000000" w:rsidRDefault="00000000" w:rsidRPr="00000000" w14:paraId="000003EE">
            <w:pPr>
              <w:widowControl w:val="0"/>
              <w:spacing w:line="240" w:lineRule="auto"/>
              <w:jc w:val="center"/>
              <w:rPr>
                <w:rFonts w:ascii="Century Schoolbook" w:cs="Century Schoolbook" w:eastAsia="Century Schoolbook" w:hAnsi="Century Schoolbook"/>
                <w:b w:val="1"/>
                <w:bCs w:val="1"/>
                <w:color w:val="000000"/>
                <w:shd w:fill="dbe5f1" w:val="clear"/>
              </w:rPr>
            </w:pPr>
            <w:r w:rsidDel="00000000" w:rsidR="00000000" w:rsidRPr="00000000">
              <w:rPr>
                <w:rFonts w:ascii="Century Schoolbook" w:cs="Century Schoolbook" w:eastAsia="Century Schoolbook" w:hAnsi="Century Schoolbook"/>
                <w:b w:val="1"/>
                <w:bCs w:val="1"/>
                <w:color w:val="000000"/>
                <w:shd w:fill="dbe5f1" w:val="clear"/>
                <w:rtl w:val="0"/>
              </w:rPr>
              <w:t xml:space="preserve">2022 </w:t>
            </w:r>
          </w:p>
        </w:tc>
        <w:tc>
          <w:tcPr>
            <w:tcMar>
              <w:top w:w="100.0" w:type="dxa"/>
              <w:left w:w="100.0" w:type="dxa"/>
              <w:bottom w:w="100.0" w:type="dxa"/>
              <w:right w:w="100.0" w:type="dxa"/>
            </w:tcMar>
          </w:tcPr>
          <w:p w:rsidR="00000000" w:rsidDel="00000000" w:rsidP="00000000" w:rsidRDefault="00000000" w:rsidRPr="00000000" w14:paraId="000003EF">
            <w:pPr>
              <w:widowControl w:val="0"/>
              <w:spacing w:line="240" w:lineRule="auto"/>
              <w:jc w:val="center"/>
              <w:rPr>
                <w:rFonts w:ascii="Century Schoolbook" w:cs="Century Schoolbook" w:eastAsia="Century Schoolbook" w:hAnsi="Century Schoolbook"/>
                <w:b w:val="1"/>
                <w:bCs w:val="1"/>
                <w:color w:val="000000"/>
                <w:shd w:fill="dbe5f1" w:val="clear"/>
              </w:rPr>
            </w:pPr>
            <w:r w:rsidDel="00000000" w:rsidR="00000000" w:rsidRPr="00000000">
              <w:rPr>
                <w:rFonts w:ascii="Century Schoolbook" w:cs="Century Schoolbook" w:eastAsia="Century Schoolbook" w:hAnsi="Century Schoolbook"/>
                <w:b w:val="1"/>
                <w:bCs w:val="1"/>
                <w:color w:val="000000"/>
                <w:shd w:fill="dbe5f1" w:val="clear"/>
                <w:rtl w:val="0"/>
              </w:rPr>
              <w:t xml:space="preserve">2023 </w:t>
            </w:r>
          </w:p>
        </w:tc>
        <w:tc>
          <w:tcPr>
            <w:tcMar>
              <w:top w:w="100.0" w:type="dxa"/>
              <w:left w:w="100.0" w:type="dxa"/>
              <w:bottom w:w="100.0" w:type="dxa"/>
              <w:right w:w="100.0" w:type="dxa"/>
            </w:tcMar>
          </w:tcPr>
          <w:p w:rsidR="00000000" w:rsidDel="00000000" w:rsidP="00000000" w:rsidRDefault="00000000" w:rsidRPr="00000000" w14:paraId="000003F0">
            <w:pPr>
              <w:widowControl w:val="0"/>
              <w:spacing w:line="240" w:lineRule="auto"/>
              <w:jc w:val="center"/>
              <w:rPr>
                <w:rFonts w:ascii="Century Schoolbook" w:cs="Century Schoolbook" w:eastAsia="Century Schoolbook" w:hAnsi="Century Schoolbook"/>
                <w:b w:val="1"/>
                <w:bCs w:val="1"/>
                <w:color w:val="000000"/>
                <w:shd w:fill="dbe5f1" w:val="clear"/>
              </w:rPr>
            </w:pPr>
            <w:r w:rsidDel="00000000" w:rsidR="00000000" w:rsidRPr="00000000">
              <w:rPr>
                <w:rFonts w:ascii="Century Schoolbook" w:cs="Century Schoolbook" w:eastAsia="Century Schoolbook" w:hAnsi="Century Schoolbook"/>
                <w:b w:val="1"/>
                <w:bCs w:val="1"/>
                <w:color w:val="000000"/>
                <w:shd w:fill="dbe5f1" w:val="clear"/>
                <w:rtl w:val="0"/>
              </w:rPr>
              <w:t xml:space="preserve">2024 </w:t>
            </w:r>
          </w:p>
        </w:tc>
        <w:tc>
          <w:tcPr>
            <w:tcMar>
              <w:top w:w="100.0" w:type="dxa"/>
              <w:left w:w="100.0" w:type="dxa"/>
              <w:bottom w:w="100.0" w:type="dxa"/>
              <w:right w:w="100.0" w:type="dxa"/>
            </w:tcMar>
          </w:tcPr>
          <w:p w:rsidR="00000000" w:rsidDel="00000000" w:rsidP="00000000" w:rsidRDefault="00000000" w:rsidRPr="00000000" w14:paraId="000003F1">
            <w:pPr>
              <w:widowControl w:val="0"/>
              <w:spacing w:line="240" w:lineRule="auto"/>
              <w:jc w:val="center"/>
              <w:rPr>
                <w:rFonts w:ascii="Century Schoolbook" w:cs="Century Schoolbook" w:eastAsia="Century Schoolbook" w:hAnsi="Century Schoolbook"/>
                <w:b w:val="1"/>
                <w:bCs w:val="1"/>
                <w:color w:val="000000"/>
                <w:shd w:fill="dbe5f1" w:val="clear"/>
              </w:rPr>
            </w:pPr>
            <w:r w:rsidDel="00000000" w:rsidR="00000000" w:rsidRPr="00000000">
              <w:rPr>
                <w:rFonts w:ascii="Century Schoolbook" w:cs="Century Schoolbook" w:eastAsia="Century Schoolbook" w:hAnsi="Century Schoolbook"/>
                <w:b w:val="1"/>
                <w:bCs w:val="1"/>
                <w:color w:val="000000"/>
                <w:shd w:fill="dbe5f1" w:val="clear"/>
                <w:rtl w:val="0"/>
              </w:rPr>
              <w:t xml:space="preserve">2025 </w:t>
            </w:r>
          </w:p>
        </w:tc>
        <w:tc>
          <w:tcPr>
            <w:tcMar>
              <w:top w:w="100.0" w:type="dxa"/>
              <w:left w:w="100.0" w:type="dxa"/>
              <w:bottom w:w="100.0" w:type="dxa"/>
              <w:right w:w="100.0" w:type="dxa"/>
            </w:tcMar>
          </w:tcPr>
          <w:p w:rsidR="00000000" w:rsidDel="00000000" w:rsidP="00000000" w:rsidRDefault="00000000" w:rsidRPr="00000000" w14:paraId="000003F2">
            <w:pPr>
              <w:widowControl w:val="0"/>
              <w:spacing w:line="240" w:lineRule="auto"/>
              <w:jc w:val="center"/>
              <w:rPr>
                <w:rFonts w:ascii="Century Schoolbook" w:cs="Century Schoolbook" w:eastAsia="Century Schoolbook" w:hAnsi="Century Schoolbook"/>
                <w:b w:val="1"/>
                <w:bCs w:val="1"/>
                <w:color w:val="000000"/>
                <w:shd w:fill="dbe5f1" w:val="clear"/>
              </w:rPr>
            </w:pPr>
            <w:r w:rsidDel="00000000" w:rsidR="00000000" w:rsidRPr="00000000">
              <w:rPr>
                <w:rFonts w:ascii="Century Schoolbook" w:cs="Century Schoolbook" w:eastAsia="Century Schoolbook" w:hAnsi="Century Schoolbook"/>
                <w:b w:val="1"/>
                <w:bCs w:val="1"/>
                <w:color w:val="000000"/>
                <w:shd w:fill="dbe5f1" w:val="clear"/>
                <w:rtl w:val="0"/>
              </w:rPr>
              <w:t xml:space="preserve">Total</w:t>
            </w:r>
          </w:p>
        </w:tc>
      </w:tr>
      <w:tr>
        <w:trPr>
          <w:cantSplit w:val="0"/>
          <w:trHeight w:val="888" w:hRule="atLeast"/>
          <w:tblHeader w:val="0"/>
        </w:trPr>
        <w:tc>
          <w:tcPr>
            <w:tcMar>
              <w:top w:w="100.0" w:type="dxa"/>
              <w:left w:w="100.0" w:type="dxa"/>
              <w:bottom w:w="100.0" w:type="dxa"/>
              <w:right w:w="100.0" w:type="dxa"/>
            </w:tcMar>
          </w:tcPr>
          <w:p w:rsidR="00000000" w:rsidDel="00000000" w:rsidP="00000000" w:rsidRDefault="00000000" w:rsidRPr="00000000" w14:paraId="000003F3">
            <w:pPr>
              <w:widowControl w:val="0"/>
              <w:spacing w:line="240" w:lineRule="auto"/>
              <w:jc w:val="center"/>
              <w:rPr>
                <w:rFonts w:ascii="Century Schoolbook" w:cs="Century Schoolbook" w:eastAsia="Century Schoolbook" w:hAnsi="Century Schoolbook"/>
                <w:color w:val="000000"/>
                <w:shd w:fill="dbe5f1" w:val="clear"/>
              </w:rPr>
            </w:pPr>
            <w:r w:rsidDel="00000000" w:rsidR="00000000" w:rsidRPr="00000000">
              <w:rPr>
                <w:rFonts w:ascii="Century Schoolbook" w:cs="Century Schoolbook" w:eastAsia="Century Schoolbook" w:hAnsi="Century Schoolbook"/>
                <w:color w:val="000000"/>
                <w:shd w:fill="dbe5f1" w:val="clear"/>
                <w:rtl w:val="0"/>
              </w:rPr>
              <w:t xml:space="preserve">DENGUE </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center"/>
          </w:tcPr>
          <w:p w:rsidR="00000000" w:rsidDel="00000000" w:rsidP="00000000" w:rsidRDefault="00000000" w:rsidRPr="00000000" w14:paraId="000003F4">
            <w:pPr>
              <w:widowControl w:val="0"/>
              <w:spacing w:line="240"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16</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3F5">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109</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3F6">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308</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3F7">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330</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3F8">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74</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3F9">
            <w:pPr>
              <w:widowControl w:val="0"/>
              <w:spacing w:line="240" w:lineRule="auto"/>
              <w:ind w:right="370"/>
              <w:jc w:val="center"/>
              <w:rPr>
                <w:rFonts w:ascii="Times New Roman" w:cs="Times New Roman" w:eastAsia="Times New Roman" w:hAnsi="Times New Roman"/>
                <w:b w:val="1"/>
                <w:bCs w:val="1"/>
                <w:sz w:val="24"/>
                <w:szCs w:val="24"/>
                <w:shd w:fill="dbe5f1" w:val="clear"/>
              </w:rPr>
            </w:pPr>
            <w:r w:rsidDel="00000000" w:rsidR="00000000" w:rsidRPr="00000000">
              <w:rPr>
                <w:rFonts w:ascii="Times New Roman" w:cs="Times New Roman" w:eastAsia="Times New Roman" w:hAnsi="Times New Roman"/>
                <w:b w:val="1"/>
                <w:bCs w:val="1"/>
                <w:sz w:val="24"/>
                <w:szCs w:val="24"/>
                <w:shd w:fill="dbe5f1" w:val="clear"/>
                <w:rtl w:val="0"/>
              </w:rPr>
              <w:t xml:space="preserve">837</w:t>
            </w:r>
          </w:p>
        </w:tc>
      </w:tr>
      <w:tr>
        <w:trPr>
          <w:cantSplit w:val="0"/>
          <w:trHeight w:val="873" w:hRule="atLeast"/>
          <w:tblHeader w:val="0"/>
        </w:trPr>
        <w:tc>
          <w:tcPr>
            <w:tcMar>
              <w:top w:w="100.0" w:type="dxa"/>
              <w:left w:w="100.0" w:type="dxa"/>
              <w:bottom w:w="100.0" w:type="dxa"/>
              <w:right w:w="100.0" w:type="dxa"/>
            </w:tcMar>
          </w:tcPr>
          <w:p w:rsidR="00000000" w:rsidDel="00000000" w:rsidP="00000000" w:rsidRDefault="00000000" w:rsidRPr="00000000" w14:paraId="000003FA">
            <w:pPr>
              <w:widowControl w:val="0"/>
              <w:spacing w:line="240" w:lineRule="auto"/>
              <w:jc w:val="center"/>
              <w:rPr>
                <w:rFonts w:ascii="Century Schoolbook" w:cs="Century Schoolbook" w:eastAsia="Century Schoolbook" w:hAnsi="Century Schoolbook"/>
                <w:color w:val="000000"/>
                <w:shd w:fill="dbe5f1" w:val="clear"/>
              </w:rPr>
            </w:pPr>
            <w:r w:rsidDel="00000000" w:rsidR="00000000" w:rsidRPr="00000000">
              <w:rPr>
                <w:rFonts w:ascii="Century Schoolbook" w:cs="Century Schoolbook" w:eastAsia="Century Schoolbook" w:hAnsi="Century Schoolbook"/>
                <w:color w:val="000000"/>
                <w:shd w:fill="dbe5f1" w:val="clear"/>
                <w:rtl w:val="0"/>
              </w:rPr>
              <w:t xml:space="preserve">LEPTO </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center"/>
          </w:tcPr>
          <w:p w:rsidR="00000000" w:rsidDel="00000000" w:rsidP="00000000" w:rsidRDefault="00000000" w:rsidRPr="00000000" w14:paraId="000003FB">
            <w:pPr>
              <w:widowControl w:val="0"/>
              <w:spacing w:line="240"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3FC">
            <w:pPr>
              <w:widowControl w:val="0"/>
              <w:spacing w:line="240" w:lineRule="auto"/>
              <w:jc w:val="center"/>
              <w:rPr>
                <w:rFonts w:ascii="Garamond" w:cs="Garamond" w:eastAsia="Garamond" w:hAnsi="Garamond"/>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3FD">
            <w:pPr>
              <w:widowControl w:val="0"/>
              <w:spacing w:line="240" w:lineRule="auto"/>
              <w:jc w:val="center"/>
              <w:rPr>
                <w:rFonts w:ascii="Garamond" w:cs="Garamond" w:eastAsia="Garamond" w:hAnsi="Garamond"/>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3FE">
            <w:pPr>
              <w:widowControl w:val="0"/>
              <w:spacing w:line="240" w:lineRule="auto"/>
              <w:jc w:val="center"/>
              <w:rPr>
                <w:rFonts w:ascii="Garamond" w:cs="Garamond" w:eastAsia="Garamond" w:hAnsi="Garamond"/>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3FF">
            <w:pPr>
              <w:widowControl w:val="0"/>
              <w:spacing w:line="240" w:lineRule="auto"/>
              <w:jc w:val="center"/>
              <w:rPr>
                <w:rFonts w:ascii="Garamond" w:cs="Garamond" w:eastAsia="Garamond" w:hAnsi="Garamond"/>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400">
            <w:pPr>
              <w:widowControl w:val="0"/>
              <w:spacing w:line="240" w:lineRule="auto"/>
              <w:ind w:right="370"/>
              <w:jc w:val="center"/>
              <w:rPr>
                <w:rFonts w:ascii="Century Schoolbook" w:cs="Century Schoolbook" w:eastAsia="Century Schoolbook" w:hAnsi="Century Schoolbook"/>
                <w:b w:val="1"/>
                <w:bCs w:val="1"/>
                <w:shd w:fill="dbe5f1" w:val="clear"/>
              </w:rPr>
            </w:pPr>
            <w:r w:rsidDel="00000000" w:rsidR="00000000" w:rsidRPr="00000000">
              <w:rPr>
                <w:rFonts w:ascii="Times New Roman" w:cs="Times New Roman" w:eastAsia="Times New Roman" w:hAnsi="Times New Roman"/>
                <w:b w:val="1"/>
                <w:bCs w:val="1"/>
                <w:sz w:val="24"/>
                <w:szCs w:val="24"/>
                <w:shd w:fill="dbe5f1" w:val="clear"/>
                <w:rtl w:val="0"/>
              </w:rPr>
              <w:t xml:space="preserve">19</w:t>
            </w:r>
            <w:r w:rsidDel="00000000" w:rsidR="00000000" w:rsidRPr="00000000">
              <w:rPr>
                <w:rtl w:val="0"/>
              </w:rPr>
            </w:r>
          </w:p>
        </w:tc>
      </w:tr>
      <w:tr>
        <w:trPr>
          <w:cantSplit w:val="0"/>
          <w:trHeight w:val="874" w:hRule="atLeast"/>
          <w:tblHeader w:val="0"/>
        </w:trPr>
        <w:tc>
          <w:tcPr>
            <w:tcMar>
              <w:top w:w="100.0" w:type="dxa"/>
              <w:left w:w="100.0" w:type="dxa"/>
              <w:bottom w:w="100.0" w:type="dxa"/>
              <w:right w:w="100.0" w:type="dxa"/>
            </w:tcMar>
          </w:tcPr>
          <w:p w:rsidR="00000000" w:rsidDel="00000000" w:rsidP="00000000" w:rsidRDefault="00000000" w:rsidRPr="00000000" w14:paraId="00000401">
            <w:pPr>
              <w:widowControl w:val="0"/>
              <w:spacing w:line="240" w:lineRule="auto"/>
              <w:jc w:val="center"/>
              <w:rPr>
                <w:rFonts w:ascii="Century Schoolbook" w:cs="Century Schoolbook" w:eastAsia="Century Schoolbook" w:hAnsi="Century Schoolbook"/>
                <w:color w:val="000000"/>
                <w:shd w:fill="dbe5f1" w:val="clear"/>
              </w:rPr>
            </w:pPr>
            <w:r w:rsidDel="00000000" w:rsidR="00000000" w:rsidRPr="00000000">
              <w:rPr>
                <w:rFonts w:ascii="Century Schoolbook" w:cs="Century Schoolbook" w:eastAsia="Century Schoolbook" w:hAnsi="Century Schoolbook"/>
                <w:color w:val="000000"/>
                <w:shd w:fill="dbe5f1" w:val="clear"/>
                <w:rtl w:val="0"/>
              </w:rPr>
              <w:t xml:space="preserve">HEP A </w:t>
            </w:r>
          </w:p>
        </w:tc>
        <w:tc>
          <w:tcPr>
            <w:tcBorders>
              <w:top w:color="000000" w:space="0" w:sz="0" w:val="nil"/>
              <w:left w:color="000000" w:space="0" w:sz="4" w:val="single"/>
              <w:bottom w:color="000000" w:space="0" w:sz="4" w:val="single"/>
              <w:right w:color="000000" w:space="0" w:sz="4" w:val="single"/>
            </w:tcBorders>
            <w:tcMar>
              <w:top w:w="20.0" w:type="dxa"/>
              <w:left w:w="20.0" w:type="dxa"/>
              <w:bottom w:w="100.0" w:type="dxa"/>
              <w:right w:w="20.0" w:type="dxa"/>
            </w:tcMar>
            <w:vAlign w:val="center"/>
          </w:tcPr>
          <w:p w:rsidR="00000000" w:rsidDel="00000000" w:rsidP="00000000" w:rsidRDefault="00000000" w:rsidRPr="00000000" w14:paraId="00000402">
            <w:pPr>
              <w:widowControl w:val="0"/>
              <w:spacing w:line="240"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0</w:t>
            </w:r>
          </w:p>
        </w:tc>
        <w:tc>
          <w:tcPr>
            <w:tcBorders>
              <w:top w:color="000000" w:space="0" w:sz="0" w:val="nil"/>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403">
            <w:pPr>
              <w:widowControl w:val="0"/>
              <w:spacing w:line="240" w:lineRule="auto"/>
              <w:jc w:val="center"/>
              <w:rPr>
                <w:rFonts w:ascii="Garamond" w:cs="Garamond" w:eastAsia="Garamond" w:hAnsi="Garamond"/>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404">
            <w:pPr>
              <w:widowControl w:val="0"/>
              <w:spacing w:line="240" w:lineRule="auto"/>
              <w:jc w:val="center"/>
              <w:rPr>
                <w:rFonts w:ascii="Garamond" w:cs="Garamond" w:eastAsia="Garamond" w:hAnsi="Garamond"/>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405">
            <w:pPr>
              <w:widowControl w:val="0"/>
              <w:spacing w:line="240" w:lineRule="auto"/>
              <w:jc w:val="center"/>
              <w:rPr>
                <w:rFonts w:ascii="Garamond" w:cs="Garamond" w:eastAsia="Garamond" w:hAnsi="Garamond"/>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9</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406">
            <w:pPr>
              <w:widowControl w:val="0"/>
              <w:spacing w:line="240" w:lineRule="auto"/>
              <w:jc w:val="center"/>
              <w:rPr>
                <w:rFonts w:ascii="Garamond" w:cs="Garamond" w:eastAsia="Garamond" w:hAnsi="Garamond"/>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407">
            <w:pPr>
              <w:widowControl w:val="0"/>
              <w:spacing w:line="240" w:lineRule="auto"/>
              <w:ind w:right="430"/>
              <w:jc w:val="center"/>
              <w:rPr>
                <w:rFonts w:ascii="Century Schoolbook" w:cs="Century Schoolbook" w:eastAsia="Century Schoolbook" w:hAnsi="Century Schoolbook"/>
                <w:b w:val="1"/>
                <w:bCs w:val="1"/>
                <w:shd w:fill="dbe5f1" w:val="clear"/>
              </w:rPr>
            </w:pPr>
            <w:r w:rsidDel="00000000" w:rsidR="00000000" w:rsidRPr="00000000">
              <w:rPr>
                <w:rFonts w:ascii="Times New Roman" w:cs="Times New Roman" w:eastAsia="Times New Roman" w:hAnsi="Times New Roman"/>
                <w:b w:val="1"/>
                <w:bCs w:val="1"/>
                <w:sz w:val="24"/>
                <w:szCs w:val="24"/>
                <w:shd w:fill="dbe5f1" w:val="clear"/>
                <w:rtl w:val="0"/>
              </w:rPr>
              <w:t xml:space="preserve">53</w:t>
            </w:r>
            <w:r w:rsidDel="00000000" w:rsidR="00000000" w:rsidRPr="00000000">
              <w:rPr>
                <w:rtl w:val="0"/>
              </w:rPr>
            </w:r>
          </w:p>
        </w:tc>
      </w:tr>
    </w:tbl>
    <w:p w:rsidR="00000000" w:rsidDel="00000000" w:rsidP="00000000" w:rsidRDefault="00000000" w:rsidRPr="00000000" w14:paraId="00000408">
      <w:pPr>
        <w:widowControl w:val="0"/>
        <w:rPr>
          <w:color w:val="000000"/>
        </w:rPr>
      </w:pPr>
      <w:r w:rsidDel="00000000" w:rsidR="00000000" w:rsidRPr="00000000">
        <w:rPr>
          <w:rtl w:val="0"/>
        </w:rPr>
      </w:r>
    </w:p>
    <w:p w:rsidR="00000000" w:rsidDel="00000000" w:rsidP="00000000" w:rsidRDefault="00000000" w:rsidRPr="00000000" w14:paraId="00000409">
      <w:pPr>
        <w:widowControl w:val="0"/>
        <w:rPr>
          <w:color w:val="000000"/>
        </w:rPr>
      </w:pPr>
      <w:r w:rsidDel="00000000" w:rsidR="00000000" w:rsidRPr="00000000">
        <w:rPr>
          <w:rFonts w:ascii="Garamond" w:cs="Garamond" w:eastAsia="Garamond" w:hAnsi="Garamond"/>
          <w:i w:val="1"/>
          <w:iCs w:val="1"/>
          <w:color w:val="000000"/>
          <w:sz w:val="24"/>
          <w:szCs w:val="24"/>
        </w:rPr>
        <w:drawing>
          <wp:inline distB="0" distT="0" distL="0" distR="0">
            <wp:extent cx="6789338" cy="5851704"/>
            <wp:effectExtent b="0" l="0" r="0" t="0"/>
            <wp:docPr id="10"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6789338" cy="5851704"/>
                    </a:xfrm>
                    <a:prstGeom prst="rect"/>
                    <a:ln/>
                  </pic:spPr>
                </pic:pic>
              </a:graphicData>
            </a:graphic>
          </wp:inline>
        </w:drawing>
      </w:r>
      <w:r w:rsidDel="00000000" w:rsidR="00000000" w:rsidRPr="00000000">
        <w:rPr>
          <w:rtl w:val="0"/>
        </w:rPr>
      </w:r>
    </w:p>
    <w:p w:rsidR="00000000" w:rsidDel="00000000" w:rsidP="00000000" w:rsidRDefault="00000000" w:rsidRPr="00000000" w14:paraId="0000040A">
      <w:pPr>
        <w:widowControl w:val="0"/>
        <w:spacing w:before="2956" w:line="240" w:lineRule="auto"/>
        <w:jc w:val="center"/>
        <w:rPr>
          <w:rFonts w:ascii="Garamond" w:cs="Garamond" w:eastAsia="Garamond" w:hAnsi="Garamond"/>
          <w:i w:val="1"/>
          <w:iCs w:val="1"/>
          <w:color w:val="000000"/>
          <w:sz w:val="24"/>
          <w:szCs w:val="24"/>
        </w:rPr>
      </w:pPr>
      <w:r w:rsidDel="00000000" w:rsidR="00000000" w:rsidRPr="00000000">
        <w:rPr>
          <w:rtl w:val="0"/>
        </w:rPr>
      </w:r>
    </w:p>
    <w:tbl>
      <w:tblPr>
        <w:tblStyle w:val="Table17"/>
        <w:tblW w:w="8979.0" w:type="dxa"/>
        <w:jc w:val="left"/>
        <w:tblInd w:w="97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1921"/>
        <w:gridCol w:w="1248"/>
        <w:gridCol w:w="1248"/>
        <w:gridCol w:w="1248"/>
        <w:gridCol w:w="3314"/>
        <w:tblGridChange w:id="0">
          <w:tblGrid>
            <w:gridCol w:w="1921"/>
            <w:gridCol w:w="1248"/>
            <w:gridCol w:w="1248"/>
            <w:gridCol w:w="1248"/>
            <w:gridCol w:w="3314"/>
          </w:tblGrid>
        </w:tblGridChange>
      </w:tblGrid>
      <w:tr>
        <w:trPr>
          <w:cantSplit w:val="0"/>
          <w:trHeight w:val="643" w:hRule="atLeast"/>
          <w:tblHeader w:val="0"/>
        </w:trPr>
        <w:tc>
          <w:tcPr>
            <w:tcMar>
              <w:top w:w="100.0" w:type="dxa"/>
              <w:left w:w="100.0" w:type="dxa"/>
              <w:bottom w:w="100.0" w:type="dxa"/>
              <w:right w:w="100.0" w:type="dxa"/>
            </w:tcMar>
          </w:tcPr>
          <w:p w:rsidR="00000000" w:rsidDel="00000000" w:rsidP="00000000" w:rsidRDefault="00000000" w:rsidRPr="00000000" w14:paraId="0000040B">
            <w:pPr>
              <w:widowControl w:val="0"/>
              <w:spacing w:line="240" w:lineRule="auto"/>
              <w:ind w:left="118" w:firstLine="0"/>
              <w:rPr>
                <w:rFonts w:ascii="Times New Roman" w:cs="Times New Roman" w:eastAsia="Times New Roman" w:hAnsi="Times New Roman"/>
                <w:b w:val="1"/>
                <w:bCs w:val="1"/>
                <w:color w:val="000000"/>
                <w:sz w:val="26"/>
                <w:szCs w:val="26"/>
                <w:shd w:fill="45b0e1" w:val="clear"/>
              </w:rPr>
            </w:pPr>
            <w:r w:rsidDel="00000000" w:rsidR="00000000" w:rsidRPr="00000000">
              <w:rPr>
                <w:rFonts w:ascii="Times New Roman" w:cs="Times New Roman" w:eastAsia="Times New Roman" w:hAnsi="Times New Roman"/>
                <w:b w:val="1"/>
                <w:bCs w:val="1"/>
                <w:color w:val="000000"/>
                <w:sz w:val="26"/>
                <w:szCs w:val="26"/>
                <w:shd w:fill="45b0e1" w:val="clear"/>
                <w:rtl w:val="0"/>
              </w:rPr>
              <w:t xml:space="preserve">DISEASE </w:t>
            </w:r>
          </w:p>
        </w:tc>
        <w:tc>
          <w:tcPr>
            <w:tcMar>
              <w:top w:w="100.0" w:type="dxa"/>
              <w:left w:w="100.0" w:type="dxa"/>
              <w:bottom w:w="100.0" w:type="dxa"/>
              <w:right w:w="100.0" w:type="dxa"/>
            </w:tcMar>
          </w:tcPr>
          <w:p w:rsidR="00000000" w:rsidDel="00000000" w:rsidP="00000000" w:rsidRDefault="00000000" w:rsidRPr="00000000" w14:paraId="0000040C">
            <w:pPr>
              <w:widowControl w:val="0"/>
              <w:spacing w:line="240" w:lineRule="auto"/>
              <w:ind w:left="119" w:firstLine="0"/>
              <w:rPr>
                <w:rFonts w:ascii="Times New Roman" w:cs="Times New Roman" w:eastAsia="Times New Roman" w:hAnsi="Times New Roman"/>
                <w:b w:val="1"/>
                <w:bCs w:val="1"/>
                <w:color w:val="000000"/>
                <w:sz w:val="26"/>
                <w:szCs w:val="26"/>
              </w:rPr>
            </w:pPr>
            <w:r w:rsidDel="00000000" w:rsidR="00000000" w:rsidRPr="00000000">
              <w:rPr>
                <w:rFonts w:ascii="Times New Roman" w:cs="Times New Roman" w:eastAsia="Times New Roman" w:hAnsi="Times New Roman"/>
                <w:b w:val="1"/>
                <w:bCs w:val="1"/>
                <w:color w:val="000000"/>
                <w:sz w:val="26"/>
                <w:szCs w:val="26"/>
                <w:shd w:fill="45b0e1" w:val="clear"/>
                <w:rtl w:val="0"/>
              </w:rPr>
              <w:t xml:space="preserve">2023 </w:t>
            </w:r>
            <w:r w:rsidDel="00000000" w:rsidR="00000000" w:rsidRPr="00000000">
              <w:rPr>
                <w:rFonts w:ascii="Times New Roman" w:cs="Times New Roman" w:eastAsia="Times New Roman" w:hAnsi="Times New Roman"/>
                <w:b w:val="1"/>
                <w:bCs w:val="1"/>
                <w:color w:val="000000"/>
                <w:sz w:val="26"/>
                <w:szCs w:val="26"/>
                <w:rtl w:val="0"/>
              </w:rPr>
              <w:t xml:space="preserve"> </w:t>
            </w:r>
          </w:p>
          <w:p w:rsidR="00000000" w:rsidDel="00000000" w:rsidP="00000000" w:rsidRDefault="00000000" w:rsidRPr="00000000" w14:paraId="0000040D">
            <w:pPr>
              <w:widowControl w:val="0"/>
              <w:spacing w:line="240" w:lineRule="auto"/>
              <w:jc w:val="center"/>
              <w:rPr>
                <w:rFonts w:ascii="Times New Roman" w:cs="Times New Roman" w:eastAsia="Times New Roman" w:hAnsi="Times New Roman"/>
                <w:b w:val="1"/>
                <w:bCs w:val="1"/>
                <w:color w:val="000000"/>
                <w:sz w:val="26"/>
                <w:szCs w:val="26"/>
                <w:shd w:fill="45b0e1" w:val="clear"/>
              </w:rPr>
            </w:pPr>
            <w:r w:rsidDel="00000000" w:rsidR="00000000" w:rsidRPr="00000000">
              <w:rPr>
                <w:rFonts w:ascii="Times New Roman" w:cs="Times New Roman" w:eastAsia="Times New Roman" w:hAnsi="Times New Roman"/>
                <w:b w:val="1"/>
                <w:bCs w:val="1"/>
                <w:color w:val="000000"/>
                <w:sz w:val="26"/>
                <w:szCs w:val="26"/>
                <w:shd w:fill="45b0e1" w:val="clear"/>
                <w:rtl w:val="0"/>
              </w:rPr>
              <w:t xml:space="preserve">CASES </w:t>
            </w:r>
          </w:p>
        </w:tc>
        <w:tc>
          <w:tcPr>
            <w:tcMar>
              <w:top w:w="100.0" w:type="dxa"/>
              <w:left w:w="100.0" w:type="dxa"/>
              <w:bottom w:w="100.0" w:type="dxa"/>
              <w:right w:w="100.0" w:type="dxa"/>
            </w:tcMar>
          </w:tcPr>
          <w:p w:rsidR="00000000" w:rsidDel="00000000" w:rsidP="00000000" w:rsidRDefault="00000000" w:rsidRPr="00000000" w14:paraId="0000040E">
            <w:pPr>
              <w:widowControl w:val="0"/>
              <w:spacing w:line="240" w:lineRule="auto"/>
              <w:ind w:left="119" w:firstLine="0"/>
              <w:rPr>
                <w:rFonts w:ascii="Times New Roman" w:cs="Times New Roman" w:eastAsia="Times New Roman" w:hAnsi="Times New Roman"/>
                <w:b w:val="1"/>
                <w:bCs w:val="1"/>
                <w:color w:val="000000"/>
                <w:sz w:val="26"/>
                <w:szCs w:val="26"/>
              </w:rPr>
            </w:pPr>
            <w:r w:rsidDel="00000000" w:rsidR="00000000" w:rsidRPr="00000000">
              <w:rPr>
                <w:rFonts w:ascii="Times New Roman" w:cs="Times New Roman" w:eastAsia="Times New Roman" w:hAnsi="Times New Roman"/>
                <w:b w:val="1"/>
                <w:bCs w:val="1"/>
                <w:color w:val="000000"/>
                <w:sz w:val="26"/>
                <w:szCs w:val="26"/>
                <w:shd w:fill="45b0e1" w:val="clear"/>
                <w:rtl w:val="0"/>
              </w:rPr>
              <w:t xml:space="preserve">2024 </w:t>
            </w:r>
            <w:r w:rsidDel="00000000" w:rsidR="00000000" w:rsidRPr="00000000">
              <w:rPr>
                <w:rFonts w:ascii="Times New Roman" w:cs="Times New Roman" w:eastAsia="Times New Roman" w:hAnsi="Times New Roman"/>
                <w:b w:val="1"/>
                <w:bCs w:val="1"/>
                <w:color w:val="000000"/>
                <w:sz w:val="26"/>
                <w:szCs w:val="26"/>
                <w:rtl w:val="0"/>
              </w:rPr>
              <w:t xml:space="preserve"> </w:t>
            </w:r>
          </w:p>
          <w:p w:rsidR="00000000" w:rsidDel="00000000" w:rsidP="00000000" w:rsidRDefault="00000000" w:rsidRPr="00000000" w14:paraId="0000040F">
            <w:pPr>
              <w:widowControl w:val="0"/>
              <w:spacing w:line="240" w:lineRule="auto"/>
              <w:jc w:val="center"/>
              <w:rPr>
                <w:rFonts w:ascii="Times New Roman" w:cs="Times New Roman" w:eastAsia="Times New Roman" w:hAnsi="Times New Roman"/>
                <w:b w:val="1"/>
                <w:bCs w:val="1"/>
                <w:color w:val="000000"/>
                <w:sz w:val="26"/>
                <w:szCs w:val="26"/>
                <w:shd w:fill="45b0e1" w:val="clear"/>
              </w:rPr>
            </w:pPr>
            <w:r w:rsidDel="00000000" w:rsidR="00000000" w:rsidRPr="00000000">
              <w:rPr>
                <w:rFonts w:ascii="Times New Roman" w:cs="Times New Roman" w:eastAsia="Times New Roman" w:hAnsi="Times New Roman"/>
                <w:b w:val="1"/>
                <w:bCs w:val="1"/>
                <w:color w:val="000000"/>
                <w:sz w:val="26"/>
                <w:szCs w:val="26"/>
                <w:shd w:fill="45b0e1" w:val="clear"/>
                <w:rtl w:val="0"/>
              </w:rPr>
              <w:t xml:space="preserve">CASES </w:t>
            </w:r>
          </w:p>
        </w:tc>
        <w:tc>
          <w:tcPr>
            <w:tcMar>
              <w:top w:w="100.0" w:type="dxa"/>
              <w:left w:w="100.0" w:type="dxa"/>
              <w:bottom w:w="100.0" w:type="dxa"/>
              <w:right w:w="100.0" w:type="dxa"/>
            </w:tcMar>
          </w:tcPr>
          <w:p w:rsidR="00000000" w:rsidDel="00000000" w:rsidP="00000000" w:rsidRDefault="00000000" w:rsidRPr="00000000" w14:paraId="00000410">
            <w:pPr>
              <w:widowControl w:val="0"/>
              <w:spacing w:line="240" w:lineRule="auto"/>
              <w:ind w:left="119" w:firstLine="0"/>
              <w:rPr>
                <w:rFonts w:ascii="Times New Roman" w:cs="Times New Roman" w:eastAsia="Times New Roman" w:hAnsi="Times New Roman"/>
                <w:b w:val="1"/>
                <w:bCs w:val="1"/>
                <w:color w:val="000000"/>
                <w:sz w:val="26"/>
                <w:szCs w:val="26"/>
              </w:rPr>
            </w:pPr>
            <w:r w:rsidDel="00000000" w:rsidR="00000000" w:rsidRPr="00000000">
              <w:rPr>
                <w:rFonts w:ascii="Times New Roman" w:cs="Times New Roman" w:eastAsia="Times New Roman" w:hAnsi="Times New Roman"/>
                <w:b w:val="1"/>
                <w:bCs w:val="1"/>
                <w:color w:val="000000"/>
                <w:sz w:val="26"/>
                <w:szCs w:val="26"/>
                <w:shd w:fill="45b0e1" w:val="clear"/>
                <w:rtl w:val="0"/>
              </w:rPr>
              <w:t xml:space="preserve">2025 </w:t>
            </w:r>
            <w:r w:rsidDel="00000000" w:rsidR="00000000" w:rsidRPr="00000000">
              <w:rPr>
                <w:rFonts w:ascii="Times New Roman" w:cs="Times New Roman" w:eastAsia="Times New Roman" w:hAnsi="Times New Roman"/>
                <w:b w:val="1"/>
                <w:bCs w:val="1"/>
                <w:color w:val="000000"/>
                <w:sz w:val="26"/>
                <w:szCs w:val="26"/>
                <w:rtl w:val="0"/>
              </w:rPr>
              <w:t xml:space="preserve"> </w:t>
            </w:r>
          </w:p>
          <w:p w:rsidR="00000000" w:rsidDel="00000000" w:rsidP="00000000" w:rsidRDefault="00000000" w:rsidRPr="00000000" w14:paraId="00000411">
            <w:pPr>
              <w:widowControl w:val="0"/>
              <w:spacing w:line="240" w:lineRule="auto"/>
              <w:jc w:val="center"/>
              <w:rPr>
                <w:rFonts w:ascii="Times New Roman" w:cs="Times New Roman" w:eastAsia="Times New Roman" w:hAnsi="Times New Roman"/>
                <w:b w:val="1"/>
                <w:bCs w:val="1"/>
                <w:color w:val="000000"/>
                <w:sz w:val="26"/>
                <w:szCs w:val="26"/>
                <w:shd w:fill="45b0e1" w:val="clear"/>
              </w:rPr>
            </w:pPr>
            <w:r w:rsidDel="00000000" w:rsidR="00000000" w:rsidRPr="00000000">
              <w:rPr>
                <w:rFonts w:ascii="Times New Roman" w:cs="Times New Roman" w:eastAsia="Times New Roman" w:hAnsi="Times New Roman"/>
                <w:b w:val="1"/>
                <w:bCs w:val="1"/>
                <w:color w:val="000000"/>
                <w:sz w:val="26"/>
                <w:szCs w:val="26"/>
                <w:shd w:fill="45b0e1" w:val="clear"/>
                <w:rtl w:val="0"/>
              </w:rPr>
              <w:t xml:space="preserve">CASES </w:t>
            </w:r>
          </w:p>
        </w:tc>
        <w:tc>
          <w:tcPr>
            <w:tcMar>
              <w:top w:w="100.0" w:type="dxa"/>
              <w:left w:w="100.0" w:type="dxa"/>
              <w:bottom w:w="100.0" w:type="dxa"/>
              <w:right w:w="100.0" w:type="dxa"/>
            </w:tcMar>
          </w:tcPr>
          <w:p w:rsidR="00000000" w:rsidDel="00000000" w:rsidP="00000000" w:rsidRDefault="00000000" w:rsidRPr="00000000" w14:paraId="00000412">
            <w:pPr>
              <w:widowControl w:val="0"/>
              <w:spacing w:line="232" w:lineRule="auto"/>
              <w:ind w:left="123" w:right="468" w:hanging="4.0000000000000036"/>
              <w:rPr>
                <w:rFonts w:ascii="Times New Roman" w:cs="Times New Roman" w:eastAsia="Times New Roman" w:hAnsi="Times New Roman"/>
                <w:b w:val="1"/>
                <w:bCs w:val="1"/>
                <w:color w:val="000000"/>
                <w:sz w:val="26"/>
                <w:szCs w:val="26"/>
                <w:shd w:fill="45b0e1" w:val="clear"/>
              </w:rPr>
            </w:pPr>
            <w:r w:rsidDel="00000000" w:rsidR="00000000" w:rsidRPr="00000000">
              <w:rPr>
                <w:rFonts w:ascii="Times New Roman" w:cs="Times New Roman" w:eastAsia="Times New Roman" w:hAnsi="Times New Roman"/>
                <w:b w:val="1"/>
                <w:bCs w:val="1"/>
                <w:color w:val="000000"/>
                <w:sz w:val="26"/>
                <w:szCs w:val="26"/>
                <w:shd w:fill="45b0e1" w:val="clear"/>
                <w:rtl w:val="0"/>
              </w:rPr>
              <w:t xml:space="preserve">EPIDEMIOLOGICAL </w:t>
            </w:r>
            <w:r w:rsidDel="00000000" w:rsidR="00000000" w:rsidRPr="00000000">
              <w:rPr>
                <w:rFonts w:ascii="Times New Roman" w:cs="Times New Roman" w:eastAsia="Times New Roman" w:hAnsi="Times New Roman"/>
                <w:b w:val="1"/>
                <w:bCs w:val="1"/>
                <w:color w:val="000000"/>
                <w:sz w:val="26"/>
                <w:szCs w:val="26"/>
                <w:rtl w:val="0"/>
              </w:rPr>
              <w:t xml:space="preserve"> </w:t>
            </w:r>
            <w:r w:rsidDel="00000000" w:rsidR="00000000" w:rsidRPr="00000000">
              <w:rPr>
                <w:rFonts w:ascii="Times New Roman" w:cs="Times New Roman" w:eastAsia="Times New Roman" w:hAnsi="Times New Roman"/>
                <w:b w:val="1"/>
                <w:bCs w:val="1"/>
                <w:color w:val="000000"/>
                <w:sz w:val="26"/>
                <w:szCs w:val="26"/>
                <w:shd w:fill="45b0e1" w:val="clear"/>
                <w:rtl w:val="0"/>
              </w:rPr>
              <w:t xml:space="preserve">TREND </w:t>
            </w:r>
          </w:p>
        </w:tc>
      </w:tr>
      <w:tr>
        <w:trPr>
          <w:cantSplit w:val="0"/>
          <w:trHeight w:val="629" w:hRule="atLeast"/>
          <w:tblHeader w:val="0"/>
        </w:trPr>
        <w:tc>
          <w:tcPr>
            <w:tcMar>
              <w:top w:w="100.0" w:type="dxa"/>
              <w:left w:w="100.0" w:type="dxa"/>
              <w:bottom w:w="100.0" w:type="dxa"/>
              <w:right w:w="100.0" w:type="dxa"/>
            </w:tcMar>
          </w:tcPr>
          <w:p w:rsidR="00000000" w:rsidDel="00000000" w:rsidP="00000000" w:rsidRDefault="00000000" w:rsidRPr="00000000" w14:paraId="00000413">
            <w:pPr>
              <w:widowControl w:val="0"/>
              <w:spacing w:line="240" w:lineRule="auto"/>
              <w:ind w:left="119"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Dengue </w:t>
            </w:r>
          </w:p>
        </w:tc>
        <w:tc>
          <w:tcPr>
            <w:tcMar>
              <w:top w:w="100.0" w:type="dxa"/>
              <w:left w:w="100.0" w:type="dxa"/>
              <w:bottom w:w="100.0" w:type="dxa"/>
              <w:right w:w="100.0" w:type="dxa"/>
            </w:tcMar>
          </w:tcPr>
          <w:p w:rsidR="00000000" w:rsidDel="00000000" w:rsidP="00000000" w:rsidRDefault="00000000" w:rsidRPr="00000000" w14:paraId="00000414">
            <w:pPr>
              <w:widowControl w:val="0"/>
              <w:spacing w:line="240" w:lineRule="auto"/>
              <w:ind w:right="101"/>
              <w:jc w:val="right"/>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304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415">
            <w:pPr>
              <w:widowControl w:val="0"/>
              <w:spacing w:line="240" w:lineRule="auto"/>
              <w:ind w:right="101"/>
              <w:jc w:val="right"/>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101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416">
            <w:pPr>
              <w:widowControl w:val="0"/>
              <w:spacing w:line="240" w:lineRule="auto"/>
              <w:ind w:right="101"/>
              <w:jc w:val="right"/>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307</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417">
            <w:pPr>
              <w:widowControl w:val="0"/>
              <w:spacing w:line="240" w:lineRule="auto"/>
              <w:ind w:left="119"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Declining trend </w:t>
            </w:r>
          </w:p>
        </w:tc>
      </w:tr>
      <w:tr>
        <w:trPr>
          <w:cantSplit w:val="0"/>
          <w:trHeight w:val="950" w:hRule="atLeast"/>
          <w:tblHeader w:val="0"/>
        </w:trPr>
        <w:tc>
          <w:tcPr>
            <w:tcMar>
              <w:top w:w="100.0" w:type="dxa"/>
              <w:left w:w="100.0" w:type="dxa"/>
              <w:bottom w:w="100.0" w:type="dxa"/>
              <w:right w:w="100.0" w:type="dxa"/>
            </w:tcMar>
          </w:tcPr>
          <w:p w:rsidR="00000000" w:rsidDel="00000000" w:rsidP="00000000" w:rsidRDefault="00000000" w:rsidRPr="00000000" w14:paraId="00000418">
            <w:pPr>
              <w:widowControl w:val="0"/>
              <w:spacing w:line="240" w:lineRule="auto"/>
              <w:ind w:left="119"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Acute  </w:t>
            </w:r>
          </w:p>
          <w:p w:rsidR="00000000" w:rsidDel="00000000" w:rsidP="00000000" w:rsidRDefault="00000000" w:rsidRPr="00000000" w14:paraId="00000419">
            <w:pPr>
              <w:widowControl w:val="0"/>
              <w:spacing w:line="240" w:lineRule="auto"/>
              <w:ind w:left="119"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Diarrheal  </w:t>
            </w:r>
          </w:p>
          <w:p w:rsidR="00000000" w:rsidDel="00000000" w:rsidP="00000000" w:rsidRDefault="00000000" w:rsidRPr="00000000" w14:paraId="0000041A">
            <w:pPr>
              <w:widowControl w:val="0"/>
              <w:spacing w:line="240" w:lineRule="auto"/>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Disease (ADD) </w:t>
            </w:r>
          </w:p>
        </w:tc>
        <w:tc>
          <w:tcPr>
            <w:tcMar>
              <w:top w:w="100.0" w:type="dxa"/>
              <w:left w:w="100.0" w:type="dxa"/>
              <w:bottom w:w="100.0" w:type="dxa"/>
              <w:right w:w="100.0" w:type="dxa"/>
            </w:tcMar>
          </w:tcPr>
          <w:p w:rsidR="00000000" w:rsidDel="00000000" w:rsidP="00000000" w:rsidRDefault="00000000" w:rsidRPr="00000000" w14:paraId="0000041B">
            <w:pPr>
              <w:widowControl w:val="0"/>
              <w:spacing w:line="240" w:lineRule="auto"/>
              <w:ind w:right="101"/>
              <w:jc w:val="right"/>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391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41C">
            <w:pPr>
              <w:widowControl w:val="0"/>
              <w:spacing w:line="240" w:lineRule="auto"/>
              <w:ind w:right="101"/>
              <w:jc w:val="right"/>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138</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41D">
            <w:pPr>
              <w:widowControl w:val="0"/>
              <w:spacing w:line="240" w:lineRule="auto"/>
              <w:ind w:right="101"/>
              <w:jc w:val="right"/>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375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41E">
            <w:pPr>
              <w:widowControl w:val="0"/>
              <w:spacing w:line="240" w:lineRule="auto"/>
              <w:ind w:left="119"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Rising trend </w:t>
            </w:r>
          </w:p>
        </w:tc>
      </w:tr>
      <w:tr>
        <w:trPr>
          <w:cantSplit w:val="0"/>
          <w:trHeight w:val="432" w:hRule="atLeast"/>
          <w:tblHeader w:val="0"/>
        </w:trPr>
        <w:tc>
          <w:tcPr>
            <w:tcMar>
              <w:top w:w="100.0" w:type="dxa"/>
              <w:left w:w="100.0" w:type="dxa"/>
              <w:bottom w:w="100.0" w:type="dxa"/>
              <w:right w:w="100.0" w:type="dxa"/>
            </w:tcMar>
          </w:tcPr>
          <w:p w:rsidR="00000000" w:rsidDel="00000000" w:rsidP="00000000" w:rsidRDefault="00000000" w:rsidRPr="00000000" w14:paraId="0000041F">
            <w:pPr>
              <w:widowControl w:val="0"/>
              <w:spacing w:line="240" w:lineRule="auto"/>
              <w:ind w:left="118"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Mumps </w:t>
            </w:r>
          </w:p>
        </w:tc>
        <w:tc>
          <w:tcPr>
            <w:tcMar>
              <w:top w:w="100.0" w:type="dxa"/>
              <w:left w:w="100.0" w:type="dxa"/>
              <w:bottom w:w="100.0" w:type="dxa"/>
              <w:right w:w="100.0" w:type="dxa"/>
            </w:tcMar>
          </w:tcPr>
          <w:p w:rsidR="00000000" w:rsidDel="00000000" w:rsidP="00000000" w:rsidRDefault="00000000" w:rsidRPr="00000000" w14:paraId="00000420">
            <w:pPr>
              <w:widowControl w:val="0"/>
              <w:spacing w:line="240" w:lineRule="auto"/>
              <w:ind w:right="101"/>
              <w:jc w:val="right"/>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91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421">
            <w:pPr>
              <w:widowControl w:val="0"/>
              <w:spacing w:line="240" w:lineRule="auto"/>
              <w:ind w:right="101"/>
              <w:jc w:val="right"/>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422">
            <w:pPr>
              <w:widowControl w:val="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137</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423">
            <w:pPr>
              <w:widowControl w:val="0"/>
              <w:spacing w:line="240" w:lineRule="auto"/>
              <w:ind w:left="-47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162 Rising trend </w:t>
            </w:r>
          </w:p>
        </w:tc>
      </w:tr>
      <w:tr>
        <w:trPr>
          <w:cantSplit w:val="0"/>
          <w:trHeight w:val="633" w:hRule="atLeast"/>
          <w:tblHeader w:val="0"/>
        </w:trPr>
        <w:tc>
          <w:tcPr>
            <w:tcMar>
              <w:top w:w="100.0" w:type="dxa"/>
              <w:left w:w="100.0" w:type="dxa"/>
              <w:bottom w:w="100.0" w:type="dxa"/>
              <w:right w:w="100.0" w:type="dxa"/>
            </w:tcMar>
          </w:tcPr>
          <w:p w:rsidR="00000000" w:rsidDel="00000000" w:rsidP="00000000" w:rsidRDefault="00000000" w:rsidRPr="00000000" w14:paraId="00000424">
            <w:pPr>
              <w:widowControl w:val="0"/>
              <w:spacing w:line="240" w:lineRule="auto"/>
              <w:ind w:left="119"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Tuberculosis </w:t>
            </w:r>
          </w:p>
        </w:tc>
        <w:tc>
          <w:tcPr>
            <w:tcMar>
              <w:top w:w="100.0" w:type="dxa"/>
              <w:left w:w="100.0" w:type="dxa"/>
              <w:bottom w:w="100.0" w:type="dxa"/>
              <w:right w:w="100.0" w:type="dxa"/>
            </w:tcMar>
          </w:tcPr>
          <w:p w:rsidR="00000000" w:rsidDel="00000000" w:rsidP="00000000" w:rsidRDefault="00000000" w:rsidRPr="00000000" w14:paraId="00000425">
            <w:pPr>
              <w:widowControl w:val="0"/>
              <w:spacing w:line="240" w:lineRule="auto"/>
              <w:ind w:right="101"/>
              <w:jc w:val="right"/>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47</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426">
            <w:pPr>
              <w:widowControl w:val="0"/>
              <w:spacing w:line="240" w:lineRule="auto"/>
              <w:ind w:right="101"/>
              <w:jc w:val="right"/>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12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427">
            <w:pPr>
              <w:widowControl w:val="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46</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428">
            <w:pPr>
              <w:widowControl w:val="0"/>
              <w:spacing w:line="240" w:lineRule="auto"/>
              <w:ind w:left="-358"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39 Declining trend </w:t>
            </w:r>
          </w:p>
        </w:tc>
      </w:tr>
      <w:tr>
        <w:trPr>
          <w:cantSplit w:val="0"/>
          <w:trHeight w:val="431" w:hRule="atLeast"/>
          <w:tblHeader w:val="0"/>
        </w:trPr>
        <w:tc>
          <w:tcPr>
            <w:tcMar>
              <w:top w:w="100.0" w:type="dxa"/>
              <w:left w:w="100.0" w:type="dxa"/>
              <w:bottom w:w="100.0" w:type="dxa"/>
              <w:right w:w="100.0" w:type="dxa"/>
            </w:tcMar>
          </w:tcPr>
          <w:p w:rsidR="00000000" w:rsidDel="00000000" w:rsidP="00000000" w:rsidRDefault="00000000" w:rsidRPr="00000000" w14:paraId="00000429">
            <w:pPr>
              <w:widowControl w:val="0"/>
              <w:spacing w:line="240" w:lineRule="auto"/>
              <w:ind w:left="118"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Leptospirosis </w:t>
            </w:r>
          </w:p>
        </w:tc>
        <w:tc>
          <w:tcPr>
            <w:tcMar>
              <w:top w:w="100.0" w:type="dxa"/>
              <w:left w:w="100.0" w:type="dxa"/>
              <w:bottom w:w="100.0" w:type="dxa"/>
              <w:right w:w="100.0" w:type="dxa"/>
            </w:tcMar>
          </w:tcPr>
          <w:p w:rsidR="00000000" w:rsidDel="00000000" w:rsidP="00000000" w:rsidRDefault="00000000" w:rsidRPr="00000000" w14:paraId="0000042A">
            <w:pPr>
              <w:widowControl w:val="0"/>
              <w:spacing w:line="240" w:lineRule="auto"/>
              <w:ind w:right="101"/>
              <w:jc w:val="right"/>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42B">
            <w:pPr>
              <w:widowControl w:val="0"/>
              <w:spacing w:line="240" w:lineRule="auto"/>
              <w:ind w:right="101"/>
              <w:jc w:val="right"/>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42C">
            <w:pPr>
              <w:widowControl w:val="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42D">
            <w:pPr>
              <w:widowControl w:val="0"/>
              <w:spacing w:line="240" w:lineRule="auto"/>
              <w:ind w:left="-358"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32 Stable </w:t>
            </w:r>
          </w:p>
        </w:tc>
      </w:tr>
      <w:tr>
        <w:trPr>
          <w:cantSplit w:val="0"/>
          <w:trHeight w:val="432" w:hRule="atLeast"/>
          <w:tblHeader w:val="0"/>
        </w:trPr>
        <w:tc>
          <w:tcPr>
            <w:tcMar>
              <w:top w:w="100.0" w:type="dxa"/>
              <w:left w:w="100.0" w:type="dxa"/>
              <w:bottom w:w="100.0" w:type="dxa"/>
              <w:right w:w="100.0" w:type="dxa"/>
            </w:tcMar>
          </w:tcPr>
          <w:p w:rsidR="00000000" w:rsidDel="00000000" w:rsidP="00000000" w:rsidRDefault="00000000" w:rsidRPr="00000000" w14:paraId="0000042E">
            <w:pPr>
              <w:widowControl w:val="0"/>
              <w:spacing w:line="240" w:lineRule="auto"/>
              <w:ind w:left="120"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Hepatitis A </w:t>
            </w:r>
          </w:p>
        </w:tc>
        <w:tc>
          <w:tcPr>
            <w:tcMar>
              <w:top w:w="100.0" w:type="dxa"/>
              <w:left w:w="100.0" w:type="dxa"/>
              <w:bottom w:w="100.0" w:type="dxa"/>
              <w:right w:w="100.0" w:type="dxa"/>
            </w:tcMar>
          </w:tcPr>
          <w:p w:rsidR="00000000" w:rsidDel="00000000" w:rsidP="00000000" w:rsidRDefault="00000000" w:rsidRPr="00000000" w14:paraId="0000042F">
            <w:pPr>
              <w:widowControl w:val="0"/>
              <w:spacing w:line="240" w:lineRule="auto"/>
              <w:ind w:right="101"/>
              <w:jc w:val="right"/>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28</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430">
            <w:pPr>
              <w:widowControl w:val="0"/>
              <w:spacing w:line="240" w:lineRule="auto"/>
              <w:ind w:right="101"/>
              <w:jc w:val="right"/>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431">
            <w:pPr>
              <w:widowControl w:val="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18</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432">
            <w:pPr>
              <w:widowControl w:val="0"/>
              <w:spacing w:line="240" w:lineRule="auto"/>
              <w:ind w:left="-358"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33 Rising trend </w:t>
            </w:r>
          </w:p>
        </w:tc>
      </w:tr>
    </w:tbl>
    <w:p w:rsidR="00000000" w:rsidDel="00000000" w:rsidP="00000000" w:rsidRDefault="00000000" w:rsidRPr="00000000" w14:paraId="00000433">
      <w:pPr>
        <w:widowControl w:val="0"/>
        <w:rPr>
          <w:color w:val="000000"/>
        </w:rPr>
      </w:pPr>
      <w:r w:rsidDel="00000000" w:rsidR="00000000" w:rsidRPr="00000000">
        <w:rPr>
          <w:rtl w:val="0"/>
        </w:rPr>
      </w:r>
    </w:p>
    <w:p w:rsidR="00000000" w:rsidDel="00000000" w:rsidP="00000000" w:rsidRDefault="00000000" w:rsidRPr="00000000" w14:paraId="00000434">
      <w:pPr>
        <w:widowControl w:val="0"/>
        <w:rPr>
          <w:color w:val="000000"/>
        </w:rPr>
      </w:pPr>
      <w:r w:rsidDel="00000000" w:rsidR="00000000" w:rsidRPr="00000000">
        <w:rPr>
          <w:rtl w:val="0"/>
        </w:rPr>
      </w:r>
    </w:p>
    <w:p w:rsidR="00000000" w:rsidDel="00000000" w:rsidP="00000000" w:rsidRDefault="00000000" w:rsidRPr="00000000" w14:paraId="00000435">
      <w:pPr>
        <w:widowControl w:val="0"/>
        <w:spacing w:line="240" w:lineRule="auto"/>
        <w:ind w:left="1367" w:firstLine="0"/>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436">
      <w:pPr>
        <w:widowControl w:val="0"/>
        <w:spacing w:line="240" w:lineRule="auto"/>
        <w:ind w:left="1367" w:firstLine="0"/>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437">
      <w:pPr>
        <w:spacing w:after="280" w:before="280" w:line="360" w:lineRule="auto"/>
        <w:ind w:left="450" w:right="469" w:firstLine="0"/>
        <w:jc w:val="both"/>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1. The "2024 Surveillance Anomaly"</w:t>
      </w:r>
    </w:p>
    <w:p w:rsidR="00000000" w:rsidDel="00000000" w:rsidP="00000000" w:rsidRDefault="00000000" w:rsidRPr="00000000" w14:paraId="00000438">
      <w:pPr>
        <w:spacing w:after="280" w:before="280" w:line="360" w:lineRule="auto"/>
        <w:ind w:left="450" w:right="46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most prominent feature of this dataset is the universal, dramatic decline in cases during 2024. For example, Acute Diarrheal Disease (ADD) dropped by 64%, Dengue by 66%, and Mumps dropped entirely from 91 cases to just 4.</w:t>
      </w:r>
    </w:p>
    <w:p w:rsidR="00000000" w:rsidDel="00000000" w:rsidP="00000000" w:rsidRDefault="00000000" w:rsidRPr="00000000" w14:paraId="00000439">
      <w:pPr>
        <w:numPr>
          <w:ilvl w:val="0"/>
          <w:numId w:val="29"/>
        </w:numPr>
        <w:spacing w:after="280" w:before="280" w:line="360" w:lineRule="auto"/>
        <w:ind w:left="450" w:right="46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Insight:</w:t>
      </w:r>
      <w:r w:rsidDel="00000000" w:rsidR="00000000" w:rsidRPr="00000000">
        <w:rPr>
          <w:rFonts w:ascii="Times New Roman" w:cs="Times New Roman" w:eastAsia="Times New Roman" w:hAnsi="Times New Roman"/>
          <w:sz w:val="24"/>
          <w:szCs w:val="24"/>
          <w:rtl w:val="0"/>
        </w:rPr>
        <w:t xml:space="preserve"> In public health surveillance, a sudden, uniform drop across distinct disease categories (vector-borne, water-borne, and respiratory/contact) rarely indicates a spontaneous eradication of pathogens. This "dip" strongly suggests a temporary disruption in the health system. This could be due to under-reporting, a shift in healthcare-seeking behavior, a diversion of health staff to other duties, or an environmental factor (like extreme weather limiting movement).</w:t>
      </w:r>
    </w:p>
    <w:p w:rsidR="00000000" w:rsidDel="00000000" w:rsidP="00000000" w:rsidRDefault="00000000" w:rsidRPr="00000000" w14:paraId="0000043A">
      <w:pPr>
        <w:spacing w:after="280" w:before="280" w:line="360" w:lineRule="auto"/>
        <w:ind w:left="450" w:right="469" w:firstLine="0"/>
        <w:jc w:val="both"/>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2. The 2025 "Rebound and Surge"</w:t>
      </w:r>
    </w:p>
    <w:p w:rsidR="00000000" w:rsidDel="00000000" w:rsidP="00000000" w:rsidRDefault="00000000" w:rsidRPr="00000000" w14:paraId="0000043B">
      <w:pPr>
        <w:spacing w:after="280" w:before="280" w:line="360" w:lineRule="auto"/>
        <w:ind w:left="450" w:right="46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2025 data shows a massive U-turn, with case numbers rebounding to match or exceed the 2023 baseline. This indicates that the underlying transmission risks were never resolved in 2024; they were merely masked.</w:t>
      </w:r>
    </w:p>
    <w:p w:rsidR="00000000" w:rsidDel="00000000" w:rsidP="00000000" w:rsidRDefault="00000000" w:rsidRPr="00000000" w14:paraId="0000043C">
      <w:pPr>
        <w:numPr>
          <w:ilvl w:val="0"/>
          <w:numId w:val="30"/>
        </w:numPr>
        <w:spacing w:after="0" w:before="280" w:line="360" w:lineRule="auto"/>
        <w:ind w:left="450" w:right="46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Mumps (Active Outbreak):</w:t>
      </w:r>
      <w:r w:rsidDel="00000000" w:rsidR="00000000" w:rsidRPr="00000000">
        <w:rPr>
          <w:rFonts w:ascii="Times New Roman" w:cs="Times New Roman" w:eastAsia="Times New Roman" w:hAnsi="Times New Roman"/>
          <w:sz w:val="24"/>
          <w:szCs w:val="24"/>
          <w:rtl w:val="0"/>
        </w:rPr>
        <w:t xml:space="preserve"> Mumps shows a true rising trend. It not only recovered from the 2024 dip but surged significantly past its 2023 peak (from 91 to 137 cases). This indicates a widening immunity gap in the population, likely spreading through schools or crowded institutions, requiring immediate catch-up vaccination campaigns.</w:t>
      </w:r>
    </w:p>
    <w:p w:rsidR="00000000" w:rsidDel="00000000" w:rsidP="00000000" w:rsidRDefault="00000000" w:rsidRPr="00000000" w14:paraId="0000043D">
      <w:pPr>
        <w:numPr>
          <w:ilvl w:val="0"/>
          <w:numId w:val="30"/>
        </w:numPr>
        <w:spacing w:after="0" w:before="0" w:line="360" w:lineRule="auto"/>
        <w:ind w:left="450" w:right="46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Dengue (Endemic Resurgence):</w:t>
      </w:r>
      <w:r w:rsidDel="00000000" w:rsidR="00000000" w:rsidRPr="00000000">
        <w:rPr>
          <w:rFonts w:ascii="Times New Roman" w:cs="Times New Roman" w:eastAsia="Times New Roman" w:hAnsi="Times New Roman"/>
          <w:sz w:val="24"/>
          <w:szCs w:val="24"/>
          <w:rtl w:val="0"/>
        </w:rPr>
        <w:t xml:space="preserve"> Despite the "Declining trend" label, the raw numbers show Dengue returning from 101 cases back up to 307 cases (slightly higher than the 304 cases in 2023). This confirms that the vector breeding grounds remain intact and transmission is fully re-established.</w:t>
      </w:r>
    </w:p>
    <w:p w:rsidR="00000000" w:rsidDel="00000000" w:rsidP="00000000" w:rsidRDefault="00000000" w:rsidRPr="00000000" w14:paraId="0000043E">
      <w:pPr>
        <w:numPr>
          <w:ilvl w:val="0"/>
          <w:numId w:val="30"/>
        </w:numPr>
        <w:spacing w:after="280" w:before="0" w:line="360" w:lineRule="auto"/>
        <w:ind w:left="450" w:right="46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ADD (Persistent High Burden):</w:t>
      </w:r>
      <w:r w:rsidDel="00000000" w:rsidR="00000000" w:rsidRPr="00000000">
        <w:rPr>
          <w:rFonts w:ascii="Times New Roman" w:cs="Times New Roman" w:eastAsia="Times New Roman" w:hAnsi="Times New Roman"/>
          <w:sz w:val="24"/>
          <w:szCs w:val="24"/>
          <w:rtl w:val="0"/>
        </w:rPr>
        <w:t xml:space="preserve"> ADD remains the highest absolute burden, rebounding from 138 back to 375 cases. This persistent volume points to chronic, unresolved vulnerabilities in local water sanitation and hygiene (WASH) infrastructure.</w:t>
      </w:r>
    </w:p>
    <w:p w:rsidR="00000000" w:rsidDel="00000000" w:rsidP="00000000" w:rsidRDefault="00000000" w:rsidRPr="00000000" w14:paraId="0000043F">
      <w:pPr>
        <w:spacing w:after="280" w:before="280" w:line="360" w:lineRule="auto"/>
        <w:ind w:left="450" w:right="469" w:firstLine="0"/>
        <w:jc w:val="both"/>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3. Stable but Critical Threats</w:t>
      </w:r>
    </w:p>
    <w:p w:rsidR="00000000" w:rsidDel="00000000" w:rsidP="00000000" w:rsidRDefault="00000000" w:rsidRPr="00000000" w14:paraId="00000440">
      <w:pPr>
        <w:numPr>
          <w:ilvl w:val="0"/>
          <w:numId w:val="31"/>
        </w:numPr>
        <w:spacing w:after="0" w:before="280" w:line="360" w:lineRule="auto"/>
        <w:ind w:left="450" w:right="46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Tuberculosis:</w:t>
      </w:r>
      <w:r w:rsidDel="00000000" w:rsidR="00000000" w:rsidRPr="00000000">
        <w:rPr>
          <w:rFonts w:ascii="Times New Roman" w:cs="Times New Roman" w:eastAsia="Times New Roman" w:hAnsi="Times New Roman"/>
          <w:sz w:val="24"/>
          <w:szCs w:val="24"/>
          <w:rtl w:val="0"/>
        </w:rPr>
        <w:t xml:space="preserve"> TB cases rebounded almost perfectly to 2023 levels (47 in 2023 vs. 46 in 2025). TB requires continuous, long-term treatment; the severe drop to 12 cases in 2024 suggests a dangerous lapse in active case finding or contact tracing, which has now resumed in 2025.</w:t>
      </w:r>
    </w:p>
    <w:p w:rsidR="00000000" w:rsidDel="00000000" w:rsidP="00000000" w:rsidRDefault="00000000" w:rsidRPr="00000000" w14:paraId="00000441">
      <w:pPr>
        <w:numPr>
          <w:ilvl w:val="0"/>
          <w:numId w:val="31"/>
        </w:numPr>
        <w:spacing w:after="280" w:before="0" w:line="360" w:lineRule="auto"/>
        <w:ind w:left="450" w:right="46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Hepatitis A &amp; Leptospirosis:</w:t>
      </w:r>
      <w:r w:rsidDel="00000000" w:rsidR="00000000" w:rsidRPr="00000000">
        <w:rPr>
          <w:rFonts w:ascii="Times New Roman" w:cs="Times New Roman" w:eastAsia="Times New Roman" w:hAnsi="Times New Roman"/>
          <w:sz w:val="24"/>
          <w:szCs w:val="24"/>
          <w:rtl w:val="0"/>
        </w:rPr>
        <w:t xml:space="preserve"> Hepatitis A is showing a moderate resurgence (up to 18 cases), while Leptospirosis remains very low. Both require continued monitoring of water sources and occupational hazards (like farming or fishing).</w:t>
      </w:r>
    </w:p>
    <w:p w:rsidR="00000000" w:rsidDel="00000000" w:rsidP="00000000" w:rsidRDefault="00000000" w:rsidRPr="00000000" w14:paraId="00000442">
      <w:pPr>
        <w:spacing w:after="280" w:before="280" w:line="360" w:lineRule="auto"/>
        <w:ind w:left="450" w:right="469" w:firstLine="0"/>
        <w:jc w:val="both"/>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Strategic Recommendations</w:t>
      </w:r>
    </w:p>
    <w:p w:rsidR="00000000" w:rsidDel="00000000" w:rsidP="00000000" w:rsidRDefault="00000000" w:rsidRPr="00000000" w14:paraId="00000443">
      <w:pPr>
        <w:numPr>
          <w:ilvl w:val="0"/>
          <w:numId w:val="32"/>
        </w:numPr>
        <w:spacing w:after="0" w:before="280" w:line="360" w:lineRule="auto"/>
        <w:ind w:left="450" w:right="46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Investigate 2024:</w:t>
      </w:r>
      <w:r w:rsidDel="00000000" w:rsidR="00000000" w:rsidRPr="00000000">
        <w:rPr>
          <w:rFonts w:ascii="Times New Roman" w:cs="Times New Roman" w:eastAsia="Times New Roman" w:hAnsi="Times New Roman"/>
          <w:sz w:val="24"/>
          <w:szCs w:val="24"/>
          <w:rtl w:val="0"/>
        </w:rPr>
        <w:t xml:space="preserve"> The public health team must audit the 2024 reporting mechanisms to understand why the surveillance system failed to capture the true disease burden that year.</w:t>
      </w:r>
    </w:p>
    <w:p w:rsidR="00000000" w:rsidDel="00000000" w:rsidP="00000000" w:rsidRDefault="00000000" w:rsidRPr="00000000" w14:paraId="00000444">
      <w:pPr>
        <w:numPr>
          <w:ilvl w:val="0"/>
          <w:numId w:val="32"/>
        </w:numPr>
        <w:spacing w:after="0" w:before="0" w:line="360" w:lineRule="auto"/>
        <w:ind w:left="450" w:right="46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Prioritize Vector &amp; Water Control:</w:t>
      </w:r>
      <w:r w:rsidDel="00000000" w:rsidR="00000000" w:rsidRPr="00000000">
        <w:rPr>
          <w:rFonts w:ascii="Times New Roman" w:cs="Times New Roman" w:eastAsia="Times New Roman" w:hAnsi="Times New Roman"/>
          <w:sz w:val="24"/>
          <w:szCs w:val="24"/>
          <w:rtl w:val="0"/>
        </w:rPr>
        <w:t xml:space="preserve"> The sheer volume of Dengue and ADD cases demands immediate pre-monsoon source reduction and well-chlorination campaigns.</w:t>
      </w:r>
    </w:p>
    <w:p w:rsidR="00000000" w:rsidDel="00000000" w:rsidP="00000000" w:rsidRDefault="00000000" w:rsidRPr="00000000" w14:paraId="00000445">
      <w:pPr>
        <w:numPr>
          <w:ilvl w:val="0"/>
          <w:numId w:val="32"/>
        </w:numPr>
        <w:spacing w:after="280" w:before="0" w:line="360" w:lineRule="auto"/>
        <w:ind w:left="450" w:right="46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Targeted Mumps Intervention:</w:t>
      </w:r>
      <w:r w:rsidDel="00000000" w:rsidR="00000000" w:rsidRPr="00000000">
        <w:rPr>
          <w:rFonts w:ascii="Times New Roman" w:cs="Times New Roman" w:eastAsia="Times New Roman" w:hAnsi="Times New Roman"/>
          <w:sz w:val="24"/>
          <w:szCs w:val="24"/>
          <w:rtl w:val="0"/>
        </w:rPr>
        <w:t xml:space="preserve"> The clear escalation in Mumps requires immediate localized isolation protocols and awareness campaigns in local educational institutions.</w:t>
      </w:r>
    </w:p>
    <w:p w:rsidR="00000000" w:rsidDel="00000000" w:rsidP="00000000" w:rsidRDefault="00000000" w:rsidRPr="00000000" w14:paraId="00000446">
      <w:pPr>
        <w:widowControl w:val="0"/>
        <w:spacing w:line="240" w:lineRule="auto"/>
        <w:ind w:left="1367" w:firstLine="0"/>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447">
      <w:pPr>
        <w:widowControl w:val="0"/>
        <w:spacing w:line="240" w:lineRule="auto"/>
        <w:ind w:left="1367" w:firstLine="0"/>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448">
      <w:pPr>
        <w:widowControl w:val="0"/>
        <w:spacing w:line="240" w:lineRule="auto"/>
        <w:ind w:left="1367" w:firstLine="0"/>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449">
      <w:pPr>
        <w:widowControl w:val="0"/>
        <w:spacing w:line="240" w:lineRule="auto"/>
        <w:ind w:left="1367" w:firstLine="0"/>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44A">
      <w:pPr>
        <w:widowControl w:val="0"/>
        <w:spacing w:line="240" w:lineRule="auto"/>
        <w:ind w:left="1367" w:firstLine="0"/>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44B">
      <w:pPr>
        <w:widowControl w:val="0"/>
        <w:spacing w:line="240" w:lineRule="auto"/>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44C">
      <w:pPr>
        <w:widowControl w:val="0"/>
        <w:spacing w:line="240" w:lineRule="auto"/>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44D">
      <w:pPr>
        <w:widowControl w:val="0"/>
        <w:spacing w:line="240" w:lineRule="auto"/>
        <w:ind w:left="1367" w:firstLine="0"/>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44E">
      <w:pPr>
        <w:widowControl w:val="0"/>
        <w:spacing w:line="240" w:lineRule="auto"/>
        <w:ind w:left="1367" w:firstLine="0"/>
        <w:rPr>
          <w:rFonts w:ascii="Times New Roman" w:cs="Times New Roman" w:eastAsia="Times New Roman" w:hAnsi="Times New Roman"/>
          <w:b w:val="1"/>
          <w:bCs w:val="1"/>
          <w:color w:val="c00000"/>
          <w:sz w:val="32"/>
          <w:szCs w:val="32"/>
        </w:rPr>
      </w:pPr>
      <w:r w:rsidDel="00000000" w:rsidR="00000000" w:rsidRPr="00000000">
        <w:rPr>
          <w:rFonts w:ascii="Times New Roman" w:cs="Times New Roman" w:eastAsia="Times New Roman" w:hAnsi="Times New Roman"/>
          <w:b w:val="1"/>
          <w:bCs w:val="1"/>
          <w:color w:val="c00000"/>
          <w:sz w:val="32"/>
          <w:szCs w:val="32"/>
          <w:rtl w:val="0"/>
        </w:rPr>
        <w:t xml:space="preserve">6. PANDEMIC PREPAREDNESS STRATEGY </w:t>
      </w:r>
    </w:p>
    <w:p w:rsidR="00000000" w:rsidDel="00000000" w:rsidP="00000000" w:rsidRDefault="00000000" w:rsidRPr="00000000" w14:paraId="0000044F">
      <w:pPr>
        <w:widowControl w:val="0"/>
        <w:spacing w:before="460" w:line="240" w:lineRule="auto"/>
        <w:ind w:left="1009" w:firstLine="0"/>
        <w:rPr>
          <w:rFonts w:ascii="Times New Roman" w:cs="Times New Roman" w:eastAsia="Times New Roman" w:hAnsi="Times New Roman"/>
          <w:b w:val="1"/>
          <w:bCs w:val="1"/>
          <w:color w:val="0070c0"/>
          <w:sz w:val="27"/>
          <w:szCs w:val="27"/>
        </w:rPr>
      </w:pPr>
      <w:r w:rsidDel="00000000" w:rsidR="00000000" w:rsidRPr="00000000">
        <w:rPr>
          <w:rFonts w:ascii="Times New Roman" w:cs="Times New Roman" w:eastAsia="Times New Roman" w:hAnsi="Times New Roman"/>
          <w:b w:val="1"/>
          <w:bCs w:val="1"/>
          <w:color w:val="0070c0"/>
          <w:sz w:val="27"/>
          <w:szCs w:val="27"/>
          <w:rtl w:val="0"/>
        </w:rPr>
        <w:t xml:space="preserve">Governance Structure </w:t>
      </w:r>
    </w:p>
    <w:p w:rsidR="00000000" w:rsidDel="00000000" w:rsidP="00000000" w:rsidRDefault="00000000" w:rsidRPr="00000000" w14:paraId="00000450">
      <w:pPr>
        <w:widowControl w:val="0"/>
        <w:spacing w:before="443" w:line="240" w:lineRule="auto"/>
        <w:ind w:left="1003" w:firstLine="0"/>
        <w:rPr>
          <w:rFonts w:ascii="Times New Roman" w:cs="Times New Roman" w:eastAsia="Times New Roman" w:hAnsi="Times New Roman"/>
          <w:b w:val="1"/>
          <w:bCs w:val="1"/>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Block Pandemic Control Committee </w:t>
      </w:r>
    </w:p>
    <w:tbl>
      <w:tblPr>
        <w:tblStyle w:val="Table18"/>
        <w:tblW w:w="9656.0" w:type="dxa"/>
        <w:jc w:val="left"/>
        <w:tblInd w:w="88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5354"/>
        <w:gridCol w:w="4302"/>
        <w:tblGridChange w:id="0">
          <w:tblGrid>
            <w:gridCol w:w="5354"/>
            <w:gridCol w:w="4302"/>
          </w:tblGrid>
        </w:tblGridChange>
      </w:tblGrid>
      <w:tr>
        <w:trPr>
          <w:cantSplit w:val="0"/>
          <w:trHeight w:val="389" w:hRule="atLeast"/>
          <w:tblHeader w:val="0"/>
        </w:trPr>
        <w:tc>
          <w:tcPr>
            <w:tcMar>
              <w:top w:w="100.0" w:type="dxa"/>
              <w:left w:w="100.0" w:type="dxa"/>
              <w:bottom w:w="100.0" w:type="dxa"/>
              <w:right w:w="100.0" w:type="dxa"/>
            </w:tcMar>
          </w:tcPr>
          <w:p w:rsidR="00000000" w:rsidDel="00000000" w:rsidP="00000000" w:rsidRDefault="00000000" w:rsidRPr="00000000" w14:paraId="00000451">
            <w:pPr>
              <w:widowControl w:val="0"/>
              <w:spacing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ROLE </w:t>
            </w:r>
          </w:p>
        </w:tc>
        <w:tc>
          <w:tcPr>
            <w:tcMar>
              <w:top w:w="100.0" w:type="dxa"/>
              <w:left w:w="100.0" w:type="dxa"/>
              <w:bottom w:w="100.0" w:type="dxa"/>
              <w:right w:w="100.0" w:type="dxa"/>
            </w:tcMar>
          </w:tcPr>
          <w:p w:rsidR="00000000" w:rsidDel="00000000" w:rsidP="00000000" w:rsidRDefault="00000000" w:rsidRPr="00000000" w14:paraId="00000452">
            <w:pPr>
              <w:widowControl w:val="0"/>
              <w:spacing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RESPONSIBILITY</w:t>
            </w:r>
          </w:p>
        </w:tc>
      </w:tr>
      <w:tr>
        <w:trPr>
          <w:cantSplit w:val="0"/>
          <w:trHeight w:val="388" w:hRule="atLeast"/>
          <w:tblHeader w:val="0"/>
        </w:trPr>
        <w:tc>
          <w:tcPr>
            <w:tcMar>
              <w:top w:w="100.0" w:type="dxa"/>
              <w:left w:w="100.0" w:type="dxa"/>
              <w:bottom w:w="100.0" w:type="dxa"/>
              <w:right w:w="100.0" w:type="dxa"/>
            </w:tcMar>
          </w:tcPr>
          <w:p w:rsidR="00000000" w:rsidDel="00000000" w:rsidP="00000000" w:rsidRDefault="00000000" w:rsidRPr="00000000" w14:paraId="00000453">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Dr</w:t>
            </w:r>
            <w:r w:rsidDel="00000000" w:rsidR="00000000" w:rsidRPr="00000000">
              <w:rPr>
                <w:rFonts w:ascii="Times New Roman" w:cs="Times New Roman" w:eastAsia="Times New Roman" w:hAnsi="Times New Roman"/>
                <w:rtl w:val="0"/>
              </w:rPr>
              <w:t xml:space="preserve">. M.</w:t>
            </w:r>
            <w:r w:rsidDel="00000000" w:rsidR="00000000" w:rsidRPr="00000000">
              <w:rPr>
                <w:rFonts w:ascii="Times New Roman" w:cs="Times New Roman" w:eastAsia="Times New Roman" w:hAnsi="Times New Roman"/>
                <w:color w:val="000000"/>
                <w:rtl w:val="0"/>
              </w:rPr>
              <w:t xml:space="preserve"> D</w:t>
            </w:r>
            <w:r w:rsidDel="00000000" w:rsidR="00000000" w:rsidRPr="00000000">
              <w:rPr>
                <w:rFonts w:ascii="Times New Roman" w:cs="Times New Roman" w:eastAsia="Times New Roman" w:hAnsi="Times New Roman"/>
                <w:rtl w:val="0"/>
              </w:rPr>
              <w:t xml:space="preserve">Sasi</w:t>
            </w:r>
            <w:r w:rsidDel="00000000" w:rsidR="00000000" w:rsidRPr="00000000">
              <w:rPr>
                <w:rFonts w:ascii="Times New Roman" w:cs="Times New Roman" w:eastAsia="Times New Roman" w:hAnsi="Times New Roman"/>
                <w:color w:val="000000"/>
                <w:rtl w:val="0"/>
              </w:rPr>
              <w:t xml:space="preserve">, Administrative Medical Officer </w:t>
            </w:r>
          </w:p>
        </w:tc>
        <w:tc>
          <w:tcPr>
            <w:tcMar>
              <w:top w:w="100.0" w:type="dxa"/>
              <w:left w:w="100.0" w:type="dxa"/>
              <w:bottom w:w="100.0" w:type="dxa"/>
              <w:right w:w="100.0" w:type="dxa"/>
            </w:tcMar>
          </w:tcPr>
          <w:p w:rsidR="00000000" w:rsidDel="00000000" w:rsidP="00000000" w:rsidRDefault="00000000" w:rsidRPr="00000000" w14:paraId="00000454">
            <w:pPr>
              <w:widowControl w:val="0"/>
              <w:spacing w:line="240" w:lineRule="auto"/>
              <w:ind w:left="11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Incident Commander</w:t>
            </w:r>
          </w:p>
        </w:tc>
      </w:tr>
      <w:tr>
        <w:trPr>
          <w:cantSplit w:val="0"/>
          <w:trHeight w:val="388" w:hRule="atLeast"/>
          <w:tblHeader w:val="0"/>
        </w:trPr>
        <w:tc>
          <w:tcPr>
            <w:tcMar>
              <w:top w:w="100.0" w:type="dxa"/>
              <w:left w:w="100.0" w:type="dxa"/>
              <w:bottom w:w="100.0" w:type="dxa"/>
              <w:right w:w="100.0" w:type="dxa"/>
            </w:tcMar>
          </w:tcPr>
          <w:p w:rsidR="00000000" w:rsidDel="00000000" w:rsidP="00000000" w:rsidRDefault="00000000" w:rsidRPr="00000000" w14:paraId="00000455">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PHC Medical Officers of all 6 institutions </w:t>
            </w:r>
          </w:p>
        </w:tc>
        <w:tc>
          <w:tcPr>
            <w:tcMar>
              <w:top w:w="100.0" w:type="dxa"/>
              <w:left w:w="100.0" w:type="dxa"/>
              <w:bottom w:w="100.0" w:type="dxa"/>
              <w:right w:w="100.0" w:type="dxa"/>
            </w:tcMar>
          </w:tcPr>
          <w:p w:rsidR="00000000" w:rsidDel="00000000" w:rsidP="00000000" w:rsidRDefault="00000000" w:rsidRPr="00000000" w14:paraId="00000456">
            <w:pPr>
              <w:widowControl w:val="0"/>
              <w:spacing w:line="240" w:lineRule="auto"/>
              <w:ind w:left="11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Facility Response</w:t>
            </w:r>
          </w:p>
        </w:tc>
      </w:tr>
      <w:tr>
        <w:trPr>
          <w:cantSplit w:val="0"/>
          <w:trHeight w:val="388" w:hRule="atLeast"/>
          <w:tblHeader w:val="0"/>
        </w:trPr>
        <w:tc>
          <w:tcPr>
            <w:tcMar>
              <w:top w:w="100.0" w:type="dxa"/>
              <w:left w:w="100.0" w:type="dxa"/>
              <w:bottom w:w="100.0" w:type="dxa"/>
              <w:right w:w="100.0" w:type="dxa"/>
            </w:tcMar>
          </w:tcPr>
          <w:p w:rsidR="00000000" w:rsidDel="00000000" w:rsidP="00000000" w:rsidRDefault="00000000" w:rsidRPr="00000000" w14:paraId="00000457">
            <w:pPr>
              <w:widowControl w:val="0"/>
              <w:spacing w:line="240" w:lineRule="auto"/>
              <w:ind w:left="12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Sri </w:t>
            </w:r>
            <w:r w:rsidDel="00000000" w:rsidR="00000000" w:rsidRPr="00000000">
              <w:rPr>
                <w:rFonts w:ascii="Times New Roman" w:cs="Times New Roman" w:eastAsia="Times New Roman" w:hAnsi="Times New Roman"/>
                <w:rtl w:val="0"/>
              </w:rPr>
              <w:t xml:space="preserve">Mannan Pillai,</w:t>
            </w:r>
            <w:r w:rsidDel="00000000" w:rsidR="00000000" w:rsidRPr="00000000">
              <w:rPr>
                <w:rFonts w:ascii="Times New Roman" w:cs="Times New Roman" w:eastAsia="Times New Roman" w:hAnsi="Times New Roman"/>
                <w:color w:val="000000"/>
                <w:rtl w:val="0"/>
              </w:rPr>
              <w:t xml:space="preserve"> Health Supervisor </w:t>
            </w:r>
          </w:p>
        </w:tc>
        <w:tc>
          <w:tcPr>
            <w:tcMar>
              <w:top w:w="100.0" w:type="dxa"/>
              <w:left w:w="100.0" w:type="dxa"/>
              <w:bottom w:w="100.0" w:type="dxa"/>
              <w:right w:w="100.0" w:type="dxa"/>
            </w:tcMar>
          </w:tcPr>
          <w:p w:rsidR="00000000" w:rsidDel="00000000" w:rsidP="00000000" w:rsidRDefault="00000000" w:rsidRPr="00000000" w14:paraId="00000458">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Public Speaker</w:t>
            </w:r>
          </w:p>
        </w:tc>
      </w:tr>
      <w:tr>
        <w:trPr>
          <w:cantSplit w:val="0"/>
          <w:trHeight w:val="388" w:hRule="atLeast"/>
          <w:tblHeader w:val="0"/>
        </w:trPr>
        <w:tc>
          <w:tcPr>
            <w:tcMar>
              <w:top w:w="100.0" w:type="dxa"/>
              <w:left w:w="100.0" w:type="dxa"/>
              <w:bottom w:w="100.0" w:type="dxa"/>
              <w:right w:w="100.0" w:type="dxa"/>
            </w:tcMar>
          </w:tcPr>
          <w:p w:rsidR="00000000" w:rsidDel="00000000" w:rsidP="00000000" w:rsidRDefault="00000000" w:rsidRPr="00000000" w14:paraId="00000459">
            <w:pPr>
              <w:widowControl w:val="0"/>
              <w:spacing w:line="240" w:lineRule="auto"/>
              <w:ind w:left="12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Sri </w:t>
            </w:r>
            <w:r w:rsidDel="00000000" w:rsidR="00000000" w:rsidRPr="00000000">
              <w:rPr>
                <w:rFonts w:ascii="Times New Roman" w:cs="Times New Roman" w:eastAsia="Times New Roman" w:hAnsi="Times New Roman"/>
                <w:rtl w:val="0"/>
              </w:rPr>
              <w:t xml:space="preserve">Shibu</w:t>
            </w:r>
            <w:r w:rsidDel="00000000" w:rsidR="00000000" w:rsidRPr="00000000">
              <w:rPr>
                <w:rFonts w:ascii="Times New Roman" w:cs="Times New Roman" w:eastAsia="Times New Roman" w:hAnsi="Times New Roman"/>
                <w:color w:val="000000"/>
                <w:rtl w:val="0"/>
              </w:rPr>
              <w:t xml:space="preserve">,smt </w:t>
            </w:r>
            <w:r w:rsidDel="00000000" w:rsidR="00000000" w:rsidRPr="00000000">
              <w:rPr>
                <w:rFonts w:ascii="Times New Roman" w:cs="Times New Roman" w:eastAsia="Times New Roman" w:hAnsi="Times New Roman"/>
                <w:rtl w:val="0"/>
              </w:rPr>
              <w:t xml:space="preserve">S</w:t>
            </w:r>
            <w:r w:rsidDel="00000000" w:rsidR="00000000" w:rsidRPr="00000000">
              <w:rPr>
                <w:rFonts w:ascii="Times New Roman" w:cs="Times New Roman" w:eastAsia="Times New Roman" w:hAnsi="Times New Roman"/>
                <w:color w:val="000000"/>
                <w:rtl w:val="0"/>
              </w:rPr>
              <w:t xml:space="preserve">redevi, Health Inspectors </w:t>
            </w:r>
          </w:p>
        </w:tc>
        <w:tc>
          <w:tcPr>
            <w:tcMar>
              <w:top w:w="100.0" w:type="dxa"/>
              <w:left w:w="100.0" w:type="dxa"/>
              <w:bottom w:w="100.0" w:type="dxa"/>
              <w:right w:w="100.0" w:type="dxa"/>
            </w:tcMar>
          </w:tcPr>
          <w:p w:rsidR="00000000" w:rsidDel="00000000" w:rsidP="00000000" w:rsidRDefault="00000000" w:rsidRPr="00000000" w14:paraId="0000045A">
            <w:pPr>
              <w:widowControl w:val="0"/>
              <w:spacing w:line="240" w:lineRule="auto"/>
              <w:ind w:left="12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Surveillance</w:t>
            </w:r>
          </w:p>
        </w:tc>
      </w:tr>
      <w:tr>
        <w:trPr>
          <w:cantSplit w:val="0"/>
          <w:trHeight w:val="773" w:hRule="atLeast"/>
          <w:tblHeader w:val="0"/>
        </w:trPr>
        <w:tc>
          <w:tcPr>
            <w:tcMar>
              <w:top w:w="100.0" w:type="dxa"/>
              <w:left w:w="100.0" w:type="dxa"/>
              <w:bottom w:w="100.0" w:type="dxa"/>
              <w:right w:w="100.0" w:type="dxa"/>
            </w:tcMar>
          </w:tcPr>
          <w:p w:rsidR="00000000" w:rsidDel="00000000" w:rsidP="00000000" w:rsidRDefault="00000000" w:rsidRPr="00000000" w14:paraId="0000045B">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Dr </w:t>
            </w:r>
            <w:r w:rsidDel="00000000" w:rsidR="00000000" w:rsidRPr="00000000">
              <w:rPr>
                <w:rFonts w:ascii="Times New Roman" w:cs="Times New Roman" w:eastAsia="Times New Roman" w:hAnsi="Times New Roman"/>
                <w:rtl w:val="0"/>
              </w:rPr>
              <w:t xml:space="preserve">Jayasankar</w:t>
            </w:r>
            <w:r w:rsidDel="00000000" w:rsidR="00000000" w:rsidRPr="00000000">
              <w:rPr>
                <w:rFonts w:ascii="Times New Roman" w:cs="Times New Roman" w:eastAsia="Times New Roman" w:hAnsi="Times New Roman"/>
                <w:color w:val="000000"/>
                <w:rtl w:val="0"/>
              </w:rPr>
              <w:t xml:space="preserve">, Epidemiologist </w:t>
            </w:r>
          </w:p>
        </w:tc>
        <w:tc>
          <w:tcPr>
            <w:tcMar>
              <w:top w:w="100.0" w:type="dxa"/>
              <w:left w:w="100.0" w:type="dxa"/>
              <w:bottom w:w="100.0" w:type="dxa"/>
              <w:right w:w="100.0" w:type="dxa"/>
            </w:tcMar>
          </w:tcPr>
          <w:p w:rsidR="00000000" w:rsidDel="00000000" w:rsidP="00000000" w:rsidRDefault="00000000" w:rsidRPr="00000000" w14:paraId="0000045C">
            <w:pPr>
              <w:widowControl w:val="0"/>
              <w:spacing w:line="240" w:lineRule="auto"/>
              <w:ind w:left="11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Epidemiological trend analysis and  </w:t>
            </w:r>
          </w:p>
          <w:p w:rsidR="00000000" w:rsidDel="00000000" w:rsidP="00000000" w:rsidRDefault="00000000" w:rsidRPr="00000000" w14:paraId="0000045D">
            <w:pPr>
              <w:widowControl w:val="0"/>
              <w:spacing w:before="121"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interpretation</w:t>
            </w:r>
          </w:p>
        </w:tc>
      </w:tr>
      <w:tr>
        <w:trPr>
          <w:cantSplit w:val="0"/>
          <w:trHeight w:val="388" w:hRule="atLeast"/>
          <w:tblHeader w:val="0"/>
        </w:trPr>
        <w:tc>
          <w:tcPr>
            <w:tcMar>
              <w:top w:w="100.0" w:type="dxa"/>
              <w:left w:w="100.0" w:type="dxa"/>
              <w:bottom w:w="100.0" w:type="dxa"/>
              <w:right w:w="100.0" w:type="dxa"/>
            </w:tcMar>
          </w:tcPr>
          <w:p w:rsidR="00000000" w:rsidDel="00000000" w:rsidP="00000000" w:rsidRDefault="00000000" w:rsidRPr="00000000" w14:paraId="0000045E">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w:t>
            </w:r>
            <w:r w:rsidDel="00000000" w:rsidR="00000000" w:rsidRPr="00000000">
              <w:rPr>
                <w:rFonts w:ascii="Times New Roman" w:cs="Times New Roman" w:eastAsia="Times New Roman" w:hAnsi="Times New Roman"/>
                <w:rtl w:val="0"/>
              </w:rPr>
              <w:t xml:space="preserve">run</w:t>
            </w:r>
            <w:r w:rsidDel="00000000" w:rsidR="00000000" w:rsidRPr="00000000">
              <w:rPr>
                <w:rFonts w:ascii="Times New Roman" w:cs="Times New Roman" w:eastAsia="Times New Roman" w:hAnsi="Times New Roman"/>
                <w:color w:val="000000"/>
                <w:rtl w:val="0"/>
              </w:rPr>
              <w:t xml:space="preserve">, PRO </w:t>
            </w:r>
          </w:p>
        </w:tc>
        <w:tc>
          <w:tcPr>
            <w:tcMar>
              <w:top w:w="100.0" w:type="dxa"/>
              <w:left w:w="100.0" w:type="dxa"/>
              <w:bottom w:w="100.0" w:type="dxa"/>
              <w:right w:w="100.0" w:type="dxa"/>
            </w:tcMar>
          </w:tcPr>
          <w:p w:rsidR="00000000" w:rsidDel="00000000" w:rsidP="00000000" w:rsidRDefault="00000000" w:rsidRPr="00000000" w14:paraId="0000045F">
            <w:pPr>
              <w:widowControl w:val="0"/>
              <w:spacing w:line="240" w:lineRule="auto"/>
              <w:ind w:left="11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Interdepartmental Coordination</w:t>
            </w:r>
          </w:p>
        </w:tc>
      </w:tr>
      <w:tr>
        <w:trPr>
          <w:cantSplit w:val="0"/>
          <w:trHeight w:val="389" w:hRule="atLeast"/>
          <w:tblHeader w:val="0"/>
        </w:trPr>
        <w:tc>
          <w:tcPr>
            <w:tcMar>
              <w:top w:w="100.0" w:type="dxa"/>
              <w:left w:w="100.0" w:type="dxa"/>
              <w:bottom w:w="100.0" w:type="dxa"/>
              <w:right w:w="100.0" w:type="dxa"/>
            </w:tcMar>
          </w:tcPr>
          <w:p w:rsidR="00000000" w:rsidDel="00000000" w:rsidP="00000000" w:rsidRDefault="00000000" w:rsidRPr="00000000" w14:paraId="00000460">
            <w:pPr>
              <w:widowControl w:val="0"/>
              <w:spacing w:line="240" w:lineRule="auto"/>
              <w:ind w:left="12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Sri Maneesh M Purakkad , Block Panchayat President </w:t>
            </w:r>
          </w:p>
        </w:tc>
        <w:tc>
          <w:tcPr>
            <w:tcMar>
              <w:top w:w="100.0" w:type="dxa"/>
              <w:left w:w="100.0" w:type="dxa"/>
              <w:bottom w:w="100.0" w:type="dxa"/>
              <w:right w:w="100.0" w:type="dxa"/>
            </w:tcMar>
          </w:tcPr>
          <w:p w:rsidR="00000000" w:rsidDel="00000000" w:rsidP="00000000" w:rsidRDefault="00000000" w:rsidRPr="00000000" w14:paraId="00000461">
            <w:pPr>
              <w:widowControl w:val="0"/>
              <w:spacing w:line="240" w:lineRule="auto"/>
              <w:ind w:left="11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Local Enforcement</w:t>
            </w:r>
          </w:p>
        </w:tc>
      </w:tr>
      <w:tr>
        <w:trPr>
          <w:cantSplit w:val="0"/>
          <w:trHeight w:val="388" w:hRule="atLeast"/>
          <w:tblHeader w:val="0"/>
        </w:trPr>
        <w:tc>
          <w:tcPr>
            <w:tcMar>
              <w:top w:w="100.0" w:type="dxa"/>
              <w:left w:w="100.0" w:type="dxa"/>
              <w:bottom w:w="100.0" w:type="dxa"/>
              <w:right w:w="100.0" w:type="dxa"/>
            </w:tcMar>
          </w:tcPr>
          <w:p w:rsidR="00000000" w:rsidDel="00000000" w:rsidP="00000000" w:rsidRDefault="00000000" w:rsidRPr="00000000" w14:paraId="00000462">
            <w:pPr>
              <w:widowControl w:val="0"/>
              <w:spacing w:line="240" w:lineRule="auto"/>
              <w:ind w:left="12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Smt.</w:t>
            </w:r>
            <w:r w:rsidDel="00000000" w:rsidR="00000000" w:rsidRPr="00000000">
              <w:rPr>
                <w:rFonts w:ascii="Times New Roman" w:cs="Times New Roman" w:eastAsia="Times New Roman" w:hAnsi="Times New Roman"/>
                <w:color w:val="000000"/>
                <w:rtl w:val="0"/>
              </w:rPr>
              <w:t xml:space="preserve"> Arya, Block Health Standing committee chairperson </w:t>
            </w:r>
          </w:p>
        </w:tc>
        <w:tc>
          <w:tcPr>
            <w:tcMar>
              <w:top w:w="100.0" w:type="dxa"/>
              <w:left w:w="100.0" w:type="dxa"/>
              <w:bottom w:w="100.0" w:type="dxa"/>
              <w:right w:w="100.0" w:type="dxa"/>
            </w:tcMar>
          </w:tcPr>
          <w:p w:rsidR="00000000" w:rsidDel="00000000" w:rsidP="00000000" w:rsidRDefault="00000000" w:rsidRPr="00000000" w14:paraId="00000463">
            <w:pPr>
              <w:widowControl w:val="0"/>
              <w:spacing w:line="240" w:lineRule="auto"/>
              <w:ind w:left="11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Local Enforcement</w:t>
            </w:r>
          </w:p>
        </w:tc>
      </w:tr>
      <w:tr>
        <w:trPr>
          <w:cantSplit w:val="0"/>
          <w:trHeight w:val="388" w:hRule="atLeast"/>
          <w:tblHeader w:val="0"/>
        </w:trPr>
        <w:tc>
          <w:tcPr>
            <w:tcMar>
              <w:top w:w="100.0" w:type="dxa"/>
              <w:left w:w="100.0" w:type="dxa"/>
              <w:bottom w:w="100.0" w:type="dxa"/>
              <w:right w:w="100.0" w:type="dxa"/>
            </w:tcMar>
          </w:tcPr>
          <w:p w:rsidR="00000000" w:rsidDel="00000000" w:rsidP="00000000" w:rsidRDefault="00000000" w:rsidRPr="00000000" w14:paraId="00000464">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Police, Fire and rescue </w:t>
            </w:r>
          </w:p>
        </w:tc>
        <w:tc>
          <w:tcPr>
            <w:tcMar>
              <w:top w:w="100.0" w:type="dxa"/>
              <w:left w:w="100.0" w:type="dxa"/>
              <w:bottom w:w="100.0" w:type="dxa"/>
              <w:right w:w="100.0" w:type="dxa"/>
            </w:tcMar>
          </w:tcPr>
          <w:p w:rsidR="00000000" w:rsidDel="00000000" w:rsidP="00000000" w:rsidRDefault="00000000" w:rsidRPr="00000000" w14:paraId="00000465">
            <w:pPr>
              <w:widowControl w:val="0"/>
              <w:spacing w:line="240" w:lineRule="auto"/>
              <w:ind w:left="12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Containment Support</w:t>
            </w:r>
          </w:p>
        </w:tc>
      </w:tr>
    </w:tbl>
    <w:p w:rsidR="00000000" w:rsidDel="00000000" w:rsidP="00000000" w:rsidRDefault="00000000" w:rsidRPr="00000000" w14:paraId="00000466">
      <w:pPr>
        <w:widowControl w:val="0"/>
        <w:rPr>
          <w:color w:val="000000"/>
        </w:rPr>
      </w:pPr>
      <w:r w:rsidDel="00000000" w:rsidR="00000000" w:rsidRPr="00000000">
        <w:rPr>
          <w:rtl w:val="0"/>
        </w:rPr>
      </w:r>
    </w:p>
    <w:p w:rsidR="00000000" w:rsidDel="00000000" w:rsidP="00000000" w:rsidRDefault="00000000" w:rsidRPr="00000000" w14:paraId="00000467">
      <w:pPr>
        <w:widowControl w:val="0"/>
        <w:rPr>
          <w:color w:val="000000"/>
        </w:rPr>
      </w:pPr>
      <w:r w:rsidDel="00000000" w:rsidR="00000000" w:rsidRPr="00000000">
        <w:rPr>
          <w:rtl w:val="0"/>
        </w:rPr>
      </w:r>
    </w:p>
    <w:p w:rsidR="00000000" w:rsidDel="00000000" w:rsidP="00000000" w:rsidRDefault="00000000" w:rsidRPr="00000000" w14:paraId="00000468">
      <w:pPr>
        <w:widowControl w:val="0"/>
        <w:spacing w:before="304" w:line="360" w:lineRule="auto"/>
        <w:ind w:left="9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Here is the customized Governance and Operational Framework and Surveillance Strengthening section for the Chavara Block.</w:t>
      </w:r>
    </w:p>
    <w:p w:rsidR="00000000" w:rsidDel="00000000" w:rsidP="00000000" w:rsidRDefault="00000000" w:rsidRPr="00000000" w14:paraId="00000469">
      <w:pPr>
        <w:widowControl w:val="0"/>
        <w:spacing w:before="304" w:line="360" w:lineRule="auto"/>
        <w:ind w:left="9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 have updated the block names, replaced the poultry-dense reference with Panmana (which we identified earlier as having the massive bird population of 17,201), and updated the district laboratory references from Alappuzha to Kollam.</w:t>
      </w:r>
    </w:p>
    <w:p w:rsidR="00000000" w:rsidDel="00000000" w:rsidP="00000000" w:rsidRDefault="00000000" w:rsidRPr="00000000" w14:paraId="0000046A">
      <w:pPr>
        <w:widowControl w:val="0"/>
        <w:spacing w:before="304" w:line="360" w:lineRule="auto"/>
        <w:ind w:left="9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Governance and Operational Framework – Chavara Block</w:t>
      </w:r>
    </w:p>
    <w:p w:rsidR="00000000" w:rsidDel="00000000" w:rsidP="00000000" w:rsidRDefault="00000000" w:rsidRPr="00000000" w14:paraId="0000046B">
      <w:pPr>
        <w:widowControl w:val="0"/>
        <w:spacing w:before="304" w:line="360" w:lineRule="auto"/>
        <w:ind w:left="9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Block Pandemic Control Committee of Chavara Block serves as the central command and coordination body responsible for planning, activating, and supervising all pandemic preparedness and response activities within the block. The Committee ensures unified leadership, rapid decision-making, interdepartmental convergence, and structured implementation of containment and mitigation strategies across all Panchayats (Panmana, Neendakara, and Chavara) and health institutions.</w:t>
      </w:r>
    </w:p>
    <w:p w:rsidR="00000000" w:rsidDel="00000000" w:rsidP="00000000" w:rsidRDefault="00000000" w:rsidRPr="00000000" w14:paraId="0000046C">
      <w:pPr>
        <w:widowControl w:val="0"/>
        <w:spacing w:before="304" w:line="360" w:lineRule="auto"/>
        <w:ind w:left="9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At the helm of the Committee is the Administrative Medical Officer (AMO), who functions as the Incident Commander. The AMO provides overall strategic leadership, authorizes phase escalation or de-escalation, allocates resources, supervises surge activation, and maintains coordination with district health authorities. The Incident Commander ensures that all actions are data-driven and aligned with state and national public health guidelines.</w:t>
      </w:r>
    </w:p>
    <w:p w:rsidR="00000000" w:rsidDel="00000000" w:rsidP="00000000" w:rsidRDefault="00000000" w:rsidRPr="00000000" w14:paraId="0000046D">
      <w:pPr>
        <w:widowControl w:val="0"/>
        <w:spacing w:before="304" w:line="360" w:lineRule="auto"/>
        <w:ind w:left="9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PHC Medical Officers are responsible for facility-level response management. They oversee triage systems, isolation ward activation, case management protocols, oxygen utilization, and continuity of essential health services within their respective institutions. During surge phases, they ensure rapid conversion of beds, staff deployment adjustments, and adherence to infection prevention and control (IPC) standards.</w:t>
      </w:r>
    </w:p>
    <w:p w:rsidR="00000000" w:rsidDel="00000000" w:rsidP="00000000" w:rsidRDefault="00000000" w:rsidRPr="00000000" w14:paraId="0000046E">
      <w:pPr>
        <w:widowControl w:val="0"/>
        <w:spacing w:before="304" w:line="360" w:lineRule="auto"/>
        <w:ind w:left="9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Health Supervisors act as the official Public Communicators and Spokespersons at the block level. This role includes conducting community awareness sessions, coordinating Panchayat meetings, addressing public concerns, and ensuring the dissemination of accurate and timely information to prevent panic and misinformation.</w:t>
      </w:r>
    </w:p>
    <w:p w:rsidR="00000000" w:rsidDel="00000000" w:rsidP="00000000" w:rsidRDefault="00000000" w:rsidRPr="00000000" w14:paraId="0000046F">
      <w:pPr>
        <w:widowControl w:val="0"/>
        <w:spacing w:before="304" w:line="360" w:lineRule="auto"/>
        <w:ind w:left="9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Health Inspectors (HIs) lead surveillance and field-level containment activities. Their responsibilities include fever surveillance, contact tracing supervision, micro-containment zone monitoring, environmental sanitation oversight, and reporting through the Integrated Disease Surveillance Programme (IDSP).</w:t>
      </w:r>
    </w:p>
    <w:p w:rsidR="00000000" w:rsidDel="00000000" w:rsidP="00000000" w:rsidRDefault="00000000" w:rsidRPr="00000000" w14:paraId="00000470">
      <w:pPr>
        <w:widowControl w:val="0"/>
        <w:spacing w:before="304" w:line="360" w:lineRule="auto"/>
        <w:ind w:left="9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Epidemiologist provides technical leadership in epidemiological trend analysis and interpretation. This includes monitoring test positivity rates, outbreak mapping, transmission pattern analysis, and forecasting surge requirements. Evidence-based recommendations from the epidemiologist guide policy decisions, resource allocation, and risk communication strategies.</w:t>
      </w:r>
    </w:p>
    <w:p w:rsidR="00000000" w:rsidDel="00000000" w:rsidP="00000000" w:rsidRDefault="00000000" w:rsidRPr="00000000" w14:paraId="00000471">
      <w:pPr>
        <w:widowControl w:val="0"/>
        <w:spacing w:before="304" w:line="360" w:lineRule="auto"/>
        <w:ind w:left="9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Public Relations Officer (PRO) ensures effective interdepartmental coordination, facilitating communication between health, disaster management, education, fisheries, and revenue departments. This coordination is crucial for implementing movement restrictions, community hall activation, supply chain logistics, and welfare measures during containment phases.</w:t>
      </w:r>
    </w:p>
    <w:p w:rsidR="00000000" w:rsidDel="00000000" w:rsidP="00000000" w:rsidRDefault="00000000" w:rsidRPr="00000000" w14:paraId="00000472">
      <w:pPr>
        <w:widowControl w:val="0"/>
        <w:spacing w:before="304" w:line="360" w:lineRule="auto"/>
        <w:ind w:left="9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Given the zoonotic risk profile of the block—particularly in poultry-dense areas such as Panmana—the Veterinary Officer leads zoonotic surveillance and animal health monitoring. Responsibilities include monitoring unusual animal mortality, coordinating safe disposal protocols, and ensuring rapid cross-reporting between veterinary and human health sectors under the One Health framework.</w:t>
      </w:r>
    </w:p>
    <w:p w:rsidR="00000000" w:rsidDel="00000000" w:rsidP="00000000" w:rsidRDefault="00000000" w:rsidRPr="00000000" w14:paraId="00000473">
      <w:pPr>
        <w:widowControl w:val="0"/>
        <w:spacing w:before="304" w:line="360" w:lineRule="auto"/>
        <w:ind w:left="9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Panchayat Authorities play a critical role in local enforcement and community mobilization. They support containment zone notification, sanitation drives, well chlorination campaigns, public announcements, and mobilization of community volunteers. Panchayat leadership ensures local compliance and community participation in response measures.</w:t>
      </w:r>
    </w:p>
    <w:p w:rsidR="00000000" w:rsidDel="00000000" w:rsidP="00000000" w:rsidRDefault="00000000" w:rsidRPr="00000000" w14:paraId="00000474">
      <w:pPr>
        <w:widowControl w:val="0"/>
        <w:spacing w:before="304" w:line="360" w:lineRule="auto"/>
        <w:ind w:left="9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Police Department provides containment and regulatory support, assisting in movement control, enforcement of quarantine and isolation orders, crowd regulation, and maintaining public order during high-alert phases.</w:t>
      </w:r>
    </w:p>
    <w:p w:rsidR="00000000" w:rsidDel="00000000" w:rsidP="00000000" w:rsidRDefault="00000000" w:rsidRPr="00000000" w14:paraId="00000475">
      <w:pPr>
        <w:widowControl w:val="0"/>
        <w:spacing w:before="304" w:line="360" w:lineRule="auto"/>
        <w:ind w:left="9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Together, the Block Pandemic Control Committee functions as an integrated command system that ensures coordinated governance, rapid operational response, and community-centered pandemic management. By clearly defining roles and responsibilities, the committee strengthens accountability, minimizes duplication of efforts, and enhances the overall resilience of Chavara Block in responding to public health emergencies.</w:t>
      </w:r>
    </w:p>
    <w:p w:rsidR="00000000" w:rsidDel="00000000" w:rsidP="00000000" w:rsidRDefault="00000000" w:rsidRPr="00000000" w14:paraId="00000476">
      <w:pPr>
        <w:widowControl w:val="0"/>
        <w:spacing w:before="304" w:line="360" w:lineRule="auto"/>
        <w:ind w:left="900" w:firstLine="0"/>
        <w:rPr>
          <w:rFonts w:ascii="Times New Roman" w:cs="Times New Roman" w:eastAsia="Times New Roman" w:hAnsi="Times New Roman"/>
          <w:color w:val="000000"/>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77">
      <w:pPr>
        <w:widowControl w:val="0"/>
        <w:spacing w:before="304" w:line="360" w:lineRule="auto"/>
        <w:ind w:left="9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Surveillance Strengthening</w:t>
      </w:r>
    </w:p>
    <w:tbl>
      <w:tblPr>
        <w:tblStyle w:val="Table19"/>
        <w:tblW w:w="9667.0" w:type="dxa"/>
        <w:jc w:val="left"/>
        <w:tblLayout w:type="fixed"/>
        <w:tblLook w:val="0400"/>
      </w:tblPr>
      <w:tblGrid>
        <w:gridCol w:w="3951"/>
        <w:gridCol w:w="3270"/>
        <w:gridCol w:w="2446"/>
        <w:tblGridChange w:id="0">
          <w:tblGrid>
            <w:gridCol w:w="3951"/>
            <w:gridCol w:w="3270"/>
            <w:gridCol w:w="2446"/>
          </w:tblGrid>
        </w:tblGridChange>
      </w:tblGrid>
      <w:tr>
        <w:trPr>
          <w:cantSplit w:val="0"/>
          <w:tblHeader w:val="1"/>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78">
            <w:pPr>
              <w:widowControl w:val="0"/>
              <w:spacing w:before="304" w:line="360" w:lineRule="auto"/>
              <w:ind w:left="9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ACTIVITY</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79">
            <w:pPr>
              <w:widowControl w:val="0"/>
              <w:spacing w:before="304" w:line="360" w:lineRule="auto"/>
              <w:ind w:left="9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RESPONSIBLE UNIT</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7A">
            <w:pPr>
              <w:widowControl w:val="0"/>
              <w:spacing w:before="304" w:line="360" w:lineRule="auto"/>
              <w:ind w:left="9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FREQUENCY</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7B">
            <w:pPr>
              <w:widowControl w:val="0"/>
              <w:spacing w:before="304" w:line="360" w:lineRule="auto"/>
              <w:ind w:left="9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Daily IDSP Reporting</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7C">
            <w:pPr>
              <w:widowControl w:val="0"/>
              <w:spacing w:before="304" w:line="360" w:lineRule="auto"/>
              <w:ind w:left="9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PHCs</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7D">
            <w:pPr>
              <w:widowControl w:val="0"/>
              <w:spacing w:before="304" w:line="360" w:lineRule="auto"/>
              <w:ind w:left="9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Daily</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7E">
            <w:pPr>
              <w:widowControl w:val="0"/>
              <w:spacing w:before="304" w:line="360" w:lineRule="auto"/>
              <w:ind w:left="9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Private Hospital Reporting</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7F">
            <w:pPr>
              <w:widowControl w:val="0"/>
              <w:spacing w:before="304" w:line="360" w:lineRule="auto"/>
              <w:ind w:left="9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AMO Office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80">
            <w:pPr>
              <w:widowControl w:val="0"/>
              <w:spacing w:before="304" w:line="360" w:lineRule="auto"/>
              <w:ind w:left="9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Mandatory</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81">
            <w:pPr>
              <w:widowControl w:val="0"/>
              <w:spacing w:before="304" w:line="360" w:lineRule="auto"/>
              <w:ind w:left="9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Fever Surveillance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82">
            <w:pPr>
              <w:widowControl w:val="0"/>
              <w:spacing w:before="304" w:line="360" w:lineRule="auto"/>
              <w:ind w:left="9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JAK team</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83">
            <w:pPr>
              <w:widowControl w:val="0"/>
              <w:spacing w:before="304" w:line="360" w:lineRule="auto"/>
              <w:ind w:left="9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Daily</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84">
            <w:pPr>
              <w:widowControl w:val="0"/>
              <w:spacing w:before="304" w:line="360" w:lineRule="auto"/>
              <w:ind w:left="9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Animal Mortality Surveillance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85">
            <w:pPr>
              <w:widowControl w:val="0"/>
              <w:spacing w:before="304" w:line="360" w:lineRule="auto"/>
              <w:ind w:left="9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Veterinary Dept</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86">
            <w:pPr>
              <w:widowControl w:val="0"/>
              <w:spacing w:before="304" w:line="360" w:lineRule="auto"/>
              <w:ind w:left="9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Immediate</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87">
            <w:pPr>
              <w:widowControl w:val="0"/>
              <w:spacing w:before="304" w:line="360" w:lineRule="auto"/>
              <w:ind w:left="9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Lab Surveillance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88">
            <w:pPr>
              <w:widowControl w:val="0"/>
              <w:spacing w:before="304" w:line="360" w:lineRule="auto"/>
              <w:ind w:left="9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CHC lab / District Labs</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89">
            <w:pPr>
              <w:widowControl w:val="0"/>
              <w:spacing w:before="304" w:line="360" w:lineRule="auto"/>
              <w:ind w:left="9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Continuous</w:t>
            </w:r>
          </w:p>
        </w:tc>
      </w:tr>
    </w:tbl>
    <w:p w:rsidR="00000000" w:rsidDel="00000000" w:rsidP="00000000" w:rsidRDefault="00000000" w:rsidRPr="00000000" w14:paraId="0000048A">
      <w:pPr>
        <w:widowControl w:val="0"/>
        <w:spacing w:before="304" w:line="360" w:lineRule="auto"/>
        <w:ind w:left="9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Surveillance Strengthening Mechanism</w:t>
      </w:r>
    </w:p>
    <w:p w:rsidR="00000000" w:rsidDel="00000000" w:rsidP="00000000" w:rsidRDefault="00000000" w:rsidRPr="00000000" w14:paraId="0000048B">
      <w:pPr>
        <w:widowControl w:val="0"/>
        <w:spacing w:before="304" w:line="360" w:lineRule="auto"/>
        <w:ind w:left="9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 Chavara Block, surveillance strengthening is a core strategic pillar to ensure early outbreak detection, timely containment, and evidence-based decision-making. Considering the block’s history of vector-borne, water-borne, respiratory, and zoonotic diseases, surveillance activities are structured to function on a daily, mandatory, and continuous basis across multiple sectors.</w:t>
      </w:r>
    </w:p>
    <w:p w:rsidR="00000000" w:rsidDel="00000000" w:rsidP="00000000" w:rsidRDefault="00000000" w:rsidRPr="00000000" w14:paraId="0000048C">
      <w:pPr>
        <w:widowControl w:val="0"/>
        <w:spacing w:before="304" w:line="360" w:lineRule="auto"/>
        <w:ind w:left="9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Daily IDSP Reporting by PHCs ensures systematic documentation and transmission of communicable disease data through the Integrated Disease Surveillance Programme. All Primary Health Centres submit daily morbidity and mortality reports, including fever cases, diarrheal diseases, respiratory infections, and other notifiable conditions. This enables real-time trend monitoring, early cluster identification, and rapid epidemiological assessment at the block level.</w:t>
      </w:r>
    </w:p>
    <w:p w:rsidR="00000000" w:rsidDel="00000000" w:rsidP="00000000" w:rsidRDefault="00000000" w:rsidRPr="00000000" w14:paraId="0000048D">
      <w:pPr>
        <w:widowControl w:val="0"/>
        <w:spacing w:before="304" w:line="360" w:lineRule="auto"/>
        <w:ind w:left="9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Mandatory Private Hospital Reporting coordinated through the AMO Office strengthens surveillance completeness. Since the 6 private institutions in the block manage a significant proportion of admissions and critical cases, they are required to report notifiable diseases, severe respiratory infections, and unusual case clusters without delay. The Administrative Medical Officer consolidates and validates this data to ensure integration with government surveillance systems and appropriate escalation when thresholds are crossed.</w:t>
      </w:r>
    </w:p>
    <w:p w:rsidR="00000000" w:rsidDel="00000000" w:rsidP="00000000" w:rsidRDefault="00000000" w:rsidRPr="00000000" w14:paraId="0000048E">
      <w:pPr>
        <w:widowControl w:val="0"/>
        <w:spacing w:before="304" w:line="360" w:lineRule="auto"/>
        <w:ind w:left="9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Daily Fever Surveillance conducted by the JAK Team functions as the frontline early warning mechanism. The JAK team undertakes active field surveillance in wards, particularly in high-risk and densely populated areas like the coastal belts. Door-to-door visits, cluster investigation, and immediate reporting of fever spikes allow prompt initiation of containment measures, testing drives, and environmental interventions.</w:t>
      </w:r>
    </w:p>
    <w:p w:rsidR="00000000" w:rsidDel="00000000" w:rsidP="00000000" w:rsidRDefault="00000000" w:rsidRPr="00000000" w14:paraId="0000048F">
      <w:pPr>
        <w:widowControl w:val="0"/>
        <w:spacing w:before="304" w:line="360" w:lineRule="auto"/>
        <w:ind w:left="9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Immediate Animal Mortality Surveillance by the Veterinary Department is a vital component under the One Health framework. Any unusual or sudden animal deaths—particularly in poultry-dense regions like Panmana—are reported immediately to health authorities. Rapid veterinary investigation, sample collection, and coordinated response reduce the risk of zoonotic spillover and ensure integrated outbreak control.</w:t>
      </w:r>
    </w:p>
    <w:p w:rsidR="00000000" w:rsidDel="00000000" w:rsidP="00000000" w:rsidRDefault="00000000" w:rsidRPr="00000000" w14:paraId="00000490">
      <w:pPr>
        <w:widowControl w:val="0"/>
        <w:spacing w:before="304" w:line="360" w:lineRule="auto"/>
        <w:ind w:left="9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Continuous Laboratory Surveillance through the CHC Lab, and linked higher centers like the District Public Health Laboratory (DPHL) Kollam and Government Medical College Hospital (MCH) Kollam, provides diagnostic confirmation and trend analysis. The laboratory monitors test volumes, positivity rates, and emerging pathogen patterns. Daily data sharing with the Epidemiologist and AMO supports predictive modeling, surge preparedness activation, and targeted containment strategies.</w:t>
      </w:r>
    </w:p>
    <w:p w:rsidR="00000000" w:rsidDel="00000000" w:rsidP="00000000" w:rsidRDefault="00000000" w:rsidRPr="00000000" w14:paraId="00000491">
      <w:pPr>
        <w:widowControl w:val="0"/>
        <w:spacing w:before="304" w:line="360" w:lineRule="auto"/>
        <w:ind w:left="9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Collectively, this integrated surveillance system—combining facility-based reporting, private sector inclusion, community-level monitoring, zoonotic vigilance, and laboratory intelligence—ensures that Chavara Block remains proactive, responsive, and data-driven in managing public health threats.</w:t>
      </w:r>
    </w:p>
    <w:p w:rsidR="00000000" w:rsidDel="00000000" w:rsidP="00000000" w:rsidRDefault="00000000" w:rsidRPr="00000000" w14:paraId="00000492">
      <w:pPr>
        <w:widowControl w:val="0"/>
        <w:spacing w:before="304" w:line="240" w:lineRule="auto"/>
        <w:ind w:left="1364" w:firstLine="0"/>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493">
      <w:pPr>
        <w:widowControl w:val="0"/>
        <w:spacing w:before="304" w:line="240" w:lineRule="auto"/>
        <w:ind w:left="1364" w:firstLine="0"/>
        <w:rPr>
          <w:rFonts w:ascii="Times New Roman" w:cs="Times New Roman" w:eastAsia="Times New Roman" w:hAnsi="Times New Roman"/>
          <w:b w:val="1"/>
          <w:bCs w:val="1"/>
          <w:color w:val="c00000"/>
          <w:sz w:val="32"/>
          <w:szCs w:val="32"/>
        </w:rPr>
      </w:pPr>
      <w:r w:rsidDel="00000000" w:rsidR="00000000" w:rsidRPr="00000000">
        <w:rPr>
          <w:rFonts w:ascii="Times New Roman" w:cs="Times New Roman" w:eastAsia="Times New Roman" w:hAnsi="Times New Roman"/>
          <w:b w:val="1"/>
          <w:bCs w:val="1"/>
          <w:color w:val="c00000"/>
          <w:sz w:val="32"/>
          <w:szCs w:val="32"/>
          <w:rtl w:val="0"/>
        </w:rPr>
        <w:t xml:space="preserve">7. Laboratory Preparedness Plan for Pandemic Situations </w:t>
      </w:r>
    </w:p>
    <w:p w:rsidR="00000000" w:rsidDel="00000000" w:rsidP="00000000" w:rsidRDefault="00000000" w:rsidRPr="00000000" w14:paraId="00000494">
      <w:pPr>
        <w:spacing w:after="280" w:before="280" w:line="360" w:lineRule="auto"/>
        <w:ind w:left="5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well-prepared laboratory system is essential for early detection, confirmation, surveillance, and monitoring during a pandemic. Given that Chavara Block currently lacks internal RT-PCR laboratory capacity, the laboratory network must function in a highly efficient, tiered hub-and-spoke manner. Peripheral laboratories and the 16 Sub Centres will focus exclusively on sample collection, rapid antigen/antibody testing, and safe transport, while all molecular and confirmatory testing must be routed immediately to designated district laboratories (such as DPHL Kollam and MCH Kollam). This strict linkage ensures reduced turnaround time, early isolation of cases, and prompt public health action despite local infrastructure gaps.</w:t>
      </w:r>
    </w:p>
    <w:p w:rsidR="00000000" w:rsidDel="00000000" w:rsidP="00000000" w:rsidRDefault="00000000" w:rsidRPr="00000000" w14:paraId="00000495">
      <w:pPr>
        <w:spacing w:after="280" w:before="280" w:line="360" w:lineRule="auto"/>
        <w:ind w:left="5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local laboratories must maintain uninterrupted workflow through shift systems to provide 24×7 rapid testing and sample packaging capacity during surge periods. Adequate stock of consumables such as viral transport media (VTM), swabs, rapid extraction kits, reagents, PPE, and disinfectants should be maintained for a minimum buffer period of four weeks. Critical equipment such as biosafety cabinets, centrifuges, and especially deep cold storage units—which are vital for holding samples prior to district transport—must be functional, calibrated, and supported by backup power.</w:t>
      </w:r>
    </w:p>
    <w:p w:rsidR="00000000" w:rsidDel="00000000" w:rsidP="00000000" w:rsidRDefault="00000000" w:rsidRPr="00000000" w14:paraId="00000496">
      <w:pPr>
        <w:spacing w:after="280" w:before="280" w:line="360" w:lineRule="auto"/>
        <w:ind w:left="5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Sample collection should be decentralized through PHCs, fever clinics, mobile teams, and targeted outreach to the block's specific high-risk groups, including the large elderly population, dialysis and cancer patients, the dense fisherfolk clusters in Neendakara, and bedbound individuals. A strict cold-chain system utilizing triple-layer packaging and documented, dedicated transport vehicles must be established to maintain sample integrity during transit to the district centers.</w:t>
      </w:r>
    </w:p>
    <w:p w:rsidR="00000000" w:rsidDel="00000000" w:rsidP="00000000" w:rsidRDefault="00000000" w:rsidRPr="00000000" w14:paraId="00000497">
      <w:pPr>
        <w:spacing w:after="280" w:before="280" w:line="360" w:lineRule="auto"/>
        <w:ind w:left="5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Biosafety remains critical even at the sample-collection level. Laboratories and collection kiosks must implement unidirectional workflow, appropriate zoning, mandatory PPE use, rigorous biomedical waste management, and regular disinfection. Staff health monitoring, vaccination (where applicable), and roster-based deployment are required to prevent the depletion of the block's laboratory workforce.</w:t>
      </w:r>
    </w:p>
    <w:p w:rsidR="00000000" w:rsidDel="00000000" w:rsidP="00000000" w:rsidRDefault="00000000" w:rsidRPr="00000000" w14:paraId="00000498">
      <w:pPr>
        <w:spacing w:after="280" w:before="280" w:line="360" w:lineRule="auto"/>
        <w:ind w:left="5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Real-time data reporting to the surveillance unit must be ensured through the Block Data Manager. Daily reporting of rapid test numbers, positivity rates, and pending sample dispatch logs allows for timely decision-making by the Incident Commander. Quality assurance mechanisms, including external validation of rapid tests and periodic blind sample rechecking in coordination with the district labs, must be institutionalized.</w:t>
      </w:r>
    </w:p>
    <w:p w:rsidR="00000000" w:rsidDel="00000000" w:rsidP="00000000" w:rsidRDefault="00000000" w:rsidRPr="00000000" w14:paraId="00000499">
      <w:pPr>
        <w:spacing w:after="280" w:before="280" w:line="360" w:lineRule="auto"/>
        <w:ind w:left="5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During surge situations, the limited government laboratory workforce (currently comprising only 4 technicians) necessitates the immediate empanelment of the block's 6 private hospitals and their 22 private laboratory technicians. Testing and collection hours should be extended, and this private workforce integrated into the public health response to manage high testing volumes. Pool testing strategies may be initiated at the district level if recommended by national guidelines.</w:t>
      </w:r>
    </w:p>
    <w:p w:rsidR="00000000" w:rsidDel="00000000" w:rsidP="00000000" w:rsidRDefault="00000000" w:rsidRPr="00000000" w14:paraId="0000049A">
      <w:pPr>
        <w:spacing w:after="280" w:before="280" w:line="360" w:lineRule="auto"/>
        <w:ind w:left="5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Regular training for both public and private staff on PPE use, biosafety, specialized sample handling for out-of-block transport, and mock drills will ensure readiness and minimize laboratory-acquired infections.</w:t>
      </w:r>
    </w:p>
    <w:p w:rsidR="00000000" w:rsidDel="00000000" w:rsidP="00000000" w:rsidRDefault="00000000" w:rsidRPr="00000000" w14:paraId="0000049B">
      <w:pPr>
        <w:widowControl w:val="0"/>
        <w:spacing w:before="2401" w:line="240" w:lineRule="auto"/>
        <w:jc w:val="center"/>
        <w:rPr>
          <w:rFonts w:ascii="Garamond" w:cs="Garamond" w:eastAsia="Garamond" w:hAnsi="Garamond"/>
          <w:i w:val="1"/>
          <w:iCs w:val="1"/>
          <w:color w:val="000000"/>
          <w:sz w:val="24"/>
          <w:szCs w:val="24"/>
        </w:rPr>
      </w:pPr>
      <w:r w:rsidDel="00000000" w:rsidR="00000000" w:rsidRPr="00000000">
        <w:rPr>
          <w:rFonts w:ascii="Garamond" w:cs="Garamond" w:eastAsia="Garamond" w:hAnsi="Garamond"/>
          <w:i w:val="1"/>
          <w:iCs w:val="1"/>
          <w:color w:val="000000"/>
          <w:sz w:val="24"/>
          <w:szCs w:val="24"/>
          <w:rtl w:val="0"/>
        </w:rPr>
        <w:t xml:space="preserve">PANDEMIC PREPAREDNESS PLAN Page 45 </w:t>
      </w:r>
    </w:p>
    <w:p w:rsidR="00000000" w:rsidDel="00000000" w:rsidP="00000000" w:rsidRDefault="00000000" w:rsidRPr="00000000" w14:paraId="0000049C">
      <w:pPr>
        <w:widowControl w:val="0"/>
        <w:spacing w:line="240" w:lineRule="auto"/>
        <w:ind w:left="1003" w:firstLine="0"/>
        <w:rPr>
          <w:rFonts w:ascii="Times New Roman" w:cs="Times New Roman" w:eastAsia="Times New Roman" w:hAnsi="Times New Roman"/>
          <w:b w:val="1"/>
          <w:bCs w:val="1"/>
          <w:color w:val="c00000"/>
          <w:sz w:val="32"/>
          <w:szCs w:val="32"/>
        </w:rPr>
      </w:pPr>
      <w:r w:rsidDel="00000000" w:rsidR="00000000" w:rsidRPr="00000000">
        <w:rPr>
          <w:rFonts w:ascii="Times New Roman" w:cs="Times New Roman" w:eastAsia="Times New Roman" w:hAnsi="Times New Roman"/>
          <w:b w:val="1"/>
          <w:bCs w:val="1"/>
          <w:color w:val="c00000"/>
          <w:sz w:val="32"/>
          <w:szCs w:val="32"/>
          <w:rtl w:val="0"/>
        </w:rPr>
        <w:t xml:space="preserve">Duties and Responsibilities </w:t>
      </w:r>
    </w:p>
    <w:p w:rsidR="00000000" w:rsidDel="00000000" w:rsidP="00000000" w:rsidRDefault="00000000" w:rsidRPr="00000000" w14:paraId="0000049D">
      <w:pPr>
        <w:widowControl w:val="0"/>
        <w:spacing w:before="460" w:line="240" w:lineRule="auto"/>
        <w:ind w:left="1016" w:firstLine="0"/>
        <w:rPr>
          <w:rFonts w:ascii="Times New Roman" w:cs="Times New Roman" w:eastAsia="Times New Roman" w:hAnsi="Times New Roman"/>
          <w:b w:val="1"/>
          <w:bCs w:val="1"/>
          <w:color w:val="0070c0"/>
          <w:sz w:val="27"/>
          <w:szCs w:val="27"/>
        </w:rPr>
      </w:pPr>
      <w:r w:rsidDel="00000000" w:rsidR="00000000" w:rsidRPr="00000000">
        <w:rPr>
          <w:rFonts w:ascii="Times New Roman" w:cs="Times New Roman" w:eastAsia="Times New Roman" w:hAnsi="Times New Roman"/>
          <w:b w:val="1"/>
          <w:bCs w:val="1"/>
          <w:color w:val="0070c0"/>
          <w:sz w:val="27"/>
          <w:szCs w:val="27"/>
          <w:rtl w:val="0"/>
        </w:rPr>
        <w:t xml:space="preserve">1. Laboratory Leadership </w:t>
      </w:r>
    </w:p>
    <w:tbl>
      <w:tblPr>
        <w:tblStyle w:val="Table20"/>
        <w:tblW w:w="9248.0" w:type="dxa"/>
        <w:jc w:val="left"/>
        <w:tblInd w:w="88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2795"/>
        <w:gridCol w:w="2213"/>
        <w:gridCol w:w="4240"/>
        <w:tblGridChange w:id="0">
          <w:tblGrid>
            <w:gridCol w:w="2795"/>
            <w:gridCol w:w="2213"/>
            <w:gridCol w:w="4240"/>
          </w:tblGrid>
        </w:tblGridChange>
      </w:tblGrid>
      <w:tr>
        <w:trPr>
          <w:cantSplit w:val="0"/>
          <w:trHeight w:val="388" w:hRule="atLeast"/>
          <w:tblHeader w:val="0"/>
        </w:trPr>
        <w:tc>
          <w:tcPr>
            <w:tcMar>
              <w:top w:w="100.0" w:type="dxa"/>
              <w:left w:w="100.0" w:type="dxa"/>
              <w:bottom w:w="100.0" w:type="dxa"/>
              <w:right w:w="100.0" w:type="dxa"/>
            </w:tcMar>
          </w:tcPr>
          <w:p w:rsidR="00000000" w:rsidDel="00000000" w:rsidP="00000000" w:rsidRDefault="00000000" w:rsidRPr="00000000" w14:paraId="0000049E">
            <w:pPr>
              <w:widowControl w:val="0"/>
              <w:spacing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ROLE </w:t>
            </w:r>
          </w:p>
        </w:tc>
        <w:tc>
          <w:tcPr>
            <w:tcMar>
              <w:top w:w="100.0" w:type="dxa"/>
              <w:left w:w="100.0" w:type="dxa"/>
              <w:bottom w:w="100.0" w:type="dxa"/>
              <w:right w:w="100.0" w:type="dxa"/>
            </w:tcMar>
          </w:tcPr>
          <w:p w:rsidR="00000000" w:rsidDel="00000000" w:rsidP="00000000" w:rsidRDefault="00000000" w:rsidRPr="00000000" w14:paraId="0000049F">
            <w:pPr>
              <w:widowControl w:val="0"/>
              <w:spacing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DUTIES </w:t>
            </w:r>
          </w:p>
        </w:tc>
        <w:tc>
          <w:tcPr>
            <w:tcMar>
              <w:top w:w="100.0" w:type="dxa"/>
              <w:left w:w="100.0" w:type="dxa"/>
              <w:bottom w:w="100.0" w:type="dxa"/>
              <w:right w:w="100.0" w:type="dxa"/>
            </w:tcMar>
          </w:tcPr>
          <w:p w:rsidR="00000000" w:rsidDel="00000000" w:rsidP="00000000" w:rsidRDefault="00000000" w:rsidRPr="00000000" w14:paraId="000004A0">
            <w:pPr>
              <w:widowControl w:val="0"/>
              <w:spacing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RESPONSIBILITIES</w:t>
            </w:r>
          </w:p>
        </w:tc>
      </w:tr>
      <w:tr>
        <w:trPr>
          <w:cantSplit w:val="0"/>
          <w:trHeight w:val="1147" w:hRule="atLeast"/>
          <w:tblHeader w:val="0"/>
        </w:trPr>
        <w:tc>
          <w:tcPr>
            <w:tcMar>
              <w:top w:w="100.0" w:type="dxa"/>
              <w:left w:w="100.0" w:type="dxa"/>
              <w:bottom w:w="100.0" w:type="dxa"/>
              <w:right w:w="100.0" w:type="dxa"/>
            </w:tcMar>
          </w:tcPr>
          <w:p w:rsidR="00000000" w:rsidDel="00000000" w:rsidP="00000000" w:rsidRDefault="00000000" w:rsidRPr="00000000" w14:paraId="000004A1">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Dr</w:t>
            </w:r>
            <w:r w:rsidDel="00000000" w:rsidR="00000000" w:rsidRPr="00000000">
              <w:rPr>
                <w:rFonts w:ascii="Times New Roman" w:cs="Times New Roman" w:eastAsia="Times New Roman" w:hAnsi="Times New Roman"/>
                <w:rtl w:val="0"/>
              </w:rPr>
              <w:t xml:space="preserve"> SASI M D</w:t>
            </w: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4A2">
            <w:pPr>
              <w:widowControl w:val="0"/>
              <w:spacing w:before="121" w:line="343" w:lineRule="auto"/>
              <w:ind w:left="122" w:right="532" w:hanging="4.0000000000000036"/>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Administrative Medical  Officer</w:t>
            </w:r>
          </w:p>
        </w:tc>
        <w:tc>
          <w:tcPr>
            <w:tcMar>
              <w:top w:w="100.0" w:type="dxa"/>
              <w:left w:w="100.0" w:type="dxa"/>
              <w:bottom w:w="100.0" w:type="dxa"/>
              <w:right w:w="100.0" w:type="dxa"/>
            </w:tcMar>
          </w:tcPr>
          <w:p w:rsidR="00000000" w:rsidDel="00000000" w:rsidP="00000000" w:rsidRDefault="00000000" w:rsidRPr="00000000" w14:paraId="000004A3">
            <w:pPr>
              <w:widowControl w:val="0"/>
              <w:spacing w:line="343" w:lineRule="auto"/>
              <w:ind w:left="114" w:right="312"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Resource allocation  and policy decisions</w:t>
            </w:r>
          </w:p>
        </w:tc>
        <w:tc>
          <w:tcPr>
            <w:tcMar>
              <w:top w:w="100.0" w:type="dxa"/>
              <w:left w:w="100.0" w:type="dxa"/>
              <w:bottom w:w="100.0" w:type="dxa"/>
              <w:right w:w="100.0" w:type="dxa"/>
            </w:tcMar>
          </w:tcPr>
          <w:p w:rsidR="00000000" w:rsidDel="00000000" w:rsidP="00000000" w:rsidRDefault="00000000" w:rsidRPr="00000000" w14:paraId="000004A4">
            <w:pPr>
              <w:widowControl w:val="0"/>
              <w:spacing w:line="343" w:lineRule="auto"/>
              <w:ind w:left="120" w:right="65" w:hanging="1.99999999999999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Ensure manpower, logistics, and inter-facility  coordination</w:t>
            </w:r>
          </w:p>
        </w:tc>
      </w:tr>
      <w:tr>
        <w:trPr>
          <w:cantSplit w:val="0"/>
          <w:trHeight w:val="768" w:hRule="atLeast"/>
          <w:tblHeader w:val="0"/>
        </w:trPr>
        <w:tc>
          <w:tcPr>
            <w:tcMar>
              <w:top w:w="100.0" w:type="dxa"/>
              <w:left w:w="100.0" w:type="dxa"/>
              <w:bottom w:w="100.0" w:type="dxa"/>
              <w:right w:w="100.0" w:type="dxa"/>
            </w:tcMar>
          </w:tcPr>
          <w:p w:rsidR="00000000" w:rsidDel="00000000" w:rsidP="00000000" w:rsidRDefault="00000000" w:rsidRPr="00000000" w14:paraId="000004A5">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Dr</w:t>
            </w:r>
            <w:r w:rsidDel="00000000" w:rsidR="00000000" w:rsidRPr="00000000">
              <w:rPr>
                <w:rFonts w:ascii="Times New Roman" w:cs="Times New Roman" w:eastAsia="Times New Roman" w:hAnsi="Times New Roman"/>
                <w:rtl w:val="0"/>
              </w:rPr>
              <w:t xml:space="preserve"> Jayasankar</w:t>
            </w: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4A6">
            <w:pPr>
              <w:widowControl w:val="0"/>
              <w:spacing w:before="121" w:line="240" w:lineRule="auto"/>
              <w:ind w:left="11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Epidemiologist</w:t>
            </w:r>
          </w:p>
        </w:tc>
        <w:tc>
          <w:tcPr>
            <w:tcMar>
              <w:top w:w="100.0" w:type="dxa"/>
              <w:left w:w="100.0" w:type="dxa"/>
              <w:bottom w:w="100.0" w:type="dxa"/>
              <w:right w:w="100.0" w:type="dxa"/>
            </w:tcMar>
          </w:tcPr>
          <w:p w:rsidR="00000000" w:rsidDel="00000000" w:rsidP="00000000" w:rsidRDefault="00000000" w:rsidRPr="00000000" w14:paraId="000004A7">
            <w:pPr>
              <w:widowControl w:val="0"/>
              <w:spacing w:line="240" w:lineRule="auto"/>
              <w:ind w:left="11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Link lab data with  </w:t>
            </w:r>
          </w:p>
          <w:p w:rsidR="00000000" w:rsidDel="00000000" w:rsidP="00000000" w:rsidRDefault="00000000" w:rsidRPr="00000000" w14:paraId="000004A8">
            <w:pPr>
              <w:widowControl w:val="0"/>
              <w:spacing w:before="121" w:line="240" w:lineRule="auto"/>
              <w:ind w:left="12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surveillance</w:t>
            </w:r>
          </w:p>
        </w:tc>
        <w:tc>
          <w:tcPr>
            <w:tcMar>
              <w:top w:w="100.0" w:type="dxa"/>
              <w:left w:w="100.0" w:type="dxa"/>
              <w:bottom w:w="100.0" w:type="dxa"/>
              <w:right w:w="100.0" w:type="dxa"/>
            </w:tcMar>
          </w:tcPr>
          <w:p w:rsidR="00000000" w:rsidDel="00000000" w:rsidP="00000000" w:rsidRDefault="00000000" w:rsidRPr="00000000" w14:paraId="000004A9">
            <w:pPr>
              <w:widowControl w:val="0"/>
              <w:spacing w:line="240" w:lineRule="auto"/>
              <w:ind w:left="11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Interpret trends, initiate outbreak response</w:t>
            </w:r>
          </w:p>
        </w:tc>
      </w:tr>
    </w:tbl>
    <w:p w:rsidR="00000000" w:rsidDel="00000000" w:rsidP="00000000" w:rsidRDefault="00000000" w:rsidRPr="00000000" w14:paraId="000004AA">
      <w:pPr>
        <w:widowControl w:val="0"/>
        <w:rPr>
          <w:color w:val="000000"/>
        </w:rPr>
      </w:pPr>
      <w:r w:rsidDel="00000000" w:rsidR="00000000" w:rsidRPr="00000000">
        <w:rPr>
          <w:rtl w:val="0"/>
        </w:rPr>
      </w:r>
    </w:p>
    <w:p w:rsidR="00000000" w:rsidDel="00000000" w:rsidP="00000000" w:rsidRDefault="00000000" w:rsidRPr="00000000" w14:paraId="000004AB">
      <w:pPr>
        <w:widowControl w:val="0"/>
        <w:rPr>
          <w:color w:val="000000"/>
        </w:rPr>
      </w:pPr>
      <w:r w:rsidDel="00000000" w:rsidR="00000000" w:rsidRPr="00000000">
        <w:rPr>
          <w:rtl w:val="0"/>
        </w:rPr>
      </w:r>
    </w:p>
    <w:p w:rsidR="00000000" w:rsidDel="00000000" w:rsidP="00000000" w:rsidRDefault="00000000" w:rsidRPr="00000000" w14:paraId="000004AC">
      <w:pPr>
        <w:widowControl w:val="0"/>
        <w:spacing w:line="240" w:lineRule="auto"/>
        <w:ind w:left="1003" w:firstLine="0"/>
        <w:rPr>
          <w:rFonts w:ascii="Times New Roman" w:cs="Times New Roman" w:eastAsia="Times New Roman" w:hAnsi="Times New Roman"/>
          <w:b w:val="1"/>
          <w:bCs w:val="1"/>
          <w:color w:val="0070c0"/>
          <w:sz w:val="27"/>
          <w:szCs w:val="27"/>
        </w:rPr>
      </w:pPr>
      <w:r w:rsidDel="00000000" w:rsidR="00000000" w:rsidRPr="00000000">
        <w:rPr>
          <w:rFonts w:ascii="Times New Roman" w:cs="Times New Roman" w:eastAsia="Times New Roman" w:hAnsi="Times New Roman"/>
          <w:b w:val="1"/>
          <w:bCs w:val="1"/>
          <w:color w:val="0070c0"/>
          <w:sz w:val="27"/>
          <w:szCs w:val="27"/>
          <w:rtl w:val="0"/>
        </w:rPr>
        <w:t xml:space="preserve">2. Laboratory Technical Team </w:t>
      </w:r>
    </w:p>
    <w:tbl>
      <w:tblPr>
        <w:tblStyle w:val="Table21"/>
        <w:tblW w:w="9296.0" w:type="dxa"/>
        <w:jc w:val="left"/>
        <w:tblInd w:w="88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2877"/>
        <w:gridCol w:w="2708"/>
        <w:gridCol w:w="3711"/>
        <w:tblGridChange w:id="0">
          <w:tblGrid>
            <w:gridCol w:w="2877"/>
            <w:gridCol w:w="2708"/>
            <w:gridCol w:w="3711"/>
          </w:tblGrid>
        </w:tblGridChange>
      </w:tblGrid>
      <w:tr>
        <w:trPr>
          <w:cantSplit w:val="0"/>
          <w:trHeight w:val="388" w:hRule="atLeast"/>
          <w:tblHeader w:val="0"/>
        </w:trPr>
        <w:tc>
          <w:tcPr>
            <w:tcMar>
              <w:top w:w="100.0" w:type="dxa"/>
              <w:left w:w="100.0" w:type="dxa"/>
              <w:bottom w:w="100.0" w:type="dxa"/>
              <w:right w:w="100.0" w:type="dxa"/>
            </w:tcMar>
          </w:tcPr>
          <w:p w:rsidR="00000000" w:rsidDel="00000000" w:rsidP="00000000" w:rsidRDefault="00000000" w:rsidRPr="00000000" w14:paraId="000004AD">
            <w:pPr>
              <w:widowControl w:val="0"/>
              <w:spacing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ROLE </w:t>
            </w:r>
          </w:p>
        </w:tc>
        <w:tc>
          <w:tcPr>
            <w:tcMar>
              <w:top w:w="100.0" w:type="dxa"/>
              <w:left w:w="100.0" w:type="dxa"/>
              <w:bottom w:w="100.0" w:type="dxa"/>
              <w:right w:w="100.0" w:type="dxa"/>
            </w:tcMar>
          </w:tcPr>
          <w:p w:rsidR="00000000" w:rsidDel="00000000" w:rsidP="00000000" w:rsidRDefault="00000000" w:rsidRPr="00000000" w14:paraId="000004AE">
            <w:pPr>
              <w:widowControl w:val="0"/>
              <w:spacing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DUTIES </w:t>
            </w:r>
          </w:p>
        </w:tc>
        <w:tc>
          <w:tcPr>
            <w:tcMar>
              <w:top w:w="100.0" w:type="dxa"/>
              <w:left w:w="100.0" w:type="dxa"/>
              <w:bottom w:w="100.0" w:type="dxa"/>
              <w:right w:w="100.0" w:type="dxa"/>
            </w:tcMar>
          </w:tcPr>
          <w:p w:rsidR="00000000" w:rsidDel="00000000" w:rsidP="00000000" w:rsidRDefault="00000000" w:rsidRPr="00000000" w14:paraId="000004AF">
            <w:pPr>
              <w:widowControl w:val="0"/>
              <w:spacing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RESPONSIBILITIES</w:t>
            </w:r>
          </w:p>
        </w:tc>
      </w:tr>
      <w:tr>
        <w:trPr>
          <w:cantSplit w:val="0"/>
          <w:trHeight w:val="768" w:hRule="atLeast"/>
          <w:tblHeader w:val="0"/>
        </w:trPr>
        <w:tc>
          <w:tcPr>
            <w:tcMar>
              <w:top w:w="100.0" w:type="dxa"/>
              <w:left w:w="100.0" w:type="dxa"/>
              <w:bottom w:w="100.0" w:type="dxa"/>
              <w:right w:w="100.0" w:type="dxa"/>
            </w:tcMar>
          </w:tcPr>
          <w:p w:rsidR="00000000" w:rsidDel="00000000" w:rsidP="00000000" w:rsidRDefault="00000000" w:rsidRPr="00000000" w14:paraId="000004B0">
            <w:pPr>
              <w:widowControl w:val="0"/>
              <w:spacing w:line="240" w:lineRule="auto"/>
              <w:ind w:left="12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Senior Lab Technician </w:t>
            </w:r>
          </w:p>
          <w:p w:rsidR="00000000" w:rsidDel="00000000" w:rsidP="00000000" w:rsidRDefault="00000000" w:rsidRPr="00000000" w14:paraId="000004B1">
            <w:pPr>
              <w:widowControl w:val="0"/>
              <w:spacing w:line="240" w:lineRule="auto"/>
              <w:ind w:left="124"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Lekshmi L</w:t>
            </w:r>
          </w:p>
        </w:tc>
        <w:tc>
          <w:tcPr>
            <w:tcMar>
              <w:top w:w="100.0" w:type="dxa"/>
              <w:left w:w="100.0" w:type="dxa"/>
              <w:bottom w:w="100.0" w:type="dxa"/>
              <w:right w:w="100.0" w:type="dxa"/>
            </w:tcMar>
          </w:tcPr>
          <w:p w:rsidR="00000000" w:rsidDel="00000000" w:rsidP="00000000" w:rsidRDefault="00000000" w:rsidRPr="00000000" w14:paraId="000004B2">
            <w:pPr>
              <w:widowControl w:val="0"/>
              <w:spacing w:line="240" w:lineRule="auto"/>
              <w:ind w:left="12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Supervise shift operations </w:t>
            </w:r>
          </w:p>
        </w:tc>
        <w:tc>
          <w:tcPr>
            <w:tcMar>
              <w:top w:w="100.0" w:type="dxa"/>
              <w:left w:w="100.0" w:type="dxa"/>
              <w:bottom w:w="100.0" w:type="dxa"/>
              <w:right w:w="100.0" w:type="dxa"/>
            </w:tcMar>
          </w:tcPr>
          <w:p w:rsidR="00000000" w:rsidDel="00000000" w:rsidP="00000000" w:rsidRDefault="00000000" w:rsidRPr="00000000" w14:paraId="000004B3">
            <w:pPr>
              <w:widowControl w:val="0"/>
              <w:spacing w:line="343" w:lineRule="auto"/>
              <w:ind w:left="113" w:right="77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Maintain equipment logs, stock  monitoring</w:t>
            </w:r>
          </w:p>
        </w:tc>
      </w:tr>
      <w:tr>
        <w:trPr>
          <w:cantSplit w:val="0"/>
          <w:trHeight w:val="767" w:hRule="atLeast"/>
          <w:tblHeader w:val="0"/>
        </w:trPr>
        <w:tc>
          <w:tcPr>
            <w:tcMar>
              <w:top w:w="100.0" w:type="dxa"/>
              <w:left w:w="100.0" w:type="dxa"/>
              <w:bottom w:w="100.0" w:type="dxa"/>
              <w:right w:w="100.0" w:type="dxa"/>
            </w:tcMar>
          </w:tcPr>
          <w:p w:rsidR="00000000" w:rsidDel="00000000" w:rsidP="00000000" w:rsidRDefault="00000000" w:rsidRPr="00000000" w14:paraId="000004B4">
            <w:pPr>
              <w:widowControl w:val="0"/>
              <w:spacing w:line="240" w:lineRule="auto"/>
              <w:ind w:left="11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MLSP / JPHN (Sample  </w:t>
            </w:r>
          </w:p>
          <w:p w:rsidR="00000000" w:rsidDel="00000000" w:rsidP="00000000" w:rsidRDefault="00000000" w:rsidRPr="00000000" w14:paraId="000004B5">
            <w:pPr>
              <w:widowControl w:val="0"/>
              <w:spacing w:before="121" w:line="240" w:lineRule="auto"/>
              <w:ind w:left="12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Collection)</w:t>
            </w:r>
          </w:p>
        </w:tc>
        <w:tc>
          <w:tcPr>
            <w:tcMar>
              <w:top w:w="100.0" w:type="dxa"/>
              <w:left w:w="100.0" w:type="dxa"/>
              <w:bottom w:w="100.0" w:type="dxa"/>
              <w:right w:w="100.0" w:type="dxa"/>
            </w:tcMar>
          </w:tcPr>
          <w:p w:rsidR="00000000" w:rsidDel="00000000" w:rsidP="00000000" w:rsidRDefault="00000000" w:rsidRPr="00000000" w14:paraId="000004B6">
            <w:pPr>
              <w:widowControl w:val="0"/>
              <w:spacing w:line="240" w:lineRule="auto"/>
              <w:ind w:left="12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Collect NP/OP samples </w:t>
            </w:r>
          </w:p>
        </w:tc>
        <w:tc>
          <w:tcPr>
            <w:tcMar>
              <w:top w:w="100.0" w:type="dxa"/>
              <w:left w:w="100.0" w:type="dxa"/>
              <w:bottom w:w="100.0" w:type="dxa"/>
              <w:right w:w="100.0" w:type="dxa"/>
            </w:tcMar>
          </w:tcPr>
          <w:p w:rsidR="00000000" w:rsidDel="00000000" w:rsidP="00000000" w:rsidRDefault="00000000" w:rsidRPr="00000000" w14:paraId="000004B7">
            <w:pPr>
              <w:widowControl w:val="0"/>
              <w:spacing w:line="240" w:lineRule="auto"/>
              <w:ind w:left="11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Proper labeling, cold-chain  </w:t>
            </w:r>
          </w:p>
          <w:p w:rsidR="00000000" w:rsidDel="00000000" w:rsidP="00000000" w:rsidRDefault="00000000" w:rsidRPr="00000000" w14:paraId="000004B8">
            <w:pPr>
              <w:widowControl w:val="0"/>
              <w:spacing w:before="121" w:line="240" w:lineRule="auto"/>
              <w:ind w:left="11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maintenance</w:t>
            </w:r>
          </w:p>
        </w:tc>
      </w:tr>
      <w:tr>
        <w:trPr>
          <w:cantSplit w:val="0"/>
          <w:trHeight w:val="773" w:hRule="atLeast"/>
          <w:tblHeader w:val="0"/>
        </w:trPr>
        <w:tc>
          <w:tcPr>
            <w:tcMar>
              <w:top w:w="100.0" w:type="dxa"/>
              <w:left w:w="100.0" w:type="dxa"/>
              <w:bottom w:w="100.0" w:type="dxa"/>
              <w:right w:w="100.0" w:type="dxa"/>
            </w:tcMar>
          </w:tcPr>
          <w:p w:rsidR="00000000" w:rsidDel="00000000" w:rsidP="00000000" w:rsidRDefault="00000000" w:rsidRPr="00000000" w14:paraId="000004B9">
            <w:pPr>
              <w:widowControl w:val="0"/>
              <w:spacing w:line="240" w:lineRule="auto"/>
              <w:ind w:left="12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Support Staff </w:t>
            </w:r>
          </w:p>
        </w:tc>
        <w:tc>
          <w:tcPr>
            <w:tcMar>
              <w:top w:w="100.0" w:type="dxa"/>
              <w:left w:w="100.0" w:type="dxa"/>
              <w:bottom w:w="100.0" w:type="dxa"/>
              <w:right w:w="100.0" w:type="dxa"/>
            </w:tcMar>
          </w:tcPr>
          <w:p w:rsidR="00000000" w:rsidDel="00000000" w:rsidP="00000000" w:rsidRDefault="00000000" w:rsidRPr="00000000" w14:paraId="000004BA">
            <w:pPr>
              <w:widowControl w:val="0"/>
              <w:spacing w:line="343" w:lineRule="auto"/>
              <w:ind w:left="117" w:right="121" w:firstLine="6.99999999999999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Sample transport and waste  handling</w:t>
            </w:r>
          </w:p>
        </w:tc>
        <w:tc>
          <w:tcPr>
            <w:tcMar>
              <w:top w:w="100.0" w:type="dxa"/>
              <w:left w:w="100.0" w:type="dxa"/>
              <w:bottom w:w="100.0" w:type="dxa"/>
              <w:right w:w="100.0" w:type="dxa"/>
            </w:tcMar>
          </w:tcPr>
          <w:p w:rsidR="00000000" w:rsidDel="00000000" w:rsidP="00000000" w:rsidRDefault="00000000" w:rsidRPr="00000000" w14:paraId="000004BB">
            <w:pPr>
              <w:widowControl w:val="0"/>
              <w:spacing w:line="343" w:lineRule="auto"/>
              <w:ind w:left="116" w:right="423" w:hanging="1.99999999999999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Triple packaging, biomedical waste  disposal</w:t>
            </w:r>
          </w:p>
        </w:tc>
      </w:tr>
    </w:tbl>
    <w:p w:rsidR="00000000" w:rsidDel="00000000" w:rsidP="00000000" w:rsidRDefault="00000000" w:rsidRPr="00000000" w14:paraId="000004BC">
      <w:pPr>
        <w:widowControl w:val="0"/>
        <w:rPr>
          <w:color w:val="000000"/>
        </w:rPr>
      </w:pPr>
      <w:r w:rsidDel="00000000" w:rsidR="00000000" w:rsidRPr="00000000">
        <w:rPr>
          <w:rtl w:val="0"/>
        </w:rPr>
      </w:r>
    </w:p>
    <w:p w:rsidR="00000000" w:rsidDel="00000000" w:rsidP="00000000" w:rsidRDefault="00000000" w:rsidRPr="00000000" w14:paraId="000004BD">
      <w:pPr>
        <w:widowControl w:val="0"/>
        <w:rPr>
          <w:color w:val="000000"/>
        </w:rPr>
      </w:pPr>
      <w:r w:rsidDel="00000000" w:rsidR="00000000" w:rsidRPr="00000000">
        <w:rPr>
          <w:rtl w:val="0"/>
        </w:rPr>
      </w:r>
    </w:p>
    <w:p w:rsidR="00000000" w:rsidDel="00000000" w:rsidP="00000000" w:rsidRDefault="00000000" w:rsidRPr="00000000" w14:paraId="000004BE">
      <w:pPr>
        <w:widowControl w:val="0"/>
        <w:spacing w:line="240" w:lineRule="auto"/>
        <w:ind w:left="1003" w:firstLine="0"/>
        <w:rPr>
          <w:rFonts w:ascii="Times New Roman" w:cs="Times New Roman" w:eastAsia="Times New Roman" w:hAnsi="Times New Roman"/>
          <w:b w:val="1"/>
          <w:bCs w:val="1"/>
          <w:color w:val="0070c0"/>
          <w:sz w:val="27"/>
          <w:szCs w:val="27"/>
        </w:rPr>
      </w:pPr>
      <w:r w:rsidDel="00000000" w:rsidR="00000000" w:rsidRPr="00000000">
        <w:rPr>
          <w:rFonts w:ascii="Times New Roman" w:cs="Times New Roman" w:eastAsia="Times New Roman" w:hAnsi="Times New Roman"/>
          <w:b w:val="1"/>
          <w:bCs w:val="1"/>
          <w:color w:val="0070c0"/>
          <w:sz w:val="27"/>
          <w:szCs w:val="27"/>
          <w:rtl w:val="0"/>
        </w:rPr>
        <w:t xml:space="preserve">3. Data and Reporting Unit</w:t>
      </w:r>
    </w:p>
    <w:tbl>
      <w:tblPr>
        <w:tblStyle w:val="Table22"/>
        <w:tblW w:w="9762.0" w:type="dxa"/>
        <w:jc w:val="left"/>
        <w:tblInd w:w="88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3583"/>
        <w:gridCol w:w="1977"/>
        <w:gridCol w:w="4202"/>
        <w:tblGridChange w:id="0">
          <w:tblGrid>
            <w:gridCol w:w="3583"/>
            <w:gridCol w:w="1977"/>
            <w:gridCol w:w="4202"/>
          </w:tblGrid>
        </w:tblGridChange>
      </w:tblGrid>
      <w:tr>
        <w:trPr>
          <w:cantSplit w:val="0"/>
          <w:trHeight w:val="398" w:hRule="atLeast"/>
          <w:tblHeader w:val="0"/>
        </w:trPr>
        <w:tc>
          <w:tcPr>
            <w:tcMar>
              <w:top w:w="100.0" w:type="dxa"/>
              <w:left w:w="100.0" w:type="dxa"/>
              <w:bottom w:w="100.0" w:type="dxa"/>
              <w:right w:w="100.0" w:type="dxa"/>
            </w:tcMar>
          </w:tcPr>
          <w:p w:rsidR="00000000" w:rsidDel="00000000" w:rsidP="00000000" w:rsidRDefault="00000000" w:rsidRPr="00000000" w14:paraId="000004BF">
            <w:pPr>
              <w:widowControl w:val="0"/>
              <w:spacing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ROLE </w:t>
            </w:r>
          </w:p>
        </w:tc>
        <w:tc>
          <w:tcPr>
            <w:tcMar>
              <w:top w:w="100.0" w:type="dxa"/>
              <w:left w:w="100.0" w:type="dxa"/>
              <w:bottom w:w="100.0" w:type="dxa"/>
              <w:right w:w="100.0" w:type="dxa"/>
            </w:tcMar>
          </w:tcPr>
          <w:p w:rsidR="00000000" w:rsidDel="00000000" w:rsidP="00000000" w:rsidRDefault="00000000" w:rsidRPr="00000000" w14:paraId="000004C0">
            <w:pPr>
              <w:widowControl w:val="0"/>
              <w:spacing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DUTIES </w:t>
            </w:r>
          </w:p>
        </w:tc>
        <w:tc>
          <w:tcPr>
            <w:tcMar>
              <w:top w:w="100.0" w:type="dxa"/>
              <w:left w:w="100.0" w:type="dxa"/>
              <w:bottom w:w="100.0" w:type="dxa"/>
              <w:right w:w="100.0" w:type="dxa"/>
            </w:tcMar>
          </w:tcPr>
          <w:p w:rsidR="00000000" w:rsidDel="00000000" w:rsidP="00000000" w:rsidRDefault="00000000" w:rsidRPr="00000000" w14:paraId="000004C1">
            <w:pPr>
              <w:widowControl w:val="0"/>
              <w:spacing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RESPONSIBILITIES</w:t>
            </w:r>
          </w:p>
        </w:tc>
      </w:tr>
      <w:tr>
        <w:trPr>
          <w:cantSplit w:val="0"/>
          <w:trHeight w:val="767" w:hRule="atLeast"/>
          <w:tblHeader w:val="0"/>
        </w:trPr>
        <w:tc>
          <w:tcPr>
            <w:tcMar>
              <w:top w:w="100.0" w:type="dxa"/>
              <w:left w:w="100.0" w:type="dxa"/>
              <w:bottom w:w="100.0" w:type="dxa"/>
              <w:right w:w="100.0" w:type="dxa"/>
            </w:tcMar>
          </w:tcPr>
          <w:p w:rsidR="00000000" w:rsidDel="00000000" w:rsidP="00000000" w:rsidRDefault="00000000" w:rsidRPr="00000000" w14:paraId="000004C2">
            <w:pPr>
              <w:widowControl w:val="0"/>
              <w:spacing w:line="240" w:lineRule="auto"/>
              <w:ind w:left="12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Smt </w:t>
            </w:r>
            <w:r w:rsidDel="00000000" w:rsidR="00000000" w:rsidRPr="00000000">
              <w:rPr>
                <w:rFonts w:ascii="Times New Roman" w:cs="Times New Roman" w:eastAsia="Times New Roman" w:hAnsi="Times New Roman"/>
                <w:rtl w:val="0"/>
              </w:rPr>
              <w:t xml:space="preserve">Daniya Joseph</w:t>
            </w:r>
            <w:r w:rsidDel="00000000" w:rsidR="00000000" w:rsidRPr="00000000">
              <w:rPr>
                <w:rFonts w:ascii="Times New Roman" w:cs="Times New Roman" w:eastAsia="Times New Roman" w:hAnsi="Times New Roman"/>
                <w:color w:val="000000"/>
                <w:rtl w:val="0"/>
              </w:rPr>
              <w:t xml:space="preserve">, Data Manager </w:t>
            </w:r>
          </w:p>
        </w:tc>
        <w:tc>
          <w:tcPr>
            <w:tcMar>
              <w:top w:w="100.0" w:type="dxa"/>
              <w:left w:w="100.0" w:type="dxa"/>
              <w:bottom w:w="100.0" w:type="dxa"/>
              <w:right w:w="100.0" w:type="dxa"/>
            </w:tcMar>
          </w:tcPr>
          <w:p w:rsidR="00000000" w:rsidDel="00000000" w:rsidP="00000000" w:rsidRDefault="00000000" w:rsidRPr="00000000" w14:paraId="000004C3">
            <w:pPr>
              <w:widowControl w:val="0"/>
              <w:spacing w:line="240" w:lineRule="auto"/>
              <w:ind w:left="11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Real-time data  </w:t>
            </w:r>
          </w:p>
          <w:p w:rsidR="00000000" w:rsidDel="00000000" w:rsidP="00000000" w:rsidRDefault="00000000" w:rsidRPr="00000000" w14:paraId="000004C4">
            <w:pPr>
              <w:widowControl w:val="0"/>
              <w:spacing w:before="121" w:line="240" w:lineRule="auto"/>
              <w:ind w:left="11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entry</w:t>
            </w:r>
          </w:p>
        </w:tc>
        <w:tc>
          <w:tcPr>
            <w:tcMar>
              <w:top w:w="100.0" w:type="dxa"/>
              <w:left w:w="100.0" w:type="dxa"/>
              <w:bottom w:w="100.0" w:type="dxa"/>
              <w:right w:w="100.0" w:type="dxa"/>
            </w:tcMar>
          </w:tcPr>
          <w:p w:rsidR="00000000" w:rsidDel="00000000" w:rsidP="00000000" w:rsidRDefault="00000000" w:rsidRPr="00000000" w14:paraId="000004C5">
            <w:pPr>
              <w:widowControl w:val="0"/>
              <w:spacing w:line="343" w:lineRule="auto"/>
              <w:ind w:left="118" w:right="43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Upload results to portal within stipulated  time</w:t>
            </w:r>
          </w:p>
        </w:tc>
      </w:tr>
      <w:tr>
        <w:trPr>
          <w:cantSplit w:val="0"/>
          <w:trHeight w:val="399" w:hRule="atLeast"/>
          <w:tblHeader w:val="0"/>
        </w:trPr>
        <w:tc>
          <w:tcPr>
            <w:tcMar>
              <w:top w:w="100.0" w:type="dxa"/>
              <w:left w:w="100.0" w:type="dxa"/>
              <w:bottom w:w="100.0" w:type="dxa"/>
              <w:right w:w="100.0" w:type="dxa"/>
            </w:tcMar>
          </w:tcPr>
          <w:p w:rsidR="00000000" w:rsidDel="00000000" w:rsidP="00000000" w:rsidRDefault="00000000" w:rsidRPr="00000000" w14:paraId="000004C6">
            <w:pPr>
              <w:widowControl w:val="0"/>
              <w:spacing w:line="240" w:lineRule="auto"/>
              <w:ind w:left="11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Lab Technician </w:t>
            </w:r>
          </w:p>
        </w:tc>
        <w:tc>
          <w:tcPr>
            <w:tcMar>
              <w:top w:w="100.0" w:type="dxa"/>
              <w:left w:w="100.0" w:type="dxa"/>
              <w:bottom w:w="100.0" w:type="dxa"/>
              <w:right w:w="100.0" w:type="dxa"/>
            </w:tcMar>
          </w:tcPr>
          <w:p w:rsidR="00000000" w:rsidDel="00000000" w:rsidP="00000000" w:rsidRDefault="00000000" w:rsidRPr="00000000" w14:paraId="000004C7">
            <w:pPr>
              <w:widowControl w:val="0"/>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Line listing support </w:t>
            </w:r>
          </w:p>
        </w:tc>
        <w:tc>
          <w:tcPr>
            <w:tcMar>
              <w:top w:w="100.0" w:type="dxa"/>
              <w:left w:w="100.0" w:type="dxa"/>
              <w:bottom w:w="100.0" w:type="dxa"/>
              <w:right w:w="100.0" w:type="dxa"/>
            </w:tcMar>
          </w:tcPr>
          <w:p w:rsidR="00000000" w:rsidDel="00000000" w:rsidP="00000000" w:rsidRDefault="00000000" w:rsidRPr="00000000" w14:paraId="000004C8">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Maintain sample register and tracking</w:t>
            </w:r>
          </w:p>
        </w:tc>
      </w:tr>
      <w:tr>
        <w:trPr>
          <w:cantSplit w:val="0"/>
          <w:trHeight w:val="772" w:hRule="atLeast"/>
          <w:tblHeader w:val="0"/>
        </w:trPr>
        <w:tc>
          <w:tcPr>
            <w:tcMar>
              <w:top w:w="100.0" w:type="dxa"/>
              <w:left w:w="100.0" w:type="dxa"/>
              <w:bottom w:w="100.0" w:type="dxa"/>
              <w:right w:w="100.0" w:type="dxa"/>
            </w:tcMar>
          </w:tcPr>
          <w:p w:rsidR="00000000" w:rsidDel="00000000" w:rsidP="00000000" w:rsidRDefault="00000000" w:rsidRPr="00000000" w14:paraId="000004C9">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Dr </w:t>
            </w:r>
            <w:r w:rsidDel="00000000" w:rsidR="00000000" w:rsidRPr="00000000">
              <w:rPr>
                <w:rFonts w:ascii="Times New Roman" w:cs="Times New Roman" w:eastAsia="Times New Roman" w:hAnsi="Times New Roman"/>
                <w:rtl w:val="0"/>
              </w:rPr>
              <w:t xml:space="preserve">Jayasankar</w:t>
            </w: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4CA">
            <w:pPr>
              <w:widowControl w:val="0"/>
              <w:spacing w:before="121" w:line="240" w:lineRule="auto"/>
              <w:ind w:left="11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Epidemiologist</w:t>
            </w:r>
          </w:p>
        </w:tc>
        <w:tc>
          <w:tcPr>
            <w:tcMar>
              <w:top w:w="100.0" w:type="dxa"/>
              <w:left w:w="100.0" w:type="dxa"/>
              <w:bottom w:w="100.0" w:type="dxa"/>
              <w:right w:w="100.0" w:type="dxa"/>
            </w:tcMar>
          </w:tcPr>
          <w:p w:rsidR="00000000" w:rsidDel="00000000" w:rsidP="00000000" w:rsidRDefault="00000000" w:rsidRPr="00000000" w14:paraId="000004CB">
            <w:pPr>
              <w:widowControl w:val="0"/>
              <w:spacing w:line="240" w:lineRule="auto"/>
              <w:ind w:left="11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Data analysis </w:t>
            </w:r>
          </w:p>
        </w:tc>
        <w:tc>
          <w:tcPr>
            <w:tcMar>
              <w:top w:w="100.0" w:type="dxa"/>
              <w:left w:w="100.0" w:type="dxa"/>
              <w:bottom w:w="100.0" w:type="dxa"/>
              <w:right w:w="100.0" w:type="dxa"/>
            </w:tcMar>
          </w:tcPr>
          <w:p w:rsidR="00000000" w:rsidDel="00000000" w:rsidP="00000000" w:rsidRDefault="00000000" w:rsidRPr="00000000" w14:paraId="000004CC">
            <w:pPr>
              <w:widowControl w:val="0"/>
              <w:spacing w:line="240" w:lineRule="auto"/>
              <w:ind w:left="11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Daily situational report generation</w:t>
            </w:r>
          </w:p>
        </w:tc>
      </w:tr>
    </w:tbl>
    <w:p w:rsidR="00000000" w:rsidDel="00000000" w:rsidP="00000000" w:rsidRDefault="00000000" w:rsidRPr="00000000" w14:paraId="000004CD">
      <w:pPr>
        <w:widowControl w:val="0"/>
        <w:rPr>
          <w:color w:val="000000"/>
        </w:rPr>
      </w:pPr>
      <w:r w:rsidDel="00000000" w:rsidR="00000000" w:rsidRPr="00000000">
        <w:rPr>
          <w:rtl w:val="0"/>
        </w:rPr>
      </w:r>
    </w:p>
    <w:p w:rsidR="00000000" w:rsidDel="00000000" w:rsidP="00000000" w:rsidRDefault="00000000" w:rsidRPr="00000000" w14:paraId="000004CE">
      <w:pPr>
        <w:widowControl w:val="0"/>
        <w:rPr>
          <w:color w:val="000000"/>
        </w:rPr>
      </w:pPr>
      <w:r w:rsidDel="00000000" w:rsidR="00000000" w:rsidRPr="00000000">
        <w:rPr>
          <w:rtl w:val="0"/>
        </w:rPr>
      </w:r>
    </w:p>
    <w:p w:rsidR="00000000" w:rsidDel="00000000" w:rsidP="00000000" w:rsidRDefault="00000000" w:rsidRPr="00000000" w14:paraId="000004CF">
      <w:pPr>
        <w:widowControl w:val="0"/>
        <w:spacing w:line="240" w:lineRule="auto"/>
        <w:ind w:left="1004" w:firstLine="0"/>
        <w:rPr>
          <w:rFonts w:ascii="Times New Roman" w:cs="Times New Roman" w:eastAsia="Times New Roman" w:hAnsi="Times New Roman"/>
          <w:b w:val="1"/>
          <w:bCs w:val="1"/>
          <w:color w:val="0070c0"/>
          <w:sz w:val="27"/>
          <w:szCs w:val="27"/>
        </w:rPr>
      </w:pPr>
      <w:r w:rsidDel="00000000" w:rsidR="00000000" w:rsidRPr="00000000">
        <w:rPr>
          <w:rFonts w:ascii="Times New Roman" w:cs="Times New Roman" w:eastAsia="Times New Roman" w:hAnsi="Times New Roman"/>
          <w:b w:val="1"/>
          <w:bCs w:val="1"/>
          <w:color w:val="0070c0"/>
          <w:sz w:val="27"/>
          <w:szCs w:val="27"/>
          <w:rtl w:val="0"/>
        </w:rPr>
        <w:t xml:space="preserve">4. Biosafety and Infection Control </w:t>
      </w:r>
    </w:p>
    <w:tbl>
      <w:tblPr>
        <w:tblStyle w:val="Table23"/>
        <w:tblW w:w="9310.000000000002" w:type="dxa"/>
        <w:jc w:val="left"/>
        <w:tblInd w:w="88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3218"/>
        <w:gridCol w:w="2621"/>
        <w:gridCol w:w="3471"/>
        <w:tblGridChange w:id="0">
          <w:tblGrid>
            <w:gridCol w:w="3218"/>
            <w:gridCol w:w="2621"/>
            <w:gridCol w:w="3471"/>
          </w:tblGrid>
        </w:tblGridChange>
      </w:tblGrid>
      <w:tr>
        <w:trPr>
          <w:cantSplit w:val="0"/>
          <w:trHeight w:val="389" w:hRule="atLeast"/>
          <w:tblHeader w:val="0"/>
        </w:trPr>
        <w:tc>
          <w:tcPr>
            <w:tcMar>
              <w:top w:w="100.0" w:type="dxa"/>
              <w:left w:w="100.0" w:type="dxa"/>
              <w:bottom w:w="100.0" w:type="dxa"/>
              <w:right w:w="100.0" w:type="dxa"/>
            </w:tcMar>
          </w:tcPr>
          <w:p w:rsidR="00000000" w:rsidDel="00000000" w:rsidP="00000000" w:rsidRDefault="00000000" w:rsidRPr="00000000" w14:paraId="000004D0">
            <w:pPr>
              <w:widowControl w:val="0"/>
              <w:spacing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ROLE </w:t>
            </w:r>
          </w:p>
        </w:tc>
        <w:tc>
          <w:tcPr>
            <w:tcMar>
              <w:top w:w="100.0" w:type="dxa"/>
              <w:left w:w="100.0" w:type="dxa"/>
              <w:bottom w:w="100.0" w:type="dxa"/>
              <w:right w:w="100.0" w:type="dxa"/>
            </w:tcMar>
          </w:tcPr>
          <w:p w:rsidR="00000000" w:rsidDel="00000000" w:rsidP="00000000" w:rsidRDefault="00000000" w:rsidRPr="00000000" w14:paraId="000004D1">
            <w:pPr>
              <w:widowControl w:val="0"/>
              <w:spacing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DUTIES </w:t>
            </w:r>
          </w:p>
        </w:tc>
        <w:tc>
          <w:tcPr>
            <w:tcMar>
              <w:top w:w="100.0" w:type="dxa"/>
              <w:left w:w="100.0" w:type="dxa"/>
              <w:bottom w:w="100.0" w:type="dxa"/>
              <w:right w:w="100.0" w:type="dxa"/>
            </w:tcMar>
          </w:tcPr>
          <w:p w:rsidR="00000000" w:rsidDel="00000000" w:rsidP="00000000" w:rsidRDefault="00000000" w:rsidRPr="00000000" w14:paraId="000004D2">
            <w:pPr>
              <w:widowControl w:val="0"/>
              <w:spacing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RESPONSIBILITIES</w:t>
            </w:r>
          </w:p>
        </w:tc>
      </w:tr>
      <w:tr>
        <w:trPr>
          <w:cantSplit w:val="0"/>
          <w:trHeight w:val="768" w:hRule="atLeast"/>
          <w:tblHeader w:val="0"/>
        </w:trPr>
        <w:tc>
          <w:tcPr>
            <w:tcMar>
              <w:top w:w="100.0" w:type="dxa"/>
              <w:left w:w="100.0" w:type="dxa"/>
              <w:bottom w:w="100.0" w:type="dxa"/>
              <w:right w:w="100.0" w:type="dxa"/>
            </w:tcMar>
          </w:tcPr>
          <w:p w:rsidR="00000000" w:rsidDel="00000000" w:rsidP="00000000" w:rsidRDefault="00000000" w:rsidRPr="00000000" w14:paraId="000004D3">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All Lab Staff </w:t>
            </w:r>
          </w:p>
        </w:tc>
        <w:tc>
          <w:tcPr>
            <w:tcMar>
              <w:top w:w="100.0" w:type="dxa"/>
              <w:left w:w="100.0" w:type="dxa"/>
              <w:bottom w:w="100.0" w:type="dxa"/>
              <w:right w:w="100.0" w:type="dxa"/>
            </w:tcMar>
          </w:tcPr>
          <w:p w:rsidR="00000000" w:rsidDel="00000000" w:rsidP="00000000" w:rsidRDefault="00000000" w:rsidRPr="00000000" w14:paraId="000004D4">
            <w:pPr>
              <w:widowControl w:val="0"/>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PPE use and hand hygiene </w:t>
            </w:r>
          </w:p>
        </w:tc>
        <w:tc>
          <w:tcPr>
            <w:tcMar>
              <w:top w:w="100.0" w:type="dxa"/>
              <w:left w:w="100.0" w:type="dxa"/>
              <w:bottom w:w="100.0" w:type="dxa"/>
              <w:right w:w="100.0" w:type="dxa"/>
            </w:tcMar>
          </w:tcPr>
          <w:p w:rsidR="00000000" w:rsidDel="00000000" w:rsidP="00000000" w:rsidRDefault="00000000" w:rsidRPr="00000000" w14:paraId="000004D5">
            <w:pPr>
              <w:widowControl w:val="0"/>
              <w:spacing w:line="343" w:lineRule="auto"/>
              <w:ind w:left="120" w:right="701" w:hanging="1.99999999999999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Follow spill management and  exposure protocol</w:t>
            </w:r>
          </w:p>
        </w:tc>
      </w:tr>
      <w:tr>
        <w:trPr>
          <w:cantSplit w:val="0"/>
          <w:trHeight w:val="773" w:hRule="atLeast"/>
          <w:tblHeader w:val="0"/>
        </w:trPr>
        <w:tc>
          <w:tcPr>
            <w:tcMar>
              <w:top w:w="100.0" w:type="dxa"/>
              <w:left w:w="100.0" w:type="dxa"/>
              <w:bottom w:w="100.0" w:type="dxa"/>
              <w:right w:w="100.0" w:type="dxa"/>
            </w:tcMar>
          </w:tcPr>
          <w:p w:rsidR="00000000" w:rsidDel="00000000" w:rsidP="00000000" w:rsidRDefault="00000000" w:rsidRPr="00000000" w14:paraId="000004D6">
            <w:pPr>
              <w:widowControl w:val="0"/>
              <w:spacing w:line="343" w:lineRule="auto"/>
              <w:ind w:left="119" w:right="218" w:firstLine="5"/>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Smt, Nursing Officer,  HIC incharge </w:t>
            </w:r>
          </w:p>
        </w:tc>
        <w:tc>
          <w:tcPr>
            <w:tcMar>
              <w:top w:w="100.0" w:type="dxa"/>
              <w:left w:w="100.0" w:type="dxa"/>
              <w:bottom w:w="100.0" w:type="dxa"/>
              <w:right w:w="100.0" w:type="dxa"/>
            </w:tcMar>
          </w:tcPr>
          <w:p w:rsidR="00000000" w:rsidDel="00000000" w:rsidP="00000000" w:rsidRDefault="00000000" w:rsidRPr="00000000" w14:paraId="000004D7">
            <w:pPr>
              <w:widowControl w:val="0"/>
              <w:spacing w:line="343" w:lineRule="auto"/>
              <w:ind w:left="118" w:right="66" w:firstLine="0.9999999999999964"/>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Supervision of Segregation  and disposal</w:t>
            </w:r>
          </w:p>
        </w:tc>
        <w:tc>
          <w:tcPr>
            <w:tcMar>
              <w:top w:w="100.0" w:type="dxa"/>
              <w:left w:w="100.0" w:type="dxa"/>
              <w:bottom w:w="100.0" w:type="dxa"/>
              <w:right w:w="100.0" w:type="dxa"/>
            </w:tcMar>
          </w:tcPr>
          <w:p w:rsidR="00000000" w:rsidDel="00000000" w:rsidP="00000000" w:rsidRDefault="00000000" w:rsidRPr="00000000" w14:paraId="000004D8">
            <w:pPr>
              <w:widowControl w:val="0"/>
              <w:spacing w:line="343" w:lineRule="auto"/>
              <w:ind w:left="121" w:right="708" w:hanging="3.000000000000007"/>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Ensure transport to KEIL and  disinfection</w:t>
            </w:r>
          </w:p>
        </w:tc>
      </w:tr>
    </w:tbl>
    <w:p w:rsidR="00000000" w:rsidDel="00000000" w:rsidP="00000000" w:rsidRDefault="00000000" w:rsidRPr="00000000" w14:paraId="000004D9">
      <w:pPr>
        <w:widowControl w:val="0"/>
        <w:rPr>
          <w:color w:val="000000"/>
        </w:rPr>
      </w:pPr>
      <w:r w:rsidDel="00000000" w:rsidR="00000000" w:rsidRPr="00000000">
        <w:rPr>
          <w:rtl w:val="0"/>
        </w:rPr>
      </w:r>
    </w:p>
    <w:p w:rsidR="00000000" w:rsidDel="00000000" w:rsidP="00000000" w:rsidRDefault="00000000" w:rsidRPr="00000000" w14:paraId="000004DA">
      <w:pPr>
        <w:widowControl w:val="0"/>
        <w:rPr>
          <w:color w:val="000000"/>
        </w:rPr>
      </w:pPr>
      <w:r w:rsidDel="00000000" w:rsidR="00000000" w:rsidRPr="00000000">
        <w:rPr>
          <w:rtl w:val="0"/>
        </w:rPr>
      </w:r>
    </w:p>
    <w:p w:rsidR="00000000" w:rsidDel="00000000" w:rsidP="00000000" w:rsidRDefault="00000000" w:rsidRPr="00000000" w14:paraId="000004DB">
      <w:pPr>
        <w:widowControl w:val="0"/>
        <w:spacing w:line="240" w:lineRule="auto"/>
        <w:ind w:left="1005" w:firstLine="0"/>
        <w:rPr>
          <w:rFonts w:ascii="Times New Roman" w:cs="Times New Roman" w:eastAsia="Times New Roman" w:hAnsi="Times New Roman"/>
          <w:b w:val="1"/>
          <w:bCs w:val="1"/>
          <w:color w:val="0070c0"/>
          <w:sz w:val="27"/>
          <w:szCs w:val="27"/>
        </w:rPr>
      </w:pPr>
      <w:r w:rsidDel="00000000" w:rsidR="00000000" w:rsidRPr="00000000">
        <w:rPr>
          <w:rFonts w:ascii="Times New Roman" w:cs="Times New Roman" w:eastAsia="Times New Roman" w:hAnsi="Times New Roman"/>
          <w:b w:val="1"/>
          <w:bCs w:val="1"/>
          <w:color w:val="0070c0"/>
          <w:sz w:val="27"/>
          <w:szCs w:val="27"/>
          <w:rtl w:val="0"/>
        </w:rPr>
        <w:t xml:space="preserve">5. Logistics and Supply Chain </w:t>
      </w:r>
    </w:p>
    <w:tbl>
      <w:tblPr>
        <w:tblStyle w:val="Table24"/>
        <w:tblW w:w="9373.0" w:type="dxa"/>
        <w:jc w:val="left"/>
        <w:tblInd w:w="88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3468"/>
        <w:gridCol w:w="2424"/>
        <w:gridCol w:w="3481"/>
        <w:tblGridChange w:id="0">
          <w:tblGrid>
            <w:gridCol w:w="3468"/>
            <w:gridCol w:w="2424"/>
            <w:gridCol w:w="3481"/>
          </w:tblGrid>
        </w:tblGridChange>
      </w:tblGrid>
      <w:tr>
        <w:trPr>
          <w:cantSplit w:val="0"/>
          <w:trHeight w:val="388" w:hRule="atLeast"/>
          <w:tblHeader w:val="0"/>
        </w:trPr>
        <w:tc>
          <w:tcPr>
            <w:tcMar>
              <w:top w:w="100.0" w:type="dxa"/>
              <w:left w:w="100.0" w:type="dxa"/>
              <w:bottom w:w="100.0" w:type="dxa"/>
              <w:right w:w="100.0" w:type="dxa"/>
            </w:tcMar>
          </w:tcPr>
          <w:p w:rsidR="00000000" w:rsidDel="00000000" w:rsidP="00000000" w:rsidRDefault="00000000" w:rsidRPr="00000000" w14:paraId="000004DC">
            <w:pPr>
              <w:widowControl w:val="0"/>
              <w:spacing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ROLE </w:t>
            </w:r>
          </w:p>
        </w:tc>
        <w:tc>
          <w:tcPr>
            <w:tcMar>
              <w:top w:w="100.0" w:type="dxa"/>
              <w:left w:w="100.0" w:type="dxa"/>
              <w:bottom w:w="100.0" w:type="dxa"/>
              <w:right w:w="100.0" w:type="dxa"/>
            </w:tcMar>
          </w:tcPr>
          <w:p w:rsidR="00000000" w:rsidDel="00000000" w:rsidP="00000000" w:rsidRDefault="00000000" w:rsidRPr="00000000" w14:paraId="000004DD">
            <w:pPr>
              <w:widowControl w:val="0"/>
              <w:spacing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DUTIES </w:t>
            </w:r>
          </w:p>
        </w:tc>
        <w:tc>
          <w:tcPr>
            <w:tcMar>
              <w:top w:w="100.0" w:type="dxa"/>
              <w:left w:w="100.0" w:type="dxa"/>
              <w:bottom w:w="100.0" w:type="dxa"/>
              <w:right w:w="100.0" w:type="dxa"/>
            </w:tcMar>
          </w:tcPr>
          <w:p w:rsidR="00000000" w:rsidDel="00000000" w:rsidP="00000000" w:rsidRDefault="00000000" w:rsidRPr="00000000" w14:paraId="000004DE">
            <w:pPr>
              <w:widowControl w:val="0"/>
              <w:spacing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RESPONSIBILITIES</w:t>
            </w:r>
          </w:p>
        </w:tc>
      </w:tr>
      <w:tr>
        <w:trPr>
          <w:cantSplit w:val="0"/>
          <w:trHeight w:val="773" w:hRule="atLeast"/>
          <w:tblHeader w:val="0"/>
        </w:trPr>
        <w:tc>
          <w:tcPr>
            <w:tcMar>
              <w:top w:w="100.0" w:type="dxa"/>
              <w:left w:w="100.0" w:type="dxa"/>
              <w:bottom w:w="100.0" w:type="dxa"/>
              <w:right w:w="100.0" w:type="dxa"/>
            </w:tcMar>
          </w:tcPr>
          <w:p w:rsidR="00000000" w:rsidDel="00000000" w:rsidP="00000000" w:rsidRDefault="00000000" w:rsidRPr="00000000" w14:paraId="000004DF">
            <w:pPr>
              <w:widowControl w:val="0"/>
              <w:spacing w:line="343" w:lineRule="auto"/>
              <w:ind w:left="124" w:right="40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Smt </w:t>
            </w:r>
            <w:r w:rsidDel="00000000" w:rsidR="00000000" w:rsidRPr="00000000">
              <w:rPr>
                <w:rFonts w:ascii="Times New Roman" w:cs="Times New Roman" w:eastAsia="Times New Roman" w:hAnsi="Times New Roman"/>
                <w:rtl w:val="0"/>
              </w:rPr>
              <w:t xml:space="preserve">Sindhu</w:t>
            </w:r>
            <w:r w:rsidDel="00000000" w:rsidR="00000000" w:rsidRPr="00000000">
              <w:rPr>
                <w:rFonts w:ascii="Times New Roman" w:cs="Times New Roman" w:eastAsia="Times New Roman" w:hAnsi="Times New Roman"/>
                <w:color w:val="000000"/>
                <w:rtl w:val="0"/>
              </w:rPr>
              <w:t xml:space="preserve">, Pharmacist /  Store Officer</w:t>
            </w:r>
          </w:p>
        </w:tc>
        <w:tc>
          <w:tcPr>
            <w:tcMar>
              <w:top w:w="100.0" w:type="dxa"/>
              <w:left w:w="100.0" w:type="dxa"/>
              <w:bottom w:w="100.0" w:type="dxa"/>
              <w:right w:w="100.0" w:type="dxa"/>
            </w:tcMar>
          </w:tcPr>
          <w:p w:rsidR="00000000" w:rsidDel="00000000" w:rsidP="00000000" w:rsidRDefault="00000000" w:rsidRPr="00000000" w14:paraId="000004E0">
            <w:pPr>
              <w:widowControl w:val="0"/>
              <w:spacing w:line="240" w:lineRule="auto"/>
              <w:ind w:left="11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Maintain stock of  </w:t>
            </w:r>
          </w:p>
          <w:p w:rsidR="00000000" w:rsidDel="00000000" w:rsidP="00000000" w:rsidRDefault="00000000" w:rsidRPr="00000000" w14:paraId="000004E1">
            <w:pPr>
              <w:widowControl w:val="0"/>
              <w:spacing w:before="121" w:line="240" w:lineRule="auto"/>
              <w:ind w:left="11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consumables</w:t>
            </w:r>
          </w:p>
        </w:tc>
        <w:tc>
          <w:tcPr>
            <w:tcMar>
              <w:top w:w="100.0" w:type="dxa"/>
              <w:left w:w="100.0" w:type="dxa"/>
              <w:bottom w:w="100.0" w:type="dxa"/>
              <w:right w:w="100.0" w:type="dxa"/>
            </w:tcMar>
          </w:tcPr>
          <w:p w:rsidR="00000000" w:rsidDel="00000000" w:rsidP="00000000" w:rsidRDefault="00000000" w:rsidRPr="00000000" w14:paraId="000004E2">
            <w:pPr>
              <w:widowControl w:val="0"/>
              <w:spacing w:line="343" w:lineRule="auto"/>
              <w:ind w:left="118" w:right="55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Buffer stock for 4 weeks, FIFO  method</w:t>
            </w:r>
          </w:p>
        </w:tc>
      </w:tr>
      <w:tr>
        <w:trPr>
          <w:cantSplit w:val="0"/>
          <w:trHeight w:val="767" w:hRule="atLeast"/>
          <w:tblHeader w:val="0"/>
        </w:trPr>
        <w:tc>
          <w:tcPr>
            <w:tcMar>
              <w:top w:w="100.0" w:type="dxa"/>
              <w:left w:w="100.0" w:type="dxa"/>
              <w:bottom w:w="100.0" w:type="dxa"/>
              <w:right w:w="100.0" w:type="dxa"/>
            </w:tcMar>
          </w:tcPr>
          <w:p w:rsidR="00000000" w:rsidDel="00000000" w:rsidP="00000000" w:rsidRDefault="00000000" w:rsidRPr="00000000" w14:paraId="000004E3">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Dr </w:t>
            </w:r>
            <w:r w:rsidDel="00000000" w:rsidR="00000000" w:rsidRPr="00000000">
              <w:rPr>
                <w:rFonts w:ascii="Times New Roman" w:cs="Times New Roman" w:eastAsia="Times New Roman" w:hAnsi="Times New Roman"/>
                <w:rtl w:val="0"/>
              </w:rPr>
              <w:t xml:space="preserve"> Sasi M D</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rtl w:val="0"/>
              </w:rPr>
              <w:t xml:space="preserve">B</w:t>
            </w:r>
            <w:r w:rsidDel="00000000" w:rsidR="00000000" w:rsidRPr="00000000">
              <w:rPr>
                <w:rFonts w:ascii="Times New Roman" w:cs="Times New Roman" w:eastAsia="Times New Roman" w:hAnsi="Times New Roman"/>
                <w:color w:val="000000"/>
                <w:rtl w:val="0"/>
              </w:rPr>
              <w:t xml:space="preserve">MO </w:t>
            </w:r>
          </w:p>
        </w:tc>
        <w:tc>
          <w:tcPr>
            <w:tcMar>
              <w:top w:w="100.0" w:type="dxa"/>
              <w:left w:w="100.0" w:type="dxa"/>
              <w:bottom w:w="100.0" w:type="dxa"/>
              <w:right w:w="100.0" w:type="dxa"/>
            </w:tcMar>
          </w:tcPr>
          <w:p w:rsidR="00000000" w:rsidDel="00000000" w:rsidP="00000000" w:rsidRDefault="00000000" w:rsidRPr="00000000" w14:paraId="000004E4">
            <w:pPr>
              <w:widowControl w:val="0"/>
              <w:spacing w:line="240" w:lineRule="auto"/>
              <w:ind w:left="11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Procurement approval </w:t>
            </w:r>
          </w:p>
        </w:tc>
        <w:tc>
          <w:tcPr>
            <w:tcMar>
              <w:top w:w="100.0" w:type="dxa"/>
              <w:left w:w="100.0" w:type="dxa"/>
              <w:bottom w:w="100.0" w:type="dxa"/>
              <w:right w:w="100.0" w:type="dxa"/>
            </w:tcMar>
          </w:tcPr>
          <w:p w:rsidR="00000000" w:rsidDel="00000000" w:rsidP="00000000" w:rsidRDefault="00000000" w:rsidRPr="00000000" w14:paraId="000004E5">
            <w:pPr>
              <w:widowControl w:val="0"/>
              <w:spacing w:line="343" w:lineRule="auto"/>
              <w:ind w:left="116" w:right="297" w:firstLine="1.99999999999999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Prevent stock-outs and emergency  purchase</w:t>
            </w:r>
          </w:p>
        </w:tc>
      </w:tr>
      <w:tr>
        <w:trPr>
          <w:cantSplit w:val="0"/>
          <w:trHeight w:val="767" w:hRule="atLeast"/>
          <w:tblHeader w:val="0"/>
        </w:trPr>
        <w:tc>
          <w:tcPr>
            <w:tcMar>
              <w:top w:w="100.0" w:type="dxa"/>
              <w:left w:w="100.0" w:type="dxa"/>
              <w:bottom w:w="100.0" w:type="dxa"/>
              <w:right w:w="100.0" w:type="dxa"/>
            </w:tcMar>
          </w:tcPr>
          <w:p w:rsidR="00000000" w:rsidDel="00000000" w:rsidP="00000000" w:rsidRDefault="00000000" w:rsidRPr="00000000" w14:paraId="000004E6">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Lekshmi L</w:t>
            </w:r>
            <w:r w:rsidDel="00000000" w:rsidR="00000000" w:rsidRPr="00000000">
              <w:rPr>
                <w:rFonts w:ascii="Times New Roman" w:cs="Times New Roman" w:eastAsia="Times New Roman" w:hAnsi="Times New Roman"/>
                <w:color w:val="000000"/>
                <w:rtl w:val="0"/>
              </w:rPr>
              <w:t xml:space="preserve">, Senior Lab  </w:t>
            </w:r>
          </w:p>
          <w:p w:rsidR="00000000" w:rsidDel="00000000" w:rsidP="00000000" w:rsidRDefault="00000000" w:rsidRPr="00000000" w14:paraId="000004E7">
            <w:pPr>
              <w:widowControl w:val="0"/>
              <w:spacing w:before="121"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Technician (Store link)</w:t>
            </w:r>
          </w:p>
        </w:tc>
        <w:tc>
          <w:tcPr>
            <w:tcMar>
              <w:top w:w="100.0" w:type="dxa"/>
              <w:left w:w="100.0" w:type="dxa"/>
              <w:bottom w:w="100.0" w:type="dxa"/>
              <w:right w:w="100.0" w:type="dxa"/>
            </w:tcMar>
          </w:tcPr>
          <w:p w:rsidR="00000000" w:rsidDel="00000000" w:rsidP="00000000" w:rsidRDefault="00000000" w:rsidRPr="00000000" w14:paraId="000004E8">
            <w:pPr>
              <w:widowControl w:val="0"/>
              <w:spacing w:line="240" w:lineRule="auto"/>
              <w:ind w:left="11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Daily stock reporting </w:t>
            </w:r>
          </w:p>
        </w:tc>
        <w:tc>
          <w:tcPr>
            <w:tcMar>
              <w:top w:w="100.0" w:type="dxa"/>
              <w:left w:w="100.0" w:type="dxa"/>
              <w:bottom w:w="100.0" w:type="dxa"/>
              <w:right w:w="100.0" w:type="dxa"/>
            </w:tcMar>
          </w:tcPr>
          <w:p w:rsidR="00000000" w:rsidDel="00000000" w:rsidP="00000000" w:rsidRDefault="00000000" w:rsidRPr="00000000" w14:paraId="000004E9">
            <w:pPr>
              <w:widowControl w:val="0"/>
              <w:spacing w:line="240" w:lineRule="auto"/>
              <w:ind w:left="11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Indent preparation and usage  </w:t>
            </w:r>
          </w:p>
          <w:p w:rsidR="00000000" w:rsidDel="00000000" w:rsidP="00000000" w:rsidRDefault="00000000" w:rsidRPr="00000000" w14:paraId="000004EA">
            <w:pPr>
              <w:widowControl w:val="0"/>
              <w:spacing w:before="121"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tracking</w:t>
            </w:r>
          </w:p>
        </w:tc>
      </w:tr>
    </w:tbl>
    <w:p w:rsidR="00000000" w:rsidDel="00000000" w:rsidP="00000000" w:rsidRDefault="00000000" w:rsidRPr="00000000" w14:paraId="000004EB">
      <w:pPr>
        <w:widowControl w:val="0"/>
        <w:rPr>
          <w:color w:val="000000"/>
        </w:rPr>
      </w:pPr>
      <w:r w:rsidDel="00000000" w:rsidR="00000000" w:rsidRPr="00000000">
        <w:rPr>
          <w:rtl w:val="0"/>
        </w:rPr>
      </w:r>
    </w:p>
    <w:p w:rsidR="00000000" w:rsidDel="00000000" w:rsidP="00000000" w:rsidRDefault="00000000" w:rsidRPr="00000000" w14:paraId="000004EC">
      <w:pPr>
        <w:widowControl w:val="0"/>
        <w:rPr>
          <w:color w:val="000000"/>
        </w:rPr>
      </w:pPr>
      <w:r w:rsidDel="00000000" w:rsidR="00000000" w:rsidRPr="00000000">
        <w:rPr>
          <w:rtl w:val="0"/>
        </w:rPr>
      </w:r>
    </w:p>
    <w:p w:rsidR="00000000" w:rsidDel="00000000" w:rsidP="00000000" w:rsidRDefault="00000000" w:rsidRPr="00000000" w14:paraId="000004ED">
      <w:pPr>
        <w:widowControl w:val="0"/>
        <w:spacing w:line="240" w:lineRule="auto"/>
        <w:ind w:left="1006" w:firstLine="0"/>
        <w:rPr>
          <w:rFonts w:ascii="Times New Roman" w:cs="Times New Roman" w:eastAsia="Times New Roman" w:hAnsi="Times New Roman"/>
          <w:b w:val="1"/>
          <w:bCs w:val="1"/>
          <w:color w:val="0070c0"/>
          <w:sz w:val="27"/>
          <w:szCs w:val="27"/>
        </w:rPr>
      </w:pPr>
      <w:r w:rsidDel="00000000" w:rsidR="00000000" w:rsidRPr="00000000">
        <w:rPr>
          <w:rFonts w:ascii="Times New Roman" w:cs="Times New Roman" w:eastAsia="Times New Roman" w:hAnsi="Times New Roman"/>
          <w:b w:val="1"/>
          <w:bCs w:val="1"/>
          <w:color w:val="0070c0"/>
          <w:sz w:val="27"/>
          <w:szCs w:val="27"/>
          <w:rtl w:val="0"/>
        </w:rPr>
        <w:t xml:space="preserve">6. Sample Collection Teams (Field)</w:t>
      </w:r>
    </w:p>
    <w:tbl>
      <w:tblPr>
        <w:tblStyle w:val="Table25"/>
        <w:tblW w:w="9286.0" w:type="dxa"/>
        <w:jc w:val="left"/>
        <w:tblInd w:w="88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2349"/>
        <w:gridCol w:w="3178"/>
        <w:gridCol w:w="3759"/>
        <w:tblGridChange w:id="0">
          <w:tblGrid>
            <w:gridCol w:w="2349"/>
            <w:gridCol w:w="3178"/>
            <w:gridCol w:w="3759"/>
          </w:tblGrid>
        </w:tblGridChange>
      </w:tblGrid>
      <w:tr>
        <w:trPr>
          <w:cantSplit w:val="0"/>
          <w:trHeight w:val="960" w:hRule="atLeast"/>
          <w:tblHeader w:val="0"/>
        </w:trPr>
        <w:tc>
          <w:tcPr>
            <w:tcMar>
              <w:top w:w="100.0" w:type="dxa"/>
              <w:left w:w="100.0" w:type="dxa"/>
              <w:bottom w:w="100.0" w:type="dxa"/>
              <w:right w:w="100.0" w:type="dxa"/>
            </w:tcMar>
          </w:tcPr>
          <w:p w:rsidR="00000000" w:rsidDel="00000000" w:rsidP="00000000" w:rsidRDefault="00000000" w:rsidRPr="00000000" w14:paraId="000004EE">
            <w:pPr>
              <w:widowControl w:val="0"/>
              <w:spacing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TEAM  </w:t>
            </w:r>
          </w:p>
          <w:p w:rsidR="00000000" w:rsidDel="00000000" w:rsidP="00000000" w:rsidRDefault="00000000" w:rsidRPr="00000000" w14:paraId="000004EF">
            <w:pPr>
              <w:widowControl w:val="0"/>
              <w:spacing w:before="122"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COMPOSITION</w:t>
            </w:r>
          </w:p>
        </w:tc>
        <w:tc>
          <w:tcPr>
            <w:tcMar>
              <w:top w:w="100.0" w:type="dxa"/>
              <w:left w:w="100.0" w:type="dxa"/>
              <w:bottom w:w="100.0" w:type="dxa"/>
              <w:right w:w="100.0" w:type="dxa"/>
            </w:tcMar>
          </w:tcPr>
          <w:p w:rsidR="00000000" w:rsidDel="00000000" w:rsidP="00000000" w:rsidRDefault="00000000" w:rsidRPr="00000000" w14:paraId="000004F0">
            <w:pPr>
              <w:widowControl w:val="0"/>
              <w:spacing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DUTIES </w:t>
            </w:r>
          </w:p>
        </w:tc>
        <w:tc>
          <w:tcPr>
            <w:tcMar>
              <w:top w:w="100.0" w:type="dxa"/>
              <w:left w:w="100.0" w:type="dxa"/>
              <w:bottom w:w="100.0" w:type="dxa"/>
              <w:right w:w="100.0" w:type="dxa"/>
            </w:tcMar>
          </w:tcPr>
          <w:p w:rsidR="00000000" w:rsidDel="00000000" w:rsidP="00000000" w:rsidRDefault="00000000" w:rsidRPr="00000000" w14:paraId="000004F1">
            <w:pPr>
              <w:widowControl w:val="0"/>
              <w:spacing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RESPONSIBILITIES</w:t>
            </w:r>
          </w:p>
        </w:tc>
      </w:tr>
      <w:tr>
        <w:trPr>
          <w:cantSplit w:val="0"/>
          <w:trHeight w:val="959" w:hRule="atLeast"/>
          <w:tblHeader w:val="0"/>
        </w:trPr>
        <w:tc>
          <w:tcPr>
            <w:tcMar>
              <w:top w:w="100.0" w:type="dxa"/>
              <w:left w:w="100.0" w:type="dxa"/>
              <w:bottom w:w="100.0" w:type="dxa"/>
              <w:right w:w="100.0" w:type="dxa"/>
            </w:tcMar>
          </w:tcPr>
          <w:p w:rsidR="00000000" w:rsidDel="00000000" w:rsidP="00000000" w:rsidRDefault="00000000" w:rsidRPr="00000000" w14:paraId="000004F2">
            <w:pPr>
              <w:widowControl w:val="0"/>
              <w:spacing w:line="240" w:lineRule="auto"/>
              <w:ind w:left="11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MLSP / JPHN </w:t>
            </w:r>
          </w:p>
        </w:tc>
        <w:tc>
          <w:tcPr>
            <w:tcMar>
              <w:top w:w="100.0" w:type="dxa"/>
              <w:left w:w="100.0" w:type="dxa"/>
              <w:bottom w:w="100.0" w:type="dxa"/>
              <w:right w:w="100.0" w:type="dxa"/>
            </w:tcMar>
          </w:tcPr>
          <w:p w:rsidR="00000000" w:rsidDel="00000000" w:rsidP="00000000" w:rsidRDefault="00000000" w:rsidRPr="00000000" w14:paraId="000004F3">
            <w:pPr>
              <w:widowControl w:val="0"/>
              <w:spacing w:line="240" w:lineRule="auto"/>
              <w:ind w:left="12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Sample collection </w:t>
            </w:r>
          </w:p>
        </w:tc>
        <w:tc>
          <w:tcPr>
            <w:tcMar>
              <w:top w:w="100.0" w:type="dxa"/>
              <w:left w:w="100.0" w:type="dxa"/>
              <w:bottom w:w="100.0" w:type="dxa"/>
              <w:right w:w="100.0" w:type="dxa"/>
            </w:tcMar>
          </w:tcPr>
          <w:p w:rsidR="00000000" w:rsidDel="00000000" w:rsidP="00000000" w:rsidRDefault="00000000" w:rsidRPr="00000000" w14:paraId="000004F4">
            <w:pPr>
              <w:widowControl w:val="0"/>
              <w:spacing w:line="343" w:lineRule="auto"/>
              <w:ind w:left="113" w:right="75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Follow PPE protocol and proper  technique</w:t>
            </w:r>
          </w:p>
        </w:tc>
      </w:tr>
      <w:tr>
        <w:trPr>
          <w:cantSplit w:val="0"/>
          <w:trHeight w:val="965" w:hRule="atLeast"/>
          <w:tblHeader w:val="0"/>
        </w:trPr>
        <w:tc>
          <w:tcPr>
            <w:tcMar>
              <w:top w:w="100.0" w:type="dxa"/>
              <w:left w:w="100.0" w:type="dxa"/>
              <w:bottom w:w="100.0" w:type="dxa"/>
              <w:right w:w="100.0" w:type="dxa"/>
            </w:tcMar>
          </w:tcPr>
          <w:p w:rsidR="00000000" w:rsidDel="00000000" w:rsidP="00000000" w:rsidRDefault="00000000" w:rsidRPr="00000000" w14:paraId="000004F5">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ASHA </w:t>
            </w:r>
          </w:p>
        </w:tc>
        <w:tc>
          <w:tcPr>
            <w:tcMar>
              <w:top w:w="100.0" w:type="dxa"/>
              <w:left w:w="100.0" w:type="dxa"/>
              <w:bottom w:w="100.0" w:type="dxa"/>
              <w:right w:w="100.0" w:type="dxa"/>
            </w:tcMar>
          </w:tcPr>
          <w:p w:rsidR="00000000" w:rsidDel="00000000" w:rsidP="00000000" w:rsidRDefault="00000000" w:rsidRPr="00000000" w14:paraId="000004F6">
            <w:pPr>
              <w:widowControl w:val="0"/>
              <w:spacing w:line="343" w:lineRule="auto"/>
              <w:ind w:left="120" w:right="576" w:hanging="1.99999999999999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Line listing and community  coordination</w:t>
            </w:r>
          </w:p>
        </w:tc>
        <w:tc>
          <w:tcPr>
            <w:tcMar>
              <w:top w:w="100.0" w:type="dxa"/>
              <w:left w:w="100.0" w:type="dxa"/>
              <w:bottom w:w="100.0" w:type="dxa"/>
              <w:right w:w="100.0" w:type="dxa"/>
            </w:tcMar>
          </w:tcPr>
          <w:p w:rsidR="00000000" w:rsidDel="00000000" w:rsidP="00000000" w:rsidRDefault="00000000" w:rsidRPr="00000000" w14:paraId="000004F7">
            <w:pPr>
              <w:widowControl w:val="0"/>
              <w:spacing w:line="343" w:lineRule="auto"/>
              <w:ind w:left="115" w:right="618" w:hanging="0.9999999999999964"/>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Mobilize high-risk groups, ensure  follow-up</w:t>
            </w:r>
          </w:p>
        </w:tc>
      </w:tr>
      <w:tr>
        <w:trPr>
          <w:cantSplit w:val="0"/>
          <w:trHeight w:val="975" w:hRule="atLeast"/>
          <w:tblHeader w:val="0"/>
        </w:trPr>
        <w:tc>
          <w:tcPr>
            <w:tcMar>
              <w:top w:w="100.0" w:type="dxa"/>
              <w:left w:w="100.0" w:type="dxa"/>
              <w:bottom w:w="100.0" w:type="dxa"/>
              <w:right w:w="100.0" w:type="dxa"/>
            </w:tcMar>
          </w:tcPr>
          <w:p w:rsidR="00000000" w:rsidDel="00000000" w:rsidP="00000000" w:rsidRDefault="00000000" w:rsidRPr="00000000" w14:paraId="000004F8">
            <w:pPr>
              <w:widowControl w:val="0"/>
              <w:spacing w:line="240" w:lineRule="auto"/>
              <w:ind w:left="11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JHI </w:t>
            </w:r>
          </w:p>
        </w:tc>
        <w:tc>
          <w:tcPr>
            <w:tcMar>
              <w:top w:w="100.0" w:type="dxa"/>
              <w:left w:w="100.0" w:type="dxa"/>
              <w:bottom w:w="100.0" w:type="dxa"/>
              <w:right w:w="100.0" w:type="dxa"/>
            </w:tcMar>
          </w:tcPr>
          <w:p w:rsidR="00000000" w:rsidDel="00000000" w:rsidP="00000000" w:rsidRDefault="00000000" w:rsidRPr="00000000" w14:paraId="000004F9">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Transport documentation </w:t>
            </w:r>
          </w:p>
        </w:tc>
        <w:tc>
          <w:tcPr>
            <w:tcMar>
              <w:top w:w="100.0" w:type="dxa"/>
              <w:left w:w="100.0" w:type="dxa"/>
              <w:bottom w:w="100.0" w:type="dxa"/>
              <w:right w:w="100.0" w:type="dxa"/>
            </w:tcMar>
          </w:tcPr>
          <w:p w:rsidR="00000000" w:rsidDel="00000000" w:rsidP="00000000" w:rsidRDefault="00000000" w:rsidRPr="00000000" w14:paraId="000004FA">
            <w:pPr>
              <w:widowControl w:val="0"/>
              <w:spacing w:line="240" w:lineRule="auto"/>
              <w:ind w:left="11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Maintain chain of custody and  </w:t>
            </w:r>
          </w:p>
          <w:p w:rsidR="00000000" w:rsidDel="00000000" w:rsidP="00000000" w:rsidRDefault="00000000" w:rsidRPr="00000000" w14:paraId="000004FB">
            <w:pPr>
              <w:widowControl w:val="0"/>
              <w:spacing w:before="121" w:line="240" w:lineRule="auto"/>
              <w:ind w:left="11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temperature log</w:t>
            </w:r>
          </w:p>
        </w:tc>
      </w:tr>
    </w:tbl>
    <w:p w:rsidR="00000000" w:rsidDel="00000000" w:rsidP="00000000" w:rsidRDefault="00000000" w:rsidRPr="00000000" w14:paraId="000004FC">
      <w:pPr>
        <w:widowControl w:val="0"/>
        <w:rPr>
          <w:color w:val="000000"/>
        </w:rPr>
      </w:pPr>
      <w:r w:rsidDel="00000000" w:rsidR="00000000" w:rsidRPr="00000000">
        <w:rPr>
          <w:rtl w:val="0"/>
        </w:rPr>
      </w:r>
    </w:p>
    <w:p w:rsidR="00000000" w:rsidDel="00000000" w:rsidP="00000000" w:rsidRDefault="00000000" w:rsidRPr="00000000" w14:paraId="000004FD">
      <w:pPr>
        <w:widowControl w:val="0"/>
        <w:rPr>
          <w:color w:val="000000"/>
        </w:rPr>
      </w:pPr>
      <w:r w:rsidDel="00000000" w:rsidR="00000000" w:rsidRPr="00000000">
        <w:rPr>
          <w:rtl w:val="0"/>
        </w:rPr>
      </w:r>
    </w:p>
    <w:p w:rsidR="00000000" w:rsidDel="00000000" w:rsidP="00000000" w:rsidRDefault="00000000" w:rsidRPr="00000000" w14:paraId="000004FE">
      <w:pPr>
        <w:widowControl w:val="0"/>
        <w:spacing w:line="240" w:lineRule="auto"/>
        <w:jc w:val="center"/>
        <w:rPr>
          <w:rFonts w:ascii="Garamond" w:cs="Garamond" w:eastAsia="Garamond" w:hAnsi="Garamond"/>
          <w:i w:val="1"/>
          <w:iCs w:val="1"/>
          <w:color w:val="000000"/>
          <w:sz w:val="24"/>
          <w:szCs w:val="24"/>
        </w:rPr>
      </w:pPr>
      <w:r w:rsidDel="00000000" w:rsidR="00000000" w:rsidRPr="00000000">
        <w:rPr>
          <w:rFonts w:ascii="Garamond" w:cs="Garamond" w:eastAsia="Garamond" w:hAnsi="Garamond"/>
          <w:i w:val="1"/>
          <w:iCs w:val="1"/>
          <w:color w:val="000000"/>
          <w:sz w:val="24"/>
          <w:szCs w:val="24"/>
          <w:rtl w:val="0"/>
        </w:rPr>
        <w:t xml:space="preserve">PANDEMIC PREPAREDNESS PLAN Page 47 </w:t>
      </w:r>
    </w:p>
    <w:p w:rsidR="00000000" w:rsidDel="00000000" w:rsidP="00000000" w:rsidRDefault="00000000" w:rsidRPr="00000000" w14:paraId="000004FF">
      <w:pPr>
        <w:widowControl w:val="0"/>
        <w:spacing w:line="240" w:lineRule="auto"/>
        <w:ind w:left="1003" w:firstLine="0"/>
        <w:rPr>
          <w:rFonts w:ascii="Times New Roman" w:cs="Times New Roman" w:eastAsia="Times New Roman" w:hAnsi="Times New Roman"/>
          <w:b w:val="1"/>
          <w:bCs w:val="1"/>
          <w:color w:val="0070c0"/>
          <w:sz w:val="27"/>
          <w:szCs w:val="27"/>
        </w:rPr>
      </w:pPr>
      <w:r w:rsidDel="00000000" w:rsidR="00000000" w:rsidRPr="00000000">
        <w:rPr>
          <w:rFonts w:ascii="Times New Roman" w:cs="Times New Roman" w:eastAsia="Times New Roman" w:hAnsi="Times New Roman"/>
          <w:b w:val="1"/>
          <w:bCs w:val="1"/>
          <w:color w:val="0070c0"/>
          <w:sz w:val="27"/>
          <w:szCs w:val="27"/>
          <w:rtl w:val="0"/>
        </w:rPr>
        <w:t xml:space="preserve">7. Surge Capacity Plan </w:t>
      </w:r>
    </w:p>
    <w:tbl>
      <w:tblPr>
        <w:tblStyle w:val="Table26"/>
        <w:tblW w:w="9262.0" w:type="dxa"/>
        <w:jc w:val="left"/>
        <w:tblInd w:w="88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2693"/>
        <w:gridCol w:w="3227"/>
        <w:gridCol w:w="3342"/>
        <w:tblGridChange w:id="0">
          <w:tblGrid>
            <w:gridCol w:w="2693"/>
            <w:gridCol w:w="3227"/>
            <w:gridCol w:w="3342"/>
          </w:tblGrid>
        </w:tblGridChange>
      </w:tblGrid>
      <w:tr>
        <w:trPr>
          <w:cantSplit w:val="0"/>
          <w:trHeight w:val="389" w:hRule="atLeast"/>
          <w:tblHeader w:val="0"/>
        </w:trPr>
        <w:tc>
          <w:tcPr>
            <w:tcMar>
              <w:top w:w="100.0" w:type="dxa"/>
              <w:left w:w="100.0" w:type="dxa"/>
              <w:bottom w:w="100.0" w:type="dxa"/>
              <w:right w:w="100.0" w:type="dxa"/>
            </w:tcMar>
          </w:tcPr>
          <w:p w:rsidR="00000000" w:rsidDel="00000000" w:rsidP="00000000" w:rsidRDefault="00000000" w:rsidRPr="00000000" w14:paraId="00000500">
            <w:pPr>
              <w:widowControl w:val="0"/>
              <w:spacing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TRIGGER </w:t>
            </w:r>
          </w:p>
        </w:tc>
        <w:tc>
          <w:tcPr>
            <w:tcMar>
              <w:top w:w="100.0" w:type="dxa"/>
              <w:left w:w="100.0" w:type="dxa"/>
              <w:bottom w:w="100.0" w:type="dxa"/>
              <w:right w:w="100.0" w:type="dxa"/>
            </w:tcMar>
          </w:tcPr>
          <w:p w:rsidR="00000000" w:rsidDel="00000000" w:rsidP="00000000" w:rsidRDefault="00000000" w:rsidRPr="00000000" w14:paraId="00000501">
            <w:pPr>
              <w:widowControl w:val="0"/>
              <w:spacing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ACTION </w:t>
            </w:r>
          </w:p>
        </w:tc>
        <w:tc>
          <w:tcPr>
            <w:tcMar>
              <w:top w:w="100.0" w:type="dxa"/>
              <w:left w:w="100.0" w:type="dxa"/>
              <w:bottom w:w="100.0" w:type="dxa"/>
              <w:right w:w="100.0" w:type="dxa"/>
            </w:tcMar>
          </w:tcPr>
          <w:p w:rsidR="00000000" w:rsidDel="00000000" w:rsidP="00000000" w:rsidRDefault="00000000" w:rsidRPr="00000000" w14:paraId="00000502">
            <w:pPr>
              <w:widowControl w:val="0"/>
              <w:spacing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RESPONSIBLE</w:t>
            </w:r>
          </w:p>
        </w:tc>
      </w:tr>
      <w:tr>
        <w:trPr>
          <w:cantSplit w:val="0"/>
          <w:trHeight w:val="388" w:hRule="atLeast"/>
          <w:tblHeader w:val="0"/>
        </w:trPr>
        <w:tc>
          <w:tcPr>
            <w:tcMar>
              <w:top w:w="100.0" w:type="dxa"/>
              <w:left w:w="100.0" w:type="dxa"/>
              <w:bottom w:w="100.0" w:type="dxa"/>
              <w:right w:w="100.0" w:type="dxa"/>
            </w:tcMar>
          </w:tcPr>
          <w:p w:rsidR="00000000" w:rsidDel="00000000" w:rsidP="00000000" w:rsidRDefault="00000000" w:rsidRPr="00000000" w14:paraId="00000503">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Test positivity rising </w:t>
            </w:r>
          </w:p>
        </w:tc>
        <w:tc>
          <w:tcPr>
            <w:tcMar>
              <w:top w:w="100.0" w:type="dxa"/>
              <w:left w:w="100.0" w:type="dxa"/>
              <w:bottom w:w="100.0" w:type="dxa"/>
              <w:right w:w="100.0" w:type="dxa"/>
            </w:tcMar>
          </w:tcPr>
          <w:p w:rsidR="00000000" w:rsidDel="00000000" w:rsidP="00000000" w:rsidRDefault="00000000" w:rsidRPr="00000000" w14:paraId="00000504">
            <w:pPr>
              <w:widowControl w:val="0"/>
              <w:spacing w:line="240" w:lineRule="auto"/>
              <w:ind w:left="11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Activate 24×7 shifts </w:t>
            </w:r>
          </w:p>
        </w:tc>
        <w:tc>
          <w:tcPr>
            <w:tcMar>
              <w:top w:w="100.0" w:type="dxa"/>
              <w:left w:w="100.0" w:type="dxa"/>
              <w:bottom w:w="100.0" w:type="dxa"/>
              <w:right w:w="100.0" w:type="dxa"/>
            </w:tcMar>
          </w:tcPr>
          <w:p w:rsidR="00000000" w:rsidDel="00000000" w:rsidP="00000000" w:rsidRDefault="00000000" w:rsidRPr="00000000" w14:paraId="00000505">
            <w:pPr>
              <w:widowControl w:val="0"/>
              <w:spacing w:line="240" w:lineRule="auto"/>
              <w:ind w:left="11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Rekha kuttan, Lab Nodal Officer</w:t>
            </w:r>
          </w:p>
        </w:tc>
      </w:tr>
      <w:tr>
        <w:trPr>
          <w:cantSplit w:val="0"/>
          <w:trHeight w:val="388" w:hRule="atLeast"/>
          <w:tblHeader w:val="0"/>
        </w:trPr>
        <w:tc>
          <w:tcPr>
            <w:tcMar>
              <w:top w:w="100.0" w:type="dxa"/>
              <w:left w:w="100.0" w:type="dxa"/>
              <w:bottom w:w="100.0" w:type="dxa"/>
              <w:right w:w="100.0" w:type="dxa"/>
            </w:tcMar>
          </w:tcPr>
          <w:p w:rsidR="00000000" w:rsidDel="00000000" w:rsidP="00000000" w:rsidRDefault="00000000" w:rsidRPr="00000000" w14:paraId="00000506">
            <w:pPr>
              <w:widowControl w:val="0"/>
              <w:spacing w:line="240" w:lineRule="auto"/>
              <w:ind w:left="11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Increased sample load </w:t>
            </w:r>
          </w:p>
        </w:tc>
        <w:tc>
          <w:tcPr>
            <w:tcMar>
              <w:top w:w="100.0" w:type="dxa"/>
              <w:left w:w="100.0" w:type="dxa"/>
              <w:bottom w:w="100.0" w:type="dxa"/>
              <w:right w:w="100.0" w:type="dxa"/>
            </w:tcMar>
          </w:tcPr>
          <w:p w:rsidR="00000000" w:rsidDel="00000000" w:rsidP="00000000" w:rsidRDefault="00000000" w:rsidRPr="00000000" w14:paraId="00000507">
            <w:pPr>
              <w:widowControl w:val="0"/>
              <w:spacing w:line="240" w:lineRule="auto"/>
              <w:ind w:left="11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Engage private labs </w:t>
            </w:r>
          </w:p>
        </w:tc>
        <w:tc>
          <w:tcPr>
            <w:tcMar>
              <w:top w:w="100.0" w:type="dxa"/>
              <w:left w:w="100.0" w:type="dxa"/>
              <w:bottom w:w="100.0" w:type="dxa"/>
              <w:right w:w="100.0" w:type="dxa"/>
            </w:tcMar>
          </w:tcPr>
          <w:p w:rsidR="00000000" w:rsidDel="00000000" w:rsidP="00000000" w:rsidRDefault="00000000" w:rsidRPr="00000000" w14:paraId="00000508">
            <w:pPr>
              <w:widowControl w:val="0"/>
              <w:spacing w:line="240" w:lineRule="auto"/>
              <w:ind w:left="11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Dr Sreelekshmi G R, AMO</w:t>
            </w:r>
          </w:p>
        </w:tc>
      </w:tr>
      <w:tr>
        <w:trPr>
          <w:cantSplit w:val="0"/>
          <w:trHeight w:val="393" w:hRule="atLeast"/>
          <w:tblHeader w:val="0"/>
        </w:trPr>
        <w:tc>
          <w:tcPr>
            <w:tcMar>
              <w:top w:w="100.0" w:type="dxa"/>
              <w:left w:w="100.0" w:type="dxa"/>
              <w:bottom w:w="100.0" w:type="dxa"/>
              <w:right w:w="100.0" w:type="dxa"/>
            </w:tcMar>
          </w:tcPr>
          <w:p w:rsidR="00000000" w:rsidDel="00000000" w:rsidP="00000000" w:rsidRDefault="00000000" w:rsidRPr="00000000" w14:paraId="00000509">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Backlog &gt;24 hours </w:t>
            </w:r>
          </w:p>
        </w:tc>
        <w:tc>
          <w:tcPr>
            <w:tcMar>
              <w:top w:w="100.0" w:type="dxa"/>
              <w:left w:w="100.0" w:type="dxa"/>
              <w:bottom w:w="100.0" w:type="dxa"/>
              <w:right w:w="100.0" w:type="dxa"/>
            </w:tcMar>
          </w:tcPr>
          <w:p w:rsidR="00000000" w:rsidDel="00000000" w:rsidP="00000000" w:rsidRDefault="00000000" w:rsidRPr="00000000" w14:paraId="0000050A">
            <w:pPr>
              <w:widowControl w:val="0"/>
              <w:spacing w:line="240" w:lineRule="auto"/>
              <w:ind w:left="11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Deploy additional technicians </w:t>
            </w:r>
          </w:p>
        </w:tc>
        <w:tc>
          <w:tcPr>
            <w:tcMar>
              <w:top w:w="100.0" w:type="dxa"/>
              <w:left w:w="100.0" w:type="dxa"/>
              <w:bottom w:w="100.0" w:type="dxa"/>
              <w:right w:w="100.0" w:type="dxa"/>
            </w:tcMar>
          </w:tcPr>
          <w:p w:rsidR="00000000" w:rsidDel="00000000" w:rsidP="00000000" w:rsidRDefault="00000000" w:rsidRPr="00000000" w14:paraId="0000050B">
            <w:pPr>
              <w:widowControl w:val="0"/>
              <w:spacing w:line="240" w:lineRule="auto"/>
              <w:ind w:left="11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District Health Authority</w:t>
            </w:r>
          </w:p>
        </w:tc>
      </w:tr>
      <w:tr>
        <w:trPr>
          <w:cantSplit w:val="0"/>
          <w:trHeight w:val="388" w:hRule="atLeast"/>
          <w:tblHeader w:val="0"/>
        </w:trPr>
        <w:tc>
          <w:tcPr>
            <w:tcMar>
              <w:top w:w="100.0" w:type="dxa"/>
              <w:left w:w="100.0" w:type="dxa"/>
              <w:bottom w:w="100.0" w:type="dxa"/>
              <w:right w:w="100.0" w:type="dxa"/>
            </w:tcMar>
          </w:tcPr>
          <w:p w:rsidR="00000000" w:rsidDel="00000000" w:rsidP="00000000" w:rsidRDefault="00000000" w:rsidRPr="00000000" w14:paraId="0000050C">
            <w:pPr>
              <w:widowControl w:val="0"/>
              <w:spacing w:line="240" w:lineRule="auto"/>
              <w:ind w:left="12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Cluster outbreak </w:t>
            </w:r>
          </w:p>
        </w:tc>
        <w:tc>
          <w:tcPr>
            <w:tcMar>
              <w:top w:w="100.0" w:type="dxa"/>
              <w:left w:w="100.0" w:type="dxa"/>
              <w:bottom w:w="100.0" w:type="dxa"/>
              <w:right w:w="100.0" w:type="dxa"/>
            </w:tcMar>
          </w:tcPr>
          <w:p w:rsidR="00000000" w:rsidDel="00000000" w:rsidP="00000000" w:rsidRDefault="00000000" w:rsidRPr="00000000" w14:paraId="0000050D">
            <w:pPr>
              <w:widowControl w:val="0"/>
              <w:spacing w:line="240" w:lineRule="auto"/>
              <w:ind w:left="11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Mobile sample teams </w:t>
            </w:r>
          </w:p>
        </w:tc>
        <w:tc>
          <w:tcPr>
            <w:tcMar>
              <w:top w:w="100.0" w:type="dxa"/>
              <w:left w:w="100.0" w:type="dxa"/>
              <w:bottom w:w="100.0" w:type="dxa"/>
              <w:right w:w="100.0" w:type="dxa"/>
            </w:tcMar>
          </w:tcPr>
          <w:p w:rsidR="00000000" w:rsidDel="00000000" w:rsidP="00000000" w:rsidRDefault="00000000" w:rsidRPr="00000000" w14:paraId="0000050E">
            <w:pPr>
              <w:widowControl w:val="0"/>
              <w:spacing w:line="240" w:lineRule="auto"/>
              <w:ind w:left="11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Sri Shijimon, Health Supervisor</w:t>
            </w:r>
          </w:p>
        </w:tc>
      </w:tr>
      <w:tr>
        <w:trPr>
          <w:cantSplit w:val="0"/>
          <w:trHeight w:val="768" w:hRule="atLeast"/>
          <w:tblHeader w:val="0"/>
        </w:trPr>
        <w:tc>
          <w:tcPr>
            <w:tcMar>
              <w:top w:w="100.0" w:type="dxa"/>
              <w:left w:w="100.0" w:type="dxa"/>
              <w:bottom w:w="100.0" w:type="dxa"/>
              <w:right w:w="100.0" w:type="dxa"/>
            </w:tcMar>
          </w:tcPr>
          <w:p w:rsidR="00000000" w:rsidDel="00000000" w:rsidP="00000000" w:rsidRDefault="00000000" w:rsidRPr="00000000" w14:paraId="0000050F">
            <w:pPr>
              <w:widowControl w:val="0"/>
              <w:spacing w:line="240" w:lineRule="auto"/>
              <w:ind w:left="12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Cluster outbreak  </w:t>
            </w:r>
          </w:p>
          <w:p w:rsidR="00000000" w:rsidDel="00000000" w:rsidP="00000000" w:rsidRDefault="00000000" w:rsidRPr="00000000" w14:paraId="00000510">
            <w:pPr>
              <w:widowControl w:val="0"/>
              <w:spacing w:before="121" w:line="240" w:lineRule="auto"/>
              <w:ind w:left="11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Interpretation</w:t>
            </w:r>
          </w:p>
        </w:tc>
        <w:tc>
          <w:tcPr>
            <w:tcMar>
              <w:top w:w="100.0" w:type="dxa"/>
              <w:left w:w="100.0" w:type="dxa"/>
              <w:bottom w:w="100.0" w:type="dxa"/>
              <w:right w:w="100.0" w:type="dxa"/>
            </w:tcMar>
          </w:tcPr>
          <w:p w:rsidR="00000000" w:rsidDel="00000000" w:rsidP="00000000" w:rsidRDefault="00000000" w:rsidRPr="00000000" w14:paraId="00000511">
            <w:pPr>
              <w:widowControl w:val="0"/>
              <w:spacing w:line="343" w:lineRule="auto"/>
              <w:ind w:left="118" w:right="614" w:hanging="4.0000000000000036"/>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Data analysis and Technical  assistance</w:t>
            </w:r>
          </w:p>
        </w:tc>
        <w:tc>
          <w:tcPr>
            <w:tcMar>
              <w:top w:w="100.0" w:type="dxa"/>
              <w:left w:w="100.0" w:type="dxa"/>
              <w:bottom w:w="100.0" w:type="dxa"/>
              <w:right w:w="100.0" w:type="dxa"/>
            </w:tcMar>
          </w:tcPr>
          <w:p w:rsidR="00000000" w:rsidDel="00000000" w:rsidP="00000000" w:rsidRDefault="00000000" w:rsidRPr="00000000" w14:paraId="00000512">
            <w:pPr>
              <w:widowControl w:val="0"/>
              <w:spacing w:line="240" w:lineRule="auto"/>
              <w:ind w:left="11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Dr Bhagya Lekshmi L,  </w:t>
            </w:r>
          </w:p>
          <w:p w:rsidR="00000000" w:rsidDel="00000000" w:rsidP="00000000" w:rsidRDefault="00000000" w:rsidRPr="00000000" w14:paraId="00000513">
            <w:pPr>
              <w:widowControl w:val="0"/>
              <w:spacing w:before="121" w:line="240" w:lineRule="auto"/>
              <w:ind w:left="11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Epidemiologist</w:t>
            </w:r>
          </w:p>
        </w:tc>
      </w:tr>
    </w:tbl>
    <w:p w:rsidR="00000000" w:rsidDel="00000000" w:rsidP="00000000" w:rsidRDefault="00000000" w:rsidRPr="00000000" w14:paraId="00000514">
      <w:pPr>
        <w:widowControl w:val="0"/>
        <w:rPr>
          <w:color w:val="000000"/>
        </w:rPr>
      </w:pPr>
      <w:r w:rsidDel="00000000" w:rsidR="00000000" w:rsidRPr="00000000">
        <w:rPr>
          <w:rtl w:val="0"/>
        </w:rPr>
      </w:r>
    </w:p>
    <w:p w:rsidR="00000000" w:rsidDel="00000000" w:rsidP="00000000" w:rsidRDefault="00000000" w:rsidRPr="00000000" w14:paraId="00000515">
      <w:pPr>
        <w:widowControl w:val="0"/>
        <w:rPr>
          <w:color w:val="000000"/>
        </w:rPr>
      </w:pPr>
      <w:r w:rsidDel="00000000" w:rsidR="00000000" w:rsidRPr="00000000">
        <w:rPr>
          <w:rtl w:val="0"/>
        </w:rPr>
      </w:r>
    </w:p>
    <w:p w:rsidR="00000000" w:rsidDel="00000000" w:rsidP="00000000" w:rsidRDefault="00000000" w:rsidRPr="00000000" w14:paraId="00000516">
      <w:pPr>
        <w:widowControl w:val="0"/>
        <w:spacing w:line="240" w:lineRule="auto"/>
        <w:ind w:left="1008" w:firstLine="0"/>
        <w:rPr>
          <w:rFonts w:ascii="Times New Roman" w:cs="Times New Roman" w:eastAsia="Times New Roman" w:hAnsi="Times New Roman"/>
          <w:b w:val="1"/>
          <w:bCs w:val="1"/>
          <w:color w:val="c00000"/>
          <w:sz w:val="32"/>
          <w:szCs w:val="32"/>
        </w:rPr>
      </w:pPr>
      <w:r w:rsidDel="00000000" w:rsidR="00000000" w:rsidRPr="00000000">
        <w:rPr>
          <w:rFonts w:ascii="Times New Roman" w:cs="Times New Roman" w:eastAsia="Times New Roman" w:hAnsi="Times New Roman"/>
          <w:b w:val="1"/>
          <w:bCs w:val="1"/>
          <w:color w:val="c00000"/>
          <w:sz w:val="32"/>
          <w:szCs w:val="32"/>
          <w:rtl w:val="0"/>
        </w:rPr>
        <w:t xml:space="preserve">Key Performance Indicators </w:t>
      </w:r>
    </w:p>
    <w:p w:rsidR="00000000" w:rsidDel="00000000" w:rsidP="00000000" w:rsidRDefault="00000000" w:rsidRPr="00000000" w14:paraId="00000517">
      <w:pPr>
        <w:widowControl w:val="0"/>
        <w:spacing w:before="465" w:line="240" w:lineRule="auto"/>
        <w:ind w:right="2458"/>
        <w:jc w:val="right"/>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INDICATOR TARGET </w:t>
      </w:r>
    </w:p>
    <w:p w:rsidR="00000000" w:rsidDel="00000000" w:rsidP="00000000" w:rsidRDefault="00000000" w:rsidRPr="00000000" w14:paraId="00000518">
      <w:pPr>
        <w:widowControl w:val="0"/>
        <w:spacing w:before="286" w:line="240" w:lineRule="auto"/>
        <w:ind w:left="1002"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Turnaround time &lt; 24 hours </w:t>
      </w:r>
    </w:p>
    <w:p w:rsidR="00000000" w:rsidDel="00000000" w:rsidP="00000000" w:rsidRDefault="00000000" w:rsidRPr="00000000" w14:paraId="00000519">
      <w:pPr>
        <w:widowControl w:val="0"/>
        <w:spacing w:before="295" w:line="240" w:lineRule="auto"/>
        <w:ind w:left="1008"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Stock-out events Zero </w:t>
      </w:r>
    </w:p>
    <w:p w:rsidR="00000000" w:rsidDel="00000000" w:rsidP="00000000" w:rsidRDefault="00000000" w:rsidRPr="00000000" w14:paraId="0000051A">
      <w:pPr>
        <w:widowControl w:val="0"/>
        <w:spacing w:before="291" w:line="240" w:lineRule="auto"/>
        <w:ind w:left="1001"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Lab-acquired infections Zero </w:t>
      </w:r>
    </w:p>
    <w:p w:rsidR="00000000" w:rsidDel="00000000" w:rsidP="00000000" w:rsidRDefault="00000000" w:rsidRPr="00000000" w14:paraId="0000051B">
      <w:pPr>
        <w:widowControl w:val="0"/>
        <w:spacing w:before="295" w:line="240" w:lineRule="auto"/>
        <w:ind w:left="1002"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Real-time reporting 100% compliance </w:t>
      </w:r>
    </w:p>
    <w:p w:rsidR="00000000" w:rsidDel="00000000" w:rsidP="00000000" w:rsidRDefault="00000000" w:rsidRPr="00000000" w14:paraId="0000051C">
      <w:pPr>
        <w:widowControl w:val="0"/>
        <w:spacing w:before="291" w:line="240" w:lineRule="auto"/>
        <w:ind w:left="1008"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Sample rejection rate &lt; 2% </w:t>
      </w:r>
    </w:p>
    <w:p w:rsidR="00000000" w:rsidDel="00000000" w:rsidP="00000000" w:rsidRDefault="00000000" w:rsidRPr="00000000" w14:paraId="0000051D">
      <w:pPr>
        <w:widowControl w:val="0"/>
        <w:spacing w:before="574" w:line="240" w:lineRule="auto"/>
        <w:ind w:left="1084" w:firstLine="0"/>
        <w:rPr>
          <w:rFonts w:ascii="Times New Roman" w:cs="Times New Roman" w:eastAsia="Times New Roman" w:hAnsi="Times New Roman"/>
          <w:b w:val="1"/>
          <w:bCs w:val="1"/>
          <w:color w:val="0070c0"/>
          <w:sz w:val="27"/>
          <w:szCs w:val="27"/>
        </w:rPr>
      </w:pPr>
      <w:r w:rsidDel="00000000" w:rsidR="00000000" w:rsidRPr="00000000">
        <w:rPr>
          <w:rFonts w:ascii="Times New Roman" w:cs="Times New Roman" w:eastAsia="Times New Roman" w:hAnsi="Times New Roman"/>
          <w:b w:val="1"/>
          <w:bCs w:val="1"/>
          <w:color w:val="0070c0"/>
          <w:sz w:val="27"/>
          <w:szCs w:val="27"/>
          <w:rtl w:val="0"/>
        </w:rPr>
        <w:t xml:space="preserve">Clinical Surge Plan </w:t>
      </w:r>
    </w:p>
    <w:p w:rsidR="00000000" w:rsidDel="00000000" w:rsidP="00000000" w:rsidRDefault="00000000" w:rsidRPr="00000000" w14:paraId="0000051E">
      <w:pPr>
        <w:widowControl w:val="0"/>
        <w:spacing w:before="433" w:line="240" w:lineRule="auto"/>
        <w:ind w:left="1008" w:firstLine="0"/>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Surge Bed Strategy</w:t>
      </w:r>
    </w:p>
    <w:tbl>
      <w:tblPr>
        <w:tblStyle w:val="Table27"/>
        <w:tblW w:w="8883.0" w:type="dxa"/>
        <w:jc w:val="left"/>
        <w:tblInd w:w="88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302"/>
        <w:gridCol w:w="4581"/>
        <w:tblGridChange w:id="0">
          <w:tblGrid>
            <w:gridCol w:w="4302"/>
            <w:gridCol w:w="4581"/>
          </w:tblGrid>
        </w:tblGridChange>
      </w:tblGrid>
      <w:tr>
        <w:trPr>
          <w:cantSplit w:val="0"/>
          <w:trHeight w:val="580" w:hRule="atLeast"/>
          <w:tblHeader w:val="0"/>
        </w:trPr>
        <w:tc>
          <w:tcPr>
            <w:tcMar>
              <w:top w:w="100.0" w:type="dxa"/>
              <w:left w:w="100.0" w:type="dxa"/>
              <w:bottom w:w="100.0" w:type="dxa"/>
              <w:right w:w="100.0" w:type="dxa"/>
            </w:tcMar>
          </w:tcPr>
          <w:p w:rsidR="00000000" w:rsidDel="00000000" w:rsidP="00000000" w:rsidRDefault="00000000" w:rsidRPr="00000000" w14:paraId="0000051F">
            <w:pPr>
              <w:widowControl w:val="0"/>
              <w:spacing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PHASE </w:t>
            </w:r>
          </w:p>
        </w:tc>
        <w:tc>
          <w:tcPr>
            <w:tcMar>
              <w:top w:w="100.0" w:type="dxa"/>
              <w:left w:w="100.0" w:type="dxa"/>
              <w:bottom w:w="100.0" w:type="dxa"/>
              <w:right w:w="100.0" w:type="dxa"/>
            </w:tcMar>
          </w:tcPr>
          <w:p w:rsidR="00000000" w:rsidDel="00000000" w:rsidP="00000000" w:rsidRDefault="00000000" w:rsidRPr="00000000" w14:paraId="00000520">
            <w:pPr>
              <w:widowControl w:val="0"/>
              <w:spacing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ACTION</w:t>
            </w:r>
          </w:p>
        </w:tc>
      </w:tr>
      <w:tr>
        <w:trPr>
          <w:cantSplit w:val="0"/>
          <w:trHeight w:val="566" w:hRule="atLeast"/>
          <w:tblHeader w:val="0"/>
        </w:trPr>
        <w:tc>
          <w:tcPr>
            <w:tcMar>
              <w:top w:w="100.0" w:type="dxa"/>
              <w:left w:w="100.0" w:type="dxa"/>
              <w:bottom w:w="100.0" w:type="dxa"/>
              <w:right w:w="100.0" w:type="dxa"/>
            </w:tcMar>
          </w:tcPr>
          <w:p w:rsidR="00000000" w:rsidDel="00000000" w:rsidP="00000000" w:rsidRDefault="00000000" w:rsidRPr="00000000" w14:paraId="00000521">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Preparedness </w:t>
            </w:r>
          </w:p>
        </w:tc>
        <w:tc>
          <w:tcPr>
            <w:tcMar>
              <w:top w:w="100.0" w:type="dxa"/>
              <w:left w:w="100.0" w:type="dxa"/>
              <w:bottom w:w="100.0" w:type="dxa"/>
              <w:right w:w="100.0" w:type="dxa"/>
            </w:tcMar>
          </w:tcPr>
          <w:p w:rsidR="00000000" w:rsidDel="00000000" w:rsidP="00000000" w:rsidRDefault="00000000" w:rsidRPr="00000000" w14:paraId="00000522">
            <w:pPr>
              <w:widowControl w:val="0"/>
              <w:spacing w:line="240" w:lineRule="auto"/>
              <w:ind w:left="11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Identify isolation wards</w:t>
            </w:r>
          </w:p>
        </w:tc>
      </w:tr>
      <w:tr>
        <w:trPr>
          <w:cantSplit w:val="0"/>
          <w:trHeight w:val="581" w:hRule="atLeast"/>
          <w:tblHeader w:val="0"/>
        </w:trPr>
        <w:tc>
          <w:tcPr>
            <w:tcMar>
              <w:top w:w="100.0" w:type="dxa"/>
              <w:left w:w="100.0" w:type="dxa"/>
              <w:bottom w:w="100.0" w:type="dxa"/>
              <w:right w:w="100.0" w:type="dxa"/>
            </w:tcMar>
          </w:tcPr>
          <w:p w:rsidR="00000000" w:rsidDel="00000000" w:rsidP="00000000" w:rsidRDefault="00000000" w:rsidRPr="00000000" w14:paraId="00000523">
            <w:pPr>
              <w:widowControl w:val="0"/>
              <w:spacing w:line="240" w:lineRule="auto"/>
              <w:ind w:left="11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Early Outbreak </w:t>
            </w:r>
          </w:p>
        </w:tc>
        <w:tc>
          <w:tcPr>
            <w:tcMar>
              <w:top w:w="100.0" w:type="dxa"/>
              <w:left w:w="100.0" w:type="dxa"/>
              <w:bottom w:w="100.0" w:type="dxa"/>
              <w:right w:w="100.0" w:type="dxa"/>
            </w:tcMar>
          </w:tcPr>
          <w:p w:rsidR="00000000" w:rsidDel="00000000" w:rsidP="00000000" w:rsidRDefault="00000000" w:rsidRPr="00000000" w14:paraId="00000524">
            <w:pPr>
              <w:widowControl w:val="0"/>
              <w:spacing w:line="240" w:lineRule="auto"/>
              <w:ind w:left="12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Convert wards to isolation</w:t>
            </w:r>
          </w:p>
        </w:tc>
      </w:tr>
      <w:tr>
        <w:trPr>
          <w:cantSplit w:val="0"/>
          <w:trHeight w:val="566" w:hRule="atLeast"/>
          <w:tblHeader w:val="0"/>
        </w:trPr>
        <w:tc>
          <w:tcPr>
            <w:tcMar>
              <w:top w:w="100.0" w:type="dxa"/>
              <w:left w:w="100.0" w:type="dxa"/>
              <w:bottom w:w="100.0" w:type="dxa"/>
              <w:right w:w="100.0" w:type="dxa"/>
            </w:tcMar>
          </w:tcPr>
          <w:p w:rsidR="00000000" w:rsidDel="00000000" w:rsidP="00000000" w:rsidRDefault="00000000" w:rsidRPr="00000000" w14:paraId="00000525">
            <w:pPr>
              <w:widowControl w:val="0"/>
              <w:spacing w:line="240" w:lineRule="auto"/>
              <w:ind w:left="11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Moderate Surge </w:t>
            </w:r>
          </w:p>
        </w:tc>
        <w:tc>
          <w:tcPr>
            <w:tcMar>
              <w:top w:w="100.0" w:type="dxa"/>
              <w:left w:w="100.0" w:type="dxa"/>
              <w:bottom w:w="100.0" w:type="dxa"/>
              <w:right w:w="100.0" w:type="dxa"/>
            </w:tcMar>
          </w:tcPr>
          <w:p w:rsidR="00000000" w:rsidDel="00000000" w:rsidP="00000000" w:rsidRDefault="00000000" w:rsidRPr="00000000" w14:paraId="00000526">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Activate community halls</w:t>
            </w:r>
          </w:p>
        </w:tc>
      </w:tr>
      <w:tr>
        <w:trPr>
          <w:cantSplit w:val="0"/>
          <w:trHeight w:val="580" w:hRule="atLeast"/>
          <w:tblHeader w:val="0"/>
        </w:trPr>
        <w:tc>
          <w:tcPr>
            <w:tcMar>
              <w:top w:w="100.0" w:type="dxa"/>
              <w:left w:w="100.0" w:type="dxa"/>
              <w:bottom w:w="100.0" w:type="dxa"/>
              <w:right w:w="100.0" w:type="dxa"/>
            </w:tcMar>
          </w:tcPr>
          <w:p w:rsidR="00000000" w:rsidDel="00000000" w:rsidP="00000000" w:rsidRDefault="00000000" w:rsidRPr="00000000" w14:paraId="00000527">
            <w:pPr>
              <w:widowControl w:val="0"/>
              <w:spacing w:line="240" w:lineRule="auto"/>
              <w:ind w:left="12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Severe Surge </w:t>
            </w:r>
          </w:p>
        </w:tc>
        <w:tc>
          <w:tcPr>
            <w:tcMar>
              <w:top w:w="100.0" w:type="dxa"/>
              <w:left w:w="100.0" w:type="dxa"/>
              <w:bottom w:w="100.0" w:type="dxa"/>
              <w:right w:w="100.0" w:type="dxa"/>
            </w:tcMar>
          </w:tcPr>
          <w:p w:rsidR="00000000" w:rsidDel="00000000" w:rsidP="00000000" w:rsidRDefault="00000000" w:rsidRPr="00000000" w14:paraId="00000528">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Engage private hospitals fully</w:t>
            </w:r>
          </w:p>
        </w:tc>
      </w:tr>
      <w:tr>
        <w:trPr>
          <w:cantSplit w:val="0"/>
          <w:trHeight w:val="600" w:hRule="atLeast"/>
          <w:tblHeader w:val="0"/>
        </w:trPr>
        <w:tc>
          <w:tcPr>
            <w:tcMar>
              <w:top w:w="100.0" w:type="dxa"/>
              <w:left w:w="100.0" w:type="dxa"/>
              <w:bottom w:w="100.0" w:type="dxa"/>
              <w:right w:w="100.0" w:type="dxa"/>
            </w:tcMar>
          </w:tcPr>
          <w:p w:rsidR="00000000" w:rsidDel="00000000" w:rsidP="00000000" w:rsidRDefault="00000000" w:rsidRPr="00000000" w14:paraId="00000529">
            <w:pPr>
              <w:widowControl w:val="0"/>
              <w:spacing w:line="240" w:lineRule="auto"/>
              <w:ind w:left="12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Critical </w:t>
            </w:r>
          </w:p>
        </w:tc>
        <w:tc>
          <w:tcPr>
            <w:tcMar>
              <w:top w:w="100.0" w:type="dxa"/>
              <w:left w:w="100.0" w:type="dxa"/>
              <w:bottom w:w="100.0" w:type="dxa"/>
              <w:right w:w="100.0" w:type="dxa"/>
            </w:tcMar>
          </w:tcPr>
          <w:p w:rsidR="00000000" w:rsidDel="00000000" w:rsidP="00000000" w:rsidRDefault="00000000" w:rsidRPr="00000000" w14:paraId="0000052A">
            <w:pPr>
              <w:widowControl w:val="0"/>
              <w:spacing w:line="240" w:lineRule="auto"/>
              <w:ind w:left="11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District-level referral</w:t>
            </w:r>
          </w:p>
        </w:tc>
      </w:tr>
    </w:tbl>
    <w:p w:rsidR="00000000" w:rsidDel="00000000" w:rsidP="00000000" w:rsidRDefault="00000000" w:rsidRPr="00000000" w14:paraId="0000052B">
      <w:pPr>
        <w:widowControl w:val="0"/>
        <w:rPr>
          <w:color w:val="000000"/>
        </w:rPr>
      </w:pPr>
      <w:r w:rsidDel="00000000" w:rsidR="00000000" w:rsidRPr="00000000">
        <w:rPr>
          <w:rtl w:val="0"/>
        </w:rPr>
      </w:r>
    </w:p>
    <w:p w:rsidR="00000000" w:rsidDel="00000000" w:rsidP="00000000" w:rsidRDefault="00000000" w:rsidRPr="00000000" w14:paraId="0000052C">
      <w:pPr>
        <w:widowControl w:val="0"/>
        <w:spacing w:line="240" w:lineRule="auto"/>
        <w:ind w:left="1367" w:firstLine="0"/>
        <w:rPr>
          <w:rFonts w:ascii="Times New Roman" w:cs="Times New Roman" w:eastAsia="Times New Roman" w:hAnsi="Times New Roman"/>
          <w:b w:val="1"/>
          <w:bCs w:val="1"/>
          <w:color w:val="c00000"/>
          <w:sz w:val="32"/>
          <w:szCs w:val="32"/>
        </w:rPr>
      </w:pPr>
      <w:r w:rsidDel="00000000" w:rsidR="00000000" w:rsidRPr="00000000">
        <w:rPr>
          <w:rFonts w:ascii="Times New Roman" w:cs="Times New Roman" w:eastAsia="Times New Roman" w:hAnsi="Times New Roman"/>
          <w:b w:val="1"/>
          <w:bCs w:val="1"/>
          <w:color w:val="c00000"/>
          <w:sz w:val="32"/>
          <w:szCs w:val="32"/>
          <w:rtl w:val="0"/>
        </w:rPr>
        <w:t xml:space="preserve">8. INFECTION PREVENTION AND CONTROL (IPC) </w:t>
      </w:r>
    </w:p>
    <w:p w:rsidR="00000000" w:rsidDel="00000000" w:rsidP="00000000" w:rsidRDefault="00000000" w:rsidRPr="00000000" w14:paraId="0000052D">
      <w:pPr>
        <w:widowControl w:val="0"/>
        <w:spacing w:before="450" w:line="240" w:lineRule="auto"/>
        <w:ind w:left="1369" w:firstLine="0"/>
        <w:rPr>
          <w:rFonts w:ascii="Times New Roman" w:cs="Times New Roman" w:eastAsia="Times New Roman" w:hAnsi="Times New Roman"/>
          <w:color w:val="000000"/>
          <w:sz w:val="24"/>
          <w:szCs w:val="24"/>
        </w:rPr>
      </w:pPr>
      <w:r w:rsidDel="00000000" w:rsidR="00000000" w:rsidRPr="00000000">
        <w:rPr>
          <w:rFonts w:ascii="Noto Sans Symbols" w:cs="Noto Sans Symbols" w:eastAsia="Noto Sans Symbols" w:hAnsi="Noto Sans Symbols"/>
          <w:color w:val="000000"/>
          <w:sz w:val="20"/>
          <w:szCs w:val="20"/>
          <w:rtl w:val="0"/>
        </w:rPr>
        <w:t xml:space="preserve">∙ </w:t>
      </w:r>
      <w:r w:rsidDel="00000000" w:rsidR="00000000" w:rsidRPr="00000000">
        <w:rPr>
          <w:rFonts w:ascii="Times New Roman" w:cs="Times New Roman" w:eastAsia="Times New Roman" w:hAnsi="Times New Roman"/>
          <w:color w:val="000000"/>
          <w:sz w:val="24"/>
          <w:szCs w:val="24"/>
          <w:rtl w:val="0"/>
        </w:rPr>
        <w:t xml:space="preserve">PPE stockpile at each PHC </w:t>
      </w:r>
    </w:p>
    <w:p w:rsidR="00000000" w:rsidDel="00000000" w:rsidP="00000000" w:rsidRDefault="00000000" w:rsidRPr="00000000" w14:paraId="0000052E">
      <w:pPr>
        <w:widowControl w:val="0"/>
        <w:spacing w:before="137" w:line="240" w:lineRule="auto"/>
        <w:ind w:left="1369" w:firstLine="0"/>
        <w:rPr>
          <w:rFonts w:ascii="Times New Roman" w:cs="Times New Roman" w:eastAsia="Times New Roman" w:hAnsi="Times New Roman"/>
          <w:color w:val="000000"/>
          <w:sz w:val="24"/>
          <w:szCs w:val="24"/>
        </w:rPr>
      </w:pPr>
      <w:r w:rsidDel="00000000" w:rsidR="00000000" w:rsidRPr="00000000">
        <w:rPr>
          <w:rFonts w:ascii="Noto Sans Symbols" w:cs="Noto Sans Symbols" w:eastAsia="Noto Sans Symbols" w:hAnsi="Noto Sans Symbols"/>
          <w:color w:val="000000"/>
          <w:sz w:val="20"/>
          <w:szCs w:val="20"/>
          <w:rtl w:val="0"/>
        </w:rPr>
        <w:t xml:space="preserve">∙ </w:t>
      </w:r>
      <w:r w:rsidDel="00000000" w:rsidR="00000000" w:rsidRPr="00000000">
        <w:rPr>
          <w:rFonts w:ascii="Times New Roman" w:cs="Times New Roman" w:eastAsia="Times New Roman" w:hAnsi="Times New Roman"/>
          <w:color w:val="000000"/>
          <w:sz w:val="24"/>
          <w:szCs w:val="24"/>
          <w:rtl w:val="0"/>
        </w:rPr>
        <w:t xml:space="preserve">Mask and sanitizer distribution </w:t>
      </w:r>
    </w:p>
    <w:p w:rsidR="00000000" w:rsidDel="00000000" w:rsidP="00000000" w:rsidRDefault="00000000" w:rsidRPr="00000000" w14:paraId="0000052F">
      <w:pPr>
        <w:widowControl w:val="0"/>
        <w:spacing w:before="132" w:line="240" w:lineRule="auto"/>
        <w:ind w:left="1369" w:firstLine="0"/>
        <w:rPr>
          <w:rFonts w:ascii="Times New Roman" w:cs="Times New Roman" w:eastAsia="Times New Roman" w:hAnsi="Times New Roman"/>
          <w:color w:val="000000"/>
          <w:sz w:val="24"/>
          <w:szCs w:val="24"/>
        </w:rPr>
      </w:pPr>
      <w:r w:rsidDel="00000000" w:rsidR="00000000" w:rsidRPr="00000000">
        <w:rPr>
          <w:rFonts w:ascii="Noto Sans Symbols" w:cs="Noto Sans Symbols" w:eastAsia="Noto Sans Symbols" w:hAnsi="Noto Sans Symbols"/>
          <w:color w:val="000000"/>
          <w:sz w:val="20"/>
          <w:szCs w:val="20"/>
          <w:rtl w:val="0"/>
        </w:rPr>
        <w:t xml:space="preserve">∙ </w:t>
      </w:r>
      <w:r w:rsidDel="00000000" w:rsidR="00000000" w:rsidRPr="00000000">
        <w:rPr>
          <w:rFonts w:ascii="Times New Roman" w:cs="Times New Roman" w:eastAsia="Times New Roman" w:hAnsi="Times New Roman"/>
          <w:color w:val="000000"/>
          <w:sz w:val="24"/>
          <w:szCs w:val="24"/>
          <w:rtl w:val="0"/>
        </w:rPr>
        <w:t xml:space="preserve">Chlorination of wells </w:t>
      </w:r>
    </w:p>
    <w:p w:rsidR="00000000" w:rsidDel="00000000" w:rsidP="00000000" w:rsidRDefault="00000000" w:rsidRPr="00000000" w14:paraId="00000530">
      <w:pPr>
        <w:widowControl w:val="0"/>
        <w:spacing w:before="132" w:line="240" w:lineRule="auto"/>
        <w:ind w:left="1369" w:firstLine="0"/>
        <w:rPr>
          <w:rFonts w:ascii="Times New Roman" w:cs="Times New Roman" w:eastAsia="Times New Roman" w:hAnsi="Times New Roman"/>
          <w:color w:val="000000"/>
          <w:sz w:val="24"/>
          <w:szCs w:val="24"/>
        </w:rPr>
      </w:pPr>
      <w:r w:rsidDel="00000000" w:rsidR="00000000" w:rsidRPr="00000000">
        <w:rPr>
          <w:rFonts w:ascii="Noto Sans Symbols" w:cs="Noto Sans Symbols" w:eastAsia="Noto Sans Symbols" w:hAnsi="Noto Sans Symbols"/>
          <w:color w:val="000000"/>
          <w:sz w:val="20"/>
          <w:szCs w:val="20"/>
          <w:rtl w:val="0"/>
        </w:rPr>
        <w:t xml:space="preserve">∙ </w:t>
      </w:r>
      <w:r w:rsidDel="00000000" w:rsidR="00000000" w:rsidRPr="00000000">
        <w:rPr>
          <w:rFonts w:ascii="Times New Roman" w:cs="Times New Roman" w:eastAsia="Times New Roman" w:hAnsi="Times New Roman"/>
          <w:color w:val="000000"/>
          <w:sz w:val="24"/>
          <w:szCs w:val="24"/>
          <w:rtl w:val="0"/>
        </w:rPr>
        <w:t xml:space="preserve">Vector control drives </w:t>
      </w:r>
    </w:p>
    <w:p w:rsidR="00000000" w:rsidDel="00000000" w:rsidP="00000000" w:rsidRDefault="00000000" w:rsidRPr="00000000" w14:paraId="00000531">
      <w:pPr>
        <w:widowControl w:val="0"/>
        <w:spacing w:before="132" w:line="240" w:lineRule="auto"/>
        <w:ind w:left="1369" w:firstLine="0"/>
        <w:rPr>
          <w:rFonts w:ascii="Times New Roman" w:cs="Times New Roman" w:eastAsia="Times New Roman" w:hAnsi="Times New Roman"/>
          <w:color w:val="000000"/>
          <w:sz w:val="24"/>
          <w:szCs w:val="24"/>
        </w:rPr>
      </w:pPr>
      <w:r w:rsidDel="00000000" w:rsidR="00000000" w:rsidRPr="00000000">
        <w:rPr>
          <w:rFonts w:ascii="Noto Sans Symbols" w:cs="Noto Sans Symbols" w:eastAsia="Noto Sans Symbols" w:hAnsi="Noto Sans Symbols"/>
          <w:color w:val="000000"/>
          <w:sz w:val="20"/>
          <w:szCs w:val="20"/>
          <w:rtl w:val="0"/>
        </w:rPr>
        <w:t xml:space="preserve">∙ </w:t>
      </w:r>
      <w:r w:rsidDel="00000000" w:rsidR="00000000" w:rsidRPr="00000000">
        <w:rPr>
          <w:rFonts w:ascii="Times New Roman" w:cs="Times New Roman" w:eastAsia="Times New Roman" w:hAnsi="Times New Roman"/>
          <w:color w:val="000000"/>
          <w:sz w:val="24"/>
          <w:szCs w:val="24"/>
          <w:rtl w:val="0"/>
        </w:rPr>
        <w:t xml:space="preserve">Fogging during dengue outbreaks </w:t>
      </w:r>
    </w:p>
    <w:p w:rsidR="00000000" w:rsidDel="00000000" w:rsidP="00000000" w:rsidRDefault="00000000" w:rsidRPr="00000000" w14:paraId="00000532">
      <w:pPr>
        <w:widowControl w:val="0"/>
        <w:spacing w:before="142" w:line="240" w:lineRule="auto"/>
        <w:ind w:left="1369" w:firstLine="0"/>
        <w:rPr>
          <w:rFonts w:ascii="Times New Roman" w:cs="Times New Roman" w:eastAsia="Times New Roman" w:hAnsi="Times New Roman"/>
          <w:color w:val="000000"/>
          <w:sz w:val="24"/>
          <w:szCs w:val="24"/>
        </w:rPr>
      </w:pPr>
      <w:r w:rsidDel="00000000" w:rsidR="00000000" w:rsidRPr="00000000">
        <w:rPr>
          <w:rFonts w:ascii="Noto Sans Symbols" w:cs="Noto Sans Symbols" w:eastAsia="Noto Sans Symbols" w:hAnsi="Noto Sans Symbols"/>
          <w:color w:val="000000"/>
          <w:sz w:val="20"/>
          <w:szCs w:val="20"/>
          <w:rtl w:val="0"/>
        </w:rPr>
        <w:t xml:space="preserve">∙ </w:t>
      </w:r>
      <w:r w:rsidDel="00000000" w:rsidR="00000000" w:rsidRPr="00000000">
        <w:rPr>
          <w:rFonts w:ascii="Times New Roman" w:cs="Times New Roman" w:eastAsia="Times New Roman" w:hAnsi="Times New Roman"/>
          <w:color w:val="000000"/>
          <w:sz w:val="24"/>
          <w:szCs w:val="24"/>
          <w:rtl w:val="0"/>
        </w:rPr>
        <w:t xml:space="preserve">Safe poultry disposal protocol </w:t>
      </w:r>
    </w:p>
    <w:p w:rsidR="00000000" w:rsidDel="00000000" w:rsidP="00000000" w:rsidRDefault="00000000" w:rsidRPr="00000000" w14:paraId="00000533">
      <w:pPr>
        <w:widowControl w:val="0"/>
        <w:spacing w:before="406" w:line="240" w:lineRule="auto"/>
        <w:ind w:left="1367" w:firstLine="0"/>
        <w:rPr>
          <w:rFonts w:ascii="Times New Roman" w:cs="Times New Roman" w:eastAsia="Times New Roman" w:hAnsi="Times New Roman"/>
          <w:b w:val="1"/>
          <w:bCs w:val="1"/>
          <w:color w:val="c00000"/>
          <w:sz w:val="32"/>
          <w:szCs w:val="32"/>
        </w:rPr>
      </w:pPr>
      <w:r w:rsidDel="00000000" w:rsidR="00000000" w:rsidRPr="00000000">
        <w:rPr>
          <w:rFonts w:ascii="Times New Roman" w:cs="Times New Roman" w:eastAsia="Times New Roman" w:hAnsi="Times New Roman"/>
          <w:b w:val="1"/>
          <w:bCs w:val="1"/>
          <w:color w:val="c00000"/>
          <w:sz w:val="32"/>
          <w:szCs w:val="32"/>
          <w:rtl w:val="0"/>
        </w:rPr>
        <w:t xml:space="preserve">9. ONE HEALTH APPROACH </w:t>
      </w:r>
    </w:p>
    <w:p w:rsidR="00000000" w:rsidDel="00000000" w:rsidP="00000000" w:rsidRDefault="00000000" w:rsidRPr="00000000" w14:paraId="00000534">
      <w:pPr>
        <w:widowControl w:val="0"/>
        <w:spacing w:before="460" w:line="240" w:lineRule="auto"/>
        <w:ind w:left="1002"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Due to avian influenza history: </w:t>
      </w:r>
    </w:p>
    <w:tbl>
      <w:tblPr>
        <w:tblStyle w:val="Table28"/>
        <w:tblW w:w="7169.0" w:type="dxa"/>
        <w:jc w:val="left"/>
        <w:tblInd w:w="88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2079"/>
        <w:gridCol w:w="5090"/>
        <w:tblGridChange w:id="0">
          <w:tblGrid>
            <w:gridCol w:w="2079"/>
            <w:gridCol w:w="5090"/>
          </w:tblGrid>
        </w:tblGridChange>
      </w:tblGrid>
      <w:tr>
        <w:trPr>
          <w:cantSplit w:val="0"/>
          <w:trHeight w:val="388" w:hRule="atLeast"/>
          <w:tblHeader w:val="0"/>
        </w:trPr>
        <w:tc>
          <w:tcPr>
            <w:tcMar>
              <w:top w:w="100.0" w:type="dxa"/>
              <w:left w:w="100.0" w:type="dxa"/>
              <w:bottom w:w="100.0" w:type="dxa"/>
              <w:right w:w="100.0" w:type="dxa"/>
            </w:tcMar>
          </w:tcPr>
          <w:p w:rsidR="00000000" w:rsidDel="00000000" w:rsidP="00000000" w:rsidRDefault="00000000" w:rsidRPr="00000000" w14:paraId="00000535">
            <w:pPr>
              <w:widowControl w:val="0"/>
              <w:spacing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Sector </w:t>
            </w:r>
          </w:p>
        </w:tc>
        <w:tc>
          <w:tcPr>
            <w:tcMar>
              <w:top w:w="100.0" w:type="dxa"/>
              <w:left w:w="100.0" w:type="dxa"/>
              <w:bottom w:w="100.0" w:type="dxa"/>
              <w:right w:w="100.0" w:type="dxa"/>
            </w:tcMar>
          </w:tcPr>
          <w:p w:rsidR="00000000" w:rsidDel="00000000" w:rsidP="00000000" w:rsidRDefault="00000000" w:rsidRPr="00000000" w14:paraId="00000536">
            <w:pPr>
              <w:widowControl w:val="0"/>
              <w:spacing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Action</w:t>
            </w:r>
          </w:p>
        </w:tc>
      </w:tr>
      <w:tr>
        <w:trPr>
          <w:cantSplit w:val="0"/>
          <w:trHeight w:val="388" w:hRule="atLeast"/>
          <w:tblHeader w:val="0"/>
        </w:trPr>
        <w:tc>
          <w:tcPr>
            <w:tcMar>
              <w:top w:w="100.0" w:type="dxa"/>
              <w:left w:w="100.0" w:type="dxa"/>
              <w:bottom w:w="100.0" w:type="dxa"/>
              <w:right w:w="100.0" w:type="dxa"/>
            </w:tcMar>
          </w:tcPr>
          <w:p w:rsidR="00000000" w:rsidDel="00000000" w:rsidP="00000000" w:rsidRDefault="00000000" w:rsidRPr="00000000" w14:paraId="00000537">
            <w:pPr>
              <w:widowControl w:val="0"/>
              <w:spacing w:line="240" w:lineRule="auto"/>
              <w:ind w:left="11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Health </w:t>
            </w:r>
          </w:p>
        </w:tc>
        <w:tc>
          <w:tcPr>
            <w:tcMar>
              <w:top w:w="100.0" w:type="dxa"/>
              <w:left w:w="100.0" w:type="dxa"/>
              <w:bottom w:w="100.0" w:type="dxa"/>
              <w:right w:w="100.0" w:type="dxa"/>
            </w:tcMar>
          </w:tcPr>
          <w:p w:rsidR="00000000" w:rsidDel="00000000" w:rsidP="00000000" w:rsidRDefault="00000000" w:rsidRPr="00000000" w14:paraId="00000538">
            <w:pPr>
              <w:widowControl w:val="0"/>
              <w:spacing w:line="240" w:lineRule="auto"/>
              <w:ind w:left="11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Human case surveillance</w:t>
            </w:r>
          </w:p>
        </w:tc>
      </w:tr>
      <w:tr>
        <w:trPr>
          <w:cantSplit w:val="0"/>
          <w:trHeight w:val="389" w:hRule="atLeast"/>
          <w:tblHeader w:val="0"/>
        </w:trPr>
        <w:tc>
          <w:tcPr>
            <w:tcMar>
              <w:top w:w="100.0" w:type="dxa"/>
              <w:left w:w="100.0" w:type="dxa"/>
              <w:bottom w:w="100.0" w:type="dxa"/>
              <w:right w:w="100.0" w:type="dxa"/>
            </w:tcMar>
          </w:tcPr>
          <w:p w:rsidR="00000000" w:rsidDel="00000000" w:rsidP="00000000" w:rsidRDefault="00000000" w:rsidRPr="00000000" w14:paraId="00000539">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Veterinary </w:t>
            </w:r>
          </w:p>
        </w:tc>
        <w:tc>
          <w:tcPr>
            <w:tcMar>
              <w:top w:w="100.0" w:type="dxa"/>
              <w:left w:w="100.0" w:type="dxa"/>
              <w:bottom w:w="100.0" w:type="dxa"/>
              <w:right w:w="100.0" w:type="dxa"/>
            </w:tcMar>
          </w:tcPr>
          <w:p w:rsidR="00000000" w:rsidDel="00000000" w:rsidP="00000000" w:rsidRDefault="00000000" w:rsidRPr="00000000" w14:paraId="0000053A">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Poultry monitoring</w:t>
            </w:r>
          </w:p>
        </w:tc>
      </w:tr>
      <w:tr>
        <w:trPr>
          <w:cantSplit w:val="0"/>
          <w:trHeight w:val="393" w:hRule="atLeast"/>
          <w:tblHeader w:val="0"/>
        </w:trPr>
        <w:tc>
          <w:tcPr>
            <w:tcMar>
              <w:top w:w="100.0" w:type="dxa"/>
              <w:left w:w="100.0" w:type="dxa"/>
              <w:bottom w:w="100.0" w:type="dxa"/>
              <w:right w:w="100.0" w:type="dxa"/>
            </w:tcMar>
          </w:tcPr>
          <w:p w:rsidR="00000000" w:rsidDel="00000000" w:rsidP="00000000" w:rsidRDefault="00000000" w:rsidRPr="00000000" w14:paraId="0000053B">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Panchayat </w:t>
            </w:r>
          </w:p>
        </w:tc>
        <w:tc>
          <w:tcPr>
            <w:tcMar>
              <w:top w:w="100.0" w:type="dxa"/>
              <w:left w:w="100.0" w:type="dxa"/>
              <w:bottom w:w="100.0" w:type="dxa"/>
              <w:right w:w="100.0" w:type="dxa"/>
            </w:tcMar>
          </w:tcPr>
          <w:p w:rsidR="00000000" w:rsidDel="00000000" w:rsidP="00000000" w:rsidRDefault="00000000" w:rsidRPr="00000000" w14:paraId="0000053C">
            <w:pPr>
              <w:widowControl w:val="0"/>
              <w:spacing w:line="240" w:lineRule="auto"/>
              <w:ind w:left="12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Slaughterhouse regulation</w:t>
            </w:r>
          </w:p>
        </w:tc>
      </w:tr>
      <w:tr>
        <w:trPr>
          <w:cantSplit w:val="0"/>
          <w:trHeight w:val="388" w:hRule="atLeast"/>
          <w:tblHeader w:val="0"/>
        </w:trPr>
        <w:tc>
          <w:tcPr>
            <w:tcMar>
              <w:top w:w="100.0" w:type="dxa"/>
              <w:left w:w="100.0" w:type="dxa"/>
              <w:bottom w:w="100.0" w:type="dxa"/>
              <w:right w:w="100.0" w:type="dxa"/>
            </w:tcMar>
          </w:tcPr>
          <w:p w:rsidR="00000000" w:rsidDel="00000000" w:rsidP="00000000" w:rsidRDefault="00000000" w:rsidRPr="00000000" w14:paraId="0000053D">
            <w:pPr>
              <w:widowControl w:val="0"/>
              <w:spacing w:line="240" w:lineRule="auto"/>
              <w:ind w:left="12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Community </w:t>
            </w:r>
          </w:p>
        </w:tc>
        <w:tc>
          <w:tcPr>
            <w:tcMar>
              <w:top w:w="100.0" w:type="dxa"/>
              <w:left w:w="100.0" w:type="dxa"/>
              <w:bottom w:w="100.0" w:type="dxa"/>
              <w:right w:w="100.0" w:type="dxa"/>
            </w:tcMar>
          </w:tcPr>
          <w:p w:rsidR="00000000" w:rsidDel="00000000" w:rsidP="00000000" w:rsidRDefault="00000000" w:rsidRPr="00000000" w14:paraId="0000053E">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Reporting unusual animal deaths</w:t>
            </w:r>
          </w:p>
        </w:tc>
      </w:tr>
    </w:tbl>
    <w:p w:rsidR="00000000" w:rsidDel="00000000" w:rsidP="00000000" w:rsidRDefault="00000000" w:rsidRPr="00000000" w14:paraId="0000053F">
      <w:pPr>
        <w:widowControl w:val="0"/>
        <w:rPr>
          <w:color w:val="000000"/>
        </w:rPr>
      </w:pPr>
      <w:r w:rsidDel="00000000" w:rsidR="00000000" w:rsidRPr="00000000">
        <w:rPr>
          <w:rtl w:val="0"/>
        </w:rPr>
      </w:r>
    </w:p>
    <w:p w:rsidR="00000000" w:rsidDel="00000000" w:rsidP="00000000" w:rsidRDefault="00000000" w:rsidRPr="00000000" w14:paraId="00000540">
      <w:pPr>
        <w:widowControl w:val="0"/>
        <w:rPr>
          <w:color w:val="000000"/>
        </w:rPr>
      </w:pPr>
      <w:r w:rsidDel="00000000" w:rsidR="00000000" w:rsidRPr="00000000">
        <w:rPr>
          <w:rtl w:val="0"/>
        </w:rPr>
      </w:r>
    </w:p>
    <w:p w:rsidR="00000000" w:rsidDel="00000000" w:rsidP="00000000" w:rsidRDefault="00000000" w:rsidRPr="00000000" w14:paraId="00000541">
      <w:pPr>
        <w:widowControl w:val="0"/>
        <w:spacing w:line="240" w:lineRule="auto"/>
        <w:ind w:left="1080" w:firstLine="0"/>
        <w:rPr>
          <w:rFonts w:ascii="Times New Roman" w:cs="Times New Roman" w:eastAsia="Times New Roman" w:hAnsi="Times New Roman"/>
          <w:b w:val="1"/>
          <w:bCs w:val="1"/>
          <w:color w:val="c00000"/>
          <w:sz w:val="32"/>
          <w:szCs w:val="32"/>
        </w:rPr>
      </w:pPr>
      <w:r w:rsidDel="00000000" w:rsidR="00000000" w:rsidRPr="00000000">
        <w:rPr>
          <w:rFonts w:ascii="Times New Roman" w:cs="Times New Roman" w:eastAsia="Times New Roman" w:hAnsi="Times New Roman"/>
          <w:b w:val="1"/>
          <w:bCs w:val="1"/>
          <w:color w:val="c00000"/>
          <w:sz w:val="32"/>
          <w:szCs w:val="32"/>
          <w:rtl w:val="0"/>
        </w:rPr>
        <w:t xml:space="preserve">10. LOGISTICS MANAGEMENT </w:t>
      </w:r>
    </w:p>
    <w:p w:rsidR="00000000" w:rsidDel="00000000" w:rsidP="00000000" w:rsidRDefault="00000000" w:rsidRPr="00000000" w14:paraId="00000542">
      <w:pPr>
        <w:widowControl w:val="0"/>
        <w:spacing w:before="459" w:line="240" w:lineRule="auto"/>
        <w:ind w:left="10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Maintain buffer stock of: </w:t>
      </w:r>
    </w:p>
    <w:p w:rsidR="00000000" w:rsidDel="00000000" w:rsidP="00000000" w:rsidRDefault="00000000" w:rsidRPr="00000000" w14:paraId="00000543">
      <w:pPr>
        <w:widowControl w:val="0"/>
        <w:spacing w:before="406" w:line="240" w:lineRule="auto"/>
        <w:ind w:left="1080" w:firstLine="0"/>
        <w:rPr>
          <w:rFonts w:ascii="Times New Roman" w:cs="Times New Roman" w:eastAsia="Times New Roman" w:hAnsi="Times New Roman"/>
          <w:color w:val="000000"/>
          <w:sz w:val="24"/>
          <w:szCs w:val="24"/>
        </w:rPr>
      </w:pPr>
      <w:r w:rsidDel="00000000" w:rsidR="00000000" w:rsidRPr="00000000">
        <w:rPr>
          <w:rFonts w:ascii="Noto Sans Symbols" w:cs="Noto Sans Symbols" w:eastAsia="Noto Sans Symbols" w:hAnsi="Noto Sans Symbols"/>
          <w:color w:val="000000"/>
          <w:sz w:val="20"/>
          <w:szCs w:val="20"/>
          <w:rtl w:val="0"/>
        </w:rPr>
        <w:t xml:space="preserve">∙ </w:t>
      </w:r>
      <w:r w:rsidDel="00000000" w:rsidR="00000000" w:rsidRPr="00000000">
        <w:rPr>
          <w:rFonts w:ascii="Times New Roman" w:cs="Times New Roman" w:eastAsia="Times New Roman" w:hAnsi="Times New Roman"/>
          <w:color w:val="000000"/>
          <w:sz w:val="24"/>
          <w:szCs w:val="24"/>
          <w:rtl w:val="0"/>
        </w:rPr>
        <w:t xml:space="preserve">PPE kits </w:t>
      </w:r>
    </w:p>
    <w:p w:rsidR="00000000" w:rsidDel="00000000" w:rsidP="00000000" w:rsidRDefault="00000000" w:rsidRPr="00000000" w14:paraId="00000544">
      <w:pPr>
        <w:widowControl w:val="0"/>
        <w:spacing w:before="137" w:line="240" w:lineRule="auto"/>
        <w:ind w:left="1080" w:firstLine="0"/>
        <w:rPr>
          <w:rFonts w:ascii="Times New Roman" w:cs="Times New Roman" w:eastAsia="Times New Roman" w:hAnsi="Times New Roman"/>
          <w:color w:val="000000"/>
          <w:sz w:val="24"/>
          <w:szCs w:val="24"/>
        </w:rPr>
      </w:pPr>
      <w:r w:rsidDel="00000000" w:rsidR="00000000" w:rsidRPr="00000000">
        <w:rPr>
          <w:rFonts w:ascii="Noto Sans Symbols" w:cs="Noto Sans Symbols" w:eastAsia="Noto Sans Symbols" w:hAnsi="Noto Sans Symbols"/>
          <w:color w:val="000000"/>
          <w:sz w:val="20"/>
          <w:szCs w:val="20"/>
          <w:rtl w:val="0"/>
        </w:rPr>
        <w:t xml:space="preserve">∙ </w:t>
      </w:r>
      <w:r w:rsidDel="00000000" w:rsidR="00000000" w:rsidRPr="00000000">
        <w:rPr>
          <w:rFonts w:ascii="Times New Roman" w:cs="Times New Roman" w:eastAsia="Times New Roman" w:hAnsi="Times New Roman"/>
          <w:color w:val="000000"/>
          <w:sz w:val="24"/>
          <w:szCs w:val="24"/>
          <w:rtl w:val="0"/>
        </w:rPr>
        <w:t xml:space="preserve">N95 masks </w:t>
      </w:r>
    </w:p>
    <w:p w:rsidR="00000000" w:rsidDel="00000000" w:rsidP="00000000" w:rsidRDefault="00000000" w:rsidRPr="00000000" w14:paraId="00000545">
      <w:pPr>
        <w:widowControl w:val="0"/>
        <w:spacing w:before="132" w:line="240" w:lineRule="auto"/>
        <w:ind w:left="1080" w:firstLine="0"/>
        <w:rPr>
          <w:rFonts w:ascii="Times New Roman" w:cs="Times New Roman" w:eastAsia="Times New Roman" w:hAnsi="Times New Roman"/>
          <w:color w:val="000000"/>
          <w:sz w:val="24"/>
          <w:szCs w:val="24"/>
        </w:rPr>
      </w:pPr>
      <w:r w:rsidDel="00000000" w:rsidR="00000000" w:rsidRPr="00000000">
        <w:rPr>
          <w:rFonts w:ascii="Noto Sans Symbols" w:cs="Noto Sans Symbols" w:eastAsia="Noto Sans Symbols" w:hAnsi="Noto Sans Symbols"/>
          <w:color w:val="000000"/>
          <w:sz w:val="20"/>
          <w:szCs w:val="20"/>
          <w:rtl w:val="0"/>
        </w:rPr>
        <w:t xml:space="preserve">∙ </w:t>
      </w:r>
      <w:r w:rsidDel="00000000" w:rsidR="00000000" w:rsidRPr="00000000">
        <w:rPr>
          <w:rFonts w:ascii="Times New Roman" w:cs="Times New Roman" w:eastAsia="Times New Roman" w:hAnsi="Times New Roman"/>
          <w:color w:val="000000"/>
          <w:sz w:val="24"/>
          <w:szCs w:val="24"/>
          <w:rtl w:val="0"/>
        </w:rPr>
        <w:t xml:space="preserve">IV fluids </w:t>
      </w:r>
    </w:p>
    <w:p w:rsidR="00000000" w:rsidDel="00000000" w:rsidP="00000000" w:rsidRDefault="00000000" w:rsidRPr="00000000" w14:paraId="00000546">
      <w:pPr>
        <w:widowControl w:val="0"/>
        <w:spacing w:before="132" w:line="240" w:lineRule="auto"/>
        <w:ind w:left="1080" w:firstLine="0"/>
        <w:rPr>
          <w:rFonts w:ascii="Times New Roman" w:cs="Times New Roman" w:eastAsia="Times New Roman" w:hAnsi="Times New Roman"/>
          <w:color w:val="000000"/>
          <w:sz w:val="24"/>
          <w:szCs w:val="24"/>
        </w:rPr>
      </w:pPr>
      <w:r w:rsidDel="00000000" w:rsidR="00000000" w:rsidRPr="00000000">
        <w:rPr>
          <w:rFonts w:ascii="Noto Sans Symbols" w:cs="Noto Sans Symbols" w:eastAsia="Noto Sans Symbols" w:hAnsi="Noto Sans Symbols"/>
          <w:color w:val="000000"/>
          <w:sz w:val="20"/>
          <w:szCs w:val="20"/>
          <w:rtl w:val="0"/>
        </w:rPr>
        <w:t xml:space="preserve">∙ </w:t>
      </w:r>
      <w:r w:rsidDel="00000000" w:rsidR="00000000" w:rsidRPr="00000000">
        <w:rPr>
          <w:rFonts w:ascii="Times New Roman" w:cs="Times New Roman" w:eastAsia="Times New Roman" w:hAnsi="Times New Roman"/>
          <w:color w:val="000000"/>
          <w:sz w:val="24"/>
          <w:szCs w:val="24"/>
          <w:rtl w:val="0"/>
        </w:rPr>
        <w:t xml:space="preserve">ORS </w:t>
      </w:r>
    </w:p>
    <w:p w:rsidR="00000000" w:rsidDel="00000000" w:rsidP="00000000" w:rsidRDefault="00000000" w:rsidRPr="00000000" w14:paraId="00000547">
      <w:pPr>
        <w:widowControl w:val="0"/>
        <w:spacing w:before="133" w:line="240" w:lineRule="auto"/>
        <w:ind w:left="1080" w:firstLine="0"/>
        <w:rPr>
          <w:rFonts w:ascii="Times New Roman" w:cs="Times New Roman" w:eastAsia="Times New Roman" w:hAnsi="Times New Roman"/>
          <w:color w:val="000000"/>
          <w:sz w:val="24"/>
          <w:szCs w:val="24"/>
        </w:rPr>
      </w:pPr>
      <w:r w:rsidDel="00000000" w:rsidR="00000000" w:rsidRPr="00000000">
        <w:rPr>
          <w:rFonts w:ascii="Noto Sans Symbols" w:cs="Noto Sans Symbols" w:eastAsia="Noto Sans Symbols" w:hAnsi="Noto Sans Symbols"/>
          <w:color w:val="000000"/>
          <w:sz w:val="20"/>
          <w:szCs w:val="20"/>
          <w:rtl w:val="0"/>
        </w:rPr>
        <w:t xml:space="preserve">∙ </w:t>
      </w:r>
      <w:r w:rsidDel="00000000" w:rsidR="00000000" w:rsidRPr="00000000">
        <w:rPr>
          <w:rFonts w:ascii="Times New Roman" w:cs="Times New Roman" w:eastAsia="Times New Roman" w:hAnsi="Times New Roman"/>
          <w:color w:val="000000"/>
          <w:sz w:val="24"/>
          <w:szCs w:val="24"/>
          <w:rtl w:val="0"/>
        </w:rPr>
        <w:t xml:space="preserve">Antibiotics </w:t>
      </w:r>
    </w:p>
    <w:p w:rsidR="00000000" w:rsidDel="00000000" w:rsidP="00000000" w:rsidRDefault="00000000" w:rsidRPr="00000000" w14:paraId="00000548">
      <w:pPr>
        <w:widowControl w:val="0"/>
        <w:spacing w:before="132" w:line="240" w:lineRule="auto"/>
        <w:ind w:left="1080" w:firstLine="0"/>
        <w:rPr>
          <w:rFonts w:ascii="Times New Roman" w:cs="Times New Roman" w:eastAsia="Times New Roman" w:hAnsi="Times New Roman"/>
          <w:color w:val="000000"/>
          <w:sz w:val="24"/>
          <w:szCs w:val="24"/>
        </w:rPr>
      </w:pPr>
      <w:r w:rsidDel="00000000" w:rsidR="00000000" w:rsidRPr="00000000">
        <w:rPr>
          <w:rFonts w:ascii="Noto Sans Symbols" w:cs="Noto Sans Symbols" w:eastAsia="Noto Sans Symbols" w:hAnsi="Noto Sans Symbols"/>
          <w:color w:val="000000"/>
          <w:sz w:val="20"/>
          <w:szCs w:val="20"/>
          <w:rtl w:val="0"/>
        </w:rPr>
        <w:t xml:space="preserve">∙ </w:t>
      </w:r>
      <w:r w:rsidDel="00000000" w:rsidR="00000000" w:rsidRPr="00000000">
        <w:rPr>
          <w:rFonts w:ascii="Times New Roman" w:cs="Times New Roman" w:eastAsia="Times New Roman" w:hAnsi="Times New Roman"/>
          <w:color w:val="000000"/>
          <w:sz w:val="24"/>
          <w:szCs w:val="24"/>
          <w:rtl w:val="0"/>
        </w:rPr>
        <w:t xml:space="preserve">Antivirals (as per Govt policy) </w:t>
      </w:r>
    </w:p>
    <w:p w:rsidR="00000000" w:rsidDel="00000000" w:rsidP="00000000" w:rsidRDefault="00000000" w:rsidRPr="00000000" w14:paraId="00000549">
      <w:pPr>
        <w:widowControl w:val="0"/>
        <w:spacing w:before="142" w:line="240" w:lineRule="auto"/>
        <w:ind w:left="1080" w:firstLine="0"/>
        <w:rPr>
          <w:rFonts w:ascii="Times New Roman" w:cs="Times New Roman" w:eastAsia="Times New Roman" w:hAnsi="Times New Roman"/>
          <w:color w:val="000000"/>
          <w:sz w:val="24"/>
          <w:szCs w:val="24"/>
        </w:rPr>
      </w:pPr>
      <w:r w:rsidDel="00000000" w:rsidR="00000000" w:rsidRPr="00000000">
        <w:rPr>
          <w:rFonts w:ascii="Noto Sans Symbols" w:cs="Noto Sans Symbols" w:eastAsia="Noto Sans Symbols" w:hAnsi="Noto Sans Symbols"/>
          <w:color w:val="000000"/>
          <w:sz w:val="20"/>
          <w:szCs w:val="20"/>
          <w:rtl w:val="0"/>
        </w:rPr>
        <w:t xml:space="preserve">∙ </w:t>
      </w:r>
      <w:r w:rsidDel="00000000" w:rsidR="00000000" w:rsidRPr="00000000">
        <w:rPr>
          <w:rFonts w:ascii="Times New Roman" w:cs="Times New Roman" w:eastAsia="Times New Roman" w:hAnsi="Times New Roman"/>
          <w:color w:val="000000"/>
          <w:sz w:val="24"/>
          <w:szCs w:val="24"/>
          <w:rtl w:val="0"/>
        </w:rPr>
        <w:t xml:space="preserve">Chlorine tablets </w:t>
      </w:r>
    </w:p>
    <w:p w:rsidR="00000000" w:rsidDel="00000000" w:rsidP="00000000" w:rsidRDefault="00000000" w:rsidRPr="00000000" w14:paraId="0000054A">
      <w:pPr>
        <w:widowControl w:val="0"/>
        <w:spacing w:before="411" w:line="240" w:lineRule="auto"/>
        <w:ind w:left="10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Logistics Nodal Officer appointed at block level.</w:t>
      </w:r>
    </w:p>
    <w:p w:rsidR="00000000" w:rsidDel="00000000" w:rsidP="00000000" w:rsidRDefault="00000000" w:rsidRPr="00000000" w14:paraId="0000054B">
      <w:pPr>
        <w:widowControl w:val="0"/>
        <w:spacing w:line="240" w:lineRule="auto"/>
        <w:ind w:left="1080" w:firstLine="0"/>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54C">
      <w:pPr>
        <w:spacing w:after="280" w:line="240" w:lineRule="auto"/>
        <w:ind w:left="1080" w:firstLine="0"/>
        <w:rPr>
          <w:sz w:val="24"/>
          <w:szCs w:val="24"/>
        </w:rPr>
      </w:pPr>
      <w:r w:rsidDel="00000000" w:rsidR="00000000" w:rsidRPr="00000000">
        <w:rPr>
          <w:sz w:val="24"/>
          <w:szCs w:val="24"/>
          <w:rtl w:val="0"/>
        </w:rPr>
        <w:t xml:space="preserve">Here is the </w:t>
      </w:r>
      <w:r w:rsidDel="00000000" w:rsidR="00000000" w:rsidRPr="00000000">
        <w:rPr>
          <w:b w:val="1"/>
          <w:bCs w:val="1"/>
          <w:sz w:val="24"/>
          <w:szCs w:val="24"/>
          <w:rtl w:val="0"/>
        </w:rPr>
        <w:t xml:space="preserve">Surge Plan</w:t>
      </w:r>
      <w:r w:rsidDel="00000000" w:rsidR="00000000" w:rsidRPr="00000000">
        <w:rPr>
          <w:sz w:val="24"/>
          <w:szCs w:val="24"/>
          <w:rtl w:val="0"/>
        </w:rPr>
        <w:t xml:space="preserve"> fully customized for the </w:t>
      </w:r>
      <w:r w:rsidDel="00000000" w:rsidR="00000000" w:rsidRPr="00000000">
        <w:rPr>
          <w:b w:val="1"/>
          <w:bCs w:val="1"/>
          <w:sz w:val="24"/>
          <w:szCs w:val="24"/>
          <w:rtl w:val="0"/>
        </w:rPr>
        <w:t xml:space="preserve">Chavara Block</w:t>
      </w:r>
      <w:r w:rsidDel="00000000" w:rsidR="00000000" w:rsidRPr="00000000">
        <w:rPr>
          <w:sz w:val="24"/>
          <w:szCs w:val="24"/>
          <w:rtl w:val="0"/>
        </w:rPr>
        <w:t xml:space="preserve">, incorporating the specific infrastructure, workforce, and demographic data we established in the previous sections.</w:t>
      </w:r>
    </w:p>
    <w:p w:rsidR="00000000" w:rsidDel="00000000" w:rsidP="00000000" w:rsidRDefault="00000000" w:rsidRPr="00000000" w14:paraId="0000054D">
      <w:pPr>
        <w:spacing w:after="280" w:line="360" w:lineRule="auto"/>
        <w:ind w:left="1080" w:firstLine="0"/>
        <w:rPr>
          <w:b w:val="1"/>
          <w:bCs w:val="1"/>
          <w:color w:val="ee0000"/>
          <w:sz w:val="27"/>
          <w:szCs w:val="27"/>
        </w:rPr>
      </w:pPr>
      <w:r w:rsidDel="00000000" w:rsidR="00000000" w:rsidRPr="00000000">
        <w:rPr>
          <w:b w:val="1"/>
          <w:bCs w:val="1"/>
          <w:color w:val="ee0000"/>
          <w:sz w:val="27"/>
          <w:szCs w:val="27"/>
          <w:rtl w:val="0"/>
        </w:rPr>
        <w:t xml:space="preserve">11. CHAVARA BLOCK SURGE PLAN</w:t>
      </w:r>
    </w:p>
    <w:p w:rsidR="00000000" w:rsidDel="00000000" w:rsidP="00000000" w:rsidRDefault="00000000" w:rsidRPr="00000000" w14:paraId="0000054E">
      <w:pPr>
        <w:spacing w:after="280" w:line="360" w:lineRule="auto"/>
        <w:ind w:left="1080" w:firstLine="0"/>
        <w:rPr>
          <w:sz w:val="24"/>
          <w:szCs w:val="24"/>
        </w:rPr>
      </w:pPr>
      <w:r w:rsidDel="00000000" w:rsidR="00000000" w:rsidRPr="00000000">
        <w:rPr>
          <w:sz w:val="24"/>
          <w:szCs w:val="24"/>
          <w:rtl w:val="0"/>
        </w:rPr>
        <w:t xml:space="preserve">Based on the 4S MODEL (Staff – Stuff – Structure – Systems)</w:t>
      </w:r>
    </w:p>
    <w:p w:rsidR="00000000" w:rsidDel="00000000" w:rsidP="00000000" w:rsidRDefault="00000000" w:rsidRPr="00000000" w14:paraId="0000054F">
      <w:pPr>
        <w:spacing w:after="280" w:line="360" w:lineRule="auto"/>
        <w:ind w:left="1080" w:firstLine="0"/>
        <w:rPr>
          <w:b w:val="1"/>
          <w:bCs w:val="1"/>
          <w:sz w:val="24"/>
          <w:szCs w:val="24"/>
        </w:rPr>
      </w:pPr>
      <w:r w:rsidDel="00000000" w:rsidR="00000000" w:rsidRPr="00000000">
        <w:rPr>
          <w:b w:val="1"/>
          <w:bCs w:val="1"/>
          <w:sz w:val="24"/>
          <w:szCs w:val="24"/>
          <w:rtl w:val="0"/>
        </w:rPr>
        <w:t xml:space="preserve">STAFF (Human Resource Surge Strategy)</w:t>
      </w:r>
    </w:p>
    <w:p w:rsidR="00000000" w:rsidDel="00000000" w:rsidP="00000000" w:rsidRDefault="00000000" w:rsidRPr="00000000" w14:paraId="00000550">
      <w:pPr>
        <w:spacing w:after="280" w:line="360" w:lineRule="auto"/>
        <w:ind w:left="1080" w:firstLine="0"/>
        <w:rPr>
          <w:sz w:val="24"/>
          <w:szCs w:val="24"/>
        </w:rPr>
      </w:pPr>
      <w:r w:rsidDel="00000000" w:rsidR="00000000" w:rsidRPr="00000000">
        <w:rPr>
          <w:b w:val="1"/>
          <w:bCs w:val="1"/>
          <w:sz w:val="24"/>
          <w:szCs w:val="24"/>
          <w:rtl w:val="0"/>
        </w:rPr>
        <w:t xml:space="preserve">Baseline Government Workforce</w:t>
      </w:r>
      <w:r w:rsidDel="00000000" w:rsidR="00000000" w:rsidRPr="00000000">
        <w:rPr>
          <w:rtl w:val="0"/>
        </w:rPr>
      </w:r>
    </w:p>
    <w:p w:rsidR="00000000" w:rsidDel="00000000" w:rsidP="00000000" w:rsidRDefault="00000000" w:rsidRPr="00000000" w14:paraId="00000551">
      <w:pPr>
        <w:numPr>
          <w:ilvl w:val="0"/>
          <w:numId w:val="33"/>
        </w:numPr>
        <w:spacing w:after="0" w:line="360" w:lineRule="auto"/>
        <w:ind w:left="1080" w:firstLine="0"/>
        <w:rPr>
          <w:sz w:val="24"/>
          <w:szCs w:val="24"/>
        </w:rPr>
      </w:pPr>
      <w:r w:rsidDel="00000000" w:rsidR="00000000" w:rsidRPr="00000000">
        <w:rPr>
          <w:sz w:val="24"/>
          <w:szCs w:val="24"/>
          <w:rtl w:val="0"/>
        </w:rPr>
        <w:t xml:space="preserve">24 Modern Medicine Doctors</w:t>
      </w:r>
    </w:p>
    <w:p w:rsidR="00000000" w:rsidDel="00000000" w:rsidP="00000000" w:rsidRDefault="00000000" w:rsidRPr="00000000" w14:paraId="00000552">
      <w:pPr>
        <w:numPr>
          <w:ilvl w:val="0"/>
          <w:numId w:val="33"/>
        </w:numPr>
        <w:spacing w:after="0" w:line="360" w:lineRule="auto"/>
        <w:ind w:left="1080" w:firstLine="0"/>
        <w:rPr>
          <w:sz w:val="24"/>
          <w:szCs w:val="24"/>
        </w:rPr>
      </w:pPr>
      <w:r w:rsidDel="00000000" w:rsidR="00000000" w:rsidRPr="00000000">
        <w:rPr>
          <w:sz w:val="24"/>
          <w:szCs w:val="24"/>
          <w:rtl w:val="0"/>
        </w:rPr>
        <w:t xml:space="preserve">19 Nursing Officers</w:t>
      </w:r>
    </w:p>
    <w:p w:rsidR="00000000" w:rsidDel="00000000" w:rsidP="00000000" w:rsidRDefault="00000000" w:rsidRPr="00000000" w14:paraId="00000553">
      <w:pPr>
        <w:numPr>
          <w:ilvl w:val="0"/>
          <w:numId w:val="33"/>
        </w:numPr>
        <w:spacing w:after="0" w:line="360" w:lineRule="auto"/>
        <w:ind w:left="1080" w:firstLine="0"/>
        <w:rPr>
          <w:sz w:val="24"/>
          <w:szCs w:val="24"/>
        </w:rPr>
      </w:pPr>
      <w:r w:rsidDel="00000000" w:rsidR="00000000" w:rsidRPr="00000000">
        <w:rPr>
          <w:sz w:val="24"/>
          <w:szCs w:val="24"/>
          <w:rtl w:val="0"/>
        </w:rPr>
        <w:t xml:space="preserve">4 Lab Technicians</w:t>
      </w:r>
    </w:p>
    <w:p w:rsidR="00000000" w:rsidDel="00000000" w:rsidP="00000000" w:rsidRDefault="00000000" w:rsidRPr="00000000" w14:paraId="00000554">
      <w:pPr>
        <w:numPr>
          <w:ilvl w:val="0"/>
          <w:numId w:val="33"/>
        </w:numPr>
        <w:spacing w:after="0" w:line="360" w:lineRule="auto"/>
        <w:ind w:left="1080" w:firstLine="0"/>
        <w:rPr>
          <w:sz w:val="24"/>
          <w:szCs w:val="24"/>
        </w:rPr>
      </w:pPr>
      <w:r w:rsidDel="00000000" w:rsidR="00000000" w:rsidRPr="00000000">
        <w:rPr>
          <w:sz w:val="24"/>
          <w:szCs w:val="24"/>
          <w:rtl w:val="0"/>
        </w:rPr>
        <w:t xml:space="preserve">104 ASHA workers</w:t>
      </w:r>
    </w:p>
    <w:p w:rsidR="00000000" w:rsidDel="00000000" w:rsidP="00000000" w:rsidRDefault="00000000" w:rsidRPr="00000000" w14:paraId="00000555">
      <w:pPr>
        <w:numPr>
          <w:ilvl w:val="0"/>
          <w:numId w:val="33"/>
        </w:numPr>
        <w:spacing w:after="0" w:line="360" w:lineRule="auto"/>
        <w:ind w:left="1080" w:firstLine="0"/>
        <w:rPr>
          <w:sz w:val="24"/>
          <w:szCs w:val="24"/>
        </w:rPr>
      </w:pPr>
      <w:r w:rsidDel="00000000" w:rsidR="00000000" w:rsidRPr="00000000">
        <w:rPr>
          <w:sz w:val="24"/>
          <w:szCs w:val="24"/>
          <w:rtl w:val="0"/>
        </w:rPr>
        <w:t xml:space="preserve">18 JPHN</w:t>
      </w:r>
    </w:p>
    <w:p w:rsidR="00000000" w:rsidDel="00000000" w:rsidP="00000000" w:rsidRDefault="00000000" w:rsidRPr="00000000" w14:paraId="00000556">
      <w:pPr>
        <w:numPr>
          <w:ilvl w:val="0"/>
          <w:numId w:val="33"/>
        </w:numPr>
        <w:spacing w:after="0" w:line="360" w:lineRule="auto"/>
        <w:ind w:left="1080" w:firstLine="0"/>
        <w:rPr>
          <w:sz w:val="24"/>
          <w:szCs w:val="24"/>
        </w:rPr>
      </w:pPr>
      <w:r w:rsidDel="00000000" w:rsidR="00000000" w:rsidRPr="00000000">
        <w:rPr>
          <w:sz w:val="24"/>
          <w:szCs w:val="24"/>
          <w:rtl w:val="0"/>
        </w:rPr>
        <w:t xml:space="preserve">15 JHI</w:t>
      </w:r>
    </w:p>
    <w:p w:rsidR="00000000" w:rsidDel="00000000" w:rsidP="00000000" w:rsidRDefault="00000000" w:rsidRPr="00000000" w14:paraId="00000557">
      <w:pPr>
        <w:numPr>
          <w:ilvl w:val="0"/>
          <w:numId w:val="33"/>
        </w:numPr>
        <w:spacing w:after="0" w:line="360" w:lineRule="auto"/>
        <w:ind w:left="1080" w:firstLine="0"/>
        <w:rPr>
          <w:sz w:val="24"/>
          <w:szCs w:val="24"/>
        </w:rPr>
      </w:pPr>
      <w:r w:rsidDel="00000000" w:rsidR="00000000" w:rsidRPr="00000000">
        <w:rPr>
          <w:sz w:val="24"/>
          <w:szCs w:val="24"/>
          <w:rtl w:val="0"/>
        </w:rPr>
        <w:t xml:space="preserve">1 Community One Health Volunteer</w:t>
      </w:r>
    </w:p>
    <w:p w:rsidR="00000000" w:rsidDel="00000000" w:rsidP="00000000" w:rsidRDefault="00000000" w:rsidRPr="00000000" w14:paraId="00000558">
      <w:pPr>
        <w:numPr>
          <w:ilvl w:val="0"/>
          <w:numId w:val="33"/>
        </w:numPr>
        <w:spacing w:after="0" w:line="360" w:lineRule="auto"/>
        <w:ind w:left="1080" w:firstLine="0"/>
        <w:rPr>
          <w:sz w:val="24"/>
          <w:szCs w:val="24"/>
        </w:rPr>
      </w:pPr>
      <w:r w:rsidDel="00000000" w:rsidR="00000000" w:rsidRPr="00000000">
        <w:rPr>
          <w:sz w:val="24"/>
          <w:szCs w:val="24"/>
          <w:rtl w:val="0"/>
        </w:rPr>
        <w:t xml:space="preserve">1 Epidemiologist</w:t>
      </w:r>
    </w:p>
    <w:p w:rsidR="00000000" w:rsidDel="00000000" w:rsidP="00000000" w:rsidRDefault="00000000" w:rsidRPr="00000000" w14:paraId="00000559">
      <w:pPr>
        <w:numPr>
          <w:ilvl w:val="0"/>
          <w:numId w:val="33"/>
        </w:numPr>
        <w:spacing w:after="280" w:line="360" w:lineRule="auto"/>
        <w:ind w:left="1080" w:firstLine="0"/>
        <w:rPr>
          <w:sz w:val="24"/>
          <w:szCs w:val="24"/>
        </w:rPr>
      </w:pPr>
      <w:r w:rsidDel="00000000" w:rsidR="00000000" w:rsidRPr="00000000">
        <w:rPr>
          <w:sz w:val="24"/>
          <w:szCs w:val="24"/>
          <w:rtl w:val="0"/>
        </w:rPr>
        <w:t xml:space="preserve">1 Data Manager</w:t>
      </w:r>
    </w:p>
    <w:p w:rsidR="00000000" w:rsidDel="00000000" w:rsidP="00000000" w:rsidRDefault="00000000" w:rsidRPr="00000000" w14:paraId="0000055A">
      <w:pPr>
        <w:spacing w:after="280" w:line="360" w:lineRule="auto"/>
        <w:ind w:left="1080" w:firstLine="0"/>
        <w:rPr>
          <w:b w:val="1"/>
          <w:bCs w:val="1"/>
          <w:color w:val="ee0000"/>
          <w:sz w:val="24"/>
          <w:szCs w:val="24"/>
        </w:rPr>
      </w:pPr>
      <w:r w:rsidDel="00000000" w:rsidR="00000000" w:rsidRPr="00000000">
        <w:rPr>
          <w:rtl w:val="0"/>
        </w:rPr>
      </w:r>
    </w:p>
    <w:p w:rsidR="00000000" w:rsidDel="00000000" w:rsidP="00000000" w:rsidRDefault="00000000" w:rsidRPr="00000000" w14:paraId="0000055B">
      <w:pPr>
        <w:spacing w:after="280" w:line="360" w:lineRule="auto"/>
        <w:ind w:left="1080" w:firstLine="0"/>
        <w:rPr>
          <w:b w:val="1"/>
          <w:bCs w:val="1"/>
          <w:color w:val="ee0000"/>
          <w:sz w:val="24"/>
          <w:szCs w:val="24"/>
        </w:rPr>
      </w:pPr>
      <w:r w:rsidDel="00000000" w:rsidR="00000000" w:rsidRPr="00000000">
        <w:rPr>
          <w:rtl w:val="0"/>
        </w:rPr>
      </w:r>
    </w:p>
    <w:p w:rsidR="00000000" w:rsidDel="00000000" w:rsidP="00000000" w:rsidRDefault="00000000" w:rsidRPr="00000000" w14:paraId="0000055C">
      <w:pPr>
        <w:spacing w:after="280" w:line="360" w:lineRule="auto"/>
        <w:ind w:left="1080" w:firstLine="0"/>
        <w:rPr>
          <w:b w:val="1"/>
          <w:bCs w:val="1"/>
          <w:color w:val="ee0000"/>
          <w:sz w:val="24"/>
          <w:szCs w:val="24"/>
        </w:rPr>
      </w:pPr>
      <w:r w:rsidDel="00000000" w:rsidR="00000000" w:rsidRPr="00000000">
        <w:rPr>
          <w:rtl w:val="0"/>
        </w:rPr>
      </w:r>
    </w:p>
    <w:p w:rsidR="00000000" w:rsidDel="00000000" w:rsidP="00000000" w:rsidRDefault="00000000" w:rsidRPr="00000000" w14:paraId="0000055D">
      <w:pPr>
        <w:spacing w:after="280" w:line="360" w:lineRule="auto"/>
        <w:ind w:left="1080" w:firstLine="0"/>
        <w:rPr>
          <w:b w:val="1"/>
          <w:bCs w:val="1"/>
          <w:color w:val="ee0000"/>
          <w:sz w:val="24"/>
          <w:szCs w:val="24"/>
        </w:rPr>
      </w:pPr>
      <w:r w:rsidDel="00000000" w:rsidR="00000000" w:rsidRPr="00000000">
        <w:rPr>
          <w:rtl w:val="0"/>
        </w:rPr>
      </w:r>
    </w:p>
    <w:p w:rsidR="00000000" w:rsidDel="00000000" w:rsidP="00000000" w:rsidRDefault="00000000" w:rsidRPr="00000000" w14:paraId="0000055E">
      <w:pPr>
        <w:spacing w:after="280" w:line="360" w:lineRule="auto"/>
        <w:ind w:left="1080" w:firstLine="0"/>
        <w:rPr>
          <w:color w:val="ee0000"/>
          <w:sz w:val="24"/>
          <w:szCs w:val="24"/>
        </w:rPr>
      </w:pPr>
      <w:r w:rsidDel="00000000" w:rsidR="00000000" w:rsidRPr="00000000">
        <w:rPr>
          <w:b w:val="1"/>
          <w:bCs w:val="1"/>
          <w:color w:val="ee0000"/>
          <w:sz w:val="24"/>
          <w:szCs w:val="24"/>
          <w:rtl w:val="0"/>
        </w:rPr>
        <w:t xml:space="preserve">Panchayat-Specific HR Risk Mapping</w:t>
      </w:r>
      <w:r w:rsidDel="00000000" w:rsidR="00000000" w:rsidRPr="00000000">
        <w:rPr>
          <w:rtl w:val="0"/>
        </w:rPr>
      </w:r>
    </w:p>
    <w:tbl>
      <w:tblPr>
        <w:tblStyle w:val="Table29"/>
        <w:tblW w:w="11071.999999999998" w:type="dxa"/>
        <w:jc w:val="left"/>
        <w:tblLayout w:type="fixed"/>
        <w:tblLook w:val="0400"/>
      </w:tblPr>
      <w:tblGrid>
        <w:gridCol w:w="2692"/>
        <w:gridCol w:w="3784"/>
        <w:gridCol w:w="4596"/>
        <w:tblGridChange w:id="0">
          <w:tblGrid>
            <w:gridCol w:w="2692"/>
            <w:gridCol w:w="3784"/>
            <w:gridCol w:w="4596"/>
          </w:tblGrid>
        </w:tblGridChange>
      </w:tblGrid>
      <w:tr>
        <w:trPr>
          <w:cantSplit w:val="0"/>
          <w:tblHeader w:val="1"/>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5F">
            <w:pPr>
              <w:spacing w:line="360" w:lineRule="auto"/>
              <w:ind w:left="1080" w:firstLine="0"/>
              <w:rPr>
                <w:sz w:val="24"/>
                <w:szCs w:val="24"/>
              </w:rPr>
            </w:pPr>
            <w:r w:rsidDel="00000000" w:rsidR="00000000" w:rsidRPr="00000000">
              <w:rPr>
                <w:b w:val="1"/>
                <w:bCs w:val="1"/>
                <w:sz w:val="24"/>
                <w:szCs w:val="24"/>
                <w:rtl w:val="0"/>
              </w:rPr>
              <w:t xml:space="preserve">PANCHAYAT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60">
            <w:pPr>
              <w:spacing w:line="360" w:lineRule="auto"/>
              <w:ind w:left="1080" w:firstLine="0"/>
              <w:rPr>
                <w:sz w:val="24"/>
                <w:szCs w:val="24"/>
              </w:rPr>
            </w:pPr>
            <w:r w:rsidDel="00000000" w:rsidR="00000000" w:rsidRPr="00000000">
              <w:rPr>
                <w:b w:val="1"/>
                <w:bCs w:val="1"/>
                <w:sz w:val="24"/>
                <w:szCs w:val="24"/>
                <w:rtl w:val="0"/>
              </w:rPr>
              <w:t xml:space="preserve">KEY RISK FACTOR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61">
            <w:pPr>
              <w:spacing w:line="360" w:lineRule="auto"/>
              <w:ind w:left="1080" w:firstLine="0"/>
              <w:rPr>
                <w:sz w:val="24"/>
                <w:szCs w:val="24"/>
              </w:rPr>
            </w:pPr>
            <w:r w:rsidDel="00000000" w:rsidR="00000000" w:rsidRPr="00000000">
              <w:rPr>
                <w:b w:val="1"/>
                <w:bCs w:val="1"/>
                <w:sz w:val="24"/>
                <w:szCs w:val="24"/>
                <w:rtl w:val="0"/>
              </w:rPr>
              <w:t xml:space="preserve">SURGE HR FOCUS</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62">
            <w:pPr>
              <w:spacing w:line="360" w:lineRule="auto"/>
              <w:ind w:left="1080" w:firstLine="0"/>
              <w:rPr>
                <w:sz w:val="24"/>
                <w:szCs w:val="24"/>
              </w:rPr>
            </w:pPr>
            <w:r w:rsidDel="00000000" w:rsidR="00000000" w:rsidRPr="00000000">
              <w:rPr>
                <w:b w:val="1"/>
                <w:bCs w:val="1"/>
                <w:sz w:val="24"/>
                <w:szCs w:val="24"/>
                <w:rtl w:val="0"/>
              </w:rPr>
              <w:t xml:space="preserve">Panmana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63">
            <w:pPr>
              <w:spacing w:line="360" w:lineRule="auto"/>
              <w:ind w:left="1080" w:firstLine="0"/>
              <w:rPr>
                <w:sz w:val="24"/>
                <w:szCs w:val="24"/>
              </w:rPr>
            </w:pPr>
            <w:r w:rsidDel="00000000" w:rsidR="00000000" w:rsidRPr="00000000">
              <w:rPr>
                <w:sz w:val="24"/>
                <w:szCs w:val="24"/>
                <w:rtl w:val="0"/>
              </w:rPr>
              <w:t xml:space="preserve">Highest population (64k) &amp; massive bird density</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64">
            <w:pPr>
              <w:spacing w:line="360" w:lineRule="auto"/>
              <w:ind w:left="1080" w:firstLine="0"/>
              <w:rPr>
                <w:sz w:val="24"/>
                <w:szCs w:val="24"/>
              </w:rPr>
            </w:pPr>
            <w:r w:rsidDel="00000000" w:rsidR="00000000" w:rsidRPr="00000000">
              <w:rPr>
                <w:sz w:val="24"/>
                <w:szCs w:val="24"/>
                <w:rtl w:val="0"/>
              </w:rPr>
              <w:t xml:space="preserve">Zoonotic rapid response &amp; massive triage scaling</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65">
            <w:pPr>
              <w:spacing w:line="360" w:lineRule="auto"/>
              <w:ind w:left="1080" w:firstLine="0"/>
              <w:rPr>
                <w:sz w:val="24"/>
                <w:szCs w:val="24"/>
              </w:rPr>
            </w:pPr>
            <w:r w:rsidDel="00000000" w:rsidR="00000000" w:rsidRPr="00000000">
              <w:rPr>
                <w:b w:val="1"/>
                <w:bCs w:val="1"/>
                <w:sz w:val="24"/>
                <w:szCs w:val="24"/>
                <w:rtl w:val="0"/>
              </w:rPr>
              <w:t xml:space="preserve">Neendakara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66">
            <w:pPr>
              <w:spacing w:line="360" w:lineRule="auto"/>
              <w:ind w:left="1080" w:firstLine="0"/>
              <w:rPr>
                <w:sz w:val="24"/>
                <w:szCs w:val="24"/>
              </w:rPr>
            </w:pPr>
            <w:r w:rsidDel="00000000" w:rsidR="00000000" w:rsidRPr="00000000">
              <w:rPr>
                <w:sz w:val="24"/>
                <w:szCs w:val="24"/>
                <w:rtl w:val="0"/>
              </w:rPr>
              <w:t xml:space="preserve">Coastal cluster &amp; high fisherfolk density</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67">
            <w:pPr>
              <w:spacing w:line="360" w:lineRule="auto"/>
              <w:ind w:left="1080" w:firstLine="0"/>
              <w:rPr>
                <w:sz w:val="24"/>
                <w:szCs w:val="24"/>
              </w:rPr>
            </w:pPr>
            <w:r w:rsidDel="00000000" w:rsidR="00000000" w:rsidRPr="00000000">
              <w:rPr>
                <w:sz w:val="24"/>
                <w:szCs w:val="24"/>
                <w:rtl w:val="0"/>
              </w:rPr>
              <w:t xml:space="preserve">Coastal mobile fever clinics &amp; occupational health teams</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68">
            <w:pPr>
              <w:spacing w:line="360" w:lineRule="auto"/>
              <w:ind w:left="1080" w:firstLine="0"/>
              <w:rPr>
                <w:sz w:val="24"/>
                <w:szCs w:val="24"/>
              </w:rPr>
            </w:pPr>
            <w:r w:rsidDel="00000000" w:rsidR="00000000" w:rsidRPr="00000000">
              <w:rPr>
                <w:b w:val="1"/>
                <w:bCs w:val="1"/>
                <w:sz w:val="24"/>
                <w:szCs w:val="24"/>
                <w:rtl w:val="0"/>
              </w:rPr>
              <w:t xml:space="preserve">Chavara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69">
            <w:pPr>
              <w:spacing w:line="360" w:lineRule="auto"/>
              <w:ind w:left="1080" w:firstLine="0"/>
              <w:rPr>
                <w:sz w:val="24"/>
                <w:szCs w:val="24"/>
              </w:rPr>
            </w:pPr>
            <w:r w:rsidDel="00000000" w:rsidR="00000000" w:rsidRPr="00000000">
              <w:rPr>
                <w:sz w:val="24"/>
                <w:szCs w:val="24"/>
                <w:rtl w:val="0"/>
              </w:rPr>
              <w:t xml:space="preserve">Highest elderly burden &amp; private hospital hub</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6A">
            <w:pPr>
              <w:spacing w:line="360" w:lineRule="auto"/>
              <w:ind w:left="1080" w:firstLine="0"/>
              <w:rPr>
                <w:sz w:val="24"/>
                <w:szCs w:val="24"/>
              </w:rPr>
            </w:pPr>
            <w:r w:rsidDel="00000000" w:rsidR="00000000" w:rsidRPr="00000000">
              <w:rPr>
                <w:sz w:val="24"/>
                <w:szCs w:val="24"/>
                <w:rtl w:val="0"/>
              </w:rPr>
              <w:t xml:space="preserve">Geriatric home-care teams &amp; private sector referral coordination</w:t>
            </w:r>
          </w:p>
        </w:tc>
      </w:tr>
    </w:tbl>
    <w:p w:rsidR="00000000" w:rsidDel="00000000" w:rsidP="00000000" w:rsidRDefault="00000000" w:rsidRPr="00000000" w14:paraId="0000056B">
      <w:pPr>
        <w:spacing w:after="280" w:line="360" w:lineRule="auto"/>
        <w:ind w:left="1080" w:firstLine="0"/>
        <w:rPr>
          <w:sz w:val="24"/>
          <w:szCs w:val="24"/>
        </w:rPr>
      </w:pPr>
      <w:r w:rsidDel="00000000" w:rsidR="00000000" w:rsidRPr="00000000">
        <w:rPr>
          <w:b w:val="1"/>
          <w:bCs w:val="1"/>
          <w:sz w:val="24"/>
          <w:szCs w:val="24"/>
          <w:rtl w:val="0"/>
        </w:rPr>
        <w:t xml:space="preserve">Phase-wise Staff Mobilization</w:t>
      </w:r>
      <w:r w:rsidDel="00000000" w:rsidR="00000000" w:rsidRPr="00000000">
        <w:rPr>
          <w:rtl w:val="0"/>
        </w:rPr>
      </w:r>
    </w:p>
    <w:p w:rsidR="00000000" w:rsidDel="00000000" w:rsidP="00000000" w:rsidRDefault="00000000" w:rsidRPr="00000000" w14:paraId="0000056C">
      <w:pPr>
        <w:spacing w:after="280" w:line="360" w:lineRule="auto"/>
        <w:ind w:left="1080" w:firstLine="0"/>
        <w:rPr>
          <w:sz w:val="24"/>
          <w:szCs w:val="24"/>
        </w:rPr>
      </w:pPr>
      <w:r w:rsidDel="00000000" w:rsidR="00000000" w:rsidRPr="00000000">
        <w:rPr>
          <w:b w:val="1"/>
          <w:bCs w:val="1"/>
          <w:sz w:val="24"/>
          <w:szCs w:val="24"/>
          <w:rtl w:val="0"/>
        </w:rPr>
        <w:t xml:space="preserve">Phase 1 – Preparedness</w:t>
      </w:r>
      <w:r w:rsidDel="00000000" w:rsidR="00000000" w:rsidRPr="00000000">
        <w:rPr>
          <w:rtl w:val="0"/>
        </w:rPr>
      </w:r>
    </w:p>
    <w:p w:rsidR="00000000" w:rsidDel="00000000" w:rsidP="00000000" w:rsidRDefault="00000000" w:rsidRPr="00000000" w14:paraId="0000056D">
      <w:pPr>
        <w:numPr>
          <w:ilvl w:val="0"/>
          <w:numId w:val="35"/>
        </w:numPr>
        <w:spacing w:after="0" w:line="360" w:lineRule="auto"/>
        <w:ind w:left="1080" w:firstLine="0"/>
        <w:rPr>
          <w:sz w:val="24"/>
          <w:szCs w:val="24"/>
        </w:rPr>
      </w:pPr>
      <w:r w:rsidDel="00000000" w:rsidR="00000000" w:rsidRPr="00000000">
        <w:rPr>
          <w:sz w:val="24"/>
          <w:szCs w:val="24"/>
          <w:rtl w:val="0"/>
        </w:rPr>
        <w:t xml:space="preserve">Maintain updated HR roster.</w:t>
      </w:r>
    </w:p>
    <w:p w:rsidR="00000000" w:rsidDel="00000000" w:rsidP="00000000" w:rsidRDefault="00000000" w:rsidRPr="00000000" w14:paraId="0000056E">
      <w:pPr>
        <w:numPr>
          <w:ilvl w:val="0"/>
          <w:numId w:val="35"/>
        </w:numPr>
        <w:spacing w:after="0" w:line="360" w:lineRule="auto"/>
        <w:ind w:left="1080" w:firstLine="0"/>
        <w:rPr>
          <w:sz w:val="24"/>
          <w:szCs w:val="24"/>
        </w:rPr>
      </w:pPr>
      <w:r w:rsidDel="00000000" w:rsidR="00000000" w:rsidRPr="00000000">
        <w:rPr>
          <w:sz w:val="24"/>
          <w:szCs w:val="24"/>
          <w:rtl w:val="0"/>
        </w:rPr>
        <w:t xml:space="preserve">Train 100% of staff in IPC &amp; oxygen triage.</w:t>
      </w:r>
    </w:p>
    <w:p w:rsidR="00000000" w:rsidDel="00000000" w:rsidP="00000000" w:rsidRDefault="00000000" w:rsidRPr="00000000" w14:paraId="0000056F">
      <w:pPr>
        <w:numPr>
          <w:ilvl w:val="0"/>
          <w:numId w:val="35"/>
        </w:numPr>
        <w:spacing w:after="280" w:line="360" w:lineRule="auto"/>
        <w:ind w:left="1080" w:firstLine="0"/>
        <w:rPr>
          <w:sz w:val="24"/>
          <w:szCs w:val="24"/>
        </w:rPr>
      </w:pPr>
      <w:r w:rsidDel="00000000" w:rsidR="00000000" w:rsidRPr="00000000">
        <w:rPr>
          <w:sz w:val="24"/>
          <w:szCs w:val="24"/>
          <w:rtl w:val="0"/>
        </w:rPr>
        <w:t xml:space="preserve">Assign ASHA ward-wise high-risk lists (targeting the elderly and BPL families).</w:t>
      </w:r>
    </w:p>
    <w:p w:rsidR="00000000" w:rsidDel="00000000" w:rsidP="00000000" w:rsidRDefault="00000000" w:rsidRPr="00000000" w14:paraId="00000570">
      <w:pPr>
        <w:spacing w:after="280" w:line="360" w:lineRule="auto"/>
        <w:ind w:left="1080" w:firstLine="0"/>
        <w:rPr>
          <w:sz w:val="24"/>
          <w:szCs w:val="24"/>
        </w:rPr>
      </w:pPr>
      <w:r w:rsidDel="00000000" w:rsidR="00000000" w:rsidRPr="00000000">
        <w:rPr>
          <w:b w:val="1"/>
          <w:bCs w:val="1"/>
          <w:sz w:val="24"/>
          <w:szCs w:val="24"/>
          <w:rtl w:val="0"/>
        </w:rPr>
        <w:t xml:space="preserve">Phase 2 – Cluster Detection</w:t>
      </w:r>
      <w:r w:rsidDel="00000000" w:rsidR="00000000" w:rsidRPr="00000000">
        <w:rPr>
          <w:rtl w:val="0"/>
        </w:rPr>
      </w:r>
    </w:p>
    <w:p w:rsidR="00000000" w:rsidDel="00000000" w:rsidP="00000000" w:rsidRDefault="00000000" w:rsidRPr="00000000" w14:paraId="00000571">
      <w:pPr>
        <w:numPr>
          <w:ilvl w:val="0"/>
          <w:numId w:val="36"/>
        </w:numPr>
        <w:spacing w:after="0" w:line="360" w:lineRule="auto"/>
        <w:ind w:left="1080" w:firstLine="0"/>
        <w:rPr>
          <w:sz w:val="24"/>
          <w:szCs w:val="24"/>
        </w:rPr>
      </w:pPr>
      <w:r w:rsidDel="00000000" w:rsidR="00000000" w:rsidRPr="00000000">
        <w:rPr>
          <w:sz w:val="24"/>
          <w:szCs w:val="24"/>
          <w:rtl w:val="0"/>
        </w:rPr>
        <w:t xml:space="preserve">Activate Fever Surveillance Teams (ASHA + JHI).</w:t>
      </w:r>
    </w:p>
    <w:p w:rsidR="00000000" w:rsidDel="00000000" w:rsidP="00000000" w:rsidRDefault="00000000" w:rsidRPr="00000000" w14:paraId="00000572">
      <w:pPr>
        <w:numPr>
          <w:ilvl w:val="0"/>
          <w:numId w:val="36"/>
        </w:numPr>
        <w:spacing w:after="0" w:line="360" w:lineRule="auto"/>
        <w:ind w:left="1080" w:firstLine="0"/>
        <w:rPr>
          <w:sz w:val="24"/>
          <w:szCs w:val="24"/>
        </w:rPr>
      </w:pPr>
      <w:r w:rsidDel="00000000" w:rsidR="00000000" w:rsidRPr="00000000">
        <w:rPr>
          <w:sz w:val="24"/>
          <w:szCs w:val="24"/>
          <w:rtl w:val="0"/>
        </w:rPr>
        <w:t xml:space="preserve">Deploy 1 Rapid Response Team per Panchayat.</w:t>
      </w:r>
    </w:p>
    <w:p w:rsidR="00000000" w:rsidDel="00000000" w:rsidP="00000000" w:rsidRDefault="00000000" w:rsidRPr="00000000" w14:paraId="00000573">
      <w:pPr>
        <w:numPr>
          <w:ilvl w:val="0"/>
          <w:numId w:val="36"/>
        </w:numPr>
        <w:spacing w:after="280" w:line="360" w:lineRule="auto"/>
        <w:ind w:left="1080" w:firstLine="0"/>
        <w:rPr>
          <w:sz w:val="24"/>
          <w:szCs w:val="24"/>
        </w:rPr>
      </w:pPr>
      <w:r w:rsidDel="00000000" w:rsidR="00000000" w:rsidRPr="00000000">
        <w:rPr>
          <w:sz w:val="24"/>
          <w:szCs w:val="24"/>
          <w:rtl w:val="0"/>
        </w:rPr>
        <w:t xml:space="preserve">Convert OP triage to a dual-entry system to separate infectious cases.</w:t>
      </w:r>
    </w:p>
    <w:p w:rsidR="00000000" w:rsidDel="00000000" w:rsidP="00000000" w:rsidRDefault="00000000" w:rsidRPr="00000000" w14:paraId="00000574">
      <w:pPr>
        <w:spacing w:after="280" w:line="360" w:lineRule="auto"/>
        <w:ind w:left="1080" w:firstLine="0"/>
        <w:rPr>
          <w:sz w:val="24"/>
          <w:szCs w:val="24"/>
        </w:rPr>
      </w:pPr>
      <w:r w:rsidDel="00000000" w:rsidR="00000000" w:rsidRPr="00000000">
        <w:rPr>
          <w:b w:val="1"/>
          <w:bCs w:val="1"/>
          <w:sz w:val="24"/>
          <w:szCs w:val="24"/>
          <w:rtl w:val="0"/>
        </w:rPr>
        <w:t xml:space="preserve">Phase 3 – Community Transmission</w:t>
      </w:r>
      <w:r w:rsidDel="00000000" w:rsidR="00000000" w:rsidRPr="00000000">
        <w:rPr>
          <w:rtl w:val="0"/>
        </w:rPr>
      </w:r>
    </w:p>
    <w:p w:rsidR="00000000" w:rsidDel="00000000" w:rsidP="00000000" w:rsidRDefault="00000000" w:rsidRPr="00000000" w14:paraId="00000575">
      <w:pPr>
        <w:numPr>
          <w:ilvl w:val="0"/>
          <w:numId w:val="37"/>
        </w:numPr>
        <w:spacing w:after="0" w:line="360" w:lineRule="auto"/>
        <w:ind w:left="1080" w:firstLine="0"/>
        <w:rPr>
          <w:sz w:val="24"/>
          <w:szCs w:val="24"/>
        </w:rPr>
      </w:pPr>
      <w:r w:rsidDel="00000000" w:rsidR="00000000" w:rsidRPr="00000000">
        <w:rPr>
          <w:sz w:val="24"/>
          <w:szCs w:val="24"/>
          <w:rtl w:val="0"/>
        </w:rPr>
        <w:t xml:space="preserve">Suspend elective services.</w:t>
      </w:r>
    </w:p>
    <w:p w:rsidR="00000000" w:rsidDel="00000000" w:rsidP="00000000" w:rsidRDefault="00000000" w:rsidRPr="00000000" w14:paraId="00000576">
      <w:pPr>
        <w:numPr>
          <w:ilvl w:val="0"/>
          <w:numId w:val="37"/>
        </w:numPr>
        <w:spacing w:after="0" w:line="360" w:lineRule="auto"/>
        <w:ind w:left="1080" w:firstLine="0"/>
        <w:rPr>
          <w:sz w:val="24"/>
          <w:szCs w:val="24"/>
        </w:rPr>
      </w:pPr>
      <w:r w:rsidDel="00000000" w:rsidR="00000000" w:rsidRPr="00000000">
        <w:rPr>
          <w:sz w:val="24"/>
          <w:szCs w:val="24"/>
          <w:rtl w:val="0"/>
        </w:rPr>
        <w:t xml:space="preserve">Initiate 12-hour shift rotation for government staff.</w:t>
      </w:r>
    </w:p>
    <w:p w:rsidR="00000000" w:rsidDel="00000000" w:rsidP="00000000" w:rsidRDefault="00000000" w:rsidRPr="00000000" w14:paraId="00000577">
      <w:pPr>
        <w:numPr>
          <w:ilvl w:val="0"/>
          <w:numId w:val="37"/>
        </w:numPr>
        <w:spacing w:after="0" w:line="360" w:lineRule="auto"/>
        <w:ind w:left="1080" w:firstLine="0"/>
        <w:rPr>
          <w:sz w:val="24"/>
          <w:szCs w:val="24"/>
        </w:rPr>
      </w:pPr>
      <w:r w:rsidDel="00000000" w:rsidR="00000000" w:rsidRPr="00000000">
        <w:rPr>
          <w:sz w:val="24"/>
          <w:szCs w:val="24"/>
          <w:rtl w:val="0"/>
        </w:rPr>
        <w:t xml:space="preserve">Engage private doctors (23 available in the block) for step-down and tele-consultation.</w:t>
      </w:r>
    </w:p>
    <w:p w:rsidR="00000000" w:rsidDel="00000000" w:rsidP="00000000" w:rsidRDefault="00000000" w:rsidRPr="00000000" w14:paraId="00000578">
      <w:pPr>
        <w:numPr>
          <w:ilvl w:val="0"/>
          <w:numId w:val="37"/>
        </w:numPr>
        <w:spacing w:after="280" w:line="360" w:lineRule="auto"/>
        <w:ind w:left="1080" w:firstLine="0"/>
        <w:rPr>
          <w:sz w:val="24"/>
          <w:szCs w:val="24"/>
        </w:rPr>
      </w:pPr>
      <w:r w:rsidDel="00000000" w:rsidR="00000000" w:rsidRPr="00000000">
        <w:rPr>
          <w:sz w:val="24"/>
          <w:szCs w:val="24"/>
          <w:rtl w:val="0"/>
        </w:rPr>
        <w:t xml:space="preserve">Activate the Community One Health Volunteer for expanded field monitoring.</w:t>
      </w:r>
    </w:p>
    <w:p w:rsidR="00000000" w:rsidDel="00000000" w:rsidP="00000000" w:rsidRDefault="00000000" w:rsidRPr="00000000" w14:paraId="00000579">
      <w:pPr>
        <w:spacing w:after="280" w:line="360" w:lineRule="auto"/>
        <w:ind w:left="1080" w:firstLine="0"/>
        <w:rPr>
          <w:sz w:val="24"/>
          <w:szCs w:val="24"/>
        </w:rPr>
      </w:pPr>
      <w:r w:rsidDel="00000000" w:rsidR="00000000" w:rsidRPr="00000000">
        <w:rPr>
          <w:b w:val="1"/>
          <w:bCs w:val="1"/>
          <w:sz w:val="24"/>
          <w:szCs w:val="24"/>
          <w:rtl w:val="0"/>
        </w:rPr>
        <w:t xml:space="preserve">Phase 4 – Severe Surge</w:t>
      </w:r>
      <w:r w:rsidDel="00000000" w:rsidR="00000000" w:rsidRPr="00000000">
        <w:rPr>
          <w:rtl w:val="0"/>
        </w:rPr>
      </w:r>
    </w:p>
    <w:p w:rsidR="00000000" w:rsidDel="00000000" w:rsidP="00000000" w:rsidRDefault="00000000" w:rsidRPr="00000000" w14:paraId="0000057A">
      <w:pPr>
        <w:numPr>
          <w:ilvl w:val="0"/>
          <w:numId w:val="38"/>
        </w:numPr>
        <w:spacing w:after="0" w:line="360" w:lineRule="auto"/>
        <w:ind w:left="1080" w:firstLine="0"/>
        <w:rPr>
          <w:sz w:val="24"/>
          <w:szCs w:val="24"/>
        </w:rPr>
      </w:pPr>
      <w:r w:rsidDel="00000000" w:rsidR="00000000" w:rsidRPr="00000000">
        <w:rPr>
          <w:sz w:val="24"/>
          <w:szCs w:val="24"/>
          <w:rtl w:val="0"/>
        </w:rPr>
        <w:t xml:space="preserve">Pool all block-level doctors (public and private) under the AMO/Incident Commander.</w:t>
      </w:r>
    </w:p>
    <w:p w:rsidR="00000000" w:rsidDel="00000000" w:rsidP="00000000" w:rsidRDefault="00000000" w:rsidRPr="00000000" w14:paraId="0000057B">
      <w:pPr>
        <w:numPr>
          <w:ilvl w:val="0"/>
          <w:numId w:val="38"/>
        </w:numPr>
        <w:spacing w:after="0" w:line="360" w:lineRule="auto"/>
        <w:ind w:left="1080" w:firstLine="0"/>
        <w:rPr>
          <w:sz w:val="24"/>
          <w:szCs w:val="24"/>
        </w:rPr>
      </w:pPr>
      <w:r w:rsidDel="00000000" w:rsidR="00000000" w:rsidRPr="00000000">
        <w:rPr>
          <w:sz w:val="24"/>
          <w:szCs w:val="24"/>
          <w:rtl w:val="0"/>
        </w:rPr>
        <w:t xml:space="preserve">Engage AYUSH doctors (3 Govt) for screening and home isolation tracking.</w:t>
      </w:r>
    </w:p>
    <w:p w:rsidR="00000000" w:rsidDel="00000000" w:rsidP="00000000" w:rsidRDefault="00000000" w:rsidRPr="00000000" w14:paraId="0000057C">
      <w:pPr>
        <w:numPr>
          <w:ilvl w:val="0"/>
          <w:numId w:val="38"/>
        </w:numPr>
        <w:spacing w:after="280" w:line="360" w:lineRule="auto"/>
        <w:ind w:left="1080" w:firstLine="0"/>
        <w:rPr>
          <w:sz w:val="24"/>
          <w:szCs w:val="24"/>
        </w:rPr>
      </w:pPr>
      <w:r w:rsidDel="00000000" w:rsidR="00000000" w:rsidRPr="00000000">
        <w:rPr>
          <w:sz w:val="24"/>
          <w:szCs w:val="24"/>
          <w:rtl w:val="0"/>
        </w:rPr>
        <w:t xml:space="preserve">Seek immediate district HR support for ICU and advanced clinical care.</w:t>
      </w:r>
    </w:p>
    <w:p w:rsidR="00000000" w:rsidDel="00000000" w:rsidP="00000000" w:rsidRDefault="00000000" w:rsidRPr="00000000" w14:paraId="0000057D">
      <w:pPr>
        <w:spacing w:line="360" w:lineRule="auto"/>
        <w:ind w:left="1080" w:firstLine="0"/>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7E">
      <w:pPr>
        <w:spacing w:after="280" w:line="360" w:lineRule="auto"/>
        <w:ind w:left="1080" w:firstLine="0"/>
        <w:rPr>
          <w:b w:val="1"/>
          <w:bCs w:val="1"/>
          <w:color w:val="ee0000"/>
          <w:sz w:val="24"/>
          <w:szCs w:val="24"/>
        </w:rPr>
      </w:pPr>
      <w:r w:rsidDel="00000000" w:rsidR="00000000" w:rsidRPr="00000000">
        <w:rPr>
          <w:rtl w:val="0"/>
        </w:rPr>
      </w:r>
    </w:p>
    <w:p w:rsidR="00000000" w:rsidDel="00000000" w:rsidP="00000000" w:rsidRDefault="00000000" w:rsidRPr="00000000" w14:paraId="0000057F">
      <w:pPr>
        <w:spacing w:after="280" w:line="360" w:lineRule="auto"/>
        <w:ind w:left="1080" w:firstLine="0"/>
        <w:rPr>
          <w:b w:val="1"/>
          <w:bCs w:val="1"/>
          <w:color w:val="ee0000"/>
          <w:sz w:val="24"/>
          <w:szCs w:val="24"/>
        </w:rPr>
      </w:pPr>
      <w:r w:rsidDel="00000000" w:rsidR="00000000" w:rsidRPr="00000000">
        <w:rPr>
          <w:b w:val="1"/>
          <w:bCs w:val="1"/>
          <w:color w:val="ee0000"/>
          <w:sz w:val="24"/>
          <w:szCs w:val="24"/>
          <w:rtl w:val="0"/>
        </w:rPr>
        <w:t xml:space="preserve">STUFF (Logistics &amp; Essential Supplies)</w:t>
      </w:r>
    </w:p>
    <w:p w:rsidR="00000000" w:rsidDel="00000000" w:rsidP="00000000" w:rsidRDefault="00000000" w:rsidRPr="00000000" w14:paraId="00000580">
      <w:pPr>
        <w:spacing w:after="280" w:line="360" w:lineRule="auto"/>
        <w:ind w:left="1080" w:firstLine="0"/>
        <w:rPr>
          <w:sz w:val="24"/>
          <w:szCs w:val="24"/>
        </w:rPr>
      </w:pPr>
      <w:r w:rsidDel="00000000" w:rsidR="00000000" w:rsidRPr="00000000">
        <w:rPr>
          <w:b w:val="1"/>
          <w:bCs w:val="1"/>
          <w:sz w:val="24"/>
          <w:szCs w:val="24"/>
          <w:rtl w:val="0"/>
        </w:rPr>
        <w:t xml:space="preserve">Existing Critical Resources</w:t>
      </w:r>
      <w:r w:rsidDel="00000000" w:rsidR="00000000" w:rsidRPr="00000000">
        <w:rPr>
          <w:rtl w:val="0"/>
        </w:rPr>
      </w:r>
    </w:p>
    <w:p w:rsidR="00000000" w:rsidDel="00000000" w:rsidP="00000000" w:rsidRDefault="00000000" w:rsidRPr="00000000" w14:paraId="00000581">
      <w:pPr>
        <w:numPr>
          <w:ilvl w:val="0"/>
          <w:numId w:val="39"/>
        </w:numPr>
        <w:spacing w:after="0" w:line="360" w:lineRule="auto"/>
        <w:ind w:left="1080" w:firstLine="0"/>
        <w:rPr>
          <w:sz w:val="24"/>
          <w:szCs w:val="24"/>
        </w:rPr>
      </w:pPr>
      <w:r w:rsidDel="00000000" w:rsidR="00000000" w:rsidRPr="00000000">
        <w:rPr>
          <w:sz w:val="24"/>
          <w:szCs w:val="24"/>
          <w:rtl w:val="0"/>
        </w:rPr>
        <w:t xml:space="preserve">2 Govt Oxygen Plants, 1 Private Oxygen Plant</w:t>
      </w:r>
    </w:p>
    <w:p w:rsidR="00000000" w:rsidDel="00000000" w:rsidP="00000000" w:rsidRDefault="00000000" w:rsidRPr="00000000" w14:paraId="00000582">
      <w:pPr>
        <w:numPr>
          <w:ilvl w:val="0"/>
          <w:numId w:val="39"/>
        </w:numPr>
        <w:spacing w:after="0" w:line="360" w:lineRule="auto"/>
        <w:ind w:left="1080" w:firstLine="0"/>
        <w:rPr>
          <w:sz w:val="24"/>
          <w:szCs w:val="24"/>
        </w:rPr>
      </w:pPr>
      <w:r w:rsidDel="00000000" w:rsidR="00000000" w:rsidRPr="00000000">
        <w:rPr>
          <w:sz w:val="24"/>
          <w:szCs w:val="24"/>
          <w:rtl w:val="0"/>
        </w:rPr>
        <w:t xml:space="preserve">0 Blood Banks </w:t>
      </w:r>
      <w:r w:rsidDel="00000000" w:rsidR="00000000" w:rsidRPr="00000000">
        <w:rPr>
          <w:i w:val="1"/>
          <w:iCs w:val="1"/>
          <w:sz w:val="24"/>
          <w:szCs w:val="24"/>
          <w:rtl w:val="0"/>
        </w:rPr>
        <w:t xml:space="preserve">(Requires dedicated district transport linkage)</w:t>
      </w:r>
      <w:r w:rsidDel="00000000" w:rsidR="00000000" w:rsidRPr="00000000">
        <w:rPr>
          <w:rtl w:val="0"/>
        </w:rPr>
      </w:r>
    </w:p>
    <w:p w:rsidR="00000000" w:rsidDel="00000000" w:rsidP="00000000" w:rsidRDefault="00000000" w:rsidRPr="00000000" w14:paraId="00000583">
      <w:pPr>
        <w:numPr>
          <w:ilvl w:val="0"/>
          <w:numId w:val="39"/>
        </w:numPr>
        <w:spacing w:after="0" w:line="360" w:lineRule="auto"/>
        <w:ind w:left="1080" w:firstLine="0"/>
        <w:rPr>
          <w:sz w:val="24"/>
          <w:szCs w:val="24"/>
        </w:rPr>
      </w:pPr>
      <w:r w:rsidDel="00000000" w:rsidR="00000000" w:rsidRPr="00000000">
        <w:rPr>
          <w:sz w:val="24"/>
          <w:szCs w:val="24"/>
          <w:rtl w:val="0"/>
        </w:rPr>
        <w:t xml:space="preserve">0 RTPCR Labs </w:t>
      </w:r>
      <w:r w:rsidDel="00000000" w:rsidR="00000000" w:rsidRPr="00000000">
        <w:rPr>
          <w:i w:val="1"/>
          <w:iCs w:val="1"/>
          <w:sz w:val="24"/>
          <w:szCs w:val="24"/>
          <w:rtl w:val="0"/>
        </w:rPr>
        <w:t xml:space="preserve">(Requires strict cold-chain sample transport to district)</w:t>
      </w:r>
      <w:r w:rsidDel="00000000" w:rsidR="00000000" w:rsidRPr="00000000">
        <w:rPr>
          <w:rtl w:val="0"/>
        </w:rPr>
      </w:r>
    </w:p>
    <w:p w:rsidR="00000000" w:rsidDel="00000000" w:rsidP="00000000" w:rsidRDefault="00000000" w:rsidRPr="00000000" w14:paraId="00000584">
      <w:pPr>
        <w:numPr>
          <w:ilvl w:val="0"/>
          <w:numId w:val="39"/>
        </w:numPr>
        <w:spacing w:after="0" w:line="360" w:lineRule="auto"/>
        <w:ind w:left="1080" w:firstLine="0"/>
        <w:rPr>
          <w:sz w:val="24"/>
          <w:szCs w:val="24"/>
        </w:rPr>
      </w:pPr>
      <w:r w:rsidDel="00000000" w:rsidR="00000000" w:rsidRPr="00000000">
        <w:rPr>
          <w:sz w:val="24"/>
          <w:szCs w:val="24"/>
          <w:rtl w:val="0"/>
        </w:rPr>
        <w:t xml:space="preserve">5 Private ALS Ambulances </w:t>
      </w:r>
      <w:r w:rsidDel="00000000" w:rsidR="00000000" w:rsidRPr="00000000">
        <w:rPr>
          <w:i w:val="1"/>
          <w:iCs w:val="1"/>
          <w:sz w:val="24"/>
          <w:szCs w:val="24"/>
          <w:rtl w:val="0"/>
        </w:rPr>
        <w:t xml:space="preserve">(0 Govt)</w:t>
      </w:r>
      <w:r w:rsidDel="00000000" w:rsidR="00000000" w:rsidRPr="00000000">
        <w:rPr>
          <w:rtl w:val="0"/>
        </w:rPr>
      </w:r>
    </w:p>
    <w:p w:rsidR="00000000" w:rsidDel="00000000" w:rsidP="00000000" w:rsidRDefault="00000000" w:rsidRPr="00000000" w14:paraId="00000585">
      <w:pPr>
        <w:numPr>
          <w:ilvl w:val="0"/>
          <w:numId w:val="39"/>
        </w:numPr>
        <w:spacing w:after="280" w:line="360" w:lineRule="auto"/>
        <w:ind w:left="1080" w:firstLine="0"/>
        <w:rPr>
          <w:sz w:val="24"/>
          <w:szCs w:val="24"/>
        </w:rPr>
      </w:pPr>
      <w:r w:rsidDel="00000000" w:rsidR="00000000" w:rsidRPr="00000000">
        <w:rPr>
          <w:sz w:val="24"/>
          <w:szCs w:val="24"/>
          <w:rtl w:val="0"/>
        </w:rPr>
        <w:t xml:space="preserve">12 Private ICU Beds </w:t>
      </w:r>
      <w:r w:rsidDel="00000000" w:rsidR="00000000" w:rsidRPr="00000000">
        <w:rPr>
          <w:i w:val="1"/>
          <w:iCs w:val="1"/>
          <w:sz w:val="24"/>
          <w:szCs w:val="24"/>
          <w:rtl w:val="0"/>
        </w:rPr>
        <w:t xml:space="preserve">(0 Govt)</w:t>
      </w:r>
      <w:r w:rsidDel="00000000" w:rsidR="00000000" w:rsidRPr="00000000">
        <w:rPr>
          <w:rtl w:val="0"/>
        </w:rPr>
      </w:r>
    </w:p>
    <w:p w:rsidR="00000000" w:rsidDel="00000000" w:rsidP="00000000" w:rsidRDefault="00000000" w:rsidRPr="00000000" w14:paraId="00000586">
      <w:pPr>
        <w:spacing w:after="280" w:line="360" w:lineRule="auto"/>
        <w:ind w:left="1080" w:firstLine="0"/>
        <w:rPr>
          <w:sz w:val="24"/>
          <w:szCs w:val="24"/>
        </w:rPr>
      </w:pPr>
      <w:r w:rsidDel="00000000" w:rsidR="00000000" w:rsidRPr="00000000">
        <w:rPr>
          <w:b w:val="1"/>
          <w:bCs w:val="1"/>
          <w:sz w:val="24"/>
          <w:szCs w:val="24"/>
          <w:rtl w:val="0"/>
        </w:rPr>
        <w:t xml:space="preserve">Minimum Buffer Norms for Block</w:t>
      </w:r>
      <w:r w:rsidDel="00000000" w:rsidR="00000000" w:rsidRPr="00000000">
        <w:rPr>
          <w:rtl w:val="0"/>
        </w:rPr>
      </w:r>
    </w:p>
    <w:tbl>
      <w:tblPr>
        <w:tblStyle w:val="Table30"/>
        <w:tblW w:w="8893.0" w:type="dxa"/>
        <w:jc w:val="left"/>
        <w:tblLayout w:type="fixed"/>
        <w:tblLook w:val="0400"/>
      </w:tblPr>
      <w:tblGrid>
        <w:gridCol w:w="3332"/>
        <w:gridCol w:w="5561"/>
        <w:tblGridChange w:id="0">
          <w:tblGrid>
            <w:gridCol w:w="3332"/>
            <w:gridCol w:w="5561"/>
          </w:tblGrid>
        </w:tblGridChange>
      </w:tblGrid>
      <w:tr>
        <w:trPr>
          <w:cantSplit w:val="0"/>
          <w:tblHeader w:val="1"/>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87">
            <w:pPr>
              <w:spacing w:line="360" w:lineRule="auto"/>
              <w:ind w:left="1080" w:firstLine="0"/>
              <w:rPr>
                <w:sz w:val="24"/>
                <w:szCs w:val="24"/>
              </w:rPr>
            </w:pPr>
            <w:r w:rsidDel="00000000" w:rsidR="00000000" w:rsidRPr="00000000">
              <w:rPr>
                <w:b w:val="1"/>
                <w:bCs w:val="1"/>
                <w:sz w:val="24"/>
                <w:szCs w:val="24"/>
                <w:rtl w:val="0"/>
              </w:rPr>
              <w:t xml:space="preserve">ITEM</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88">
            <w:pPr>
              <w:spacing w:line="360" w:lineRule="auto"/>
              <w:ind w:left="1080" w:firstLine="0"/>
              <w:rPr>
                <w:sz w:val="24"/>
                <w:szCs w:val="24"/>
              </w:rPr>
            </w:pPr>
            <w:r w:rsidDel="00000000" w:rsidR="00000000" w:rsidRPr="00000000">
              <w:rPr>
                <w:b w:val="1"/>
                <w:bCs w:val="1"/>
                <w:sz w:val="24"/>
                <w:szCs w:val="24"/>
                <w:rtl w:val="0"/>
              </w:rPr>
              <w:t xml:space="preserve">MINIMUM SURGE BUFFER</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89">
            <w:pPr>
              <w:spacing w:line="360" w:lineRule="auto"/>
              <w:ind w:left="1080" w:firstLine="0"/>
              <w:rPr>
                <w:sz w:val="24"/>
                <w:szCs w:val="24"/>
              </w:rPr>
            </w:pPr>
            <w:r w:rsidDel="00000000" w:rsidR="00000000" w:rsidRPr="00000000">
              <w:rPr>
                <w:b w:val="1"/>
                <w:bCs w:val="1"/>
                <w:sz w:val="24"/>
                <w:szCs w:val="24"/>
                <w:rtl w:val="0"/>
              </w:rPr>
              <w:t xml:space="preserve">PPE Kits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8A">
            <w:pPr>
              <w:spacing w:line="360" w:lineRule="auto"/>
              <w:ind w:left="1080" w:firstLine="0"/>
              <w:rPr>
                <w:sz w:val="24"/>
                <w:szCs w:val="24"/>
              </w:rPr>
            </w:pPr>
            <w:r w:rsidDel="00000000" w:rsidR="00000000" w:rsidRPr="00000000">
              <w:rPr>
                <w:sz w:val="24"/>
                <w:szCs w:val="24"/>
                <w:rtl w:val="0"/>
              </w:rPr>
              <w:t xml:space="preserve">14-day stock</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8B">
            <w:pPr>
              <w:spacing w:line="360" w:lineRule="auto"/>
              <w:ind w:left="1080" w:firstLine="0"/>
              <w:rPr>
                <w:sz w:val="24"/>
                <w:szCs w:val="24"/>
              </w:rPr>
            </w:pPr>
            <w:r w:rsidDel="00000000" w:rsidR="00000000" w:rsidRPr="00000000">
              <w:rPr>
                <w:b w:val="1"/>
                <w:bCs w:val="1"/>
                <w:sz w:val="24"/>
                <w:szCs w:val="24"/>
                <w:rtl w:val="0"/>
              </w:rPr>
              <w:t xml:space="preserve">N95 Masks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8C">
            <w:pPr>
              <w:spacing w:line="360" w:lineRule="auto"/>
              <w:ind w:left="1080" w:firstLine="0"/>
              <w:rPr>
                <w:sz w:val="24"/>
                <w:szCs w:val="24"/>
              </w:rPr>
            </w:pPr>
            <w:r w:rsidDel="00000000" w:rsidR="00000000" w:rsidRPr="00000000">
              <w:rPr>
                <w:sz w:val="24"/>
                <w:szCs w:val="24"/>
                <w:rtl w:val="0"/>
              </w:rPr>
              <w:t xml:space="preserve">10 per staff per week</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8D">
            <w:pPr>
              <w:spacing w:line="360" w:lineRule="auto"/>
              <w:ind w:left="1080" w:firstLine="0"/>
              <w:rPr>
                <w:sz w:val="24"/>
                <w:szCs w:val="24"/>
              </w:rPr>
            </w:pPr>
            <w:r w:rsidDel="00000000" w:rsidR="00000000" w:rsidRPr="00000000">
              <w:rPr>
                <w:b w:val="1"/>
                <w:bCs w:val="1"/>
                <w:sz w:val="24"/>
                <w:szCs w:val="24"/>
                <w:rtl w:val="0"/>
              </w:rPr>
              <w:t xml:space="preserve">Oxygen Cylinders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8E">
            <w:pPr>
              <w:spacing w:line="360" w:lineRule="auto"/>
              <w:ind w:left="1080" w:firstLine="0"/>
              <w:rPr>
                <w:sz w:val="24"/>
                <w:szCs w:val="24"/>
              </w:rPr>
            </w:pPr>
            <w:r w:rsidDel="00000000" w:rsidR="00000000" w:rsidRPr="00000000">
              <w:rPr>
                <w:sz w:val="24"/>
                <w:szCs w:val="24"/>
                <w:rtl w:val="0"/>
              </w:rPr>
              <w:t xml:space="preserve">7-day backup</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8F">
            <w:pPr>
              <w:spacing w:line="360" w:lineRule="auto"/>
              <w:ind w:left="1080" w:firstLine="0"/>
              <w:rPr>
                <w:sz w:val="24"/>
                <w:szCs w:val="24"/>
              </w:rPr>
            </w:pPr>
            <w:r w:rsidDel="00000000" w:rsidR="00000000" w:rsidRPr="00000000">
              <w:rPr>
                <w:b w:val="1"/>
                <w:bCs w:val="1"/>
                <w:sz w:val="24"/>
                <w:szCs w:val="24"/>
                <w:rtl w:val="0"/>
              </w:rPr>
              <w:t xml:space="preserve">ORS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90">
            <w:pPr>
              <w:spacing w:line="360" w:lineRule="auto"/>
              <w:ind w:left="1080" w:firstLine="0"/>
              <w:rPr>
                <w:sz w:val="24"/>
                <w:szCs w:val="24"/>
              </w:rPr>
            </w:pPr>
            <w:r w:rsidDel="00000000" w:rsidR="00000000" w:rsidRPr="00000000">
              <w:rPr>
                <w:sz w:val="24"/>
                <w:szCs w:val="24"/>
                <w:rtl w:val="0"/>
              </w:rPr>
              <w:t xml:space="preserve">5,000 sachets</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91">
            <w:pPr>
              <w:spacing w:line="360" w:lineRule="auto"/>
              <w:ind w:left="1080" w:firstLine="0"/>
              <w:rPr>
                <w:sz w:val="24"/>
                <w:szCs w:val="24"/>
              </w:rPr>
            </w:pPr>
            <w:r w:rsidDel="00000000" w:rsidR="00000000" w:rsidRPr="00000000">
              <w:rPr>
                <w:b w:val="1"/>
                <w:bCs w:val="1"/>
                <w:sz w:val="24"/>
                <w:szCs w:val="24"/>
                <w:rtl w:val="0"/>
              </w:rPr>
              <w:t xml:space="preserve">IV Fluids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92">
            <w:pPr>
              <w:spacing w:line="360" w:lineRule="auto"/>
              <w:ind w:left="1080" w:firstLine="0"/>
              <w:rPr>
                <w:sz w:val="24"/>
                <w:szCs w:val="24"/>
              </w:rPr>
            </w:pPr>
            <w:r w:rsidDel="00000000" w:rsidR="00000000" w:rsidRPr="00000000">
              <w:rPr>
                <w:sz w:val="24"/>
                <w:szCs w:val="24"/>
                <w:rtl w:val="0"/>
              </w:rPr>
              <w:t xml:space="preserve">2,000 units</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93">
            <w:pPr>
              <w:spacing w:line="360" w:lineRule="auto"/>
              <w:ind w:left="1080" w:firstLine="0"/>
              <w:rPr>
                <w:sz w:val="24"/>
                <w:szCs w:val="24"/>
              </w:rPr>
            </w:pPr>
            <w:r w:rsidDel="00000000" w:rsidR="00000000" w:rsidRPr="00000000">
              <w:rPr>
                <w:b w:val="1"/>
                <w:bCs w:val="1"/>
                <w:sz w:val="24"/>
                <w:szCs w:val="24"/>
                <w:rtl w:val="0"/>
              </w:rPr>
              <w:t xml:space="preserve">Rapid Antigen Kits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94">
            <w:pPr>
              <w:spacing w:line="360" w:lineRule="auto"/>
              <w:ind w:left="1080" w:firstLine="0"/>
              <w:rPr>
                <w:sz w:val="24"/>
                <w:szCs w:val="24"/>
              </w:rPr>
            </w:pPr>
            <w:r w:rsidDel="00000000" w:rsidR="00000000" w:rsidRPr="00000000">
              <w:rPr>
                <w:sz w:val="24"/>
                <w:szCs w:val="24"/>
                <w:rtl w:val="0"/>
              </w:rPr>
              <w:t xml:space="preserve">2-week supply</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95">
            <w:pPr>
              <w:spacing w:line="360" w:lineRule="auto"/>
              <w:ind w:left="1080" w:firstLine="0"/>
              <w:rPr>
                <w:sz w:val="24"/>
                <w:szCs w:val="24"/>
              </w:rPr>
            </w:pPr>
            <w:r w:rsidDel="00000000" w:rsidR="00000000" w:rsidRPr="00000000">
              <w:rPr>
                <w:b w:val="1"/>
                <w:bCs w:val="1"/>
                <w:sz w:val="24"/>
                <w:szCs w:val="24"/>
                <w:rtl w:val="0"/>
              </w:rPr>
              <w:t xml:space="preserve">Chlorine Tablets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96">
            <w:pPr>
              <w:spacing w:line="360" w:lineRule="auto"/>
              <w:ind w:left="1080" w:firstLine="0"/>
              <w:rPr>
                <w:sz w:val="24"/>
                <w:szCs w:val="24"/>
              </w:rPr>
            </w:pPr>
            <w:r w:rsidDel="00000000" w:rsidR="00000000" w:rsidRPr="00000000">
              <w:rPr>
                <w:sz w:val="24"/>
                <w:szCs w:val="24"/>
                <w:rtl w:val="0"/>
              </w:rPr>
              <w:t xml:space="preserve">Enough for 19,474 wells across the block</w:t>
            </w:r>
          </w:p>
        </w:tc>
      </w:tr>
    </w:tbl>
    <w:p w:rsidR="00000000" w:rsidDel="00000000" w:rsidP="00000000" w:rsidRDefault="00000000" w:rsidRPr="00000000" w14:paraId="00000597">
      <w:pPr>
        <w:spacing w:after="280" w:line="360" w:lineRule="auto"/>
        <w:ind w:left="1080" w:firstLine="0"/>
        <w:rPr>
          <w:sz w:val="24"/>
          <w:szCs w:val="24"/>
        </w:rPr>
      </w:pPr>
      <w:r w:rsidDel="00000000" w:rsidR="00000000" w:rsidRPr="00000000">
        <w:rPr>
          <w:b w:val="1"/>
          <w:bCs w:val="1"/>
          <w:sz w:val="24"/>
          <w:szCs w:val="24"/>
          <w:rtl w:val="0"/>
        </w:rPr>
        <w:t xml:space="preserve">Panchayat-Specific Supply Priorities</w:t>
      </w:r>
      <w:r w:rsidDel="00000000" w:rsidR="00000000" w:rsidRPr="00000000">
        <w:rPr>
          <w:rtl w:val="0"/>
        </w:rPr>
      </w:r>
    </w:p>
    <w:p w:rsidR="00000000" w:rsidDel="00000000" w:rsidP="00000000" w:rsidRDefault="00000000" w:rsidRPr="00000000" w14:paraId="00000598">
      <w:pPr>
        <w:numPr>
          <w:ilvl w:val="0"/>
          <w:numId w:val="40"/>
        </w:numPr>
        <w:spacing w:after="0" w:line="360" w:lineRule="auto"/>
        <w:ind w:left="1080" w:firstLine="0"/>
        <w:rPr>
          <w:sz w:val="24"/>
          <w:szCs w:val="24"/>
        </w:rPr>
      </w:pPr>
      <w:r w:rsidDel="00000000" w:rsidR="00000000" w:rsidRPr="00000000">
        <w:rPr>
          <w:b w:val="1"/>
          <w:bCs w:val="1"/>
          <w:sz w:val="24"/>
          <w:szCs w:val="24"/>
          <w:rtl w:val="0"/>
        </w:rPr>
        <w:t xml:space="preserve">Chavara:</w:t>
      </w:r>
      <w:r w:rsidDel="00000000" w:rsidR="00000000" w:rsidRPr="00000000">
        <w:rPr>
          <w:sz w:val="24"/>
          <w:szCs w:val="24"/>
          <w:rtl w:val="0"/>
        </w:rPr>
        <w:t xml:space="preserve"> Geriatric medicines, oxygen concentrators, and NCD drug buffers.</w:t>
      </w:r>
    </w:p>
    <w:p w:rsidR="00000000" w:rsidDel="00000000" w:rsidP="00000000" w:rsidRDefault="00000000" w:rsidRPr="00000000" w14:paraId="00000599">
      <w:pPr>
        <w:numPr>
          <w:ilvl w:val="0"/>
          <w:numId w:val="40"/>
        </w:numPr>
        <w:spacing w:after="0" w:line="360" w:lineRule="auto"/>
        <w:ind w:left="1080" w:firstLine="0"/>
        <w:rPr>
          <w:sz w:val="24"/>
          <w:szCs w:val="24"/>
        </w:rPr>
      </w:pPr>
      <w:r w:rsidDel="00000000" w:rsidR="00000000" w:rsidRPr="00000000">
        <w:rPr>
          <w:b w:val="1"/>
          <w:bCs w:val="1"/>
          <w:sz w:val="24"/>
          <w:szCs w:val="24"/>
          <w:rtl w:val="0"/>
        </w:rPr>
        <w:t xml:space="preserve">Panmana:</w:t>
      </w:r>
      <w:r w:rsidDel="00000000" w:rsidR="00000000" w:rsidRPr="00000000">
        <w:rPr>
          <w:sz w:val="24"/>
          <w:szCs w:val="24"/>
          <w:rtl w:val="0"/>
        </w:rPr>
        <w:t xml:space="preserve"> PPE + zoonotic outbreak kits (due to bird population), and heavy ORS/IV fluid stock (due to high ADD rates).</w:t>
      </w:r>
    </w:p>
    <w:p w:rsidR="00000000" w:rsidDel="00000000" w:rsidP="00000000" w:rsidRDefault="00000000" w:rsidRPr="00000000" w14:paraId="0000059A">
      <w:pPr>
        <w:numPr>
          <w:ilvl w:val="0"/>
          <w:numId w:val="40"/>
        </w:numPr>
        <w:spacing w:after="280" w:line="360" w:lineRule="auto"/>
        <w:ind w:left="1080" w:firstLine="0"/>
        <w:rPr>
          <w:sz w:val="24"/>
          <w:szCs w:val="24"/>
        </w:rPr>
      </w:pPr>
      <w:r w:rsidDel="00000000" w:rsidR="00000000" w:rsidRPr="00000000">
        <w:rPr>
          <w:b w:val="1"/>
          <w:bCs w:val="1"/>
          <w:sz w:val="24"/>
          <w:szCs w:val="24"/>
          <w:rtl w:val="0"/>
        </w:rPr>
        <w:t xml:space="preserve">Neendakara:</w:t>
      </w:r>
      <w:r w:rsidDel="00000000" w:rsidR="00000000" w:rsidRPr="00000000">
        <w:rPr>
          <w:sz w:val="24"/>
          <w:szCs w:val="24"/>
          <w:rtl w:val="0"/>
        </w:rPr>
        <w:t xml:space="preserve"> Rapid testing kits for evening coastal camps, ORS + ADD management stock, and pre-monsoon leptospirosis prophylaxis.</w:t>
      </w:r>
    </w:p>
    <w:p w:rsidR="00000000" w:rsidDel="00000000" w:rsidP="00000000" w:rsidRDefault="00000000" w:rsidRPr="00000000" w14:paraId="0000059B">
      <w:pPr>
        <w:spacing w:after="280" w:line="360" w:lineRule="auto"/>
        <w:ind w:left="1080" w:firstLine="0"/>
        <w:rPr>
          <w:b w:val="1"/>
          <w:bCs w:val="1"/>
          <w:color w:val="ee0000"/>
          <w:sz w:val="27"/>
          <w:szCs w:val="27"/>
        </w:rPr>
      </w:pPr>
      <w:r w:rsidDel="00000000" w:rsidR="00000000" w:rsidRPr="00000000">
        <w:rPr>
          <w:b w:val="1"/>
          <w:bCs w:val="1"/>
          <w:color w:val="ee0000"/>
          <w:sz w:val="27"/>
          <w:szCs w:val="27"/>
          <w:rtl w:val="0"/>
        </w:rPr>
        <w:t xml:space="preserve">STRUCTURE (Physical Capacity Expansion)</w:t>
      </w:r>
    </w:p>
    <w:p w:rsidR="00000000" w:rsidDel="00000000" w:rsidP="00000000" w:rsidRDefault="00000000" w:rsidRPr="00000000" w14:paraId="0000059C">
      <w:pPr>
        <w:tabs>
          <w:tab w:val="left" w:leader="none" w:pos="1350"/>
        </w:tabs>
        <w:spacing w:after="280" w:line="360" w:lineRule="auto"/>
        <w:ind w:left="1260" w:firstLine="0"/>
        <w:rPr>
          <w:sz w:val="24"/>
          <w:szCs w:val="24"/>
        </w:rPr>
      </w:pPr>
      <w:r w:rsidDel="00000000" w:rsidR="00000000" w:rsidRPr="00000000">
        <w:rPr>
          <w:b w:val="1"/>
          <w:bCs w:val="1"/>
          <w:sz w:val="24"/>
          <w:szCs w:val="24"/>
          <w:rtl w:val="0"/>
        </w:rPr>
        <w:t xml:space="preserve">Current Capacity</w:t>
      </w:r>
      <w:r w:rsidDel="00000000" w:rsidR="00000000" w:rsidRPr="00000000">
        <w:rPr>
          <w:rtl w:val="0"/>
        </w:rPr>
      </w:r>
    </w:p>
    <w:p w:rsidR="00000000" w:rsidDel="00000000" w:rsidP="00000000" w:rsidRDefault="00000000" w:rsidRPr="00000000" w14:paraId="0000059D">
      <w:pPr>
        <w:numPr>
          <w:ilvl w:val="0"/>
          <w:numId w:val="41"/>
        </w:numPr>
        <w:tabs>
          <w:tab w:val="left" w:leader="none" w:pos="1350"/>
        </w:tabs>
        <w:spacing w:after="0" w:line="360" w:lineRule="auto"/>
        <w:ind w:left="1260" w:firstLine="0"/>
        <w:rPr>
          <w:sz w:val="24"/>
          <w:szCs w:val="24"/>
        </w:rPr>
      </w:pPr>
      <w:r w:rsidDel="00000000" w:rsidR="00000000" w:rsidRPr="00000000">
        <w:rPr>
          <w:sz w:val="24"/>
          <w:szCs w:val="24"/>
          <w:rtl w:val="0"/>
        </w:rPr>
        <w:t xml:space="preserve">3 Government Hospital Buildings &amp; 16 Sub Centres</w:t>
      </w:r>
    </w:p>
    <w:p w:rsidR="00000000" w:rsidDel="00000000" w:rsidP="00000000" w:rsidRDefault="00000000" w:rsidRPr="00000000" w14:paraId="0000059E">
      <w:pPr>
        <w:numPr>
          <w:ilvl w:val="0"/>
          <w:numId w:val="41"/>
        </w:numPr>
        <w:tabs>
          <w:tab w:val="left" w:leader="none" w:pos="1350"/>
        </w:tabs>
        <w:spacing w:after="0" w:line="360" w:lineRule="auto"/>
        <w:ind w:left="1260" w:firstLine="0"/>
        <w:rPr>
          <w:sz w:val="24"/>
          <w:szCs w:val="24"/>
        </w:rPr>
      </w:pPr>
      <w:r w:rsidDel="00000000" w:rsidR="00000000" w:rsidRPr="00000000">
        <w:rPr>
          <w:sz w:val="24"/>
          <w:szCs w:val="24"/>
          <w:rtl w:val="0"/>
        </w:rPr>
        <w:t xml:space="preserve">6 Private Hospitals</w:t>
      </w:r>
    </w:p>
    <w:p w:rsidR="00000000" w:rsidDel="00000000" w:rsidP="00000000" w:rsidRDefault="00000000" w:rsidRPr="00000000" w14:paraId="0000059F">
      <w:pPr>
        <w:numPr>
          <w:ilvl w:val="0"/>
          <w:numId w:val="41"/>
        </w:numPr>
        <w:tabs>
          <w:tab w:val="left" w:leader="none" w:pos="1350"/>
        </w:tabs>
        <w:spacing w:after="0" w:line="360" w:lineRule="auto"/>
        <w:ind w:left="1260" w:firstLine="0"/>
        <w:rPr>
          <w:sz w:val="24"/>
          <w:szCs w:val="24"/>
        </w:rPr>
      </w:pPr>
      <w:r w:rsidDel="00000000" w:rsidR="00000000" w:rsidRPr="00000000">
        <w:rPr>
          <w:b w:val="1"/>
          <w:bCs w:val="1"/>
          <w:sz w:val="24"/>
          <w:szCs w:val="24"/>
          <w:rtl w:val="0"/>
        </w:rPr>
        <w:t xml:space="preserve">Critical Gap:</w:t>
      </w:r>
      <w:r w:rsidDel="00000000" w:rsidR="00000000" w:rsidRPr="00000000">
        <w:rPr>
          <w:sz w:val="24"/>
          <w:szCs w:val="24"/>
          <w:rtl w:val="0"/>
        </w:rPr>
        <w:t xml:space="preserve"> 0 Government ICU beds (100% reliance on the 12 Private ICU beds and district referrals)</w:t>
      </w:r>
    </w:p>
    <w:p w:rsidR="00000000" w:rsidDel="00000000" w:rsidP="00000000" w:rsidRDefault="00000000" w:rsidRPr="00000000" w14:paraId="000005A0">
      <w:pPr>
        <w:numPr>
          <w:ilvl w:val="0"/>
          <w:numId w:val="41"/>
        </w:numPr>
        <w:tabs>
          <w:tab w:val="left" w:leader="none" w:pos="1350"/>
        </w:tabs>
        <w:spacing w:after="0" w:line="360" w:lineRule="auto"/>
        <w:ind w:left="1260" w:firstLine="0"/>
        <w:rPr>
          <w:sz w:val="24"/>
          <w:szCs w:val="24"/>
        </w:rPr>
      </w:pPr>
      <w:r w:rsidDel="00000000" w:rsidR="00000000" w:rsidRPr="00000000">
        <w:rPr>
          <w:sz w:val="24"/>
          <w:szCs w:val="24"/>
          <w:rtl w:val="0"/>
        </w:rPr>
        <w:t xml:space="preserve">3 Oxygen Plants (2 Government, 1 Private)</w:t>
      </w:r>
    </w:p>
    <w:p w:rsidR="00000000" w:rsidDel="00000000" w:rsidP="00000000" w:rsidRDefault="00000000" w:rsidRPr="00000000" w14:paraId="000005A1">
      <w:pPr>
        <w:numPr>
          <w:ilvl w:val="0"/>
          <w:numId w:val="41"/>
        </w:numPr>
        <w:tabs>
          <w:tab w:val="left" w:leader="none" w:pos="1350"/>
        </w:tabs>
        <w:spacing w:after="280" w:line="360" w:lineRule="auto"/>
        <w:ind w:left="1260" w:firstLine="0"/>
        <w:rPr>
          <w:sz w:val="24"/>
          <w:szCs w:val="24"/>
        </w:rPr>
      </w:pPr>
      <w:r w:rsidDel="00000000" w:rsidR="00000000" w:rsidRPr="00000000">
        <w:rPr>
          <w:sz w:val="24"/>
          <w:szCs w:val="24"/>
          <w:rtl w:val="0"/>
        </w:rPr>
        <w:t xml:space="preserve">Community halls and auditoriums available across all three Panchayats for rapid conversion.</w:t>
      </w:r>
    </w:p>
    <w:p w:rsidR="00000000" w:rsidDel="00000000" w:rsidP="00000000" w:rsidRDefault="00000000" w:rsidRPr="00000000" w14:paraId="000005A2">
      <w:pPr>
        <w:tabs>
          <w:tab w:val="left" w:leader="none" w:pos="1350"/>
        </w:tabs>
        <w:spacing w:after="280" w:line="360" w:lineRule="auto"/>
        <w:ind w:left="1260" w:firstLine="0"/>
        <w:rPr>
          <w:b w:val="1"/>
          <w:bCs w:val="1"/>
          <w:color w:val="ee0000"/>
          <w:sz w:val="24"/>
          <w:szCs w:val="24"/>
        </w:rPr>
      </w:pPr>
      <w:r w:rsidDel="00000000" w:rsidR="00000000" w:rsidRPr="00000000">
        <w:rPr>
          <w:b w:val="1"/>
          <w:bCs w:val="1"/>
          <w:color w:val="ee0000"/>
          <w:sz w:val="24"/>
          <w:szCs w:val="24"/>
          <w:rtl w:val="0"/>
        </w:rPr>
        <w:t xml:space="preserve">Surge Bed Expansion Plan</w:t>
      </w:r>
    </w:p>
    <w:tbl>
      <w:tblPr>
        <w:tblStyle w:val="Table31"/>
        <w:tblW w:w="11072.0" w:type="dxa"/>
        <w:jc w:val="left"/>
        <w:tblLayout w:type="fixed"/>
        <w:tblLook w:val="0400"/>
      </w:tblPr>
      <w:tblGrid>
        <w:gridCol w:w="2139"/>
        <w:gridCol w:w="5865"/>
        <w:gridCol w:w="3068"/>
        <w:tblGridChange w:id="0">
          <w:tblGrid>
            <w:gridCol w:w="2139"/>
            <w:gridCol w:w="5865"/>
            <w:gridCol w:w="3068"/>
          </w:tblGrid>
        </w:tblGridChange>
      </w:tblGrid>
      <w:tr>
        <w:trPr>
          <w:cantSplit w:val="0"/>
          <w:tblHeader w:val="1"/>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A3">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Phase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A4">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Action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A5">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Estimated Capacity Gain</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A6">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Phase 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A7">
            <w:pPr>
              <w:tabs>
                <w:tab w:val="left" w:leader="none" w:pos="1350"/>
              </w:tabs>
              <w:spacing w:line="360" w:lineRule="auto"/>
              <w:ind w:left="1260" w:firstLine="0"/>
              <w:rPr>
                <w:sz w:val="24"/>
                <w:szCs w:val="24"/>
              </w:rPr>
            </w:pPr>
            <w:r w:rsidDel="00000000" w:rsidR="00000000" w:rsidRPr="00000000">
              <w:rPr>
                <w:sz w:val="24"/>
                <w:szCs w:val="24"/>
                <w:rtl w:val="0"/>
              </w:rPr>
              <w:t xml:space="preserve">Identify and activate isolation wards across the 3 main government hospital buildings.</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A8">
            <w:pPr>
              <w:tabs>
                <w:tab w:val="left" w:leader="none" w:pos="1350"/>
              </w:tabs>
              <w:spacing w:line="360" w:lineRule="auto"/>
              <w:ind w:left="1260" w:firstLine="0"/>
              <w:rPr>
                <w:sz w:val="24"/>
                <w:szCs w:val="24"/>
              </w:rPr>
            </w:pPr>
            <w:r w:rsidDel="00000000" w:rsidR="00000000" w:rsidRPr="00000000">
              <w:rPr>
                <w:sz w:val="24"/>
                <w:szCs w:val="24"/>
                <w:rtl w:val="0"/>
              </w:rPr>
              <w:t xml:space="preserve">+30 beds</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A9">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Phase 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AA">
            <w:pPr>
              <w:tabs>
                <w:tab w:val="left" w:leader="none" w:pos="1350"/>
              </w:tabs>
              <w:spacing w:line="360" w:lineRule="auto"/>
              <w:ind w:left="1260" w:firstLine="0"/>
              <w:rPr>
                <w:sz w:val="24"/>
                <w:szCs w:val="24"/>
              </w:rPr>
            </w:pPr>
            <w:r w:rsidDel="00000000" w:rsidR="00000000" w:rsidRPr="00000000">
              <w:rPr>
                <w:sz w:val="24"/>
                <w:szCs w:val="24"/>
                <w:rtl w:val="0"/>
              </w:rPr>
              <w:t xml:space="preserve">Convert peripheral wards to oxygen-supported beds, leveraging the output of the 3 local oxygen plants.</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AB">
            <w:pPr>
              <w:tabs>
                <w:tab w:val="left" w:leader="none" w:pos="1350"/>
              </w:tabs>
              <w:spacing w:line="360" w:lineRule="auto"/>
              <w:ind w:left="1260" w:firstLine="0"/>
              <w:rPr>
                <w:sz w:val="24"/>
                <w:szCs w:val="24"/>
              </w:rPr>
            </w:pPr>
            <w:r w:rsidDel="00000000" w:rsidR="00000000" w:rsidRPr="00000000">
              <w:rPr>
                <w:sz w:val="24"/>
                <w:szCs w:val="24"/>
                <w:rtl w:val="0"/>
              </w:rPr>
              <w:t xml:space="preserve">+40 beds</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AC">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Phase 3</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AD">
            <w:pPr>
              <w:tabs>
                <w:tab w:val="left" w:leader="none" w:pos="1350"/>
              </w:tabs>
              <w:spacing w:line="360" w:lineRule="auto"/>
              <w:ind w:left="1260" w:firstLine="0"/>
              <w:rPr>
                <w:sz w:val="24"/>
                <w:szCs w:val="24"/>
              </w:rPr>
            </w:pPr>
            <w:r w:rsidDel="00000000" w:rsidR="00000000" w:rsidRPr="00000000">
              <w:rPr>
                <w:sz w:val="24"/>
                <w:szCs w:val="24"/>
                <w:rtl w:val="0"/>
              </w:rPr>
              <w:t xml:space="preserve">Activate major Panchayat community halls and coastal auditoriums.</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AE">
            <w:pPr>
              <w:tabs>
                <w:tab w:val="left" w:leader="none" w:pos="1350"/>
              </w:tabs>
              <w:spacing w:line="360" w:lineRule="auto"/>
              <w:ind w:left="1260" w:firstLine="0"/>
              <w:rPr>
                <w:sz w:val="24"/>
                <w:szCs w:val="24"/>
              </w:rPr>
            </w:pPr>
            <w:r w:rsidDel="00000000" w:rsidR="00000000" w:rsidRPr="00000000">
              <w:rPr>
                <w:sz w:val="24"/>
                <w:szCs w:val="24"/>
                <w:rtl w:val="0"/>
              </w:rPr>
              <w:t xml:space="preserve">+100 to +150 beds</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AF">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Phase 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B0">
            <w:pPr>
              <w:tabs>
                <w:tab w:val="left" w:leader="none" w:pos="1350"/>
              </w:tabs>
              <w:spacing w:line="360" w:lineRule="auto"/>
              <w:ind w:left="1260" w:firstLine="0"/>
              <w:rPr>
                <w:sz w:val="24"/>
                <w:szCs w:val="24"/>
              </w:rPr>
            </w:pPr>
            <w:r w:rsidDel="00000000" w:rsidR="00000000" w:rsidRPr="00000000">
              <w:rPr>
                <w:sz w:val="24"/>
                <w:szCs w:val="24"/>
                <w:rtl w:val="0"/>
              </w:rPr>
              <w:t xml:space="preserve">Fully engage the 6 private hospitals to absorb non-pandemic cases and utilize their 12 ICU beds.</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B1">
            <w:pPr>
              <w:tabs>
                <w:tab w:val="left" w:leader="none" w:pos="1350"/>
              </w:tabs>
              <w:spacing w:line="360" w:lineRule="auto"/>
              <w:ind w:left="1260" w:firstLine="0"/>
              <w:rPr>
                <w:sz w:val="24"/>
                <w:szCs w:val="24"/>
              </w:rPr>
            </w:pPr>
            <w:r w:rsidDel="00000000" w:rsidR="00000000" w:rsidRPr="00000000">
              <w:rPr>
                <w:sz w:val="24"/>
                <w:szCs w:val="24"/>
                <w:rtl w:val="0"/>
              </w:rPr>
              <w:t xml:space="preserve">+ICU scaling</w:t>
            </w:r>
          </w:p>
        </w:tc>
      </w:tr>
    </w:tbl>
    <w:p w:rsidR="00000000" w:rsidDel="00000000" w:rsidP="00000000" w:rsidRDefault="00000000" w:rsidRPr="00000000" w14:paraId="000005B2">
      <w:pPr>
        <w:tabs>
          <w:tab w:val="left" w:leader="none" w:pos="1350"/>
        </w:tabs>
        <w:spacing w:after="280" w:line="360" w:lineRule="auto"/>
        <w:ind w:left="1260" w:firstLine="0"/>
        <w:rPr>
          <w:b w:val="1"/>
          <w:bCs w:val="1"/>
          <w:color w:val="1f497d"/>
          <w:sz w:val="24"/>
          <w:szCs w:val="24"/>
        </w:rPr>
      </w:pPr>
      <w:r w:rsidDel="00000000" w:rsidR="00000000" w:rsidRPr="00000000">
        <w:rPr>
          <w:rtl w:val="0"/>
        </w:rPr>
      </w:r>
    </w:p>
    <w:p w:rsidR="00000000" w:rsidDel="00000000" w:rsidP="00000000" w:rsidRDefault="00000000" w:rsidRPr="00000000" w14:paraId="000005B3">
      <w:pPr>
        <w:tabs>
          <w:tab w:val="left" w:leader="none" w:pos="1350"/>
        </w:tabs>
        <w:spacing w:after="280" w:line="360" w:lineRule="auto"/>
        <w:ind w:left="1260" w:firstLine="0"/>
        <w:rPr>
          <w:b w:val="1"/>
          <w:bCs w:val="1"/>
          <w:color w:val="1f497d"/>
          <w:sz w:val="24"/>
          <w:szCs w:val="24"/>
        </w:rPr>
      </w:pPr>
      <w:r w:rsidDel="00000000" w:rsidR="00000000" w:rsidRPr="00000000">
        <w:rPr>
          <w:b w:val="1"/>
          <w:bCs w:val="1"/>
          <w:color w:val="1f497d"/>
          <w:sz w:val="24"/>
          <w:szCs w:val="24"/>
          <w:rtl w:val="0"/>
        </w:rPr>
        <w:t xml:space="preserve">Panchayat-Level Surge Allocation</w:t>
      </w:r>
    </w:p>
    <w:p w:rsidR="00000000" w:rsidDel="00000000" w:rsidP="00000000" w:rsidRDefault="00000000" w:rsidRPr="00000000" w14:paraId="000005B4">
      <w:pPr>
        <w:tabs>
          <w:tab w:val="left" w:leader="none" w:pos="1350"/>
        </w:tabs>
        <w:spacing w:after="280" w:line="360" w:lineRule="auto"/>
        <w:ind w:left="1260" w:firstLine="0"/>
        <w:rPr>
          <w:sz w:val="24"/>
          <w:szCs w:val="24"/>
        </w:rPr>
      </w:pPr>
      <w:r w:rsidDel="00000000" w:rsidR="00000000" w:rsidRPr="00000000">
        <w:rPr>
          <w:sz w:val="24"/>
          <w:szCs w:val="24"/>
          <w:rtl w:val="0"/>
        </w:rPr>
        <w:t xml:space="preserve">Given the distinct demographic and epidemiological risks of the block, physical surge capacity will be allocated as follows:</w:t>
      </w:r>
    </w:p>
    <w:p w:rsidR="00000000" w:rsidDel="00000000" w:rsidP="00000000" w:rsidRDefault="00000000" w:rsidRPr="00000000" w14:paraId="000005B5">
      <w:pPr>
        <w:numPr>
          <w:ilvl w:val="0"/>
          <w:numId w:val="42"/>
        </w:numPr>
        <w:tabs>
          <w:tab w:val="left" w:leader="none" w:pos="1350"/>
        </w:tabs>
        <w:spacing w:after="0" w:line="360" w:lineRule="auto"/>
        <w:ind w:left="1260" w:firstLine="0"/>
        <w:rPr>
          <w:sz w:val="24"/>
          <w:szCs w:val="24"/>
        </w:rPr>
      </w:pPr>
      <w:r w:rsidDel="00000000" w:rsidR="00000000" w:rsidRPr="00000000">
        <w:rPr>
          <w:b w:val="1"/>
          <w:bCs w:val="1"/>
          <w:sz w:val="24"/>
          <w:szCs w:val="24"/>
          <w:rtl w:val="0"/>
        </w:rPr>
        <w:t xml:space="preserve">Panmana:</w:t>
      </w:r>
      <w:r w:rsidDel="00000000" w:rsidR="00000000" w:rsidRPr="00000000">
        <w:rPr>
          <w:sz w:val="24"/>
          <w:szCs w:val="24"/>
          <w:rtl w:val="0"/>
        </w:rPr>
        <w:t xml:space="preserve"> </w:t>
      </w:r>
      <w:r w:rsidDel="00000000" w:rsidR="00000000" w:rsidRPr="00000000">
        <w:rPr>
          <w:b w:val="1"/>
          <w:bCs w:val="1"/>
          <w:sz w:val="24"/>
          <w:szCs w:val="24"/>
          <w:rtl w:val="0"/>
        </w:rPr>
        <w:t xml:space="preserve">Zoonotic Containment Zone &amp; High-Volume Isolation.</w:t>
      </w:r>
      <w:r w:rsidDel="00000000" w:rsidR="00000000" w:rsidRPr="00000000">
        <w:rPr>
          <w:sz w:val="24"/>
          <w:szCs w:val="24"/>
          <w:rtl w:val="0"/>
        </w:rPr>
        <w:t xml:space="preserve"> Due to the massive bird population (17,201) and high overall population density, large community halls here will be prioritized for zoonotic observation and large-scale moderate case isolation.</w:t>
      </w:r>
    </w:p>
    <w:p w:rsidR="00000000" w:rsidDel="00000000" w:rsidP="00000000" w:rsidRDefault="00000000" w:rsidRPr="00000000" w14:paraId="000005B6">
      <w:pPr>
        <w:numPr>
          <w:ilvl w:val="0"/>
          <w:numId w:val="42"/>
        </w:numPr>
        <w:tabs>
          <w:tab w:val="left" w:leader="none" w:pos="1350"/>
        </w:tabs>
        <w:spacing w:after="0" w:line="360" w:lineRule="auto"/>
        <w:ind w:left="1260" w:firstLine="0"/>
        <w:rPr>
          <w:sz w:val="24"/>
          <w:szCs w:val="24"/>
        </w:rPr>
      </w:pPr>
      <w:r w:rsidDel="00000000" w:rsidR="00000000" w:rsidRPr="00000000">
        <w:rPr>
          <w:b w:val="1"/>
          <w:bCs w:val="1"/>
          <w:sz w:val="24"/>
          <w:szCs w:val="24"/>
          <w:rtl w:val="0"/>
        </w:rPr>
        <w:t xml:space="preserve">Neendakara:</w:t>
      </w:r>
      <w:r w:rsidDel="00000000" w:rsidR="00000000" w:rsidRPr="00000000">
        <w:rPr>
          <w:sz w:val="24"/>
          <w:szCs w:val="24"/>
          <w:rtl w:val="0"/>
        </w:rPr>
        <w:t xml:space="preserve"> </w:t>
      </w:r>
      <w:r w:rsidDel="00000000" w:rsidR="00000000" w:rsidRPr="00000000">
        <w:rPr>
          <w:b w:val="1"/>
          <w:bCs w:val="1"/>
          <w:sz w:val="24"/>
          <w:szCs w:val="24"/>
          <w:rtl w:val="0"/>
        </w:rPr>
        <w:t xml:space="preserve">Coastal Quarantine Hub.</w:t>
      </w:r>
      <w:r w:rsidDel="00000000" w:rsidR="00000000" w:rsidRPr="00000000">
        <w:rPr>
          <w:sz w:val="24"/>
          <w:szCs w:val="24"/>
          <w:rtl w:val="0"/>
        </w:rPr>
        <w:t xml:space="preserve"> Focused on localized isolation facilities near the harbor to serve the dense fisherfolk population (9,279) without requiring them to travel inland.</w:t>
      </w:r>
    </w:p>
    <w:p w:rsidR="00000000" w:rsidDel="00000000" w:rsidP="00000000" w:rsidRDefault="00000000" w:rsidRPr="00000000" w14:paraId="000005B7">
      <w:pPr>
        <w:numPr>
          <w:ilvl w:val="0"/>
          <w:numId w:val="42"/>
        </w:numPr>
        <w:tabs>
          <w:tab w:val="left" w:leader="none" w:pos="1350"/>
        </w:tabs>
        <w:spacing w:after="280" w:line="360" w:lineRule="auto"/>
        <w:ind w:left="1260" w:firstLine="0"/>
        <w:rPr>
          <w:sz w:val="24"/>
          <w:szCs w:val="24"/>
        </w:rPr>
      </w:pPr>
      <w:r w:rsidDel="00000000" w:rsidR="00000000" w:rsidRPr="00000000">
        <w:rPr>
          <w:b w:val="1"/>
          <w:bCs w:val="1"/>
          <w:sz w:val="24"/>
          <w:szCs w:val="24"/>
          <w:rtl w:val="0"/>
        </w:rPr>
        <w:t xml:space="preserve">Chavara:</w:t>
      </w:r>
      <w:r w:rsidDel="00000000" w:rsidR="00000000" w:rsidRPr="00000000">
        <w:rPr>
          <w:sz w:val="24"/>
          <w:szCs w:val="24"/>
          <w:rtl w:val="0"/>
        </w:rPr>
        <w:t xml:space="preserve"> </w:t>
      </w:r>
      <w:r w:rsidDel="00000000" w:rsidR="00000000" w:rsidRPr="00000000">
        <w:rPr>
          <w:b w:val="1"/>
          <w:bCs w:val="1"/>
          <w:sz w:val="24"/>
          <w:szCs w:val="24"/>
          <w:rtl w:val="0"/>
        </w:rPr>
        <w:t xml:space="preserve">Critical Care Hub &amp; Geriatric Monitoring.</w:t>
      </w:r>
      <w:r w:rsidDel="00000000" w:rsidR="00000000" w:rsidRPr="00000000">
        <w:rPr>
          <w:sz w:val="24"/>
          <w:szCs w:val="24"/>
          <w:rtl w:val="0"/>
        </w:rPr>
        <w:t xml:space="preserve"> Acting as the clinical anchor of the block, Chavara will host geriatric-specific step-down units and serve as the primary coordination point for Private ICU referral linkages.</w:t>
      </w:r>
    </w:p>
    <w:p w:rsidR="00000000" w:rsidDel="00000000" w:rsidP="00000000" w:rsidRDefault="00000000" w:rsidRPr="00000000" w14:paraId="000005B8">
      <w:pPr>
        <w:tabs>
          <w:tab w:val="left" w:leader="none" w:pos="1350"/>
        </w:tabs>
        <w:spacing w:after="280" w:line="360" w:lineRule="auto"/>
        <w:ind w:left="1260" w:firstLine="0"/>
        <w:rPr>
          <w:sz w:val="24"/>
          <w:szCs w:val="24"/>
        </w:rPr>
      </w:pPr>
      <w:r w:rsidDel="00000000" w:rsidR="00000000" w:rsidRPr="00000000">
        <w:rPr>
          <w:b w:val="1"/>
          <w:bCs w:val="1"/>
          <w:sz w:val="24"/>
          <w:szCs w:val="24"/>
          <w:rtl w:val="0"/>
        </w:rPr>
        <w:t xml:space="preserve">Dedicated Transport Corridor:</w:t>
      </w:r>
      <w:r w:rsidDel="00000000" w:rsidR="00000000" w:rsidRPr="00000000">
        <w:rPr>
          <w:sz w:val="24"/>
          <w:szCs w:val="24"/>
          <w:rtl w:val="0"/>
        </w:rPr>
        <w:t xml:space="preserve"> A strict, pre-mapped transport corridor to the District Hospital (MCH Kollam) will be established, pooling the block's 5 Private ALS Ambulances under the Incident Commander to compensate for the lack of government ICU and ALS facilities.</w:t>
      </w:r>
    </w:p>
    <w:p w:rsidR="00000000" w:rsidDel="00000000" w:rsidP="00000000" w:rsidRDefault="00000000" w:rsidRPr="00000000" w14:paraId="000005B9">
      <w:pPr>
        <w:tabs>
          <w:tab w:val="left" w:leader="none" w:pos="1350"/>
        </w:tabs>
        <w:spacing w:after="280" w:line="360" w:lineRule="auto"/>
        <w:ind w:left="1260" w:firstLine="0"/>
        <w:rPr>
          <w:color w:val="1f497d"/>
          <w:sz w:val="24"/>
          <w:szCs w:val="24"/>
        </w:rPr>
      </w:pPr>
      <w:r w:rsidDel="00000000" w:rsidR="00000000" w:rsidRPr="00000000">
        <w:rPr>
          <w:sz w:val="24"/>
          <w:szCs w:val="24"/>
          <w:rtl w:val="0"/>
        </w:rPr>
        <w:t xml:space="preserve">Here are the finalized sections for </w:t>
      </w:r>
      <w:r w:rsidDel="00000000" w:rsidR="00000000" w:rsidRPr="00000000">
        <w:rPr>
          <w:b w:val="1"/>
          <w:bCs w:val="1"/>
          <w:sz w:val="24"/>
          <w:szCs w:val="24"/>
          <w:rtl w:val="0"/>
        </w:rPr>
        <w:t xml:space="preserve">SYSTEMS</w:t>
      </w:r>
      <w:r w:rsidDel="00000000" w:rsidR="00000000" w:rsidRPr="00000000">
        <w:rPr>
          <w:sz w:val="24"/>
          <w:szCs w:val="24"/>
          <w:rtl w:val="0"/>
        </w:rPr>
        <w:t xml:space="preserve">, the </w:t>
      </w:r>
      <w:r w:rsidDel="00000000" w:rsidR="00000000" w:rsidRPr="00000000">
        <w:rPr>
          <w:b w:val="1"/>
          <w:bCs w:val="1"/>
          <w:sz w:val="24"/>
          <w:szCs w:val="24"/>
          <w:rtl w:val="0"/>
        </w:rPr>
        <w:t xml:space="preserve">PHASE-WISE RESPONSE FRAMEWORK</w:t>
      </w:r>
      <w:r w:rsidDel="00000000" w:rsidR="00000000" w:rsidRPr="00000000">
        <w:rPr>
          <w:sz w:val="24"/>
          <w:szCs w:val="24"/>
          <w:rtl w:val="0"/>
        </w:rPr>
        <w:t xml:space="preserve">, and the comprehensive </w:t>
      </w:r>
      <w:r w:rsidDel="00000000" w:rsidR="00000000" w:rsidRPr="00000000">
        <w:rPr>
          <w:b w:val="1"/>
          <w:bCs w:val="1"/>
          <w:sz w:val="24"/>
          <w:szCs w:val="24"/>
          <w:rtl w:val="0"/>
        </w:rPr>
        <w:t xml:space="preserve">RECOVERY PLAN</w:t>
      </w:r>
      <w:r w:rsidDel="00000000" w:rsidR="00000000" w:rsidRPr="00000000">
        <w:rPr>
          <w:sz w:val="24"/>
          <w:szCs w:val="24"/>
          <w:rtl w:val="0"/>
        </w:rPr>
        <w:t xml:space="preserve">, fully customized for the </w:t>
      </w:r>
      <w:r w:rsidDel="00000000" w:rsidR="00000000" w:rsidRPr="00000000">
        <w:rPr>
          <w:color w:val="1f497d"/>
          <w:sz w:val="24"/>
          <w:szCs w:val="24"/>
          <w:rtl w:val="0"/>
        </w:rPr>
        <w:t xml:space="preserve">demographic and epidemiological realities of Chavara Block.</w:t>
      </w:r>
    </w:p>
    <w:p w:rsidR="00000000" w:rsidDel="00000000" w:rsidP="00000000" w:rsidRDefault="00000000" w:rsidRPr="00000000" w14:paraId="000005BA">
      <w:pPr>
        <w:tabs>
          <w:tab w:val="left" w:leader="none" w:pos="1350"/>
        </w:tabs>
        <w:spacing w:after="280" w:line="360" w:lineRule="auto"/>
        <w:ind w:left="1260" w:firstLine="0"/>
        <w:rPr>
          <w:b w:val="1"/>
          <w:bCs w:val="1"/>
          <w:color w:val="1f497d"/>
          <w:sz w:val="27"/>
          <w:szCs w:val="27"/>
        </w:rPr>
      </w:pPr>
      <w:r w:rsidDel="00000000" w:rsidR="00000000" w:rsidRPr="00000000">
        <w:rPr>
          <w:b w:val="1"/>
          <w:bCs w:val="1"/>
          <w:color w:val="1f497d"/>
          <w:sz w:val="27"/>
          <w:szCs w:val="27"/>
          <w:rtl w:val="0"/>
        </w:rPr>
        <w:t xml:space="preserve">SYSTEMS (Surveillance, Governance &amp; Communication)</w:t>
      </w:r>
    </w:p>
    <w:p w:rsidR="00000000" w:rsidDel="00000000" w:rsidP="00000000" w:rsidRDefault="00000000" w:rsidRPr="00000000" w14:paraId="000005BB">
      <w:pPr>
        <w:tabs>
          <w:tab w:val="left" w:leader="none" w:pos="1350"/>
        </w:tabs>
        <w:spacing w:after="280" w:line="360" w:lineRule="auto"/>
        <w:ind w:left="1260" w:firstLine="0"/>
        <w:rPr>
          <w:sz w:val="24"/>
          <w:szCs w:val="24"/>
        </w:rPr>
      </w:pPr>
      <w:r w:rsidDel="00000000" w:rsidR="00000000" w:rsidRPr="00000000">
        <w:rPr>
          <w:b w:val="1"/>
          <w:bCs w:val="1"/>
          <w:sz w:val="24"/>
          <w:szCs w:val="24"/>
          <w:rtl w:val="0"/>
        </w:rPr>
        <w:t xml:space="preserve">Surveillance Intensification</w:t>
      </w:r>
      <w:r w:rsidDel="00000000" w:rsidR="00000000" w:rsidRPr="00000000">
        <w:rPr>
          <w:rtl w:val="0"/>
        </w:rPr>
      </w:r>
    </w:p>
    <w:tbl>
      <w:tblPr>
        <w:tblStyle w:val="Table32"/>
        <w:tblW w:w="10028.999999999998" w:type="dxa"/>
        <w:jc w:val="left"/>
        <w:tblLayout w:type="fixed"/>
        <w:tblLook w:val="0400"/>
      </w:tblPr>
      <w:tblGrid>
        <w:gridCol w:w="4432"/>
        <w:gridCol w:w="2564"/>
        <w:gridCol w:w="3033"/>
        <w:tblGridChange w:id="0">
          <w:tblGrid>
            <w:gridCol w:w="4432"/>
            <w:gridCol w:w="2564"/>
            <w:gridCol w:w="3033"/>
          </w:tblGrid>
        </w:tblGridChange>
      </w:tblGrid>
      <w:tr>
        <w:trPr>
          <w:cantSplit w:val="0"/>
          <w:tblHeader w:val="1"/>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BC">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Activity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BD">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Frequency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BE">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Responsible</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BF">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Daily IDSP</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C0">
            <w:pPr>
              <w:tabs>
                <w:tab w:val="left" w:leader="none" w:pos="1350"/>
              </w:tabs>
              <w:spacing w:line="360" w:lineRule="auto"/>
              <w:ind w:left="1260" w:firstLine="0"/>
              <w:rPr>
                <w:sz w:val="24"/>
                <w:szCs w:val="24"/>
              </w:rPr>
            </w:pPr>
            <w:r w:rsidDel="00000000" w:rsidR="00000000" w:rsidRPr="00000000">
              <w:rPr>
                <w:sz w:val="24"/>
                <w:szCs w:val="24"/>
                <w:rtl w:val="0"/>
              </w:rPr>
              <w:t xml:space="preserve">Daily</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C1">
            <w:pPr>
              <w:tabs>
                <w:tab w:val="left" w:leader="none" w:pos="1350"/>
              </w:tabs>
              <w:spacing w:line="360" w:lineRule="auto"/>
              <w:ind w:left="1260" w:firstLine="0"/>
              <w:rPr>
                <w:sz w:val="24"/>
                <w:szCs w:val="24"/>
              </w:rPr>
            </w:pPr>
            <w:r w:rsidDel="00000000" w:rsidR="00000000" w:rsidRPr="00000000">
              <w:rPr>
                <w:sz w:val="24"/>
                <w:szCs w:val="24"/>
                <w:rtl w:val="0"/>
              </w:rPr>
              <w:t xml:space="preserve">PHCs</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C2">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Fever Survey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C3">
            <w:pPr>
              <w:tabs>
                <w:tab w:val="left" w:leader="none" w:pos="1350"/>
              </w:tabs>
              <w:spacing w:line="360" w:lineRule="auto"/>
              <w:ind w:left="1260" w:firstLine="0"/>
              <w:rPr>
                <w:sz w:val="24"/>
                <w:szCs w:val="24"/>
              </w:rPr>
            </w:pPr>
            <w:r w:rsidDel="00000000" w:rsidR="00000000" w:rsidRPr="00000000">
              <w:rPr>
                <w:sz w:val="24"/>
                <w:szCs w:val="24"/>
                <w:rtl w:val="0"/>
              </w:rPr>
              <w:t xml:space="preserve">Daily</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C4">
            <w:pPr>
              <w:tabs>
                <w:tab w:val="left" w:leader="none" w:pos="1350"/>
              </w:tabs>
              <w:spacing w:line="360" w:lineRule="auto"/>
              <w:ind w:left="1260" w:firstLine="0"/>
              <w:rPr>
                <w:sz w:val="24"/>
                <w:szCs w:val="24"/>
              </w:rPr>
            </w:pPr>
            <w:r w:rsidDel="00000000" w:rsidR="00000000" w:rsidRPr="00000000">
              <w:rPr>
                <w:sz w:val="24"/>
                <w:szCs w:val="24"/>
                <w:rtl w:val="0"/>
              </w:rPr>
              <w:t xml:space="preserve">JAK team</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C5">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Animal Mortality Reporting</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C6">
            <w:pPr>
              <w:tabs>
                <w:tab w:val="left" w:leader="none" w:pos="1350"/>
              </w:tabs>
              <w:spacing w:line="360" w:lineRule="auto"/>
              <w:ind w:left="1260" w:firstLine="0"/>
              <w:rPr>
                <w:sz w:val="24"/>
                <w:szCs w:val="24"/>
              </w:rPr>
            </w:pPr>
            <w:r w:rsidDel="00000000" w:rsidR="00000000" w:rsidRPr="00000000">
              <w:rPr>
                <w:sz w:val="24"/>
                <w:szCs w:val="24"/>
                <w:rtl w:val="0"/>
              </w:rPr>
              <w:t xml:space="preserve">Immediate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C7">
            <w:pPr>
              <w:tabs>
                <w:tab w:val="left" w:leader="none" w:pos="1350"/>
              </w:tabs>
              <w:spacing w:line="360" w:lineRule="auto"/>
              <w:ind w:left="1260" w:firstLine="0"/>
              <w:rPr>
                <w:sz w:val="24"/>
                <w:szCs w:val="24"/>
              </w:rPr>
            </w:pPr>
            <w:r w:rsidDel="00000000" w:rsidR="00000000" w:rsidRPr="00000000">
              <w:rPr>
                <w:sz w:val="24"/>
                <w:szCs w:val="24"/>
                <w:rtl w:val="0"/>
              </w:rPr>
              <w:t xml:space="preserve">Veterinary Dept</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C8">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Lab Trend Review</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C9">
            <w:pPr>
              <w:tabs>
                <w:tab w:val="left" w:leader="none" w:pos="1350"/>
              </w:tabs>
              <w:spacing w:line="360" w:lineRule="auto"/>
              <w:ind w:left="1260" w:firstLine="0"/>
              <w:rPr>
                <w:sz w:val="24"/>
                <w:szCs w:val="24"/>
              </w:rPr>
            </w:pPr>
            <w:r w:rsidDel="00000000" w:rsidR="00000000" w:rsidRPr="00000000">
              <w:rPr>
                <w:sz w:val="24"/>
                <w:szCs w:val="24"/>
                <w:rtl w:val="0"/>
              </w:rPr>
              <w:t xml:space="preserve">48 hrs</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CA">
            <w:pPr>
              <w:tabs>
                <w:tab w:val="left" w:leader="none" w:pos="1350"/>
              </w:tabs>
              <w:spacing w:line="360" w:lineRule="auto"/>
              <w:ind w:left="1260" w:firstLine="0"/>
              <w:rPr>
                <w:sz w:val="24"/>
                <w:szCs w:val="24"/>
              </w:rPr>
            </w:pPr>
            <w:r w:rsidDel="00000000" w:rsidR="00000000" w:rsidRPr="00000000">
              <w:rPr>
                <w:sz w:val="24"/>
                <w:szCs w:val="24"/>
                <w:rtl w:val="0"/>
              </w:rPr>
              <w:t xml:space="preserve">Epidemiologist</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CB">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Bed Occupancy Review</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CC">
            <w:pPr>
              <w:tabs>
                <w:tab w:val="left" w:leader="none" w:pos="1350"/>
              </w:tabs>
              <w:spacing w:line="360" w:lineRule="auto"/>
              <w:ind w:left="1260" w:firstLine="0"/>
              <w:rPr>
                <w:sz w:val="24"/>
                <w:szCs w:val="24"/>
              </w:rPr>
            </w:pPr>
            <w:r w:rsidDel="00000000" w:rsidR="00000000" w:rsidRPr="00000000">
              <w:rPr>
                <w:sz w:val="24"/>
                <w:szCs w:val="24"/>
                <w:rtl w:val="0"/>
              </w:rPr>
              <w:t xml:space="preserve">Daily</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CD">
            <w:pPr>
              <w:tabs>
                <w:tab w:val="left" w:leader="none" w:pos="1350"/>
              </w:tabs>
              <w:spacing w:line="360" w:lineRule="auto"/>
              <w:ind w:left="1260" w:firstLine="0"/>
              <w:rPr>
                <w:sz w:val="24"/>
                <w:szCs w:val="24"/>
              </w:rPr>
            </w:pPr>
            <w:r w:rsidDel="00000000" w:rsidR="00000000" w:rsidRPr="00000000">
              <w:rPr>
                <w:sz w:val="24"/>
                <w:szCs w:val="24"/>
                <w:rtl w:val="0"/>
              </w:rPr>
              <w:t xml:space="preserve">AMO</w:t>
            </w:r>
          </w:p>
        </w:tc>
      </w:tr>
    </w:tbl>
    <w:p w:rsidR="00000000" w:rsidDel="00000000" w:rsidP="00000000" w:rsidRDefault="00000000" w:rsidRPr="00000000" w14:paraId="000005CE">
      <w:pPr>
        <w:tabs>
          <w:tab w:val="left" w:leader="none" w:pos="1350"/>
        </w:tabs>
        <w:spacing w:after="280" w:line="360" w:lineRule="auto"/>
        <w:ind w:left="1260" w:firstLine="0"/>
        <w:rPr>
          <w:sz w:val="24"/>
          <w:szCs w:val="24"/>
        </w:rPr>
      </w:pPr>
      <w:r w:rsidDel="00000000" w:rsidR="00000000" w:rsidRPr="00000000">
        <w:rPr>
          <w:b w:val="1"/>
          <w:bCs w:val="1"/>
          <w:sz w:val="24"/>
          <w:szCs w:val="24"/>
          <w:rtl w:val="0"/>
        </w:rPr>
        <w:t xml:space="preserve">Risk Communication Plan</w:t>
      </w:r>
      <w:r w:rsidDel="00000000" w:rsidR="00000000" w:rsidRPr="00000000">
        <w:rPr>
          <w:rtl w:val="0"/>
        </w:rPr>
      </w:r>
    </w:p>
    <w:tbl>
      <w:tblPr>
        <w:tblStyle w:val="Table33"/>
        <w:tblW w:w="11072.0" w:type="dxa"/>
        <w:jc w:val="left"/>
        <w:tblLayout w:type="fixed"/>
        <w:tblLook w:val="0400"/>
      </w:tblPr>
      <w:tblGrid>
        <w:gridCol w:w="3543"/>
        <w:gridCol w:w="3391"/>
        <w:gridCol w:w="4138"/>
        <w:tblGridChange w:id="0">
          <w:tblGrid>
            <w:gridCol w:w="3543"/>
            <w:gridCol w:w="3391"/>
            <w:gridCol w:w="4138"/>
          </w:tblGrid>
        </w:tblGridChange>
      </w:tblGrid>
      <w:tr>
        <w:trPr>
          <w:cantSplit w:val="0"/>
          <w:tblHeader w:val="1"/>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CF">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CATEGORY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D0">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FREQUENCY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D1">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PERSON RESPONSIBLE</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D2">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Daily Case Bulletin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D3">
            <w:pPr>
              <w:tabs>
                <w:tab w:val="left" w:leader="none" w:pos="1350"/>
              </w:tabs>
              <w:spacing w:line="360" w:lineRule="auto"/>
              <w:ind w:left="1260" w:firstLine="0"/>
              <w:rPr>
                <w:sz w:val="24"/>
                <w:szCs w:val="24"/>
              </w:rPr>
            </w:pPr>
            <w:r w:rsidDel="00000000" w:rsidR="00000000" w:rsidRPr="00000000">
              <w:rPr>
                <w:sz w:val="24"/>
                <w:szCs w:val="24"/>
                <w:rtl w:val="0"/>
              </w:rPr>
              <w:t xml:space="preserve">During outbreak</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D4">
            <w:pPr>
              <w:tabs>
                <w:tab w:val="left" w:leader="none" w:pos="1350"/>
              </w:tabs>
              <w:spacing w:line="360" w:lineRule="auto"/>
              <w:ind w:left="1260" w:firstLine="0"/>
              <w:rPr>
                <w:sz w:val="24"/>
                <w:szCs w:val="24"/>
              </w:rPr>
            </w:pPr>
            <w:r w:rsidDel="00000000" w:rsidR="00000000" w:rsidRPr="00000000">
              <w:rPr>
                <w:sz w:val="24"/>
                <w:szCs w:val="24"/>
                <w:rtl w:val="0"/>
              </w:rPr>
              <w:t xml:space="preserve">Dr. Sasi M D, AMO</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D5">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Panchayat Meeting</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D6">
            <w:pPr>
              <w:tabs>
                <w:tab w:val="left" w:leader="none" w:pos="1350"/>
              </w:tabs>
              <w:spacing w:line="360" w:lineRule="auto"/>
              <w:ind w:left="1260" w:firstLine="0"/>
              <w:rPr>
                <w:sz w:val="24"/>
                <w:szCs w:val="24"/>
              </w:rPr>
            </w:pPr>
            <w:r w:rsidDel="00000000" w:rsidR="00000000" w:rsidRPr="00000000">
              <w:rPr>
                <w:sz w:val="24"/>
                <w:szCs w:val="24"/>
                <w:rtl w:val="0"/>
              </w:rPr>
              <w:t xml:space="preserve">Weekly</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D7">
            <w:pPr>
              <w:tabs>
                <w:tab w:val="left" w:leader="none" w:pos="1350"/>
              </w:tabs>
              <w:spacing w:line="360" w:lineRule="auto"/>
              <w:ind w:left="1260" w:firstLine="0"/>
              <w:rPr>
                <w:sz w:val="24"/>
                <w:szCs w:val="24"/>
              </w:rPr>
            </w:pPr>
            <w:r w:rsidDel="00000000" w:rsidR="00000000" w:rsidRPr="00000000">
              <w:rPr>
                <w:sz w:val="24"/>
                <w:szCs w:val="24"/>
                <w:rtl w:val="0"/>
              </w:rPr>
              <w:t xml:space="preserve">Health Supervisors</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D8">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SMS Alerts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D9">
            <w:pPr>
              <w:tabs>
                <w:tab w:val="left" w:leader="none" w:pos="1350"/>
              </w:tabs>
              <w:spacing w:line="360" w:lineRule="auto"/>
              <w:ind w:left="1260" w:firstLine="0"/>
              <w:rPr>
                <w:sz w:val="24"/>
                <w:szCs w:val="24"/>
              </w:rPr>
            </w:pPr>
            <w:r w:rsidDel="00000000" w:rsidR="00000000" w:rsidRPr="00000000">
              <w:rPr>
                <w:sz w:val="24"/>
                <w:szCs w:val="24"/>
                <w:rtl w:val="0"/>
              </w:rPr>
              <w:t xml:space="preserve">Emergency</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DA">
            <w:pPr>
              <w:tabs>
                <w:tab w:val="left" w:leader="none" w:pos="1350"/>
              </w:tabs>
              <w:spacing w:line="360" w:lineRule="auto"/>
              <w:ind w:left="1260" w:firstLine="0"/>
              <w:rPr>
                <w:sz w:val="24"/>
                <w:szCs w:val="24"/>
              </w:rPr>
            </w:pPr>
            <w:r w:rsidDel="00000000" w:rsidR="00000000" w:rsidRPr="00000000">
              <w:rPr>
                <w:sz w:val="24"/>
                <w:szCs w:val="24"/>
                <w:rtl w:val="0"/>
              </w:rPr>
              <w:t xml:space="preserve">Health Inspectors</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DB">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Social Media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DC">
            <w:pPr>
              <w:tabs>
                <w:tab w:val="left" w:leader="none" w:pos="1350"/>
              </w:tabs>
              <w:spacing w:line="360" w:lineRule="auto"/>
              <w:ind w:left="1260" w:firstLine="0"/>
              <w:rPr>
                <w:sz w:val="24"/>
                <w:szCs w:val="24"/>
              </w:rPr>
            </w:pPr>
            <w:r w:rsidDel="00000000" w:rsidR="00000000" w:rsidRPr="00000000">
              <w:rPr>
                <w:sz w:val="24"/>
                <w:szCs w:val="24"/>
                <w:rtl w:val="0"/>
              </w:rPr>
              <w:t xml:space="preserve">Regular updates</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DD">
            <w:pPr>
              <w:tabs>
                <w:tab w:val="left" w:leader="none" w:pos="1350"/>
              </w:tabs>
              <w:spacing w:line="360" w:lineRule="auto"/>
              <w:ind w:left="1260" w:firstLine="0"/>
              <w:rPr>
                <w:sz w:val="24"/>
                <w:szCs w:val="24"/>
              </w:rPr>
            </w:pPr>
            <w:r w:rsidDel="00000000" w:rsidR="00000000" w:rsidRPr="00000000">
              <w:rPr>
                <w:sz w:val="24"/>
                <w:szCs w:val="24"/>
                <w:rtl w:val="0"/>
              </w:rPr>
              <w:t xml:space="preserve">JHI</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DE">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Rumor Control Cell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DF">
            <w:pPr>
              <w:tabs>
                <w:tab w:val="left" w:leader="none" w:pos="1350"/>
              </w:tabs>
              <w:spacing w:line="360" w:lineRule="auto"/>
              <w:ind w:left="1260" w:firstLine="0"/>
              <w:rPr>
                <w:sz w:val="24"/>
                <w:szCs w:val="24"/>
              </w:rPr>
            </w:pPr>
            <w:r w:rsidDel="00000000" w:rsidR="00000000" w:rsidRPr="00000000">
              <w:rPr>
                <w:sz w:val="24"/>
                <w:szCs w:val="24"/>
                <w:rtl w:val="0"/>
              </w:rPr>
              <w:t xml:space="preserve">Active during surge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E0">
            <w:pPr>
              <w:tabs>
                <w:tab w:val="left" w:leader="none" w:pos="1350"/>
              </w:tabs>
              <w:spacing w:line="360" w:lineRule="auto"/>
              <w:ind w:left="1260" w:firstLine="0"/>
              <w:rPr>
                <w:sz w:val="24"/>
                <w:szCs w:val="24"/>
              </w:rPr>
            </w:pPr>
            <w:r w:rsidDel="00000000" w:rsidR="00000000" w:rsidRPr="00000000">
              <w:rPr>
                <w:sz w:val="24"/>
                <w:szCs w:val="24"/>
                <w:rtl w:val="0"/>
              </w:rPr>
              <w:t xml:space="preserve">Dr. Sasi M D, AMO</w:t>
            </w:r>
          </w:p>
        </w:tc>
      </w:tr>
    </w:tbl>
    <w:p w:rsidR="00000000" w:rsidDel="00000000" w:rsidP="00000000" w:rsidRDefault="00000000" w:rsidRPr="00000000" w14:paraId="000005E1">
      <w:pPr>
        <w:tabs>
          <w:tab w:val="left" w:leader="none" w:pos="1350"/>
        </w:tabs>
        <w:spacing w:after="280" w:line="360" w:lineRule="auto"/>
        <w:ind w:left="1260" w:firstLine="0"/>
        <w:rPr>
          <w:sz w:val="24"/>
          <w:szCs w:val="24"/>
        </w:rPr>
      </w:pPr>
      <w:r w:rsidDel="00000000" w:rsidR="00000000" w:rsidRPr="00000000">
        <w:rPr>
          <w:b w:val="1"/>
          <w:bCs w:val="1"/>
          <w:sz w:val="24"/>
          <w:szCs w:val="24"/>
          <w:rtl w:val="0"/>
        </w:rPr>
        <w:t xml:space="preserve">Training &amp; Mock Drills</w:t>
      </w:r>
      <w:r w:rsidDel="00000000" w:rsidR="00000000" w:rsidRPr="00000000">
        <w:rPr>
          <w:rtl w:val="0"/>
        </w:rPr>
      </w:r>
    </w:p>
    <w:p w:rsidR="00000000" w:rsidDel="00000000" w:rsidP="00000000" w:rsidRDefault="00000000" w:rsidRPr="00000000" w14:paraId="000005E2">
      <w:pPr>
        <w:numPr>
          <w:ilvl w:val="0"/>
          <w:numId w:val="43"/>
        </w:numPr>
        <w:tabs>
          <w:tab w:val="left" w:leader="none" w:pos="1350"/>
        </w:tabs>
        <w:spacing w:after="0" w:line="360" w:lineRule="auto"/>
        <w:ind w:left="1260" w:hanging="360"/>
        <w:rPr>
          <w:sz w:val="24"/>
          <w:szCs w:val="24"/>
        </w:rPr>
      </w:pPr>
      <w:r w:rsidDel="00000000" w:rsidR="00000000" w:rsidRPr="00000000">
        <w:rPr>
          <w:sz w:val="24"/>
          <w:szCs w:val="24"/>
          <w:rtl w:val="0"/>
        </w:rPr>
        <w:t xml:space="preserve">Quarterly pandemic drills</w:t>
      </w:r>
    </w:p>
    <w:p w:rsidR="00000000" w:rsidDel="00000000" w:rsidP="00000000" w:rsidRDefault="00000000" w:rsidRPr="00000000" w14:paraId="000005E3">
      <w:pPr>
        <w:numPr>
          <w:ilvl w:val="0"/>
          <w:numId w:val="43"/>
        </w:numPr>
        <w:tabs>
          <w:tab w:val="left" w:leader="none" w:pos="1350"/>
        </w:tabs>
        <w:spacing w:after="0" w:line="360" w:lineRule="auto"/>
        <w:ind w:left="1260" w:hanging="360"/>
        <w:rPr>
          <w:sz w:val="24"/>
          <w:szCs w:val="24"/>
        </w:rPr>
      </w:pPr>
      <w:r w:rsidDel="00000000" w:rsidR="00000000" w:rsidRPr="00000000">
        <w:rPr>
          <w:sz w:val="24"/>
          <w:szCs w:val="24"/>
          <w:rtl w:val="0"/>
        </w:rPr>
        <w:t xml:space="preserve">Oxygen failure simulation (testing the 3 local plants)</w:t>
      </w:r>
    </w:p>
    <w:p w:rsidR="00000000" w:rsidDel="00000000" w:rsidP="00000000" w:rsidRDefault="00000000" w:rsidRPr="00000000" w14:paraId="000005E4">
      <w:pPr>
        <w:numPr>
          <w:ilvl w:val="0"/>
          <w:numId w:val="43"/>
        </w:numPr>
        <w:tabs>
          <w:tab w:val="left" w:leader="none" w:pos="1350"/>
        </w:tabs>
        <w:spacing w:after="0" w:line="360" w:lineRule="auto"/>
        <w:ind w:left="1260" w:hanging="360"/>
        <w:rPr>
          <w:sz w:val="24"/>
          <w:szCs w:val="24"/>
        </w:rPr>
      </w:pPr>
      <w:r w:rsidDel="00000000" w:rsidR="00000000" w:rsidRPr="00000000">
        <w:rPr>
          <w:sz w:val="24"/>
          <w:szCs w:val="24"/>
          <w:rtl w:val="0"/>
        </w:rPr>
        <w:t xml:space="preserve">Isolation ward activation drill (across the 3 Govt hospital buildings)</w:t>
      </w:r>
    </w:p>
    <w:p w:rsidR="00000000" w:rsidDel="00000000" w:rsidP="00000000" w:rsidRDefault="00000000" w:rsidRPr="00000000" w14:paraId="000005E5">
      <w:pPr>
        <w:numPr>
          <w:ilvl w:val="0"/>
          <w:numId w:val="43"/>
        </w:numPr>
        <w:tabs>
          <w:tab w:val="left" w:leader="none" w:pos="1350"/>
        </w:tabs>
        <w:spacing w:after="280" w:line="360" w:lineRule="auto"/>
        <w:ind w:left="1260" w:hanging="360"/>
        <w:rPr>
          <w:sz w:val="24"/>
          <w:szCs w:val="24"/>
        </w:rPr>
      </w:pPr>
      <w:r w:rsidDel="00000000" w:rsidR="00000000" w:rsidRPr="00000000">
        <w:rPr>
          <w:sz w:val="24"/>
          <w:szCs w:val="24"/>
          <w:rtl w:val="0"/>
        </w:rPr>
        <w:t xml:space="preserve">Annual multi-sectoral disaster exercise</w:t>
      </w:r>
    </w:p>
    <w:p w:rsidR="00000000" w:rsidDel="00000000" w:rsidP="00000000" w:rsidRDefault="00000000" w:rsidRPr="00000000" w14:paraId="000005E6">
      <w:pPr>
        <w:tabs>
          <w:tab w:val="left" w:leader="none" w:pos="1350"/>
        </w:tabs>
        <w:spacing w:after="280" w:line="360" w:lineRule="auto"/>
        <w:ind w:left="1260" w:firstLine="0"/>
        <w:rPr>
          <w:color w:val="1f497d"/>
          <w:sz w:val="24"/>
          <w:szCs w:val="24"/>
        </w:rPr>
      </w:pPr>
      <w:r w:rsidDel="00000000" w:rsidR="00000000" w:rsidRPr="00000000">
        <w:rPr>
          <w:b w:val="1"/>
          <w:bCs w:val="1"/>
          <w:color w:val="1f497d"/>
          <w:sz w:val="24"/>
          <w:szCs w:val="24"/>
          <w:rtl w:val="0"/>
        </w:rPr>
        <w:t xml:space="preserve">Monitoring Indicators</w:t>
      </w:r>
      <w:r w:rsidDel="00000000" w:rsidR="00000000" w:rsidRPr="00000000">
        <w:rPr>
          <w:rtl w:val="0"/>
        </w:rPr>
      </w:r>
    </w:p>
    <w:tbl>
      <w:tblPr>
        <w:tblStyle w:val="Table34"/>
        <w:tblW w:w="7700.0" w:type="dxa"/>
        <w:jc w:val="left"/>
        <w:tblLayout w:type="fixed"/>
        <w:tblLook w:val="0400"/>
      </w:tblPr>
      <w:tblGrid>
        <w:gridCol w:w="3873"/>
        <w:gridCol w:w="3827"/>
        <w:tblGridChange w:id="0">
          <w:tblGrid>
            <w:gridCol w:w="3873"/>
            <w:gridCol w:w="3827"/>
          </w:tblGrid>
        </w:tblGridChange>
      </w:tblGrid>
      <w:tr>
        <w:trPr>
          <w:cantSplit w:val="0"/>
          <w:tblHeader w:val="1"/>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E7">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Indicator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E8">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Target</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E9">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Test Positivity Rate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EA">
            <w:pPr>
              <w:tabs>
                <w:tab w:val="left" w:leader="none" w:pos="1350"/>
              </w:tabs>
              <w:spacing w:line="360" w:lineRule="auto"/>
              <w:ind w:left="1260" w:firstLine="0"/>
              <w:rPr>
                <w:sz w:val="24"/>
                <w:szCs w:val="24"/>
              </w:rPr>
            </w:pPr>
            <w:r w:rsidDel="00000000" w:rsidR="00000000" w:rsidRPr="00000000">
              <w:rPr>
                <w:sz w:val="24"/>
                <w:szCs w:val="24"/>
                <w:rtl w:val="0"/>
              </w:rPr>
              <w:t xml:space="preserve">&lt; 5%</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EB">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Bed Occupancy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EC">
            <w:pPr>
              <w:tabs>
                <w:tab w:val="left" w:leader="none" w:pos="1350"/>
              </w:tabs>
              <w:spacing w:line="360" w:lineRule="auto"/>
              <w:ind w:left="1260" w:firstLine="0"/>
              <w:rPr>
                <w:sz w:val="24"/>
                <w:szCs w:val="24"/>
              </w:rPr>
            </w:pPr>
            <w:r w:rsidDel="00000000" w:rsidR="00000000" w:rsidRPr="00000000">
              <w:rPr>
                <w:sz w:val="24"/>
                <w:szCs w:val="24"/>
                <w:rtl w:val="0"/>
              </w:rPr>
              <w:t xml:space="preserve">&lt; 80%</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ED">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Oxygen Stock</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EE">
            <w:pPr>
              <w:tabs>
                <w:tab w:val="left" w:leader="none" w:pos="1350"/>
              </w:tabs>
              <w:spacing w:line="360" w:lineRule="auto"/>
              <w:ind w:left="1260" w:firstLine="0"/>
              <w:rPr>
                <w:sz w:val="24"/>
                <w:szCs w:val="24"/>
              </w:rPr>
            </w:pPr>
            <w:r w:rsidDel="00000000" w:rsidR="00000000" w:rsidRPr="00000000">
              <w:rPr>
                <w:sz w:val="24"/>
                <w:szCs w:val="24"/>
                <w:rtl w:val="0"/>
              </w:rPr>
              <w:t xml:space="preserve">&gt; 7-day buffer</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EF">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Case Fatality Rate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F0">
            <w:pPr>
              <w:tabs>
                <w:tab w:val="left" w:leader="none" w:pos="1350"/>
              </w:tabs>
              <w:spacing w:line="360" w:lineRule="auto"/>
              <w:ind w:left="1260" w:firstLine="0"/>
              <w:rPr>
                <w:sz w:val="24"/>
                <w:szCs w:val="24"/>
              </w:rPr>
            </w:pPr>
            <w:r w:rsidDel="00000000" w:rsidR="00000000" w:rsidRPr="00000000">
              <w:rPr>
                <w:sz w:val="24"/>
                <w:szCs w:val="24"/>
                <w:rtl w:val="0"/>
              </w:rPr>
              <w:t xml:space="preserve">Below state average</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F1">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Vaccination Coverage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F2">
            <w:pPr>
              <w:tabs>
                <w:tab w:val="left" w:leader="none" w:pos="1350"/>
              </w:tabs>
              <w:spacing w:line="360" w:lineRule="auto"/>
              <w:ind w:left="1260" w:firstLine="0"/>
              <w:rPr>
                <w:sz w:val="24"/>
                <w:szCs w:val="24"/>
              </w:rPr>
            </w:pPr>
            <w:r w:rsidDel="00000000" w:rsidR="00000000" w:rsidRPr="00000000">
              <w:rPr>
                <w:sz w:val="24"/>
                <w:szCs w:val="24"/>
                <w:rtl w:val="0"/>
              </w:rPr>
              <w:t xml:space="preserve">&gt; 95% high-risk groups</w:t>
            </w:r>
          </w:p>
        </w:tc>
      </w:tr>
    </w:tbl>
    <w:p w:rsidR="00000000" w:rsidDel="00000000" w:rsidP="00000000" w:rsidRDefault="00000000" w:rsidRPr="00000000" w14:paraId="000005F3">
      <w:pPr>
        <w:tabs>
          <w:tab w:val="left" w:leader="none" w:pos="1350"/>
        </w:tabs>
        <w:spacing w:line="360" w:lineRule="auto"/>
        <w:ind w:left="1260" w:firstLine="0"/>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F4">
      <w:pPr>
        <w:tabs>
          <w:tab w:val="left" w:leader="none" w:pos="1350"/>
        </w:tabs>
        <w:spacing w:after="280" w:line="360" w:lineRule="auto"/>
        <w:ind w:left="1260" w:firstLine="0"/>
        <w:rPr>
          <w:b w:val="1"/>
          <w:bCs w:val="1"/>
          <w:color w:val="1f497d"/>
          <w:sz w:val="27"/>
          <w:szCs w:val="27"/>
        </w:rPr>
      </w:pPr>
      <w:r w:rsidDel="00000000" w:rsidR="00000000" w:rsidRPr="00000000">
        <w:rPr>
          <w:b w:val="1"/>
          <w:bCs w:val="1"/>
          <w:color w:val="1f497d"/>
          <w:sz w:val="27"/>
          <w:szCs w:val="27"/>
          <w:rtl w:val="0"/>
        </w:rPr>
        <w:t xml:space="preserve">11. PHASE-WISE RESPONSE FRAMEWORK</w:t>
      </w:r>
    </w:p>
    <w:tbl>
      <w:tblPr>
        <w:tblStyle w:val="Table35"/>
        <w:tblW w:w="8884.0" w:type="dxa"/>
        <w:jc w:val="left"/>
        <w:tblLayout w:type="fixed"/>
        <w:tblLook w:val="0400"/>
      </w:tblPr>
      <w:tblGrid>
        <w:gridCol w:w="2273"/>
        <w:gridCol w:w="3365"/>
        <w:gridCol w:w="3246"/>
        <w:tblGridChange w:id="0">
          <w:tblGrid>
            <w:gridCol w:w="2273"/>
            <w:gridCol w:w="3365"/>
            <w:gridCol w:w="3246"/>
          </w:tblGrid>
        </w:tblGridChange>
      </w:tblGrid>
      <w:tr>
        <w:trPr>
          <w:cantSplit w:val="0"/>
          <w:tblHeader w:val="1"/>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F5">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Phase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F6">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Trigger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F7">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Action</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F8">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Phase 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F9">
            <w:pPr>
              <w:tabs>
                <w:tab w:val="left" w:leader="none" w:pos="1350"/>
              </w:tabs>
              <w:spacing w:line="360" w:lineRule="auto"/>
              <w:ind w:left="1260" w:firstLine="0"/>
              <w:rPr>
                <w:sz w:val="24"/>
                <w:szCs w:val="24"/>
              </w:rPr>
            </w:pPr>
            <w:r w:rsidDel="00000000" w:rsidR="00000000" w:rsidRPr="00000000">
              <w:rPr>
                <w:sz w:val="24"/>
                <w:szCs w:val="24"/>
                <w:rtl w:val="0"/>
              </w:rPr>
              <w:t xml:space="preserve">No cases</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FA">
            <w:pPr>
              <w:tabs>
                <w:tab w:val="left" w:leader="none" w:pos="1350"/>
              </w:tabs>
              <w:spacing w:line="360" w:lineRule="auto"/>
              <w:ind w:left="1260" w:firstLine="0"/>
              <w:rPr>
                <w:sz w:val="24"/>
                <w:szCs w:val="24"/>
              </w:rPr>
            </w:pPr>
            <w:r w:rsidDel="00000000" w:rsidR="00000000" w:rsidRPr="00000000">
              <w:rPr>
                <w:sz w:val="24"/>
                <w:szCs w:val="24"/>
                <w:rtl w:val="0"/>
              </w:rPr>
              <w:t xml:space="preserve">Preparedness</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FB">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Phase 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FC">
            <w:pPr>
              <w:tabs>
                <w:tab w:val="left" w:leader="none" w:pos="1350"/>
              </w:tabs>
              <w:spacing w:line="360" w:lineRule="auto"/>
              <w:ind w:left="1260" w:firstLine="0"/>
              <w:rPr>
                <w:sz w:val="24"/>
                <w:szCs w:val="24"/>
              </w:rPr>
            </w:pPr>
            <w:r w:rsidDel="00000000" w:rsidR="00000000" w:rsidRPr="00000000">
              <w:rPr>
                <w:sz w:val="24"/>
                <w:szCs w:val="24"/>
                <w:rtl w:val="0"/>
              </w:rPr>
              <w:t xml:space="preserve">Cluster detected</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FD">
            <w:pPr>
              <w:tabs>
                <w:tab w:val="left" w:leader="none" w:pos="1350"/>
              </w:tabs>
              <w:spacing w:line="360" w:lineRule="auto"/>
              <w:ind w:left="1260" w:firstLine="0"/>
              <w:rPr>
                <w:sz w:val="24"/>
                <w:szCs w:val="24"/>
              </w:rPr>
            </w:pPr>
            <w:r w:rsidDel="00000000" w:rsidR="00000000" w:rsidRPr="00000000">
              <w:rPr>
                <w:sz w:val="24"/>
                <w:szCs w:val="24"/>
                <w:rtl w:val="0"/>
              </w:rPr>
              <w:t xml:space="preserve">Containment</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FE">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Phase 3</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FF">
            <w:pPr>
              <w:tabs>
                <w:tab w:val="left" w:leader="none" w:pos="1350"/>
              </w:tabs>
              <w:spacing w:line="360" w:lineRule="auto"/>
              <w:ind w:left="1260" w:firstLine="0"/>
              <w:rPr>
                <w:sz w:val="24"/>
                <w:szCs w:val="24"/>
              </w:rPr>
            </w:pPr>
            <w:r w:rsidDel="00000000" w:rsidR="00000000" w:rsidRPr="00000000">
              <w:rPr>
                <w:sz w:val="24"/>
                <w:szCs w:val="24"/>
                <w:rtl w:val="0"/>
              </w:rPr>
              <w:t xml:space="preserve">Community spread</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00">
            <w:pPr>
              <w:tabs>
                <w:tab w:val="left" w:leader="none" w:pos="1350"/>
              </w:tabs>
              <w:spacing w:line="360" w:lineRule="auto"/>
              <w:ind w:left="1260" w:firstLine="0"/>
              <w:rPr>
                <w:sz w:val="24"/>
                <w:szCs w:val="24"/>
              </w:rPr>
            </w:pPr>
            <w:r w:rsidDel="00000000" w:rsidR="00000000" w:rsidRPr="00000000">
              <w:rPr>
                <w:sz w:val="24"/>
                <w:szCs w:val="24"/>
                <w:rtl w:val="0"/>
              </w:rPr>
              <w:t xml:space="preserve">Surge activation</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01">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Phase 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02">
            <w:pPr>
              <w:tabs>
                <w:tab w:val="left" w:leader="none" w:pos="1350"/>
              </w:tabs>
              <w:spacing w:line="360" w:lineRule="auto"/>
              <w:ind w:left="1260" w:firstLine="0"/>
              <w:rPr>
                <w:sz w:val="24"/>
                <w:szCs w:val="24"/>
              </w:rPr>
            </w:pPr>
            <w:r w:rsidDel="00000000" w:rsidR="00000000" w:rsidRPr="00000000">
              <w:rPr>
                <w:sz w:val="24"/>
                <w:szCs w:val="24"/>
                <w:rtl w:val="0"/>
              </w:rPr>
              <w:t xml:space="preserve">Severe outbreak</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03">
            <w:pPr>
              <w:tabs>
                <w:tab w:val="left" w:leader="none" w:pos="1350"/>
              </w:tabs>
              <w:spacing w:line="360" w:lineRule="auto"/>
              <w:ind w:left="1260" w:firstLine="0"/>
              <w:rPr>
                <w:sz w:val="24"/>
                <w:szCs w:val="24"/>
              </w:rPr>
            </w:pPr>
            <w:r w:rsidDel="00000000" w:rsidR="00000000" w:rsidRPr="00000000">
              <w:rPr>
                <w:sz w:val="24"/>
                <w:szCs w:val="24"/>
                <w:rtl w:val="0"/>
              </w:rPr>
              <w:t xml:space="preserve">District escalation</w:t>
            </w:r>
          </w:p>
        </w:tc>
      </w:tr>
    </w:tbl>
    <w:p w:rsidR="00000000" w:rsidDel="00000000" w:rsidP="00000000" w:rsidRDefault="00000000" w:rsidRPr="00000000" w14:paraId="00000604">
      <w:pPr>
        <w:tabs>
          <w:tab w:val="left" w:leader="none" w:pos="1350"/>
        </w:tabs>
        <w:spacing w:after="280" w:line="360" w:lineRule="auto"/>
        <w:ind w:left="1260" w:firstLine="0"/>
        <w:rPr>
          <w:b w:val="1"/>
          <w:bCs w:val="1"/>
          <w:color w:val="1f497d"/>
          <w:sz w:val="24"/>
          <w:szCs w:val="24"/>
        </w:rPr>
      </w:pPr>
      <w:r w:rsidDel="00000000" w:rsidR="00000000" w:rsidRPr="00000000">
        <w:rPr>
          <w:rtl w:val="0"/>
        </w:rPr>
      </w:r>
    </w:p>
    <w:p w:rsidR="00000000" w:rsidDel="00000000" w:rsidP="00000000" w:rsidRDefault="00000000" w:rsidRPr="00000000" w14:paraId="00000605">
      <w:pPr>
        <w:tabs>
          <w:tab w:val="left" w:leader="none" w:pos="1350"/>
        </w:tabs>
        <w:spacing w:after="280" w:line="360" w:lineRule="auto"/>
        <w:ind w:left="1260" w:firstLine="0"/>
        <w:rPr>
          <w:color w:val="1f497d"/>
          <w:sz w:val="24"/>
          <w:szCs w:val="24"/>
        </w:rPr>
      </w:pPr>
      <w:r w:rsidDel="00000000" w:rsidR="00000000" w:rsidRPr="00000000">
        <w:rPr>
          <w:b w:val="1"/>
          <w:bCs w:val="1"/>
          <w:color w:val="1f497d"/>
          <w:sz w:val="24"/>
          <w:szCs w:val="24"/>
          <w:rtl w:val="0"/>
        </w:rPr>
        <w:t xml:space="preserve">Vulnerable Population Strategy (Block-Specific)</w:t>
      </w:r>
      <w:r w:rsidDel="00000000" w:rsidR="00000000" w:rsidRPr="00000000">
        <w:rPr>
          <w:rtl w:val="0"/>
        </w:rPr>
      </w:r>
    </w:p>
    <w:tbl>
      <w:tblPr>
        <w:tblStyle w:val="Table36"/>
        <w:tblW w:w="11072.0" w:type="dxa"/>
        <w:jc w:val="left"/>
        <w:tblLayout w:type="fixed"/>
        <w:tblLook w:val="0400"/>
      </w:tblPr>
      <w:tblGrid>
        <w:gridCol w:w="4873"/>
        <w:gridCol w:w="6199"/>
        <w:tblGridChange w:id="0">
          <w:tblGrid>
            <w:gridCol w:w="4873"/>
            <w:gridCol w:w="6199"/>
          </w:tblGrid>
        </w:tblGridChange>
      </w:tblGrid>
      <w:tr>
        <w:trPr>
          <w:cantSplit w:val="0"/>
          <w:tblHeader w:val="1"/>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06">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GROUP</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07">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TARGETED ACTION</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08">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Elderly</w:t>
            </w:r>
            <w:r w:rsidDel="00000000" w:rsidR="00000000" w:rsidRPr="00000000">
              <w:rPr>
                <w:sz w:val="24"/>
                <w:szCs w:val="24"/>
                <w:rtl w:val="0"/>
              </w:rPr>
              <w:t xml:space="preserve"> </w:t>
            </w:r>
            <w:r w:rsidDel="00000000" w:rsidR="00000000" w:rsidRPr="00000000">
              <w:rPr>
                <w:i w:val="1"/>
                <w:iCs w:val="1"/>
                <w:sz w:val="24"/>
                <w:szCs w:val="24"/>
                <w:rtl w:val="0"/>
              </w:rPr>
              <w:t xml:space="preserve">(High in Chavara &amp; Panmana)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09">
            <w:pPr>
              <w:tabs>
                <w:tab w:val="left" w:leader="none" w:pos="1350"/>
              </w:tabs>
              <w:spacing w:line="360" w:lineRule="auto"/>
              <w:ind w:left="1260" w:firstLine="0"/>
              <w:rPr>
                <w:sz w:val="24"/>
                <w:szCs w:val="24"/>
              </w:rPr>
            </w:pPr>
            <w:r w:rsidDel="00000000" w:rsidR="00000000" w:rsidRPr="00000000">
              <w:rPr>
                <w:sz w:val="24"/>
                <w:szCs w:val="24"/>
                <w:rtl w:val="0"/>
              </w:rPr>
              <w:t xml:space="preserve">Weekly home monitoring, home drug delivery</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0A">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Dialysis Patients</w:t>
            </w:r>
            <w:r w:rsidDel="00000000" w:rsidR="00000000" w:rsidRPr="00000000">
              <w:rPr>
                <w:sz w:val="24"/>
                <w:szCs w:val="24"/>
                <w:rtl w:val="0"/>
              </w:rPr>
              <w:t xml:space="preserve"> </w:t>
            </w:r>
            <w:r w:rsidDel="00000000" w:rsidR="00000000" w:rsidRPr="00000000">
              <w:rPr>
                <w:i w:val="1"/>
                <w:iCs w:val="1"/>
                <w:sz w:val="24"/>
                <w:szCs w:val="24"/>
                <w:rtl w:val="0"/>
              </w:rPr>
              <w:t xml:space="preserve">(Zero local units)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0B">
            <w:pPr>
              <w:tabs>
                <w:tab w:val="left" w:leader="none" w:pos="1350"/>
              </w:tabs>
              <w:spacing w:line="360" w:lineRule="auto"/>
              <w:ind w:left="1260" w:firstLine="0"/>
              <w:rPr>
                <w:sz w:val="24"/>
                <w:szCs w:val="24"/>
              </w:rPr>
            </w:pPr>
            <w:r w:rsidDel="00000000" w:rsidR="00000000" w:rsidRPr="00000000">
              <w:rPr>
                <w:sz w:val="24"/>
                <w:szCs w:val="24"/>
                <w:rtl w:val="0"/>
              </w:rPr>
              <w:t xml:space="preserve">Infection-safe scheduling &amp; dedicated district transport</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0C">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Pregnant Women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0D">
            <w:pPr>
              <w:tabs>
                <w:tab w:val="left" w:leader="none" w:pos="1350"/>
              </w:tabs>
              <w:spacing w:line="360" w:lineRule="auto"/>
              <w:ind w:left="1260" w:firstLine="0"/>
              <w:rPr>
                <w:sz w:val="24"/>
                <w:szCs w:val="24"/>
              </w:rPr>
            </w:pPr>
            <w:r w:rsidDel="00000000" w:rsidR="00000000" w:rsidRPr="00000000">
              <w:rPr>
                <w:sz w:val="24"/>
                <w:szCs w:val="24"/>
                <w:rtl w:val="0"/>
              </w:rPr>
              <w:t xml:space="preserve">Separate ANC days</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0E">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Fisherfolk</w:t>
            </w:r>
            <w:r w:rsidDel="00000000" w:rsidR="00000000" w:rsidRPr="00000000">
              <w:rPr>
                <w:sz w:val="24"/>
                <w:szCs w:val="24"/>
                <w:rtl w:val="0"/>
              </w:rPr>
              <w:t xml:space="preserve"> </w:t>
            </w:r>
            <w:r w:rsidDel="00000000" w:rsidR="00000000" w:rsidRPr="00000000">
              <w:rPr>
                <w:i w:val="1"/>
                <w:iCs w:val="1"/>
                <w:sz w:val="24"/>
                <w:szCs w:val="24"/>
                <w:rtl w:val="0"/>
              </w:rPr>
              <w:t xml:space="preserve">(High in Neendakara)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0F">
            <w:pPr>
              <w:tabs>
                <w:tab w:val="left" w:leader="none" w:pos="1350"/>
              </w:tabs>
              <w:spacing w:line="360" w:lineRule="auto"/>
              <w:ind w:left="1260" w:firstLine="0"/>
              <w:rPr>
                <w:sz w:val="24"/>
                <w:szCs w:val="24"/>
              </w:rPr>
            </w:pPr>
            <w:r w:rsidDel="00000000" w:rsidR="00000000" w:rsidRPr="00000000">
              <w:rPr>
                <w:sz w:val="24"/>
                <w:szCs w:val="24"/>
                <w:rtl w:val="0"/>
              </w:rPr>
              <w:t xml:space="preserve">Harbor health desk, evening screening camps</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10">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Poultry Handlers</w:t>
            </w:r>
            <w:r w:rsidDel="00000000" w:rsidR="00000000" w:rsidRPr="00000000">
              <w:rPr>
                <w:sz w:val="24"/>
                <w:szCs w:val="24"/>
                <w:rtl w:val="0"/>
              </w:rPr>
              <w:t xml:space="preserve"> </w:t>
            </w:r>
            <w:r w:rsidDel="00000000" w:rsidR="00000000" w:rsidRPr="00000000">
              <w:rPr>
                <w:i w:val="1"/>
                <w:iCs w:val="1"/>
                <w:sz w:val="24"/>
                <w:szCs w:val="24"/>
                <w:rtl w:val="0"/>
              </w:rPr>
              <w:t xml:space="preserve">(High in Panmana)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11">
            <w:pPr>
              <w:tabs>
                <w:tab w:val="left" w:leader="none" w:pos="1350"/>
              </w:tabs>
              <w:spacing w:line="360" w:lineRule="auto"/>
              <w:ind w:left="1260" w:firstLine="0"/>
              <w:rPr>
                <w:sz w:val="24"/>
                <w:szCs w:val="24"/>
              </w:rPr>
            </w:pPr>
            <w:r w:rsidDel="00000000" w:rsidR="00000000" w:rsidRPr="00000000">
              <w:rPr>
                <w:sz w:val="24"/>
                <w:szCs w:val="24"/>
                <w:rtl w:val="0"/>
              </w:rPr>
              <w:t xml:space="preserve">PPE + zoonotic screening</w:t>
            </w:r>
          </w:p>
        </w:tc>
      </w:tr>
    </w:tbl>
    <w:p w:rsidR="00000000" w:rsidDel="00000000" w:rsidP="00000000" w:rsidRDefault="00000000" w:rsidRPr="00000000" w14:paraId="00000612">
      <w:pPr>
        <w:tabs>
          <w:tab w:val="left" w:leader="none" w:pos="1350"/>
        </w:tabs>
        <w:spacing w:after="280" w:line="360" w:lineRule="auto"/>
        <w:ind w:left="1260" w:firstLine="0"/>
        <w:rPr>
          <w:b w:val="1"/>
          <w:bCs w:val="1"/>
          <w:color w:val="1f497d"/>
          <w:sz w:val="24"/>
          <w:szCs w:val="24"/>
        </w:rPr>
      </w:pPr>
      <w:r w:rsidDel="00000000" w:rsidR="00000000" w:rsidRPr="00000000">
        <w:rPr>
          <w:b w:val="1"/>
          <w:bCs w:val="1"/>
          <w:color w:val="1f497d"/>
          <w:sz w:val="24"/>
          <w:szCs w:val="24"/>
          <w:rtl w:val="0"/>
        </w:rPr>
        <w:t xml:space="preserve">INTEGRATED ONE HEALTH RESPONSE</w:t>
      </w:r>
    </w:p>
    <w:p w:rsidR="00000000" w:rsidDel="00000000" w:rsidP="00000000" w:rsidRDefault="00000000" w:rsidRPr="00000000" w14:paraId="00000613">
      <w:pPr>
        <w:tabs>
          <w:tab w:val="left" w:leader="none" w:pos="1350"/>
        </w:tabs>
        <w:spacing w:after="280" w:line="360" w:lineRule="auto"/>
        <w:ind w:left="1260" w:firstLine="0"/>
        <w:rPr>
          <w:sz w:val="24"/>
          <w:szCs w:val="24"/>
        </w:rPr>
      </w:pPr>
      <w:r w:rsidDel="00000000" w:rsidR="00000000" w:rsidRPr="00000000">
        <w:rPr>
          <w:b w:val="1"/>
          <w:bCs w:val="1"/>
          <w:sz w:val="24"/>
          <w:szCs w:val="24"/>
          <w:rtl w:val="0"/>
        </w:rPr>
        <w:t xml:space="preserve">Monitoring Dashboard (Block Level)</w:t>
      </w:r>
      <w:r w:rsidDel="00000000" w:rsidR="00000000" w:rsidRPr="00000000">
        <w:rPr>
          <w:rtl w:val="0"/>
        </w:rPr>
      </w:r>
    </w:p>
    <w:tbl>
      <w:tblPr>
        <w:tblStyle w:val="Table37"/>
        <w:tblW w:w="8853.0" w:type="dxa"/>
        <w:jc w:val="left"/>
        <w:tblLayout w:type="fixed"/>
        <w:tblLook w:val="0400"/>
      </w:tblPr>
      <w:tblGrid>
        <w:gridCol w:w="5140"/>
        <w:gridCol w:w="3713"/>
        <w:tblGridChange w:id="0">
          <w:tblGrid>
            <w:gridCol w:w="5140"/>
            <w:gridCol w:w="3713"/>
          </w:tblGrid>
        </w:tblGridChange>
      </w:tblGrid>
      <w:tr>
        <w:trPr>
          <w:cantSplit w:val="0"/>
          <w:tblHeader w:val="1"/>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14">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INDICATOR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15">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TARGET</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16">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TPR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17">
            <w:pPr>
              <w:tabs>
                <w:tab w:val="left" w:leader="none" w:pos="1350"/>
              </w:tabs>
              <w:spacing w:line="360" w:lineRule="auto"/>
              <w:ind w:left="1260" w:firstLine="0"/>
              <w:rPr>
                <w:sz w:val="24"/>
                <w:szCs w:val="24"/>
              </w:rPr>
            </w:pPr>
            <w:r w:rsidDel="00000000" w:rsidR="00000000" w:rsidRPr="00000000">
              <w:rPr>
                <w:sz w:val="24"/>
                <w:szCs w:val="24"/>
                <w:rtl w:val="0"/>
              </w:rPr>
              <w:t xml:space="preserve">&lt; 5%</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18">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Bed Occupancy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19">
            <w:pPr>
              <w:tabs>
                <w:tab w:val="left" w:leader="none" w:pos="1350"/>
              </w:tabs>
              <w:spacing w:line="360" w:lineRule="auto"/>
              <w:ind w:left="1260" w:firstLine="0"/>
              <w:rPr>
                <w:sz w:val="24"/>
                <w:szCs w:val="24"/>
              </w:rPr>
            </w:pPr>
            <w:r w:rsidDel="00000000" w:rsidR="00000000" w:rsidRPr="00000000">
              <w:rPr>
                <w:sz w:val="24"/>
                <w:szCs w:val="24"/>
                <w:rtl w:val="0"/>
              </w:rPr>
              <w:t xml:space="preserve">&lt; 80%</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1A">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Oxygen Buffer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1B">
            <w:pPr>
              <w:tabs>
                <w:tab w:val="left" w:leader="none" w:pos="1350"/>
              </w:tabs>
              <w:spacing w:line="360" w:lineRule="auto"/>
              <w:ind w:left="1260" w:firstLine="0"/>
              <w:rPr>
                <w:sz w:val="24"/>
                <w:szCs w:val="24"/>
              </w:rPr>
            </w:pPr>
            <w:sdt>
              <w:sdtPr>
                <w:id w:val="1842387133"/>
                <w:tag w:val="goog_rdk_7"/>
              </w:sdtPr>
              <w:sdtContent>
                <w:r w:rsidDel="00000000" w:rsidR="00000000" w:rsidRPr="00000000">
                  <w:rPr>
                    <w:rFonts w:ascii="Arial Unicode MS" w:cs="Arial Unicode MS" w:eastAsia="Arial Unicode MS" w:hAnsi="Arial Unicode MS"/>
                    <w:sz w:val="24"/>
                    <w:szCs w:val="24"/>
                    <w:rtl w:val="0"/>
                  </w:rPr>
                  <w:t xml:space="preserve">≥ 7 days</w:t>
                </w:r>
              </w:sdtContent>
            </w:sdt>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1C">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Case Fatality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1D">
            <w:pPr>
              <w:tabs>
                <w:tab w:val="left" w:leader="none" w:pos="1350"/>
              </w:tabs>
              <w:spacing w:line="360" w:lineRule="auto"/>
              <w:ind w:left="1260" w:firstLine="0"/>
              <w:rPr>
                <w:sz w:val="24"/>
                <w:szCs w:val="24"/>
              </w:rPr>
            </w:pPr>
            <w:r w:rsidDel="00000000" w:rsidR="00000000" w:rsidRPr="00000000">
              <w:rPr>
                <w:sz w:val="24"/>
                <w:szCs w:val="24"/>
                <w:rtl w:val="0"/>
              </w:rPr>
              <w:t xml:space="preserve">Below district average</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1E">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Vaccination Coverage (High-risk)</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1F">
            <w:pPr>
              <w:tabs>
                <w:tab w:val="left" w:leader="none" w:pos="1350"/>
              </w:tabs>
              <w:spacing w:line="360" w:lineRule="auto"/>
              <w:ind w:left="1260" w:firstLine="0"/>
              <w:rPr>
                <w:sz w:val="24"/>
                <w:szCs w:val="24"/>
              </w:rPr>
            </w:pPr>
            <w:r w:rsidDel="00000000" w:rsidR="00000000" w:rsidRPr="00000000">
              <w:rPr>
                <w:sz w:val="24"/>
                <w:szCs w:val="24"/>
                <w:rtl w:val="0"/>
              </w:rPr>
              <w:t xml:space="preserve">&gt; 95%</w:t>
            </w:r>
          </w:p>
        </w:tc>
      </w:tr>
    </w:tbl>
    <w:p w:rsidR="00000000" w:rsidDel="00000000" w:rsidP="00000000" w:rsidRDefault="00000000" w:rsidRPr="00000000" w14:paraId="00000620">
      <w:pPr>
        <w:tabs>
          <w:tab w:val="left" w:leader="none" w:pos="1350"/>
        </w:tabs>
        <w:spacing w:after="280" w:line="360" w:lineRule="auto"/>
        <w:ind w:left="1260" w:firstLine="0"/>
        <w:rPr>
          <w:sz w:val="24"/>
          <w:szCs w:val="24"/>
        </w:rPr>
      </w:pPr>
      <w:r w:rsidDel="00000000" w:rsidR="00000000" w:rsidRPr="00000000">
        <w:rPr>
          <w:b w:val="1"/>
          <w:bCs w:val="1"/>
          <w:sz w:val="24"/>
          <w:szCs w:val="24"/>
          <w:rtl w:val="0"/>
        </w:rPr>
        <w:t xml:space="preserve">Key Block-Specific Priorities</w:t>
      </w:r>
      <w:r w:rsidDel="00000000" w:rsidR="00000000" w:rsidRPr="00000000">
        <w:rPr>
          <w:rtl w:val="0"/>
        </w:rPr>
      </w:r>
    </w:p>
    <w:p w:rsidR="00000000" w:rsidDel="00000000" w:rsidP="00000000" w:rsidRDefault="00000000" w:rsidRPr="00000000" w14:paraId="00000621">
      <w:pPr>
        <w:numPr>
          <w:ilvl w:val="0"/>
          <w:numId w:val="44"/>
        </w:numPr>
        <w:tabs>
          <w:tab w:val="left" w:leader="none" w:pos="1350"/>
        </w:tabs>
        <w:spacing w:after="0" w:line="360" w:lineRule="auto"/>
        <w:ind w:left="1260" w:hanging="360"/>
        <w:rPr>
          <w:sz w:val="24"/>
          <w:szCs w:val="24"/>
        </w:rPr>
      </w:pPr>
      <w:r w:rsidDel="00000000" w:rsidR="00000000" w:rsidRPr="00000000">
        <w:rPr>
          <w:b w:val="1"/>
          <w:bCs w:val="1"/>
          <w:sz w:val="24"/>
          <w:szCs w:val="24"/>
          <w:rtl w:val="0"/>
        </w:rPr>
        <w:t xml:space="preserve">Strengthen ICU &amp; District Referral Linkage:</w:t>
      </w:r>
      <w:r w:rsidDel="00000000" w:rsidR="00000000" w:rsidRPr="00000000">
        <w:rPr>
          <w:sz w:val="24"/>
          <w:szCs w:val="24"/>
          <w:rtl w:val="0"/>
        </w:rPr>
        <w:t xml:space="preserve"> Crucial due to the absolute lack of government ICU beds.</w:t>
      </w:r>
    </w:p>
    <w:p w:rsidR="00000000" w:rsidDel="00000000" w:rsidP="00000000" w:rsidRDefault="00000000" w:rsidRPr="00000000" w14:paraId="00000622">
      <w:pPr>
        <w:numPr>
          <w:ilvl w:val="0"/>
          <w:numId w:val="44"/>
        </w:numPr>
        <w:tabs>
          <w:tab w:val="left" w:leader="none" w:pos="1350"/>
        </w:tabs>
        <w:spacing w:after="0" w:line="360" w:lineRule="auto"/>
        <w:ind w:left="1260" w:hanging="360"/>
        <w:rPr>
          <w:sz w:val="24"/>
          <w:szCs w:val="24"/>
        </w:rPr>
      </w:pPr>
      <w:r w:rsidDel="00000000" w:rsidR="00000000" w:rsidRPr="00000000">
        <w:rPr>
          <w:b w:val="1"/>
          <w:bCs w:val="1"/>
          <w:sz w:val="24"/>
          <w:szCs w:val="24"/>
          <w:rtl w:val="0"/>
        </w:rPr>
        <w:t xml:space="preserve">Elderly-Focused Surveillance:</w:t>
      </w:r>
      <w:r w:rsidDel="00000000" w:rsidR="00000000" w:rsidRPr="00000000">
        <w:rPr>
          <w:sz w:val="24"/>
          <w:szCs w:val="24"/>
          <w:rtl w:val="0"/>
        </w:rPr>
        <w:t xml:space="preserve"> Prioritize the 13,877 elderly residents, especially in Chavara and Panmana.</w:t>
      </w:r>
    </w:p>
    <w:p w:rsidR="00000000" w:rsidDel="00000000" w:rsidP="00000000" w:rsidRDefault="00000000" w:rsidRPr="00000000" w14:paraId="00000623">
      <w:pPr>
        <w:numPr>
          <w:ilvl w:val="0"/>
          <w:numId w:val="44"/>
        </w:numPr>
        <w:tabs>
          <w:tab w:val="left" w:leader="none" w:pos="1350"/>
        </w:tabs>
        <w:spacing w:after="0" w:line="360" w:lineRule="auto"/>
        <w:ind w:left="1260" w:hanging="360"/>
        <w:rPr>
          <w:sz w:val="24"/>
          <w:szCs w:val="24"/>
        </w:rPr>
      </w:pPr>
      <w:r w:rsidDel="00000000" w:rsidR="00000000" w:rsidRPr="00000000">
        <w:rPr>
          <w:b w:val="1"/>
          <w:bCs w:val="1"/>
          <w:sz w:val="24"/>
          <w:szCs w:val="24"/>
          <w:rtl w:val="0"/>
        </w:rPr>
        <w:t xml:space="preserve">Zoonotic Preparedness:</w:t>
      </w:r>
      <w:r w:rsidDel="00000000" w:rsidR="00000000" w:rsidRPr="00000000">
        <w:rPr>
          <w:sz w:val="24"/>
          <w:szCs w:val="24"/>
          <w:rtl w:val="0"/>
        </w:rPr>
        <w:t xml:space="preserve"> Active surveillance in Panmana due to the massive bird population (17,201).</w:t>
      </w:r>
    </w:p>
    <w:p w:rsidR="00000000" w:rsidDel="00000000" w:rsidP="00000000" w:rsidRDefault="00000000" w:rsidRPr="00000000" w14:paraId="00000624">
      <w:pPr>
        <w:numPr>
          <w:ilvl w:val="0"/>
          <w:numId w:val="44"/>
        </w:numPr>
        <w:tabs>
          <w:tab w:val="left" w:leader="none" w:pos="1350"/>
        </w:tabs>
        <w:spacing w:after="0" w:line="360" w:lineRule="auto"/>
        <w:ind w:left="1260" w:hanging="360"/>
        <w:rPr>
          <w:sz w:val="24"/>
          <w:szCs w:val="24"/>
        </w:rPr>
      </w:pPr>
      <w:r w:rsidDel="00000000" w:rsidR="00000000" w:rsidRPr="00000000">
        <w:rPr>
          <w:b w:val="1"/>
          <w:bCs w:val="1"/>
          <w:sz w:val="24"/>
          <w:szCs w:val="24"/>
          <w:rtl w:val="0"/>
        </w:rPr>
        <w:t xml:space="preserve">Water-Borne Disease Control:</w:t>
      </w:r>
      <w:r w:rsidDel="00000000" w:rsidR="00000000" w:rsidRPr="00000000">
        <w:rPr>
          <w:sz w:val="24"/>
          <w:szCs w:val="24"/>
          <w:rtl w:val="0"/>
        </w:rPr>
        <w:t xml:space="preserve"> Rigorous monitoring and chlorination of the 19,474 wells to combat the high ADD burden.</w:t>
      </w:r>
    </w:p>
    <w:p w:rsidR="00000000" w:rsidDel="00000000" w:rsidP="00000000" w:rsidRDefault="00000000" w:rsidRPr="00000000" w14:paraId="00000625">
      <w:pPr>
        <w:numPr>
          <w:ilvl w:val="0"/>
          <w:numId w:val="44"/>
        </w:numPr>
        <w:tabs>
          <w:tab w:val="left" w:leader="none" w:pos="1350"/>
        </w:tabs>
        <w:spacing w:after="280" w:line="360" w:lineRule="auto"/>
        <w:ind w:left="1260" w:hanging="360"/>
        <w:rPr>
          <w:sz w:val="24"/>
          <w:szCs w:val="24"/>
        </w:rPr>
      </w:pPr>
      <w:r w:rsidDel="00000000" w:rsidR="00000000" w:rsidRPr="00000000">
        <w:rPr>
          <w:b w:val="1"/>
          <w:bCs w:val="1"/>
          <w:sz w:val="24"/>
          <w:szCs w:val="24"/>
          <w:rtl w:val="0"/>
        </w:rPr>
        <w:t xml:space="preserve">Private Sector Integration:</w:t>
      </w:r>
      <w:r w:rsidDel="00000000" w:rsidR="00000000" w:rsidRPr="00000000">
        <w:rPr>
          <w:sz w:val="24"/>
          <w:szCs w:val="24"/>
          <w:rtl w:val="0"/>
        </w:rPr>
        <w:t xml:space="preserve"> Full empanelment of the 6 private hospitals for surge ICU and step-down care.</w:t>
      </w:r>
    </w:p>
    <w:p w:rsidR="00000000" w:rsidDel="00000000" w:rsidP="00000000" w:rsidRDefault="00000000" w:rsidRPr="00000000" w14:paraId="00000626">
      <w:pPr>
        <w:tabs>
          <w:tab w:val="left" w:leader="none" w:pos="1350"/>
        </w:tabs>
        <w:spacing w:after="280" w:line="360" w:lineRule="auto"/>
        <w:ind w:left="1260" w:firstLine="0"/>
        <w:rPr>
          <w:sz w:val="24"/>
          <w:szCs w:val="24"/>
        </w:rPr>
      </w:pPr>
      <w:r w:rsidDel="00000000" w:rsidR="00000000" w:rsidRPr="00000000">
        <w:rPr>
          <w:sz w:val="24"/>
          <w:szCs w:val="24"/>
          <w:rtl w:val="0"/>
        </w:rPr>
        <w:t xml:space="preserve">With coordinated implementation, Chavara Block can effectively manage future pandemics, respiratory outbreaks, zoonotic threats, and water-borne epidemics while safeguarding its vulnerable populations.</w:t>
      </w:r>
    </w:p>
    <w:p w:rsidR="00000000" w:rsidDel="00000000" w:rsidP="00000000" w:rsidRDefault="00000000" w:rsidRPr="00000000" w14:paraId="00000627">
      <w:pPr>
        <w:tabs>
          <w:tab w:val="left" w:leader="none" w:pos="1350"/>
        </w:tabs>
        <w:spacing w:line="360" w:lineRule="auto"/>
        <w:ind w:left="1260" w:firstLine="0"/>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28">
      <w:pPr>
        <w:tabs>
          <w:tab w:val="left" w:leader="none" w:pos="1350"/>
        </w:tabs>
        <w:spacing w:after="280" w:line="360" w:lineRule="auto"/>
        <w:ind w:left="1260" w:firstLine="0"/>
        <w:rPr>
          <w:b w:val="1"/>
          <w:bCs w:val="1"/>
          <w:color w:val="1f497d"/>
          <w:sz w:val="27"/>
          <w:szCs w:val="27"/>
        </w:rPr>
      </w:pPr>
      <w:r w:rsidDel="00000000" w:rsidR="00000000" w:rsidRPr="00000000">
        <w:rPr>
          <w:b w:val="1"/>
          <w:bCs w:val="1"/>
          <w:color w:val="1f497d"/>
          <w:sz w:val="27"/>
          <w:szCs w:val="27"/>
          <w:rtl w:val="0"/>
        </w:rPr>
        <w:t xml:space="preserve">12. RECOVERY PLAN</w:t>
      </w:r>
    </w:p>
    <w:p w:rsidR="00000000" w:rsidDel="00000000" w:rsidP="00000000" w:rsidRDefault="00000000" w:rsidRPr="00000000" w14:paraId="00000629">
      <w:pPr>
        <w:tabs>
          <w:tab w:val="left" w:leader="none" w:pos="1350"/>
        </w:tabs>
        <w:spacing w:after="280" w:line="360" w:lineRule="auto"/>
        <w:ind w:left="1260" w:firstLine="0"/>
        <w:rPr>
          <w:sz w:val="24"/>
          <w:szCs w:val="24"/>
        </w:rPr>
      </w:pPr>
      <w:r w:rsidDel="00000000" w:rsidR="00000000" w:rsidRPr="00000000">
        <w:rPr>
          <w:b w:val="1"/>
          <w:bCs w:val="1"/>
          <w:sz w:val="24"/>
          <w:szCs w:val="24"/>
          <w:rtl w:val="0"/>
        </w:rPr>
        <w:t xml:space="preserve">Chavara Block – Post-Surge Recovery &amp; Health System Restoration Framework</w:t>
      </w:r>
      <w:r w:rsidDel="00000000" w:rsidR="00000000" w:rsidRPr="00000000">
        <w:rPr>
          <w:rtl w:val="0"/>
        </w:rPr>
      </w:r>
    </w:p>
    <w:p w:rsidR="00000000" w:rsidDel="00000000" w:rsidP="00000000" w:rsidRDefault="00000000" w:rsidRPr="00000000" w14:paraId="0000062A">
      <w:pPr>
        <w:tabs>
          <w:tab w:val="left" w:leader="none" w:pos="1350"/>
        </w:tabs>
        <w:spacing w:after="280" w:line="360" w:lineRule="auto"/>
        <w:ind w:left="1260" w:firstLine="0"/>
        <w:rPr>
          <w:sz w:val="24"/>
          <w:szCs w:val="24"/>
        </w:rPr>
      </w:pPr>
      <w:r w:rsidDel="00000000" w:rsidR="00000000" w:rsidRPr="00000000">
        <w:rPr>
          <w:i w:val="1"/>
          <w:iCs w:val="1"/>
          <w:sz w:val="24"/>
          <w:szCs w:val="24"/>
          <w:rtl w:val="0"/>
        </w:rPr>
        <w:t xml:space="preserve">(Applicable to Panmana, Neendakara, and Chavara Panchayats)</w:t>
      </w:r>
      <w:r w:rsidDel="00000000" w:rsidR="00000000" w:rsidRPr="00000000">
        <w:rPr>
          <w:rtl w:val="0"/>
        </w:rPr>
      </w:r>
    </w:p>
    <w:p w:rsidR="00000000" w:rsidDel="00000000" w:rsidP="00000000" w:rsidRDefault="00000000" w:rsidRPr="00000000" w14:paraId="0000062B">
      <w:pPr>
        <w:tabs>
          <w:tab w:val="left" w:leader="none" w:pos="1350"/>
        </w:tabs>
        <w:spacing w:after="280" w:line="360" w:lineRule="auto"/>
        <w:ind w:left="1260" w:firstLine="0"/>
        <w:rPr>
          <w:sz w:val="24"/>
          <w:szCs w:val="24"/>
        </w:rPr>
      </w:pPr>
      <w:r w:rsidDel="00000000" w:rsidR="00000000" w:rsidRPr="00000000">
        <w:rPr>
          <w:sz w:val="24"/>
          <w:szCs w:val="24"/>
          <w:rtl w:val="0"/>
        </w:rPr>
        <w:t xml:space="preserve">Recovery begins once the block transitions from Phase 4/3 (Severe/Community Spread) to Phase 2 (Cluster Control) with a sustained decline in cases for 14 consecutive days and a Test Positivity Rate &lt; 5%.</w:t>
      </w:r>
    </w:p>
    <w:p w:rsidR="00000000" w:rsidDel="00000000" w:rsidP="00000000" w:rsidRDefault="00000000" w:rsidRPr="00000000" w14:paraId="0000062C">
      <w:pPr>
        <w:tabs>
          <w:tab w:val="left" w:leader="none" w:pos="1350"/>
        </w:tabs>
        <w:spacing w:after="280" w:line="360" w:lineRule="auto"/>
        <w:ind w:left="1260" w:firstLine="0"/>
        <w:rPr>
          <w:b w:val="1"/>
          <w:bCs w:val="1"/>
          <w:color w:val="1f497d"/>
          <w:sz w:val="24"/>
          <w:szCs w:val="24"/>
        </w:rPr>
      </w:pPr>
      <w:r w:rsidDel="00000000" w:rsidR="00000000" w:rsidRPr="00000000">
        <w:rPr>
          <w:b w:val="1"/>
          <w:bCs w:val="1"/>
          <w:color w:val="1f497d"/>
          <w:sz w:val="24"/>
          <w:szCs w:val="24"/>
          <w:rtl w:val="0"/>
        </w:rPr>
        <w:t xml:space="preserve">OBJECTIVES OF RECOVERY PHASE</w:t>
      </w:r>
    </w:p>
    <w:p w:rsidR="00000000" w:rsidDel="00000000" w:rsidP="00000000" w:rsidRDefault="00000000" w:rsidRPr="00000000" w14:paraId="0000062D">
      <w:pPr>
        <w:numPr>
          <w:ilvl w:val="0"/>
          <w:numId w:val="46"/>
        </w:numPr>
        <w:tabs>
          <w:tab w:val="left" w:leader="none" w:pos="1350"/>
        </w:tabs>
        <w:spacing w:after="0" w:line="360" w:lineRule="auto"/>
        <w:ind w:left="1260" w:hanging="360"/>
        <w:rPr>
          <w:sz w:val="24"/>
          <w:szCs w:val="24"/>
        </w:rPr>
      </w:pPr>
      <w:r w:rsidDel="00000000" w:rsidR="00000000" w:rsidRPr="00000000">
        <w:rPr>
          <w:sz w:val="24"/>
          <w:szCs w:val="24"/>
          <w:rtl w:val="0"/>
        </w:rPr>
        <w:t xml:space="preserve">Restore essential and routine healthcare services safely.</w:t>
      </w:r>
    </w:p>
    <w:p w:rsidR="00000000" w:rsidDel="00000000" w:rsidP="00000000" w:rsidRDefault="00000000" w:rsidRPr="00000000" w14:paraId="0000062E">
      <w:pPr>
        <w:numPr>
          <w:ilvl w:val="0"/>
          <w:numId w:val="46"/>
        </w:numPr>
        <w:tabs>
          <w:tab w:val="left" w:leader="none" w:pos="1350"/>
        </w:tabs>
        <w:spacing w:after="0" w:line="360" w:lineRule="auto"/>
        <w:ind w:left="1260" w:hanging="360"/>
        <w:rPr>
          <w:sz w:val="24"/>
          <w:szCs w:val="24"/>
        </w:rPr>
      </w:pPr>
      <w:r w:rsidDel="00000000" w:rsidR="00000000" w:rsidRPr="00000000">
        <w:rPr>
          <w:sz w:val="24"/>
          <w:szCs w:val="24"/>
          <w:rtl w:val="0"/>
        </w:rPr>
        <w:t xml:space="preserve">Address indirect health impacts of the outbreak.</w:t>
      </w:r>
    </w:p>
    <w:p w:rsidR="00000000" w:rsidDel="00000000" w:rsidP="00000000" w:rsidRDefault="00000000" w:rsidRPr="00000000" w14:paraId="0000062F">
      <w:pPr>
        <w:numPr>
          <w:ilvl w:val="0"/>
          <w:numId w:val="46"/>
        </w:numPr>
        <w:tabs>
          <w:tab w:val="left" w:leader="none" w:pos="1350"/>
        </w:tabs>
        <w:spacing w:after="0" w:line="360" w:lineRule="auto"/>
        <w:ind w:left="1260" w:hanging="360"/>
        <w:rPr>
          <w:sz w:val="24"/>
          <w:szCs w:val="24"/>
        </w:rPr>
      </w:pPr>
      <w:r w:rsidDel="00000000" w:rsidR="00000000" w:rsidRPr="00000000">
        <w:rPr>
          <w:sz w:val="24"/>
          <w:szCs w:val="24"/>
          <w:rtl w:val="0"/>
        </w:rPr>
        <w:t xml:space="preserve">Provide psychosocial and mental health support.</w:t>
      </w:r>
    </w:p>
    <w:p w:rsidR="00000000" w:rsidDel="00000000" w:rsidP="00000000" w:rsidRDefault="00000000" w:rsidRPr="00000000" w14:paraId="00000630">
      <w:pPr>
        <w:numPr>
          <w:ilvl w:val="0"/>
          <w:numId w:val="46"/>
        </w:numPr>
        <w:tabs>
          <w:tab w:val="left" w:leader="none" w:pos="1350"/>
        </w:tabs>
        <w:spacing w:after="0" w:line="360" w:lineRule="auto"/>
        <w:ind w:left="1260" w:hanging="360"/>
        <w:rPr>
          <w:sz w:val="24"/>
          <w:szCs w:val="24"/>
        </w:rPr>
      </w:pPr>
      <w:r w:rsidDel="00000000" w:rsidR="00000000" w:rsidRPr="00000000">
        <w:rPr>
          <w:sz w:val="24"/>
          <w:szCs w:val="24"/>
          <w:rtl w:val="0"/>
        </w:rPr>
        <w:t xml:space="preserve">Rebuild supply chain and infrastructure resilience.</w:t>
      </w:r>
    </w:p>
    <w:p w:rsidR="00000000" w:rsidDel="00000000" w:rsidP="00000000" w:rsidRDefault="00000000" w:rsidRPr="00000000" w14:paraId="00000631">
      <w:pPr>
        <w:numPr>
          <w:ilvl w:val="0"/>
          <w:numId w:val="46"/>
        </w:numPr>
        <w:tabs>
          <w:tab w:val="left" w:leader="none" w:pos="1350"/>
        </w:tabs>
        <w:spacing w:after="0" w:line="360" w:lineRule="auto"/>
        <w:ind w:left="1260" w:hanging="360"/>
        <w:rPr>
          <w:sz w:val="24"/>
          <w:szCs w:val="24"/>
        </w:rPr>
      </w:pPr>
      <w:r w:rsidDel="00000000" w:rsidR="00000000" w:rsidRPr="00000000">
        <w:rPr>
          <w:sz w:val="24"/>
          <w:szCs w:val="24"/>
          <w:rtl w:val="0"/>
        </w:rPr>
        <w:t xml:space="preserve">Conduct structured audits and system strengthening.</w:t>
      </w:r>
    </w:p>
    <w:p w:rsidR="00000000" w:rsidDel="00000000" w:rsidP="00000000" w:rsidRDefault="00000000" w:rsidRPr="00000000" w14:paraId="00000632">
      <w:pPr>
        <w:numPr>
          <w:ilvl w:val="0"/>
          <w:numId w:val="46"/>
        </w:numPr>
        <w:tabs>
          <w:tab w:val="left" w:leader="none" w:pos="1350"/>
        </w:tabs>
        <w:spacing w:after="280" w:line="360" w:lineRule="auto"/>
        <w:ind w:left="1260" w:hanging="360"/>
        <w:rPr>
          <w:sz w:val="24"/>
          <w:szCs w:val="24"/>
        </w:rPr>
      </w:pPr>
      <w:r w:rsidDel="00000000" w:rsidR="00000000" w:rsidRPr="00000000">
        <w:rPr>
          <w:sz w:val="24"/>
          <w:szCs w:val="24"/>
          <w:rtl w:val="0"/>
        </w:rPr>
        <w:t xml:space="preserve">Institutionalize lessons learned into policy revision.</w:t>
      </w:r>
    </w:p>
    <w:p w:rsidR="00000000" w:rsidDel="00000000" w:rsidP="00000000" w:rsidRDefault="00000000" w:rsidRPr="00000000" w14:paraId="00000633">
      <w:pPr>
        <w:tabs>
          <w:tab w:val="left" w:leader="none" w:pos="1350"/>
        </w:tabs>
        <w:spacing w:after="280" w:line="360" w:lineRule="auto"/>
        <w:ind w:left="1260" w:firstLine="0"/>
        <w:rPr>
          <w:b w:val="1"/>
          <w:bCs w:val="1"/>
          <w:color w:val="1f497d"/>
          <w:sz w:val="24"/>
          <w:szCs w:val="24"/>
        </w:rPr>
      </w:pPr>
      <w:r w:rsidDel="00000000" w:rsidR="00000000" w:rsidRPr="00000000">
        <w:rPr>
          <w:b w:val="1"/>
          <w:bCs w:val="1"/>
          <w:color w:val="1f497d"/>
          <w:sz w:val="24"/>
          <w:szCs w:val="24"/>
          <w:rtl w:val="0"/>
        </w:rPr>
        <w:t xml:space="preserve">RESUMPTION OF ROUTINE HEALTH SERVICES</w:t>
      </w:r>
    </w:p>
    <w:p w:rsidR="00000000" w:rsidDel="00000000" w:rsidP="00000000" w:rsidRDefault="00000000" w:rsidRPr="00000000" w14:paraId="00000634">
      <w:pPr>
        <w:tabs>
          <w:tab w:val="left" w:leader="none" w:pos="1350"/>
        </w:tabs>
        <w:spacing w:after="280" w:line="360" w:lineRule="auto"/>
        <w:ind w:left="1260" w:firstLine="0"/>
        <w:rPr>
          <w:sz w:val="24"/>
          <w:szCs w:val="24"/>
        </w:rPr>
      </w:pPr>
      <w:r w:rsidDel="00000000" w:rsidR="00000000" w:rsidRPr="00000000">
        <w:rPr>
          <w:b w:val="1"/>
          <w:bCs w:val="1"/>
          <w:sz w:val="24"/>
          <w:szCs w:val="24"/>
          <w:rtl w:val="0"/>
        </w:rPr>
        <w:t xml:space="preserve">A. Phased Restoration Strategy</w:t>
      </w:r>
      <w:r w:rsidDel="00000000" w:rsidR="00000000" w:rsidRPr="00000000">
        <w:rPr>
          <w:rtl w:val="0"/>
        </w:rPr>
      </w:r>
    </w:p>
    <w:p w:rsidR="00000000" w:rsidDel="00000000" w:rsidP="00000000" w:rsidRDefault="00000000" w:rsidRPr="00000000" w14:paraId="00000635">
      <w:pPr>
        <w:numPr>
          <w:ilvl w:val="0"/>
          <w:numId w:val="47"/>
        </w:numPr>
        <w:tabs>
          <w:tab w:val="left" w:leader="none" w:pos="1350"/>
        </w:tabs>
        <w:spacing w:after="0" w:line="360" w:lineRule="auto"/>
        <w:ind w:left="1260" w:hanging="360"/>
        <w:rPr>
          <w:sz w:val="24"/>
          <w:szCs w:val="24"/>
        </w:rPr>
      </w:pPr>
      <w:r w:rsidDel="00000000" w:rsidR="00000000" w:rsidRPr="00000000">
        <w:rPr>
          <w:b w:val="1"/>
          <w:bCs w:val="1"/>
          <w:sz w:val="24"/>
          <w:szCs w:val="24"/>
          <w:rtl w:val="0"/>
        </w:rPr>
        <w:t xml:space="preserve">Phase A (Weeks 1–2):</w:t>
      </w:r>
      <w:r w:rsidDel="00000000" w:rsidR="00000000" w:rsidRPr="00000000">
        <w:rPr>
          <w:sz w:val="24"/>
          <w:szCs w:val="24"/>
          <w:rtl w:val="0"/>
        </w:rPr>
        <w:t xml:space="preserve"> Immunization, ANC, Dialysis transport coordination, NCD clinics.</w:t>
      </w:r>
    </w:p>
    <w:p w:rsidR="00000000" w:rsidDel="00000000" w:rsidP="00000000" w:rsidRDefault="00000000" w:rsidRPr="00000000" w14:paraId="00000636">
      <w:pPr>
        <w:numPr>
          <w:ilvl w:val="0"/>
          <w:numId w:val="47"/>
        </w:numPr>
        <w:tabs>
          <w:tab w:val="left" w:leader="none" w:pos="1350"/>
        </w:tabs>
        <w:spacing w:after="0" w:line="360" w:lineRule="auto"/>
        <w:ind w:left="1260" w:hanging="360"/>
        <w:rPr>
          <w:sz w:val="24"/>
          <w:szCs w:val="24"/>
        </w:rPr>
      </w:pPr>
      <w:r w:rsidDel="00000000" w:rsidR="00000000" w:rsidRPr="00000000">
        <w:rPr>
          <w:b w:val="1"/>
          <w:bCs w:val="1"/>
          <w:sz w:val="24"/>
          <w:szCs w:val="24"/>
          <w:rtl w:val="0"/>
        </w:rPr>
        <w:t xml:space="preserve">Phase B (Weeks 3–4):</w:t>
      </w:r>
      <w:r w:rsidDel="00000000" w:rsidR="00000000" w:rsidRPr="00000000">
        <w:rPr>
          <w:sz w:val="24"/>
          <w:szCs w:val="24"/>
          <w:rtl w:val="0"/>
        </w:rPr>
        <w:t xml:space="preserve"> Elective procedures, School health programs.</w:t>
      </w:r>
    </w:p>
    <w:p w:rsidR="00000000" w:rsidDel="00000000" w:rsidP="00000000" w:rsidRDefault="00000000" w:rsidRPr="00000000" w14:paraId="00000637">
      <w:pPr>
        <w:numPr>
          <w:ilvl w:val="0"/>
          <w:numId w:val="47"/>
        </w:numPr>
        <w:tabs>
          <w:tab w:val="left" w:leader="none" w:pos="1350"/>
        </w:tabs>
        <w:spacing w:after="280" w:line="360" w:lineRule="auto"/>
        <w:ind w:left="1260" w:hanging="360"/>
        <w:rPr>
          <w:sz w:val="24"/>
          <w:szCs w:val="24"/>
        </w:rPr>
      </w:pPr>
      <w:r w:rsidDel="00000000" w:rsidR="00000000" w:rsidRPr="00000000">
        <w:rPr>
          <w:b w:val="1"/>
          <w:bCs w:val="1"/>
          <w:sz w:val="24"/>
          <w:szCs w:val="24"/>
          <w:rtl w:val="0"/>
        </w:rPr>
        <w:t xml:space="preserve">Phase C (Week 5 onward):</w:t>
      </w:r>
      <w:r w:rsidDel="00000000" w:rsidR="00000000" w:rsidRPr="00000000">
        <w:rPr>
          <w:sz w:val="24"/>
          <w:szCs w:val="24"/>
          <w:rtl w:val="0"/>
        </w:rPr>
        <w:t xml:space="preserve"> Full OPD normalization.</w:t>
      </w:r>
    </w:p>
    <w:p w:rsidR="00000000" w:rsidDel="00000000" w:rsidP="00000000" w:rsidRDefault="00000000" w:rsidRPr="00000000" w14:paraId="00000638">
      <w:pPr>
        <w:tabs>
          <w:tab w:val="left" w:leader="none" w:pos="1350"/>
        </w:tabs>
        <w:spacing w:after="280" w:line="360" w:lineRule="auto"/>
        <w:ind w:left="1260" w:firstLine="0"/>
        <w:rPr>
          <w:sz w:val="24"/>
          <w:szCs w:val="24"/>
        </w:rPr>
      </w:pPr>
      <w:r w:rsidDel="00000000" w:rsidR="00000000" w:rsidRPr="00000000">
        <w:rPr>
          <w:b w:val="1"/>
          <w:bCs w:val="1"/>
          <w:sz w:val="24"/>
          <w:szCs w:val="24"/>
          <w:rtl w:val="0"/>
        </w:rPr>
        <w:t xml:space="preserve">B. Priority Service Areas (Block-Specific)</w:t>
      </w:r>
      <w:r w:rsidDel="00000000" w:rsidR="00000000" w:rsidRPr="00000000">
        <w:rPr>
          <w:rtl w:val="0"/>
        </w:rPr>
      </w:r>
    </w:p>
    <w:p w:rsidR="00000000" w:rsidDel="00000000" w:rsidP="00000000" w:rsidRDefault="00000000" w:rsidRPr="00000000" w14:paraId="00000639">
      <w:pPr>
        <w:numPr>
          <w:ilvl w:val="0"/>
          <w:numId w:val="48"/>
        </w:numPr>
        <w:tabs>
          <w:tab w:val="left" w:leader="none" w:pos="1350"/>
        </w:tabs>
        <w:spacing w:after="0" w:line="360" w:lineRule="auto"/>
        <w:ind w:left="1260" w:hanging="360"/>
        <w:rPr>
          <w:sz w:val="24"/>
          <w:szCs w:val="24"/>
        </w:rPr>
      </w:pPr>
      <w:r w:rsidDel="00000000" w:rsidR="00000000" w:rsidRPr="00000000">
        <w:rPr>
          <w:b w:val="1"/>
          <w:bCs w:val="1"/>
          <w:sz w:val="24"/>
          <w:szCs w:val="24"/>
          <w:rtl w:val="0"/>
        </w:rPr>
        <w:t xml:space="preserve">Maternal &amp; Child Health:</w:t>
      </w:r>
      <w:r w:rsidDel="00000000" w:rsidR="00000000" w:rsidRPr="00000000">
        <w:rPr>
          <w:rtl w:val="0"/>
        </w:rPr>
      </w:r>
    </w:p>
    <w:p w:rsidR="00000000" w:rsidDel="00000000" w:rsidP="00000000" w:rsidRDefault="00000000" w:rsidRPr="00000000" w14:paraId="0000063A">
      <w:pPr>
        <w:numPr>
          <w:ilvl w:val="1"/>
          <w:numId w:val="48"/>
        </w:numPr>
        <w:tabs>
          <w:tab w:val="left" w:leader="none" w:pos="1350"/>
        </w:tabs>
        <w:spacing w:after="0" w:line="360" w:lineRule="auto"/>
        <w:ind w:left="1260" w:hanging="360"/>
        <w:rPr>
          <w:sz w:val="24"/>
          <w:szCs w:val="24"/>
        </w:rPr>
      </w:pPr>
      <w:r w:rsidDel="00000000" w:rsidR="00000000" w:rsidRPr="00000000">
        <w:rPr>
          <w:sz w:val="24"/>
          <w:szCs w:val="24"/>
          <w:rtl w:val="0"/>
        </w:rPr>
        <w:t xml:space="preserve">Restart routine immunization drives.</w:t>
      </w:r>
    </w:p>
    <w:p w:rsidR="00000000" w:rsidDel="00000000" w:rsidP="00000000" w:rsidRDefault="00000000" w:rsidRPr="00000000" w14:paraId="0000063B">
      <w:pPr>
        <w:numPr>
          <w:ilvl w:val="1"/>
          <w:numId w:val="48"/>
        </w:numPr>
        <w:tabs>
          <w:tab w:val="left" w:leader="none" w:pos="1350"/>
        </w:tabs>
        <w:spacing w:after="0" w:line="360" w:lineRule="auto"/>
        <w:ind w:left="1260" w:hanging="360"/>
        <w:rPr>
          <w:sz w:val="24"/>
          <w:szCs w:val="24"/>
        </w:rPr>
      </w:pPr>
      <w:r w:rsidDel="00000000" w:rsidR="00000000" w:rsidRPr="00000000">
        <w:rPr>
          <w:sz w:val="24"/>
          <w:szCs w:val="24"/>
          <w:rtl w:val="0"/>
        </w:rPr>
        <w:t xml:space="preserve">Special outreach in high BPL pockets (specifically the 8,225 BPL families in Panmana).</w:t>
      </w:r>
    </w:p>
    <w:p w:rsidR="00000000" w:rsidDel="00000000" w:rsidP="00000000" w:rsidRDefault="00000000" w:rsidRPr="00000000" w14:paraId="0000063C">
      <w:pPr>
        <w:numPr>
          <w:ilvl w:val="1"/>
          <w:numId w:val="48"/>
        </w:numPr>
        <w:tabs>
          <w:tab w:val="left" w:leader="none" w:pos="1350"/>
        </w:tabs>
        <w:spacing w:after="0" w:line="360" w:lineRule="auto"/>
        <w:ind w:left="1260" w:hanging="360"/>
        <w:rPr>
          <w:sz w:val="24"/>
          <w:szCs w:val="24"/>
        </w:rPr>
      </w:pPr>
      <w:r w:rsidDel="00000000" w:rsidR="00000000" w:rsidRPr="00000000">
        <w:rPr>
          <w:sz w:val="24"/>
          <w:szCs w:val="24"/>
          <w:rtl w:val="0"/>
        </w:rPr>
        <w:t xml:space="preserve">Catch-up vaccination sessions and growth monitoring for under-5 children.</w:t>
      </w:r>
    </w:p>
    <w:p w:rsidR="00000000" w:rsidDel="00000000" w:rsidP="00000000" w:rsidRDefault="00000000" w:rsidRPr="00000000" w14:paraId="0000063D">
      <w:pPr>
        <w:numPr>
          <w:ilvl w:val="0"/>
          <w:numId w:val="48"/>
        </w:numPr>
        <w:tabs>
          <w:tab w:val="left" w:leader="none" w:pos="1350"/>
        </w:tabs>
        <w:spacing w:after="0" w:line="360" w:lineRule="auto"/>
        <w:ind w:left="1260" w:hanging="360"/>
        <w:rPr>
          <w:sz w:val="24"/>
          <w:szCs w:val="24"/>
        </w:rPr>
      </w:pPr>
      <w:r w:rsidDel="00000000" w:rsidR="00000000" w:rsidRPr="00000000">
        <w:rPr>
          <w:b w:val="1"/>
          <w:bCs w:val="1"/>
          <w:sz w:val="24"/>
          <w:szCs w:val="24"/>
          <w:rtl w:val="0"/>
        </w:rPr>
        <w:t xml:space="preserve">NCD Clinics:</w:t>
      </w:r>
      <w:r w:rsidDel="00000000" w:rsidR="00000000" w:rsidRPr="00000000">
        <w:rPr>
          <w:rtl w:val="0"/>
        </w:rPr>
      </w:r>
    </w:p>
    <w:p w:rsidR="00000000" w:rsidDel="00000000" w:rsidP="00000000" w:rsidRDefault="00000000" w:rsidRPr="00000000" w14:paraId="0000063E">
      <w:pPr>
        <w:numPr>
          <w:ilvl w:val="1"/>
          <w:numId w:val="48"/>
        </w:numPr>
        <w:tabs>
          <w:tab w:val="left" w:leader="none" w:pos="1350"/>
        </w:tabs>
        <w:spacing w:after="0" w:line="360" w:lineRule="auto"/>
        <w:ind w:left="1260" w:hanging="360"/>
        <w:rPr>
          <w:sz w:val="24"/>
          <w:szCs w:val="24"/>
        </w:rPr>
      </w:pPr>
      <w:r w:rsidDel="00000000" w:rsidR="00000000" w:rsidRPr="00000000">
        <w:rPr>
          <w:sz w:val="24"/>
          <w:szCs w:val="24"/>
          <w:rtl w:val="0"/>
        </w:rPr>
        <w:t xml:space="preserve">Focus on high elderly burden areas (Chavara and Panmana).</w:t>
      </w:r>
    </w:p>
    <w:p w:rsidR="00000000" w:rsidDel="00000000" w:rsidP="00000000" w:rsidRDefault="00000000" w:rsidRPr="00000000" w14:paraId="0000063F">
      <w:pPr>
        <w:numPr>
          <w:ilvl w:val="1"/>
          <w:numId w:val="48"/>
        </w:numPr>
        <w:tabs>
          <w:tab w:val="left" w:leader="none" w:pos="1350"/>
        </w:tabs>
        <w:spacing w:after="0" w:line="360" w:lineRule="auto"/>
        <w:ind w:left="1260" w:hanging="360"/>
        <w:rPr>
          <w:sz w:val="24"/>
          <w:szCs w:val="24"/>
        </w:rPr>
      </w:pPr>
      <w:r w:rsidDel="00000000" w:rsidR="00000000" w:rsidRPr="00000000">
        <w:rPr>
          <w:sz w:val="24"/>
          <w:szCs w:val="24"/>
          <w:rtl w:val="0"/>
        </w:rPr>
        <w:t xml:space="preserve">Re-establish monthly diabetes &amp; hypertension clinics.</w:t>
      </w:r>
    </w:p>
    <w:p w:rsidR="00000000" w:rsidDel="00000000" w:rsidP="00000000" w:rsidRDefault="00000000" w:rsidRPr="00000000" w14:paraId="00000640">
      <w:pPr>
        <w:numPr>
          <w:ilvl w:val="1"/>
          <w:numId w:val="48"/>
        </w:numPr>
        <w:tabs>
          <w:tab w:val="left" w:leader="none" w:pos="1350"/>
        </w:tabs>
        <w:spacing w:after="0" w:line="360" w:lineRule="auto"/>
        <w:ind w:left="1260" w:hanging="360"/>
        <w:rPr>
          <w:sz w:val="24"/>
          <w:szCs w:val="24"/>
        </w:rPr>
      </w:pPr>
      <w:r w:rsidDel="00000000" w:rsidR="00000000" w:rsidRPr="00000000">
        <w:rPr>
          <w:sz w:val="24"/>
          <w:szCs w:val="24"/>
          <w:rtl w:val="0"/>
        </w:rPr>
        <w:t xml:space="preserve">Medication refill camps for defaulters.</w:t>
      </w:r>
    </w:p>
    <w:p w:rsidR="00000000" w:rsidDel="00000000" w:rsidP="00000000" w:rsidRDefault="00000000" w:rsidRPr="00000000" w14:paraId="00000641">
      <w:pPr>
        <w:numPr>
          <w:ilvl w:val="0"/>
          <w:numId w:val="48"/>
        </w:numPr>
        <w:tabs>
          <w:tab w:val="left" w:leader="none" w:pos="1350"/>
        </w:tabs>
        <w:spacing w:after="0" w:line="360" w:lineRule="auto"/>
        <w:ind w:left="1260" w:hanging="360"/>
        <w:rPr>
          <w:sz w:val="24"/>
          <w:szCs w:val="24"/>
        </w:rPr>
      </w:pPr>
      <w:r w:rsidDel="00000000" w:rsidR="00000000" w:rsidRPr="00000000">
        <w:rPr>
          <w:b w:val="1"/>
          <w:bCs w:val="1"/>
          <w:sz w:val="24"/>
          <w:szCs w:val="24"/>
          <w:rtl w:val="0"/>
        </w:rPr>
        <w:t xml:space="preserve">TB &amp; Chronic Disease Continuity:</w:t>
      </w:r>
      <w:r w:rsidDel="00000000" w:rsidR="00000000" w:rsidRPr="00000000">
        <w:rPr>
          <w:rtl w:val="0"/>
        </w:rPr>
      </w:r>
    </w:p>
    <w:p w:rsidR="00000000" w:rsidDel="00000000" w:rsidP="00000000" w:rsidRDefault="00000000" w:rsidRPr="00000000" w14:paraId="00000642">
      <w:pPr>
        <w:numPr>
          <w:ilvl w:val="1"/>
          <w:numId w:val="48"/>
        </w:numPr>
        <w:tabs>
          <w:tab w:val="left" w:leader="none" w:pos="1350"/>
        </w:tabs>
        <w:spacing w:after="0" w:line="360" w:lineRule="auto"/>
        <w:ind w:left="1260" w:hanging="360"/>
        <w:rPr>
          <w:sz w:val="24"/>
          <w:szCs w:val="24"/>
        </w:rPr>
      </w:pPr>
      <w:r w:rsidDel="00000000" w:rsidR="00000000" w:rsidRPr="00000000">
        <w:rPr>
          <w:sz w:val="24"/>
          <w:szCs w:val="24"/>
          <w:rtl w:val="0"/>
        </w:rPr>
        <w:t xml:space="preserve">Active tracing of TB treatment defaulters (crucial given the 2025 TB rebound).</w:t>
      </w:r>
    </w:p>
    <w:p w:rsidR="00000000" w:rsidDel="00000000" w:rsidP="00000000" w:rsidRDefault="00000000" w:rsidRPr="00000000" w14:paraId="00000643">
      <w:pPr>
        <w:numPr>
          <w:ilvl w:val="1"/>
          <w:numId w:val="48"/>
        </w:numPr>
        <w:tabs>
          <w:tab w:val="left" w:leader="none" w:pos="1350"/>
        </w:tabs>
        <w:spacing w:after="0" w:line="360" w:lineRule="auto"/>
        <w:ind w:left="1260" w:hanging="360"/>
        <w:rPr>
          <w:sz w:val="24"/>
          <w:szCs w:val="24"/>
        </w:rPr>
      </w:pPr>
      <w:r w:rsidDel="00000000" w:rsidR="00000000" w:rsidRPr="00000000">
        <w:rPr>
          <w:sz w:val="24"/>
          <w:szCs w:val="24"/>
          <w:rtl w:val="0"/>
        </w:rPr>
        <w:t xml:space="preserve">Home visits by JPHN/JHI and nutritional support linkage.</w:t>
      </w:r>
    </w:p>
    <w:p w:rsidR="00000000" w:rsidDel="00000000" w:rsidP="00000000" w:rsidRDefault="00000000" w:rsidRPr="00000000" w14:paraId="00000644">
      <w:pPr>
        <w:numPr>
          <w:ilvl w:val="0"/>
          <w:numId w:val="48"/>
        </w:numPr>
        <w:tabs>
          <w:tab w:val="left" w:leader="none" w:pos="1350"/>
        </w:tabs>
        <w:spacing w:after="0" w:line="360" w:lineRule="auto"/>
        <w:ind w:left="1260" w:hanging="360"/>
        <w:rPr>
          <w:sz w:val="24"/>
          <w:szCs w:val="24"/>
        </w:rPr>
      </w:pPr>
      <w:r w:rsidDel="00000000" w:rsidR="00000000" w:rsidRPr="00000000">
        <w:rPr>
          <w:b w:val="1"/>
          <w:bCs w:val="1"/>
          <w:sz w:val="24"/>
          <w:szCs w:val="24"/>
          <w:rtl w:val="0"/>
        </w:rPr>
        <w:t xml:space="preserve">Dialysis &amp; Critical Care:</w:t>
      </w:r>
      <w:r w:rsidDel="00000000" w:rsidR="00000000" w:rsidRPr="00000000">
        <w:rPr>
          <w:rtl w:val="0"/>
        </w:rPr>
      </w:r>
    </w:p>
    <w:p w:rsidR="00000000" w:rsidDel="00000000" w:rsidP="00000000" w:rsidRDefault="00000000" w:rsidRPr="00000000" w14:paraId="00000645">
      <w:pPr>
        <w:numPr>
          <w:ilvl w:val="1"/>
          <w:numId w:val="48"/>
        </w:numPr>
        <w:tabs>
          <w:tab w:val="left" w:leader="none" w:pos="1350"/>
        </w:tabs>
        <w:spacing w:after="0" w:line="360" w:lineRule="auto"/>
        <w:ind w:left="1260" w:hanging="360"/>
        <w:rPr>
          <w:sz w:val="24"/>
          <w:szCs w:val="24"/>
        </w:rPr>
      </w:pPr>
      <w:r w:rsidDel="00000000" w:rsidR="00000000" w:rsidRPr="00000000">
        <w:rPr>
          <w:sz w:val="24"/>
          <w:szCs w:val="24"/>
          <w:rtl w:val="0"/>
        </w:rPr>
        <w:t xml:space="preserve">Audit infection control compliance.</w:t>
      </w:r>
    </w:p>
    <w:p w:rsidR="00000000" w:rsidDel="00000000" w:rsidP="00000000" w:rsidRDefault="00000000" w:rsidRPr="00000000" w14:paraId="00000646">
      <w:pPr>
        <w:numPr>
          <w:ilvl w:val="1"/>
          <w:numId w:val="48"/>
        </w:numPr>
        <w:tabs>
          <w:tab w:val="left" w:leader="none" w:pos="1350"/>
        </w:tabs>
        <w:spacing w:after="0" w:line="360" w:lineRule="auto"/>
        <w:ind w:left="1260" w:hanging="360"/>
        <w:rPr>
          <w:sz w:val="24"/>
          <w:szCs w:val="24"/>
        </w:rPr>
      </w:pPr>
      <w:r w:rsidDel="00000000" w:rsidR="00000000" w:rsidRPr="00000000">
        <w:rPr>
          <w:sz w:val="24"/>
          <w:szCs w:val="24"/>
          <w:rtl w:val="0"/>
        </w:rPr>
        <w:t xml:space="preserve">Restore routine out-of-block dialysis scheduling.</w:t>
      </w:r>
    </w:p>
    <w:p w:rsidR="00000000" w:rsidDel="00000000" w:rsidP="00000000" w:rsidRDefault="00000000" w:rsidRPr="00000000" w14:paraId="00000647">
      <w:pPr>
        <w:numPr>
          <w:ilvl w:val="0"/>
          <w:numId w:val="48"/>
        </w:numPr>
        <w:tabs>
          <w:tab w:val="left" w:leader="none" w:pos="1350"/>
        </w:tabs>
        <w:spacing w:after="0" w:line="360" w:lineRule="auto"/>
        <w:ind w:left="1260" w:hanging="360"/>
        <w:rPr>
          <w:sz w:val="24"/>
          <w:szCs w:val="24"/>
        </w:rPr>
      </w:pPr>
      <w:r w:rsidDel="00000000" w:rsidR="00000000" w:rsidRPr="00000000">
        <w:rPr>
          <w:b w:val="1"/>
          <w:bCs w:val="1"/>
          <w:sz w:val="24"/>
          <w:szCs w:val="24"/>
          <w:rtl w:val="0"/>
        </w:rPr>
        <w:t xml:space="preserve">School &amp; Community Health:</w:t>
      </w:r>
      <w:r w:rsidDel="00000000" w:rsidR="00000000" w:rsidRPr="00000000">
        <w:rPr>
          <w:rtl w:val="0"/>
        </w:rPr>
      </w:r>
    </w:p>
    <w:p w:rsidR="00000000" w:rsidDel="00000000" w:rsidP="00000000" w:rsidRDefault="00000000" w:rsidRPr="00000000" w14:paraId="00000648">
      <w:pPr>
        <w:numPr>
          <w:ilvl w:val="1"/>
          <w:numId w:val="48"/>
        </w:numPr>
        <w:tabs>
          <w:tab w:val="left" w:leader="none" w:pos="1350"/>
        </w:tabs>
        <w:spacing w:after="0" w:line="360" w:lineRule="auto"/>
        <w:ind w:left="1260" w:hanging="360"/>
        <w:rPr>
          <w:sz w:val="24"/>
          <w:szCs w:val="24"/>
        </w:rPr>
      </w:pPr>
      <w:r w:rsidDel="00000000" w:rsidR="00000000" w:rsidRPr="00000000">
        <w:rPr>
          <w:sz w:val="24"/>
          <w:szCs w:val="24"/>
          <w:rtl w:val="0"/>
        </w:rPr>
        <w:t xml:space="preserve">Mumps catch-up vaccination and screening in Chavara schools.</w:t>
      </w:r>
    </w:p>
    <w:p w:rsidR="00000000" w:rsidDel="00000000" w:rsidP="00000000" w:rsidRDefault="00000000" w:rsidRPr="00000000" w14:paraId="00000649">
      <w:pPr>
        <w:numPr>
          <w:ilvl w:val="1"/>
          <w:numId w:val="48"/>
        </w:numPr>
        <w:tabs>
          <w:tab w:val="left" w:leader="none" w:pos="1350"/>
        </w:tabs>
        <w:spacing w:after="280" w:line="360" w:lineRule="auto"/>
        <w:ind w:left="1260" w:hanging="360"/>
        <w:rPr>
          <w:sz w:val="24"/>
          <w:szCs w:val="24"/>
        </w:rPr>
      </w:pPr>
      <w:r w:rsidDel="00000000" w:rsidR="00000000" w:rsidRPr="00000000">
        <w:rPr>
          <w:sz w:val="24"/>
          <w:szCs w:val="24"/>
          <w:rtl w:val="0"/>
        </w:rPr>
        <w:t xml:space="preserve">Awareness sessions in coastal fisherfolk communities (Neendakara).</w:t>
      </w:r>
    </w:p>
    <w:p w:rsidR="00000000" w:rsidDel="00000000" w:rsidP="00000000" w:rsidRDefault="00000000" w:rsidRPr="00000000" w14:paraId="0000064A">
      <w:pPr>
        <w:tabs>
          <w:tab w:val="left" w:leader="none" w:pos="1350"/>
        </w:tabs>
        <w:spacing w:after="280" w:line="360" w:lineRule="auto"/>
        <w:ind w:left="1260" w:firstLine="0"/>
        <w:rPr>
          <w:b w:val="1"/>
          <w:bCs w:val="1"/>
          <w:color w:val="1f497d"/>
          <w:sz w:val="24"/>
          <w:szCs w:val="24"/>
        </w:rPr>
      </w:pPr>
      <w:r w:rsidDel="00000000" w:rsidR="00000000" w:rsidRPr="00000000">
        <w:rPr>
          <w:b w:val="1"/>
          <w:bCs w:val="1"/>
          <w:color w:val="1f497d"/>
          <w:sz w:val="24"/>
          <w:szCs w:val="24"/>
          <w:rtl w:val="0"/>
        </w:rPr>
        <w:t xml:space="preserve">MENTAL HEALTH &amp; PSYCHOSOCIAL SUPPORT</w:t>
      </w:r>
    </w:p>
    <w:p w:rsidR="00000000" w:rsidDel="00000000" w:rsidP="00000000" w:rsidRDefault="00000000" w:rsidRPr="00000000" w14:paraId="0000064B">
      <w:pPr>
        <w:tabs>
          <w:tab w:val="left" w:leader="none" w:pos="1350"/>
        </w:tabs>
        <w:spacing w:after="280" w:line="360" w:lineRule="auto"/>
        <w:ind w:left="1260" w:firstLine="0"/>
        <w:rPr>
          <w:sz w:val="24"/>
          <w:szCs w:val="24"/>
        </w:rPr>
      </w:pPr>
      <w:r w:rsidDel="00000000" w:rsidR="00000000" w:rsidRPr="00000000">
        <w:rPr>
          <w:sz w:val="24"/>
          <w:szCs w:val="24"/>
          <w:rtl w:val="0"/>
        </w:rPr>
        <w:t xml:space="preserve">Outbreaks disproportionately affect healthcare workers, bereaved families, the elderly living alone, and fisherfolk affected by livelihood disruption.</w:t>
      </w:r>
    </w:p>
    <w:p w:rsidR="00000000" w:rsidDel="00000000" w:rsidP="00000000" w:rsidRDefault="00000000" w:rsidRPr="00000000" w14:paraId="0000064C">
      <w:pPr>
        <w:tabs>
          <w:tab w:val="left" w:leader="none" w:pos="1350"/>
        </w:tabs>
        <w:spacing w:after="280" w:line="360" w:lineRule="auto"/>
        <w:ind w:left="1260" w:firstLine="0"/>
        <w:rPr>
          <w:sz w:val="24"/>
          <w:szCs w:val="24"/>
        </w:rPr>
      </w:pPr>
      <w:r w:rsidDel="00000000" w:rsidR="00000000" w:rsidRPr="00000000">
        <w:rPr>
          <w:b w:val="1"/>
          <w:bCs w:val="1"/>
          <w:sz w:val="24"/>
          <w:szCs w:val="24"/>
          <w:rtl w:val="0"/>
        </w:rPr>
        <w:t xml:space="preserve">A. Community-Level Mental Health Strategy</w:t>
      </w:r>
      <w:r w:rsidDel="00000000" w:rsidR="00000000" w:rsidRPr="00000000">
        <w:rPr>
          <w:rtl w:val="0"/>
        </w:rPr>
      </w:r>
    </w:p>
    <w:p w:rsidR="00000000" w:rsidDel="00000000" w:rsidP="00000000" w:rsidRDefault="00000000" w:rsidRPr="00000000" w14:paraId="0000064D">
      <w:pPr>
        <w:numPr>
          <w:ilvl w:val="0"/>
          <w:numId w:val="49"/>
        </w:numPr>
        <w:tabs>
          <w:tab w:val="left" w:leader="none" w:pos="1350"/>
        </w:tabs>
        <w:spacing w:after="0" w:line="360" w:lineRule="auto"/>
        <w:ind w:left="1260" w:hanging="360"/>
        <w:rPr>
          <w:sz w:val="24"/>
          <w:szCs w:val="24"/>
        </w:rPr>
      </w:pPr>
      <w:r w:rsidDel="00000000" w:rsidR="00000000" w:rsidRPr="00000000">
        <w:rPr>
          <w:sz w:val="24"/>
          <w:szCs w:val="24"/>
          <w:rtl w:val="0"/>
        </w:rPr>
        <w:t xml:space="preserve">Activate Block Mental Health Team.</w:t>
      </w:r>
    </w:p>
    <w:p w:rsidR="00000000" w:rsidDel="00000000" w:rsidP="00000000" w:rsidRDefault="00000000" w:rsidRPr="00000000" w14:paraId="0000064E">
      <w:pPr>
        <w:numPr>
          <w:ilvl w:val="0"/>
          <w:numId w:val="49"/>
        </w:numPr>
        <w:tabs>
          <w:tab w:val="left" w:leader="none" w:pos="1350"/>
        </w:tabs>
        <w:spacing w:after="0" w:line="360" w:lineRule="auto"/>
        <w:ind w:left="1260" w:hanging="360"/>
        <w:rPr>
          <w:sz w:val="24"/>
          <w:szCs w:val="24"/>
        </w:rPr>
      </w:pPr>
      <w:r w:rsidDel="00000000" w:rsidR="00000000" w:rsidRPr="00000000">
        <w:rPr>
          <w:sz w:val="24"/>
          <w:szCs w:val="24"/>
          <w:rtl w:val="0"/>
        </w:rPr>
        <w:t xml:space="preserve">Conduct ward-level counseling camps and tele-counselling services.</w:t>
      </w:r>
    </w:p>
    <w:p w:rsidR="00000000" w:rsidDel="00000000" w:rsidP="00000000" w:rsidRDefault="00000000" w:rsidRPr="00000000" w14:paraId="0000064F">
      <w:pPr>
        <w:numPr>
          <w:ilvl w:val="0"/>
          <w:numId w:val="49"/>
        </w:numPr>
        <w:tabs>
          <w:tab w:val="left" w:leader="none" w:pos="1350"/>
        </w:tabs>
        <w:spacing w:after="280" w:line="360" w:lineRule="auto"/>
        <w:ind w:left="1260" w:hanging="360"/>
        <w:rPr>
          <w:sz w:val="24"/>
          <w:szCs w:val="24"/>
        </w:rPr>
      </w:pPr>
      <w:r w:rsidDel="00000000" w:rsidR="00000000" w:rsidRPr="00000000">
        <w:rPr>
          <w:sz w:val="24"/>
          <w:szCs w:val="24"/>
          <w:rtl w:val="0"/>
        </w:rPr>
        <w:t xml:space="preserve">ASHA-led stress screening during home visits.</w:t>
      </w:r>
    </w:p>
    <w:p w:rsidR="00000000" w:rsidDel="00000000" w:rsidP="00000000" w:rsidRDefault="00000000" w:rsidRPr="00000000" w14:paraId="00000650">
      <w:pPr>
        <w:tabs>
          <w:tab w:val="left" w:leader="none" w:pos="1350"/>
        </w:tabs>
        <w:spacing w:after="280" w:line="360" w:lineRule="auto"/>
        <w:ind w:left="1260" w:firstLine="0"/>
        <w:rPr>
          <w:sz w:val="24"/>
          <w:szCs w:val="24"/>
        </w:rPr>
      </w:pPr>
      <w:r w:rsidDel="00000000" w:rsidR="00000000" w:rsidRPr="00000000">
        <w:rPr>
          <w:b w:val="1"/>
          <w:bCs w:val="1"/>
          <w:sz w:val="24"/>
          <w:szCs w:val="24"/>
          <w:rtl w:val="0"/>
        </w:rPr>
        <w:t xml:space="preserve">B. Healthcare Worker Support</w:t>
      </w:r>
      <w:r w:rsidDel="00000000" w:rsidR="00000000" w:rsidRPr="00000000">
        <w:rPr>
          <w:rtl w:val="0"/>
        </w:rPr>
      </w:r>
    </w:p>
    <w:p w:rsidR="00000000" w:rsidDel="00000000" w:rsidP="00000000" w:rsidRDefault="00000000" w:rsidRPr="00000000" w14:paraId="00000651">
      <w:pPr>
        <w:numPr>
          <w:ilvl w:val="0"/>
          <w:numId w:val="50"/>
        </w:numPr>
        <w:tabs>
          <w:tab w:val="left" w:leader="none" w:pos="1350"/>
        </w:tabs>
        <w:spacing w:after="0" w:line="360" w:lineRule="auto"/>
        <w:ind w:left="1260" w:hanging="360"/>
        <w:rPr>
          <w:sz w:val="24"/>
          <w:szCs w:val="24"/>
        </w:rPr>
      </w:pPr>
      <w:r w:rsidDel="00000000" w:rsidR="00000000" w:rsidRPr="00000000">
        <w:rPr>
          <w:sz w:val="24"/>
          <w:szCs w:val="24"/>
          <w:rtl w:val="0"/>
        </w:rPr>
        <w:t xml:space="preserve">Post-surge debrief sessions and burnout assessment surveys.</w:t>
      </w:r>
    </w:p>
    <w:p w:rsidR="00000000" w:rsidDel="00000000" w:rsidP="00000000" w:rsidRDefault="00000000" w:rsidRPr="00000000" w14:paraId="00000652">
      <w:pPr>
        <w:numPr>
          <w:ilvl w:val="0"/>
          <w:numId w:val="50"/>
        </w:numPr>
        <w:tabs>
          <w:tab w:val="left" w:leader="none" w:pos="1350"/>
        </w:tabs>
        <w:spacing w:after="280" w:line="360" w:lineRule="auto"/>
        <w:ind w:left="1260" w:hanging="360"/>
        <w:rPr>
          <w:sz w:val="24"/>
          <w:szCs w:val="24"/>
        </w:rPr>
      </w:pPr>
      <w:r w:rsidDel="00000000" w:rsidR="00000000" w:rsidRPr="00000000">
        <w:rPr>
          <w:sz w:val="24"/>
          <w:szCs w:val="24"/>
          <w:rtl w:val="0"/>
        </w:rPr>
        <w:t xml:space="preserve">Rotational leave planning and peer-support groups.</w:t>
      </w:r>
    </w:p>
    <w:p w:rsidR="00000000" w:rsidDel="00000000" w:rsidP="00000000" w:rsidRDefault="00000000" w:rsidRPr="00000000" w14:paraId="00000653">
      <w:pPr>
        <w:tabs>
          <w:tab w:val="left" w:leader="none" w:pos="1350"/>
        </w:tabs>
        <w:spacing w:after="280" w:line="360" w:lineRule="auto"/>
        <w:ind w:left="1260" w:firstLine="0"/>
        <w:rPr>
          <w:sz w:val="24"/>
          <w:szCs w:val="24"/>
        </w:rPr>
      </w:pPr>
      <w:r w:rsidDel="00000000" w:rsidR="00000000" w:rsidRPr="00000000">
        <w:rPr>
          <w:b w:val="1"/>
          <w:bCs w:val="1"/>
          <w:sz w:val="24"/>
          <w:szCs w:val="24"/>
          <w:rtl w:val="0"/>
        </w:rPr>
        <w:t xml:space="preserve">C. High-Risk Group Focus</w:t>
      </w:r>
      <w:r w:rsidDel="00000000" w:rsidR="00000000" w:rsidRPr="00000000">
        <w:rPr>
          <w:rtl w:val="0"/>
        </w:rPr>
      </w:r>
    </w:p>
    <w:tbl>
      <w:tblPr>
        <w:tblStyle w:val="Table38"/>
        <w:tblW w:w="9187.0" w:type="dxa"/>
        <w:jc w:val="left"/>
        <w:tblLayout w:type="fixed"/>
        <w:tblLook w:val="0400"/>
      </w:tblPr>
      <w:tblGrid>
        <w:gridCol w:w="4420"/>
        <w:gridCol w:w="4767"/>
        <w:tblGridChange w:id="0">
          <w:tblGrid>
            <w:gridCol w:w="4420"/>
            <w:gridCol w:w="4767"/>
          </w:tblGrid>
        </w:tblGridChange>
      </w:tblGrid>
      <w:tr>
        <w:trPr>
          <w:cantSplit w:val="0"/>
          <w:tblHeader w:val="1"/>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54">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GROUP</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55">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INTERVENTION</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56">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Elderly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57">
            <w:pPr>
              <w:tabs>
                <w:tab w:val="left" w:leader="none" w:pos="1350"/>
              </w:tabs>
              <w:spacing w:line="360" w:lineRule="auto"/>
              <w:ind w:left="1260" w:firstLine="0"/>
              <w:rPr>
                <w:sz w:val="24"/>
                <w:szCs w:val="24"/>
              </w:rPr>
            </w:pPr>
            <w:r w:rsidDel="00000000" w:rsidR="00000000" w:rsidRPr="00000000">
              <w:rPr>
                <w:sz w:val="24"/>
                <w:szCs w:val="24"/>
                <w:rtl w:val="0"/>
              </w:rPr>
              <w:t xml:space="preserve">Home-based counselling</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58">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COVID/Outbreak Survivors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59">
            <w:pPr>
              <w:tabs>
                <w:tab w:val="left" w:leader="none" w:pos="1350"/>
              </w:tabs>
              <w:spacing w:line="360" w:lineRule="auto"/>
              <w:ind w:left="1260" w:firstLine="0"/>
              <w:rPr>
                <w:sz w:val="24"/>
                <w:szCs w:val="24"/>
              </w:rPr>
            </w:pPr>
            <w:r w:rsidDel="00000000" w:rsidR="00000000" w:rsidRPr="00000000">
              <w:rPr>
                <w:sz w:val="24"/>
                <w:szCs w:val="24"/>
                <w:rtl w:val="0"/>
              </w:rPr>
              <w:t xml:space="preserve">Post-illness screening</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5A">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Families with deaths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5B">
            <w:pPr>
              <w:tabs>
                <w:tab w:val="left" w:leader="none" w:pos="1350"/>
              </w:tabs>
              <w:spacing w:line="360" w:lineRule="auto"/>
              <w:ind w:left="1260" w:firstLine="0"/>
              <w:rPr>
                <w:sz w:val="24"/>
                <w:szCs w:val="24"/>
              </w:rPr>
            </w:pPr>
            <w:r w:rsidDel="00000000" w:rsidR="00000000" w:rsidRPr="00000000">
              <w:rPr>
                <w:sz w:val="24"/>
                <w:szCs w:val="24"/>
                <w:rtl w:val="0"/>
              </w:rPr>
              <w:t xml:space="preserve">Grief counselling</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5C">
            <w:pPr>
              <w:tabs>
                <w:tab w:val="left" w:leader="none" w:pos="1350"/>
              </w:tabs>
              <w:spacing w:line="360" w:lineRule="auto"/>
              <w:ind w:left="1260" w:firstLine="0"/>
              <w:rPr>
                <w:sz w:val="24"/>
                <w:szCs w:val="24"/>
              </w:rPr>
            </w:pPr>
            <w:r w:rsidDel="00000000" w:rsidR="00000000" w:rsidRPr="00000000">
              <w:rPr>
                <w:b w:val="1"/>
                <w:bCs w:val="1"/>
                <w:sz w:val="24"/>
                <w:szCs w:val="24"/>
                <w:rtl w:val="0"/>
              </w:rPr>
              <w:t xml:space="preserve">Frontline workers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5D">
            <w:pPr>
              <w:tabs>
                <w:tab w:val="left" w:leader="none" w:pos="1350"/>
              </w:tabs>
              <w:spacing w:line="360" w:lineRule="auto"/>
              <w:ind w:left="1260" w:firstLine="0"/>
              <w:rPr>
                <w:sz w:val="24"/>
                <w:szCs w:val="24"/>
              </w:rPr>
            </w:pPr>
            <w:r w:rsidDel="00000000" w:rsidR="00000000" w:rsidRPr="00000000">
              <w:rPr>
                <w:sz w:val="24"/>
                <w:szCs w:val="24"/>
                <w:rtl w:val="0"/>
              </w:rPr>
              <w:t xml:space="preserve">Psychological resilience training</w:t>
            </w:r>
          </w:p>
        </w:tc>
      </w:tr>
    </w:tbl>
    <w:p w:rsidR="00000000" w:rsidDel="00000000" w:rsidP="00000000" w:rsidRDefault="00000000" w:rsidRPr="00000000" w14:paraId="0000065E">
      <w:pPr>
        <w:tabs>
          <w:tab w:val="left" w:leader="none" w:pos="1350"/>
        </w:tabs>
        <w:spacing w:after="280" w:line="360" w:lineRule="auto"/>
        <w:ind w:left="1260" w:firstLine="0"/>
        <w:rPr>
          <w:b w:val="1"/>
          <w:bCs w:val="1"/>
          <w:sz w:val="24"/>
          <w:szCs w:val="24"/>
        </w:rPr>
      </w:pPr>
      <w:r w:rsidDel="00000000" w:rsidR="00000000" w:rsidRPr="00000000">
        <w:rPr>
          <w:b w:val="1"/>
          <w:bCs w:val="1"/>
          <w:sz w:val="24"/>
          <w:szCs w:val="24"/>
          <w:rtl w:val="0"/>
        </w:rPr>
        <w:t xml:space="preserve">REVIEW, AUDIT &amp; AFTER-ACTION ANALYSIS</w:t>
      </w:r>
    </w:p>
    <w:p w:rsidR="00000000" w:rsidDel="00000000" w:rsidP="00000000" w:rsidRDefault="00000000" w:rsidRPr="00000000" w14:paraId="0000065F">
      <w:pPr>
        <w:tabs>
          <w:tab w:val="left" w:leader="none" w:pos="1350"/>
        </w:tabs>
        <w:spacing w:after="280" w:line="360" w:lineRule="auto"/>
        <w:ind w:left="1260" w:firstLine="0"/>
        <w:rPr>
          <w:sz w:val="24"/>
          <w:szCs w:val="24"/>
        </w:rPr>
      </w:pPr>
      <w:r w:rsidDel="00000000" w:rsidR="00000000" w:rsidRPr="00000000">
        <w:rPr>
          <w:i w:val="1"/>
          <w:iCs w:val="1"/>
          <w:sz w:val="24"/>
          <w:szCs w:val="24"/>
          <w:rtl w:val="0"/>
        </w:rPr>
        <w:t xml:space="preserve">(Within 30 days of de-escalation)</w:t>
      </w:r>
      <w:r w:rsidDel="00000000" w:rsidR="00000000" w:rsidRPr="00000000">
        <w:rPr>
          <w:rtl w:val="0"/>
        </w:rPr>
      </w:r>
    </w:p>
    <w:p w:rsidR="00000000" w:rsidDel="00000000" w:rsidP="00000000" w:rsidRDefault="00000000" w:rsidRPr="00000000" w14:paraId="00000660">
      <w:pPr>
        <w:tabs>
          <w:tab w:val="left" w:leader="none" w:pos="1350"/>
        </w:tabs>
        <w:spacing w:after="280" w:line="360" w:lineRule="auto"/>
        <w:ind w:left="1260" w:firstLine="0"/>
        <w:rPr>
          <w:sz w:val="24"/>
          <w:szCs w:val="24"/>
        </w:rPr>
      </w:pPr>
      <w:r w:rsidDel="00000000" w:rsidR="00000000" w:rsidRPr="00000000">
        <w:rPr>
          <w:b w:val="1"/>
          <w:bCs w:val="1"/>
          <w:sz w:val="24"/>
          <w:szCs w:val="24"/>
          <w:rtl w:val="0"/>
        </w:rPr>
        <w:t xml:space="preserve">A. Epidemiological Review:</w:t>
      </w:r>
      <w:r w:rsidDel="00000000" w:rsidR="00000000" w:rsidRPr="00000000">
        <w:rPr>
          <w:sz w:val="24"/>
          <w:szCs w:val="24"/>
          <w:rtl w:val="0"/>
        </w:rPr>
        <w:t xml:space="preserve"> Peak caseload analysis, ward-wise attack rate, and Case Fatality Rate comparison with the district.</w:t>
      </w:r>
    </w:p>
    <w:p w:rsidR="00000000" w:rsidDel="00000000" w:rsidP="00000000" w:rsidRDefault="00000000" w:rsidRPr="00000000" w14:paraId="00000661">
      <w:pPr>
        <w:tabs>
          <w:tab w:val="left" w:leader="none" w:pos="1350"/>
        </w:tabs>
        <w:spacing w:after="280" w:line="360" w:lineRule="auto"/>
        <w:ind w:left="1260" w:firstLine="0"/>
        <w:rPr>
          <w:sz w:val="24"/>
          <w:szCs w:val="24"/>
        </w:rPr>
      </w:pPr>
      <w:r w:rsidDel="00000000" w:rsidR="00000000" w:rsidRPr="00000000">
        <w:rPr>
          <w:b w:val="1"/>
          <w:bCs w:val="1"/>
          <w:sz w:val="24"/>
          <w:szCs w:val="24"/>
          <w:rtl w:val="0"/>
        </w:rPr>
        <w:t xml:space="preserve">B. Clinical Audit:</w:t>
      </w:r>
      <w:r w:rsidDel="00000000" w:rsidR="00000000" w:rsidRPr="00000000">
        <w:rPr>
          <w:sz w:val="24"/>
          <w:szCs w:val="24"/>
          <w:rtl w:val="0"/>
        </w:rPr>
        <w:t xml:space="preserve"> Oxygen utilization review, ICU mortality audit (reviewing private sector performance), and referral efficiency assessment.</w:t>
      </w:r>
    </w:p>
    <w:p w:rsidR="00000000" w:rsidDel="00000000" w:rsidP="00000000" w:rsidRDefault="00000000" w:rsidRPr="00000000" w14:paraId="00000662">
      <w:pPr>
        <w:tabs>
          <w:tab w:val="left" w:leader="none" w:pos="1350"/>
        </w:tabs>
        <w:spacing w:after="280" w:line="360" w:lineRule="auto"/>
        <w:ind w:left="1260" w:firstLine="0"/>
        <w:rPr>
          <w:sz w:val="24"/>
          <w:szCs w:val="24"/>
        </w:rPr>
      </w:pPr>
      <w:r w:rsidDel="00000000" w:rsidR="00000000" w:rsidRPr="00000000">
        <w:rPr>
          <w:b w:val="1"/>
          <w:bCs w:val="1"/>
          <w:sz w:val="24"/>
          <w:szCs w:val="24"/>
          <w:rtl w:val="0"/>
        </w:rPr>
        <w:t xml:space="preserve">C. Logistics Audit:</w:t>
      </w:r>
      <w:r w:rsidDel="00000000" w:rsidR="00000000" w:rsidRPr="00000000">
        <w:rPr>
          <w:sz w:val="24"/>
          <w:szCs w:val="24"/>
          <w:rtl w:val="0"/>
        </w:rPr>
        <w:t xml:space="preserve"> PPE stock adequacy, oxygen plant functionality, and drug consumption patterns.</w:t>
      </w:r>
    </w:p>
    <w:p w:rsidR="00000000" w:rsidDel="00000000" w:rsidP="00000000" w:rsidRDefault="00000000" w:rsidRPr="00000000" w14:paraId="00000663">
      <w:pPr>
        <w:tabs>
          <w:tab w:val="left" w:leader="none" w:pos="1350"/>
        </w:tabs>
        <w:spacing w:after="280" w:line="360" w:lineRule="auto"/>
        <w:ind w:left="1260" w:firstLine="0"/>
        <w:rPr>
          <w:sz w:val="24"/>
          <w:szCs w:val="24"/>
        </w:rPr>
      </w:pPr>
      <w:r w:rsidDel="00000000" w:rsidR="00000000" w:rsidRPr="00000000">
        <w:rPr>
          <w:b w:val="1"/>
          <w:bCs w:val="1"/>
          <w:sz w:val="24"/>
          <w:szCs w:val="24"/>
          <w:rtl w:val="0"/>
        </w:rPr>
        <w:t xml:space="preserve">D. Surveillance System Review:</w:t>
      </w:r>
      <w:r w:rsidDel="00000000" w:rsidR="00000000" w:rsidRPr="00000000">
        <w:rPr>
          <w:sz w:val="24"/>
          <w:szCs w:val="24"/>
          <w:rtl w:val="0"/>
        </w:rPr>
        <w:t xml:space="preserve"> IDSP timeliness, private sector reporting compliance, and laboratory turnaround time.</w:t>
      </w:r>
    </w:p>
    <w:p w:rsidR="00000000" w:rsidDel="00000000" w:rsidP="00000000" w:rsidRDefault="00000000" w:rsidRPr="00000000" w14:paraId="00000664">
      <w:pPr>
        <w:tabs>
          <w:tab w:val="left" w:leader="none" w:pos="1350"/>
        </w:tabs>
        <w:spacing w:after="280" w:line="360" w:lineRule="auto"/>
        <w:ind w:left="1260" w:firstLine="0"/>
        <w:rPr>
          <w:sz w:val="24"/>
          <w:szCs w:val="24"/>
        </w:rPr>
      </w:pPr>
      <w:r w:rsidDel="00000000" w:rsidR="00000000" w:rsidRPr="00000000">
        <w:rPr>
          <w:i w:val="1"/>
          <w:iCs w:val="1"/>
          <w:sz w:val="24"/>
          <w:szCs w:val="24"/>
          <w:rtl w:val="0"/>
        </w:rPr>
        <w:t xml:space="preserve">A formal After-Action Review (AAR) report shall be submitted to District Health Authorities.</w:t>
      </w:r>
      <w:r w:rsidDel="00000000" w:rsidR="00000000" w:rsidRPr="00000000">
        <w:rPr>
          <w:rtl w:val="0"/>
        </w:rPr>
      </w:r>
    </w:p>
    <w:p w:rsidR="00000000" w:rsidDel="00000000" w:rsidP="00000000" w:rsidRDefault="00000000" w:rsidRPr="00000000" w14:paraId="00000665">
      <w:pPr>
        <w:tabs>
          <w:tab w:val="left" w:leader="none" w:pos="1350"/>
        </w:tabs>
        <w:spacing w:after="280" w:line="360" w:lineRule="auto"/>
        <w:ind w:left="1260" w:firstLine="0"/>
        <w:rPr>
          <w:b w:val="1"/>
          <w:bCs w:val="1"/>
          <w:color w:val="1f497d"/>
          <w:sz w:val="24"/>
          <w:szCs w:val="24"/>
        </w:rPr>
      </w:pPr>
      <w:r w:rsidDel="00000000" w:rsidR="00000000" w:rsidRPr="00000000">
        <w:rPr>
          <w:b w:val="1"/>
          <w:bCs w:val="1"/>
          <w:color w:val="1f497d"/>
          <w:sz w:val="24"/>
          <w:szCs w:val="24"/>
          <w:rtl w:val="0"/>
        </w:rPr>
        <w:t xml:space="preserve">STOCK REPLENISHMENT &amp; RESOURCE NORMALIZATION</w:t>
      </w:r>
    </w:p>
    <w:p w:rsidR="00000000" w:rsidDel="00000000" w:rsidP="00000000" w:rsidRDefault="00000000" w:rsidRPr="00000000" w14:paraId="00000666">
      <w:pPr>
        <w:tabs>
          <w:tab w:val="left" w:leader="none" w:pos="1350"/>
        </w:tabs>
        <w:spacing w:after="280" w:line="360" w:lineRule="auto"/>
        <w:ind w:left="1260" w:firstLine="0"/>
        <w:rPr>
          <w:sz w:val="24"/>
          <w:szCs w:val="24"/>
        </w:rPr>
      </w:pPr>
      <w:r w:rsidDel="00000000" w:rsidR="00000000" w:rsidRPr="00000000">
        <w:rPr>
          <w:b w:val="1"/>
          <w:bCs w:val="1"/>
          <w:sz w:val="24"/>
          <w:szCs w:val="24"/>
          <w:rtl w:val="0"/>
        </w:rPr>
        <w:t xml:space="preserve">A. Immediate Replenishment (Within 2 Weeks):</w:t>
      </w:r>
      <w:r w:rsidDel="00000000" w:rsidR="00000000" w:rsidRPr="00000000">
        <w:rPr>
          <w:sz w:val="24"/>
          <w:szCs w:val="24"/>
          <w:rtl w:val="0"/>
        </w:rPr>
        <w:t xml:space="preserve"> PPE kits, N95 masks, Rapid antigen kits, IV fluids &amp; ORS packets (vital for ADD), essential antibiotics, and chlorine tablets.</w:t>
      </w:r>
    </w:p>
    <w:p w:rsidR="00000000" w:rsidDel="00000000" w:rsidP="00000000" w:rsidRDefault="00000000" w:rsidRPr="00000000" w14:paraId="00000667">
      <w:pPr>
        <w:tabs>
          <w:tab w:val="left" w:leader="none" w:pos="1350"/>
        </w:tabs>
        <w:spacing w:after="280" w:line="360" w:lineRule="auto"/>
        <w:ind w:left="1260" w:firstLine="0"/>
        <w:rPr>
          <w:sz w:val="24"/>
          <w:szCs w:val="24"/>
        </w:rPr>
      </w:pPr>
      <w:r w:rsidDel="00000000" w:rsidR="00000000" w:rsidRPr="00000000">
        <w:rPr>
          <w:b w:val="1"/>
          <w:bCs w:val="1"/>
          <w:sz w:val="24"/>
          <w:szCs w:val="24"/>
          <w:rtl w:val="0"/>
        </w:rPr>
        <w:t xml:space="preserve">B. Oxygen &amp; Critical Equipment:</w:t>
      </w:r>
      <w:r w:rsidDel="00000000" w:rsidR="00000000" w:rsidRPr="00000000">
        <w:rPr>
          <w:sz w:val="24"/>
          <w:szCs w:val="24"/>
          <w:rtl w:val="0"/>
        </w:rPr>
        <w:t xml:space="preserve"> Preventive maintenance of the 3 oxygen plants, cylinder refilling, ventilator servicing, and generator inspection.</w:t>
      </w:r>
    </w:p>
    <w:p w:rsidR="00000000" w:rsidDel="00000000" w:rsidP="00000000" w:rsidRDefault="00000000" w:rsidRPr="00000000" w14:paraId="00000668">
      <w:pPr>
        <w:tabs>
          <w:tab w:val="left" w:leader="none" w:pos="1350"/>
        </w:tabs>
        <w:spacing w:after="280" w:line="360" w:lineRule="auto"/>
        <w:ind w:left="1260" w:firstLine="0"/>
        <w:rPr>
          <w:sz w:val="24"/>
          <w:szCs w:val="24"/>
        </w:rPr>
      </w:pPr>
      <w:r w:rsidDel="00000000" w:rsidR="00000000" w:rsidRPr="00000000">
        <w:rPr>
          <w:b w:val="1"/>
          <w:bCs w:val="1"/>
          <w:sz w:val="24"/>
          <w:szCs w:val="24"/>
          <w:rtl w:val="0"/>
        </w:rPr>
        <w:t xml:space="preserve">C. Financial Review:</w:t>
      </w:r>
      <w:r w:rsidDel="00000000" w:rsidR="00000000" w:rsidRPr="00000000">
        <w:rPr>
          <w:sz w:val="24"/>
          <w:szCs w:val="24"/>
          <w:rtl w:val="0"/>
        </w:rPr>
        <w:t xml:space="preserve"> Expenditure audit and emergency fund utilization analysis.</w:t>
      </w:r>
    </w:p>
    <w:p w:rsidR="00000000" w:rsidDel="00000000" w:rsidP="00000000" w:rsidRDefault="00000000" w:rsidRPr="00000000" w14:paraId="00000669">
      <w:pPr>
        <w:tabs>
          <w:tab w:val="left" w:leader="none" w:pos="1350"/>
        </w:tabs>
        <w:spacing w:after="280" w:line="360" w:lineRule="auto"/>
        <w:ind w:left="1260" w:firstLine="0"/>
        <w:rPr>
          <w:b w:val="1"/>
          <w:bCs w:val="1"/>
          <w:color w:val="1f497d"/>
          <w:sz w:val="24"/>
          <w:szCs w:val="24"/>
        </w:rPr>
      </w:pPr>
      <w:r w:rsidDel="00000000" w:rsidR="00000000" w:rsidRPr="00000000">
        <w:rPr>
          <w:b w:val="1"/>
          <w:bCs w:val="1"/>
          <w:color w:val="1f497d"/>
          <w:sz w:val="24"/>
          <w:szCs w:val="24"/>
          <w:rtl w:val="0"/>
        </w:rPr>
        <w:t xml:space="preserve">INFRASTRUCTURE RESTORATION</w:t>
      </w:r>
    </w:p>
    <w:p w:rsidR="00000000" w:rsidDel="00000000" w:rsidP="00000000" w:rsidRDefault="00000000" w:rsidRPr="00000000" w14:paraId="0000066A">
      <w:pPr>
        <w:numPr>
          <w:ilvl w:val="0"/>
          <w:numId w:val="51"/>
        </w:numPr>
        <w:tabs>
          <w:tab w:val="left" w:leader="none" w:pos="1350"/>
        </w:tabs>
        <w:spacing w:after="0" w:line="360" w:lineRule="auto"/>
        <w:ind w:left="1260" w:hanging="360"/>
        <w:rPr>
          <w:sz w:val="24"/>
          <w:szCs w:val="24"/>
        </w:rPr>
      </w:pPr>
      <w:r w:rsidDel="00000000" w:rsidR="00000000" w:rsidRPr="00000000">
        <w:rPr>
          <w:sz w:val="24"/>
          <w:szCs w:val="24"/>
          <w:rtl w:val="0"/>
        </w:rPr>
        <w:t xml:space="preserve">Decontamination of isolation wards and restoration of converted community halls.</w:t>
      </w:r>
    </w:p>
    <w:p w:rsidR="00000000" w:rsidDel="00000000" w:rsidP="00000000" w:rsidRDefault="00000000" w:rsidRPr="00000000" w14:paraId="0000066B">
      <w:pPr>
        <w:numPr>
          <w:ilvl w:val="0"/>
          <w:numId w:val="51"/>
        </w:numPr>
        <w:tabs>
          <w:tab w:val="left" w:leader="none" w:pos="1350"/>
        </w:tabs>
        <w:spacing w:after="280" w:line="360" w:lineRule="auto"/>
        <w:ind w:left="1260" w:hanging="360"/>
        <w:rPr>
          <w:sz w:val="24"/>
          <w:szCs w:val="24"/>
        </w:rPr>
      </w:pPr>
      <w:r w:rsidDel="00000000" w:rsidR="00000000" w:rsidRPr="00000000">
        <w:rPr>
          <w:sz w:val="24"/>
          <w:szCs w:val="24"/>
          <w:rtl w:val="0"/>
        </w:rPr>
        <w:t xml:space="preserve">Biomedical waste audit and repair of overused equipment.</w:t>
      </w:r>
    </w:p>
    <w:p w:rsidR="00000000" w:rsidDel="00000000" w:rsidP="00000000" w:rsidRDefault="00000000" w:rsidRPr="00000000" w14:paraId="0000066C">
      <w:pPr>
        <w:tabs>
          <w:tab w:val="left" w:leader="none" w:pos="1350"/>
        </w:tabs>
        <w:spacing w:after="280" w:line="360" w:lineRule="auto"/>
        <w:ind w:left="1260" w:firstLine="0"/>
        <w:rPr>
          <w:b w:val="1"/>
          <w:bCs w:val="1"/>
          <w:color w:val="1f497d"/>
          <w:sz w:val="24"/>
          <w:szCs w:val="24"/>
        </w:rPr>
      </w:pPr>
      <w:r w:rsidDel="00000000" w:rsidR="00000000" w:rsidRPr="00000000">
        <w:rPr>
          <w:b w:val="1"/>
          <w:bCs w:val="1"/>
          <w:color w:val="1f497d"/>
          <w:sz w:val="24"/>
          <w:szCs w:val="24"/>
          <w:rtl w:val="0"/>
        </w:rPr>
        <w:t xml:space="preserve">POLICY REVISION &amp; SYSTEM STRENGTHENING</w:t>
      </w:r>
    </w:p>
    <w:p w:rsidR="00000000" w:rsidDel="00000000" w:rsidP="00000000" w:rsidRDefault="00000000" w:rsidRPr="00000000" w14:paraId="0000066D">
      <w:pPr>
        <w:numPr>
          <w:ilvl w:val="0"/>
          <w:numId w:val="52"/>
        </w:numPr>
        <w:tabs>
          <w:tab w:val="left" w:leader="none" w:pos="1350"/>
        </w:tabs>
        <w:spacing w:after="0" w:line="360" w:lineRule="auto"/>
        <w:ind w:left="1260" w:hanging="360"/>
        <w:rPr>
          <w:sz w:val="24"/>
          <w:szCs w:val="24"/>
        </w:rPr>
      </w:pPr>
      <w:r w:rsidDel="00000000" w:rsidR="00000000" w:rsidRPr="00000000">
        <w:rPr>
          <w:sz w:val="24"/>
          <w:szCs w:val="24"/>
          <w:rtl w:val="0"/>
        </w:rPr>
        <w:t xml:space="preserve">Update Block Pandemic SOP.</w:t>
      </w:r>
    </w:p>
    <w:p w:rsidR="00000000" w:rsidDel="00000000" w:rsidP="00000000" w:rsidRDefault="00000000" w:rsidRPr="00000000" w14:paraId="0000066E">
      <w:pPr>
        <w:numPr>
          <w:ilvl w:val="0"/>
          <w:numId w:val="52"/>
        </w:numPr>
        <w:tabs>
          <w:tab w:val="left" w:leader="none" w:pos="1350"/>
        </w:tabs>
        <w:spacing w:after="0" w:line="360" w:lineRule="auto"/>
        <w:ind w:left="1260" w:hanging="360"/>
        <w:rPr>
          <w:sz w:val="24"/>
          <w:szCs w:val="24"/>
        </w:rPr>
      </w:pPr>
      <w:r w:rsidDel="00000000" w:rsidR="00000000" w:rsidRPr="00000000">
        <w:rPr>
          <w:sz w:val="24"/>
          <w:szCs w:val="24"/>
          <w:rtl w:val="0"/>
        </w:rPr>
        <w:t xml:space="preserve">Revise oxygen surge capacity norms.</w:t>
      </w:r>
    </w:p>
    <w:p w:rsidR="00000000" w:rsidDel="00000000" w:rsidP="00000000" w:rsidRDefault="00000000" w:rsidRPr="00000000" w14:paraId="0000066F">
      <w:pPr>
        <w:numPr>
          <w:ilvl w:val="0"/>
          <w:numId w:val="52"/>
        </w:numPr>
        <w:tabs>
          <w:tab w:val="left" w:leader="none" w:pos="1350"/>
        </w:tabs>
        <w:spacing w:after="0" w:line="360" w:lineRule="auto"/>
        <w:ind w:left="1260" w:hanging="360"/>
        <w:rPr>
          <w:sz w:val="24"/>
          <w:szCs w:val="24"/>
        </w:rPr>
      </w:pPr>
      <w:r w:rsidDel="00000000" w:rsidR="00000000" w:rsidRPr="00000000">
        <w:rPr>
          <w:b w:val="1"/>
          <w:bCs w:val="1"/>
          <w:sz w:val="24"/>
          <w:szCs w:val="24"/>
          <w:rtl w:val="0"/>
        </w:rPr>
        <w:t xml:space="preserve">Strengthen ICU referral linkages</w:t>
      </w:r>
      <w:r w:rsidDel="00000000" w:rsidR="00000000" w:rsidRPr="00000000">
        <w:rPr>
          <w:sz w:val="24"/>
          <w:szCs w:val="24"/>
          <w:rtl w:val="0"/>
        </w:rPr>
        <w:t xml:space="preserve"> (formalize private sector integration).</w:t>
      </w:r>
    </w:p>
    <w:p w:rsidR="00000000" w:rsidDel="00000000" w:rsidP="00000000" w:rsidRDefault="00000000" w:rsidRPr="00000000" w14:paraId="00000670">
      <w:pPr>
        <w:numPr>
          <w:ilvl w:val="0"/>
          <w:numId w:val="52"/>
        </w:numPr>
        <w:tabs>
          <w:tab w:val="left" w:leader="none" w:pos="1350"/>
        </w:tabs>
        <w:spacing w:after="0" w:line="360" w:lineRule="auto"/>
        <w:ind w:left="1260" w:hanging="360"/>
        <w:rPr>
          <w:sz w:val="24"/>
          <w:szCs w:val="24"/>
        </w:rPr>
      </w:pPr>
      <w:r w:rsidDel="00000000" w:rsidR="00000000" w:rsidRPr="00000000">
        <w:rPr>
          <w:b w:val="1"/>
          <w:bCs w:val="1"/>
          <w:sz w:val="24"/>
          <w:szCs w:val="24"/>
          <w:rtl w:val="0"/>
        </w:rPr>
        <w:t xml:space="preserve">Enhance zoonotic surveillance</w:t>
      </w:r>
      <w:r w:rsidDel="00000000" w:rsidR="00000000" w:rsidRPr="00000000">
        <w:rPr>
          <w:sz w:val="24"/>
          <w:szCs w:val="24"/>
          <w:rtl w:val="0"/>
        </w:rPr>
        <w:t xml:space="preserve"> (especially in the Panmana bird belt).</w:t>
      </w:r>
    </w:p>
    <w:p w:rsidR="00000000" w:rsidDel="00000000" w:rsidP="00000000" w:rsidRDefault="00000000" w:rsidRPr="00000000" w14:paraId="00000671">
      <w:pPr>
        <w:numPr>
          <w:ilvl w:val="0"/>
          <w:numId w:val="52"/>
        </w:numPr>
        <w:tabs>
          <w:tab w:val="left" w:leader="none" w:pos="1350"/>
        </w:tabs>
        <w:spacing w:after="280" w:line="360" w:lineRule="auto"/>
        <w:ind w:left="1260" w:hanging="360"/>
        <w:rPr>
          <w:sz w:val="24"/>
          <w:szCs w:val="24"/>
        </w:rPr>
      </w:pPr>
      <w:r w:rsidDel="00000000" w:rsidR="00000000" w:rsidRPr="00000000">
        <w:rPr>
          <w:sz w:val="24"/>
          <w:szCs w:val="24"/>
          <w:rtl w:val="0"/>
        </w:rPr>
        <w:t xml:space="preserve">Update ward-level vulnerability mapping.</w:t>
      </w:r>
    </w:p>
    <w:p w:rsidR="00000000" w:rsidDel="00000000" w:rsidP="00000000" w:rsidRDefault="00000000" w:rsidRPr="00000000" w14:paraId="00000672">
      <w:pPr>
        <w:tabs>
          <w:tab w:val="left" w:leader="none" w:pos="1350"/>
        </w:tabs>
        <w:spacing w:after="280" w:line="360" w:lineRule="auto"/>
        <w:ind w:left="1260" w:firstLine="0"/>
        <w:rPr>
          <w:b w:val="1"/>
          <w:bCs w:val="1"/>
          <w:color w:val="1f497d"/>
          <w:sz w:val="24"/>
          <w:szCs w:val="24"/>
        </w:rPr>
      </w:pPr>
      <w:r w:rsidDel="00000000" w:rsidR="00000000" w:rsidRPr="00000000">
        <w:rPr>
          <w:b w:val="1"/>
          <w:bCs w:val="1"/>
          <w:color w:val="1f497d"/>
          <w:sz w:val="24"/>
          <w:szCs w:val="24"/>
          <w:rtl w:val="0"/>
        </w:rPr>
        <w:t xml:space="preserve">COMMUNITY RE-ENGAGEMENT</w:t>
      </w:r>
    </w:p>
    <w:p w:rsidR="00000000" w:rsidDel="00000000" w:rsidP="00000000" w:rsidRDefault="00000000" w:rsidRPr="00000000" w14:paraId="00000673">
      <w:pPr>
        <w:numPr>
          <w:ilvl w:val="0"/>
          <w:numId w:val="53"/>
        </w:numPr>
        <w:tabs>
          <w:tab w:val="left" w:leader="none" w:pos="1350"/>
        </w:tabs>
        <w:spacing w:after="0" w:line="360" w:lineRule="auto"/>
        <w:ind w:left="1260" w:hanging="360"/>
        <w:rPr>
          <w:sz w:val="24"/>
          <w:szCs w:val="24"/>
        </w:rPr>
      </w:pPr>
      <w:r w:rsidDel="00000000" w:rsidR="00000000" w:rsidRPr="00000000">
        <w:rPr>
          <w:sz w:val="24"/>
          <w:szCs w:val="24"/>
          <w:rtl w:val="0"/>
        </w:rPr>
        <w:t xml:space="preserve">Public appreciation campaign for volunteers.</w:t>
      </w:r>
    </w:p>
    <w:p w:rsidR="00000000" w:rsidDel="00000000" w:rsidP="00000000" w:rsidRDefault="00000000" w:rsidRPr="00000000" w14:paraId="00000674">
      <w:pPr>
        <w:numPr>
          <w:ilvl w:val="0"/>
          <w:numId w:val="53"/>
        </w:numPr>
        <w:tabs>
          <w:tab w:val="left" w:leader="none" w:pos="1350"/>
        </w:tabs>
        <w:spacing w:after="280" w:line="360" w:lineRule="auto"/>
        <w:ind w:left="1260" w:hanging="360"/>
        <w:rPr>
          <w:sz w:val="24"/>
          <w:szCs w:val="24"/>
        </w:rPr>
      </w:pPr>
      <w:r w:rsidDel="00000000" w:rsidR="00000000" w:rsidRPr="00000000">
        <w:rPr>
          <w:sz w:val="24"/>
          <w:szCs w:val="24"/>
          <w:rtl w:val="0"/>
        </w:rPr>
        <w:t xml:space="preserve">Panchayat-level review meetings and transparency reports to the community.</w:t>
      </w:r>
    </w:p>
    <w:p w:rsidR="00000000" w:rsidDel="00000000" w:rsidP="00000000" w:rsidRDefault="00000000" w:rsidRPr="00000000" w14:paraId="00000675">
      <w:pPr>
        <w:tabs>
          <w:tab w:val="left" w:leader="none" w:pos="1350"/>
        </w:tabs>
        <w:spacing w:after="280" w:line="360" w:lineRule="auto"/>
        <w:ind w:left="1260" w:firstLine="0"/>
        <w:rPr>
          <w:b w:val="1"/>
          <w:bCs w:val="1"/>
          <w:color w:val="1f497d"/>
          <w:sz w:val="24"/>
          <w:szCs w:val="24"/>
        </w:rPr>
      </w:pPr>
      <w:r w:rsidDel="00000000" w:rsidR="00000000" w:rsidRPr="00000000">
        <w:rPr>
          <w:b w:val="1"/>
          <w:bCs w:val="1"/>
          <w:color w:val="1f497d"/>
          <w:sz w:val="24"/>
          <w:szCs w:val="24"/>
          <w:rtl w:val="0"/>
        </w:rPr>
        <w:t xml:space="preserve">LONG-TERM RESILIENCE BUILDING</w:t>
      </w:r>
    </w:p>
    <w:p w:rsidR="00000000" w:rsidDel="00000000" w:rsidP="00000000" w:rsidRDefault="00000000" w:rsidRPr="00000000" w14:paraId="00000676">
      <w:pPr>
        <w:numPr>
          <w:ilvl w:val="0"/>
          <w:numId w:val="54"/>
        </w:numPr>
        <w:tabs>
          <w:tab w:val="left" w:leader="none" w:pos="1350"/>
        </w:tabs>
        <w:spacing w:after="0" w:line="360" w:lineRule="auto"/>
        <w:ind w:left="1260" w:hanging="360"/>
        <w:rPr>
          <w:sz w:val="24"/>
          <w:szCs w:val="24"/>
        </w:rPr>
      </w:pPr>
      <w:r w:rsidDel="00000000" w:rsidR="00000000" w:rsidRPr="00000000">
        <w:rPr>
          <w:sz w:val="24"/>
          <w:szCs w:val="24"/>
          <w:rtl w:val="0"/>
        </w:rPr>
        <w:t xml:space="preserve">Establish a permanent Block Emergency Operations Cell.</w:t>
      </w:r>
    </w:p>
    <w:p w:rsidR="00000000" w:rsidDel="00000000" w:rsidP="00000000" w:rsidRDefault="00000000" w:rsidRPr="00000000" w14:paraId="00000677">
      <w:pPr>
        <w:numPr>
          <w:ilvl w:val="0"/>
          <w:numId w:val="54"/>
        </w:numPr>
        <w:tabs>
          <w:tab w:val="left" w:leader="none" w:pos="1350"/>
        </w:tabs>
        <w:spacing w:after="0" w:line="360" w:lineRule="auto"/>
        <w:ind w:left="1260" w:hanging="360"/>
        <w:rPr>
          <w:sz w:val="24"/>
          <w:szCs w:val="24"/>
        </w:rPr>
      </w:pPr>
      <w:r w:rsidDel="00000000" w:rsidR="00000000" w:rsidRPr="00000000">
        <w:rPr>
          <w:sz w:val="24"/>
          <w:szCs w:val="24"/>
          <w:rtl w:val="0"/>
        </w:rPr>
        <w:t xml:space="preserve">Develop a digital real-time surveillance dashboard.</w:t>
      </w:r>
    </w:p>
    <w:p w:rsidR="00000000" w:rsidDel="00000000" w:rsidP="00000000" w:rsidRDefault="00000000" w:rsidRPr="00000000" w14:paraId="00000678">
      <w:pPr>
        <w:numPr>
          <w:ilvl w:val="0"/>
          <w:numId w:val="54"/>
        </w:numPr>
        <w:tabs>
          <w:tab w:val="left" w:leader="none" w:pos="1350"/>
        </w:tabs>
        <w:spacing w:after="0" w:line="360" w:lineRule="auto"/>
        <w:ind w:left="1260" w:hanging="360"/>
        <w:rPr>
          <w:sz w:val="24"/>
          <w:szCs w:val="24"/>
        </w:rPr>
      </w:pPr>
      <w:r w:rsidDel="00000000" w:rsidR="00000000" w:rsidRPr="00000000">
        <w:rPr>
          <w:sz w:val="24"/>
          <w:szCs w:val="24"/>
          <w:rtl w:val="0"/>
        </w:rPr>
        <w:t xml:space="preserve">Conduct biannual pandemic drills.</w:t>
      </w:r>
    </w:p>
    <w:p w:rsidR="00000000" w:rsidDel="00000000" w:rsidP="00000000" w:rsidRDefault="00000000" w:rsidRPr="00000000" w14:paraId="00000679">
      <w:pPr>
        <w:numPr>
          <w:ilvl w:val="0"/>
          <w:numId w:val="54"/>
        </w:numPr>
        <w:tabs>
          <w:tab w:val="left" w:leader="none" w:pos="1350"/>
        </w:tabs>
        <w:spacing w:after="280" w:line="360" w:lineRule="auto"/>
        <w:ind w:left="1260" w:hanging="360"/>
        <w:rPr>
          <w:sz w:val="24"/>
          <w:szCs w:val="24"/>
        </w:rPr>
      </w:pPr>
      <w:r w:rsidDel="00000000" w:rsidR="00000000" w:rsidRPr="00000000">
        <w:rPr>
          <w:sz w:val="24"/>
          <w:szCs w:val="24"/>
          <w:rtl w:val="0"/>
        </w:rPr>
        <w:t xml:space="preserve">Advocate for expanded government ICU and Laboratory capacity within Chavara Block.</w:t>
      </w:r>
    </w:p>
    <w:p w:rsidR="00000000" w:rsidDel="00000000" w:rsidP="00000000" w:rsidRDefault="00000000" w:rsidRPr="00000000" w14:paraId="0000067A">
      <w:pPr>
        <w:widowControl w:val="0"/>
        <w:spacing w:line="240" w:lineRule="auto"/>
        <w:ind w:left="1379" w:firstLine="0"/>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67B">
      <w:pPr>
        <w:widowControl w:val="0"/>
        <w:spacing w:line="240" w:lineRule="auto"/>
        <w:ind w:left="1379" w:firstLine="0"/>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67C">
      <w:pPr>
        <w:widowControl w:val="0"/>
        <w:spacing w:line="240" w:lineRule="auto"/>
        <w:ind w:left="1379" w:firstLine="0"/>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67D">
      <w:pPr>
        <w:widowControl w:val="0"/>
        <w:spacing w:line="240" w:lineRule="auto"/>
        <w:ind w:left="1379" w:firstLine="0"/>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67E">
      <w:pPr>
        <w:widowControl w:val="0"/>
        <w:spacing w:line="240" w:lineRule="auto"/>
        <w:ind w:left="1379" w:firstLine="0"/>
        <w:rPr>
          <w:rFonts w:ascii="Times New Roman" w:cs="Times New Roman" w:eastAsia="Times New Roman" w:hAnsi="Times New Roman"/>
          <w:b w:val="1"/>
          <w:bCs w:val="1"/>
          <w:color w:val="c00000"/>
          <w:sz w:val="32"/>
          <w:szCs w:val="32"/>
        </w:rPr>
      </w:pPr>
      <w:r w:rsidDel="00000000" w:rsidR="00000000" w:rsidRPr="00000000">
        <w:rPr>
          <w:rFonts w:ascii="Times New Roman" w:cs="Times New Roman" w:eastAsia="Times New Roman" w:hAnsi="Times New Roman"/>
          <w:b w:val="1"/>
          <w:bCs w:val="1"/>
          <w:color w:val="c00000"/>
          <w:sz w:val="32"/>
          <w:szCs w:val="32"/>
          <w:rtl w:val="0"/>
        </w:rPr>
        <w:t xml:space="preserve">13. CONCLUSION </w:t>
      </w:r>
    </w:p>
    <w:p w:rsidR="00000000" w:rsidDel="00000000" w:rsidP="00000000" w:rsidRDefault="00000000" w:rsidRPr="00000000" w14:paraId="0000067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810" w:right="55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Pandemic Preparedness Plan of Chavara Block presents a structured, evidence-based, and locally contextualized framework to prevent, detect, respond to, and recover from public health emergencies.</w:t>
      </w:r>
    </w:p>
    <w:p w:rsidR="00000000" w:rsidDel="00000000" w:rsidP="00000000" w:rsidRDefault="00000000" w:rsidRPr="00000000" w14:paraId="0000068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810" w:right="55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Chavara Block is characterized by:</w:t>
      </w:r>
      <w:r w:rsidDel="00000000" w:rsidR="00000000" w:rsidRPr="00000000">
        <w:rPr>
          <w:rtl w:val="0"/>
        </w:rPr>
      </w:r>
    </w:p>
    <w:p w:rsidR="00000000" w:rsidDel="00000000" w:rsidP="00000000" w:rsidRDefault="00000000" w:rsidRPr="00000000" w14:paraId="00000681">
      <w:pPr>
        <w:keepNext w:val="0"/>
        <w:keepLines w:val="0"/>
        <w:pageBreakBefore w:val="0"/>
        <w:widowControl w:val="1"/>
        <w:numPr>
          <w:ilvl w:val="0"/>
          <w:numId w:val="55"/>
        </w:numPr>
        <w:pBdr>
          <w:top w:space="0" w:sz="0" w:val="nil"/>
          <w:left w:space="0" w:sz="0" w:val="nil"/>
          <w:bottom w:space="0" w:sz="0" w:val="nil"/>
          <w:right w:space="0" w:sz="0" w:val="nil"/>
          <w:between w:space="0" w:sz="0" w:val="nil"/>
        </w:pBdr>
        <w:shd w:fill="auto" w:val="clear"/>
        <w:spacing w:after="0" w:before="280" w:line="360" w:lineRule="auto"/>
        <w:ind w:left="810" w:right="559"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strong grassroots primary healthcare network anchored by 3 main government hospital buildings and 16 Sub Centres.</w:t>
      </w:r>
    </w:p>
    <w:p w:rsidR="00000000" w:rsidDel="00000000" w:rsidP="00000000" w:rsidRDefault="00000000" w:rsidRPr="00000000" w14:paraId="00000682">
      <w:pPr>
        <w:keepNext w:val="0"/>
        <w:keepLines w:val="0"/>
        <w:pageBreakBefore w:val="0"/>
        <w:widowControl w:val="1"/>
        <w:numPr>
          <w:ilvl w:val="0"/>
          <w:numId w:val="55"/>
        </w:numPr>
        <w:pBdr>
          <w:top w:space="0" w:sz="0" w:val="nil"/>
          <w:left w:space="0" w:sz="0" w:val="nil"/>
          <w:bottom w:space="0" w:sz="0" w:val="nil"/>
          <w:right w:space="0" w:sz="0" w:val="nil"/>
          <w:between w:space="0" w:sz="0" w:val="nil"/>
        </w:pBdr>
        <w:shd w:fill="auto" w:val="clear"/>
        <w:spacing w:after="0" w:before="0" w:line="360" w:lineRule="auto"/>
        <w:ind w:left="810" w:right="559"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 active frontline workforce of 104 ASHA workers and community-level surveillance teams.</w:t>
      </w:r>
    </w:p>
    <w:p w:rsidR="00000000" w:rsidDel="00000000" w:rsidP="00000000" w:rsidRDefault="00000000" w:rsidRPr="00000000" w14:paraId="00000683">
      <w:pPr>
        <w:keepNext w:val="0"/>
        <w:keepLines w:val="0"/>
        <w:pageBreakBefore w:val="0"/>
        <w:widowControl w:val="1"/>
        <w:numPr>
          <w:ilvl w:val="0"/>
          <w:numId w:val="55"/>
        </w:numPr>
        <w:pBdr>
          <w:top w:space="0" w:sz="0" w:val="nil"/>
          <w:left w:space="0" w:sz="0" w:val="nil"/>
          <w:bottom w:space="0" w:sz="0" w:val="nil"/>
          <w:right w:space="0" w:sz="0" w:val="nil"/>
          <w:between w:space="0" w:sz="0" w:val="nil"/>
        </w:pBdr>
        <w:shd w:fill="auto" w:val="clear"/>
        <w:spacing w:after="0" w:before="0" w:line="360" w:lineRule="auto"/>
        <w:ind w:left="810" w:right="559"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significant elderly demographic (13,877 residents) and a high NCD burden, including 139 highly vulnerable dialysis patients.</w:t>
      </w:r>
    </w:p>
    <w:p w:rsidR="00000000" w:rsidDel="00000000" w:rsidP="00000000" w:rsidRDefault="00000000" w:rsidRPr="00000000" w14:paraId="00000684">
      <w:pPr>
        <w:keepNext w:val="0"/>
        <w:keepLines w:val="0"/>
        <w:pageBreakBefore w:val="0"/>
        <w:widowControl w:val="1"/>
        <w:numPr>
          <w:ilvl w:val="0"/>
          <w:numId w:val="55"/>
        </w:numPr>
        <w:pBdr>
          <w:top w:space="0" w:sz="0" w:val="nil"/>
          <w:left w:space="0" w:sz="0" w:val="nil"/>
          <w:bottom w:space="0" w:sz="0" w:val="nil"/>
          <w:right w:space="0" w:sz="0" w:val="nil"/>
          <w:between w:space="0" w:sz="0" w:val="nil"/>
        </w:pBdr>
        <w:shd w:fill="auto" w:val="clear"/>
        <w:spacing w:after="0" w:before="0" w:line="360" w:lineRule="auto"/>
        <w:ind w:left="810" w:right="559"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Severe coastal ecological vulnerability with 19,474 wells driving high water-borne disease trends (ADD), coupled with a massive occupational fisherfolk base (10,147), primarily in Neendakara.</w:t>
      </w:r>
    </w:p>
    <w:p w:rsidR="00000000" w:rsidDel="00000000" w:rsidP="00000000" w:rsidRDefault="00000000" w:rsidRPr="00000000" w14:paraId="00000685">
      <w:pPr>
        <w:keepNext w:val="0"/>
        <w:keepLines w:val="0"/>
        <w:pageBreakBefore w:val="0"/>
        <w:widowControl w:val="1"/>
        <w:numPr>
          <w:ilvl w:val="0"/>
          <w:numId w:val="55"/>
        </w:numPr>
        <w:pBdr>
          <w:top w:space="0" w:sz="0" w:val="nil"/>
          <w:left w:space="0" w:sz="0" w:val="nil"/>
          <w:bottom w:space="0" w:sz="0" w:val="nil"/>
          <w:right w:space="0" w:sz="0" w:val="nil"/>
          <w:between w:space="0" w:sz="0" w:val="nil"/>
        </w:pBdr>
        <w:shd w:fill="auto" w:val="clear"/>
        <w:spacing w:after="0" w:before="0" w:line="360" w:lineRule="auto"/>
        <w:ind w:left="810" w:right="559"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High zoonotic risk due to a dense bird population (21,410), particularly concentrated in Panmana.</w:t>
      </w:r>
    </w:p>
    <w:p w:rsidR="00000000" w:rsidDel="00000000" w:rsidP="00000000" w:rsidRDefault="00000000" w:rsidRPr="00000000" w14:paraId="00000686">
      <w:pPr>
        <w:keepNext w:val="0"/>
        <w:keepLines w:val="0"/>
        <w:pageBreakBefore w:val="0"/>
        <w:widowControl w:val="1"/>
        <w:numPr>
          <w:ilvl w:val="0"/>
          <w:numId w:val="55"/>
        </w:numPr>
        <w:pBdr>
          <w:top w:space="0" w:sz="0" w:val="nil"/>
          <w:left w:space="0" w:sz="0" w:val="nil"/>
          <w:bottom w:space="0" w:sz="0" w:val="nil"/>
          <w:right w:space="0" w:sz="0" w:val="nil"/>
          <w:between w:space="0" w:sz="0" w:val="nil"/>
        </w:pBdr>
        <w:shd w:fill="auto" w:val="clear"/>
        <w:spacing w:after="280" w:before="0" w:line="360" w:lineRule="auto"/>
        <w:ind w:left="810" w:right="559"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 absolute lack of government ICU beds, ALS ambulances, and RT-PCR labs, necessitating robust public-private integration with the block's 6 private hospitals and strict referral corridors to district centers.</w:t>
      </w:r>
    </w:p>
    <w:p w:rsidR="00000000" w:rsidDel="00000000" w:rsidP="00000000" w:rsidRDefault="00000000" w:rsidRPr="00000000" w14:paraId="0000068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810" w:right="55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Given the recurrent and resurging trends of vector-borne diseases (Dengue), water-borne outbreaks (Acute Diarrheal Disease), localized respiratory/contact infections (Mumps), and zoonotic threats, preparedness in this block must remain dynamic, data-driven, and surge-ready at all times.</w:t>
      </w:r>
    </w:p>
    <w:p w:rsidR="00000000" w:rsidDel="00000000" w:rsidP="00000000" w:rsidRDefault="00000000" w:rsidRPr="00000000" w14:paraId="0000068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810" w:right="55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This document integrates:</w:t>
      </w:r>
      <w:r w:rsidDel="00000000" w:rsidR="00000000" w:rsidRPr="00000000">
        <w:rPr>
          <w:rtl w:val="0"/>
        </w:rPr>
      </w:r>
    </w:p>
    <w:p w:rsidR="00000000" w:rsidDel="00000000" w:rsidP="00000000" w:rsidRDefault="00000000" w:rsidRPr="00000000" w14:paraId="00000689">
      <w:pPr>
        <w:keepNext w:val="0"/>
        <w:keepLines w:val="0"/>
        <w:pageBreakBefore w:val="0"/>
        <w:widowControl w:val="1"/>
        <w:numPr>
          <w:ilvl w:val="0"/>
          <w:numId w:val="57"/>
        </w:numPr>
        <w:pBdr>
          <w:top w:space="0" w:sz="0" w:val="nil"/>
          <w:left w:space="0" w:sz="0" w:val="nil"/>
          <w:bottom w:space="0" w:sz="0" w:val="nil"/>
          <w:right w:space="0" w:sz="0" w:val="nil"/>
          <w:between w:space="0" w:sz="0" w:val="nil"/>
        </w:pBdr>
        <w:shd w:fill="auto" w:val="clear"/>
        <w:spacing w:after="0" w:before="280" w:line="360" w:lineRule="auto"/>
        <w:ind w:left="810" w:right="559"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4S Model (Staff, Stuff, Structure, Systems) for surge planning.</w:t>
      </w:r>
    </w:p>
    <w:p w:rsidR="00000000" w:rsidDel="00000000" w:rsidP="00000000" w:rsidRDefault="00000000" w:rsidRPr="00000000" w14:paraId="0000068A">
      <w:pPr>
        <w:keepNext w:val="0"/>
        <w:keepLines w:val="0"/>
        <w:pageBreakBefore w:val="0"/>
        <w:widowControl w:val="1"/>
        <w:numPr>
          <w:ilvl w:val="0"/>
          <w:numId w:val="57"/>
        </w:numPr>
        <w:pBdr>
          <w:top w:space="0" w:sz="0" w:val="nil"/>
          <w:left w:space="0" w:sz="0" w:val="nil"/>
          <w:bottom w:space="0" w:sz="0" w:val="nil"/>
          <w:right w:space="0" w:sz="0" w:val="nil"/>
          <w:between w:space="0" w:sz="0" w:val="nil"/>
        </w:pBdr>
        <w:shd w:fill="auto" w:val="clear"/>
        <w:spacing w:after="0" w:before="0" w:line="360" w:lineRule="auto"/>
        <w:ind w:left="810" w:right="559"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Strengthened surveillance and strict cold-chain laboratory coordination with district testing centers.</w:t>
      </w:r>
    </w:p>
    <w:p w:rsidR="00000000" w:rsidDel="00000000" w:rsidP="00000000" w:rsidRDefault="00000000" w:rsidRPr="00000000" w14:paraId="0000068B">
      <w:pPr>
        <w:keepNext w:val="0"/>
        <w:keepLines w:val="0"/>
        <w:pageBreakBefore w:val="0"/>
        <w:widowControl w:val="1"/>
        <w:numPr>
          <w:ilvl w:val="0"/>
          <w:numId w:val="57"/>
        </w:numPr>
        <w:pBdr>
          <w:top w:space="0" w:sz="0" w:val="nil"/>
          <w:left w:space="0" w:sz="0" w:val="nil"/>
          <w:bottom w:space="0" w:sz="0" w:val="nil"/>
          <w:right w:space="0" w:sz="0" w:val="nil"/>
          <w:between w:space="0" w:sz="0" w:val="nil"/>
        </w:pBdr>
        <w:shd w:fill="auto" w:val="clear"/>
        <w:spacing w:after="0" w:before="0" w:line="360" w:lineRule="auto"/>
        <w:ind w:left="810" w:right="559"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Critical care optimization strategies via private sector empanelment and district hospital linkages.</w:t>
      </w:r>
    </w:p>
    <w:p w:rsidR="00000000" w:rsidDel="00000000" w:rsidP="00000000" w:rsidRDefault="00000000" w:rsidRPr="00000000" w14:paraId="0000068C">
      <w:pPr>
        <w:keepNext w:val="0"/>
        <w:keepLines w:val="0"/>
        <w:pageBreakBefore w:val="0"/>
        <w:widowControl w:val="1"/>
        <w:numPr>
          <w:ilvl w:val="0"/>
          <w:numId w:val="57"/>
        </w:numPr>
        <w:pBdr>
          <w:top w:space="0" w:sz="0" w:val="nil"/>
          <w:left w:space="0" w:sz="0" w:val="nil"/>
          <w:bottom w:space="0" w:sz="0" w:val="nil"/>
          <w:right w:space="0" w:sz="0" w:val="nil"/>
          <w:between w:space="0" w:sz="0" w:val="nil"/>
        </w:pBdr>
        <w:shd w:fill="auto" w:val="clear"/>
        <w:spacing w:after="0" w:before="0" w:line="360" w:lineRule="auto"/>
        <w:ind w:left="810" w:right="559"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Targeted protection for vulnerable populations (elderly, dialysis patients, pregnant women, fisherfolk, and industrial workers).</w:t>
      </w:r>
    </w:p>
    <w:p w:rsidR="00000000" w:rsidDel="00000000" w:rsidP="00000000" w:rsidRDefault="00000000" w:rsidRPr="00000000" w14:paraId="0000068D">
      <w:pPr>
        <w:keepNext w:val="0"/>
        <w:keepLines w:val="0"/>
        <w:pageBreakBefore w:val="0"/>
        <w:widowControl w:val="1"/>
        <w:numPr>
          <w:ilvl w:val="0"/>
          <w:numId w:val="57"/>
        </w:numPr>
        <w:pBdr>
          <w:top w:space="0" w:sz="0" w:val="nil"/>
          <w:left w:space="0" w:sz="0" w:val="nil"/>
          <w:bottom w:space="0" w:sz="0" w:val="nil"/>
          <w:right w:space="0" w:sz="0" w:val="nil"/>
          <w:between w:space="0" w:sz="0" w:val="nil"/>
        </w:pBdr>
        <w:shd w:fill="auto" w:val="clear"/>
        <w:spacing w:after="0" w:before="0" w:line="360" w:lineRule="auto"/>
        <w:ind w:left="810" w:right="559"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One Health collaboration between health, veterinary, and local governance sectors.</w:t>
      </w:r>
    </w:p>
    <w:p w:rsidR="00000000" w:rsidDel="00000000" w:rsidP="00000000" w:rsidRDefault="00000000" w:rsidRPr="00000000" w14:paraId="0000068E">
      <w:pPr>
        <w:keepNext w:val="0"/>
        <w:keepLines w:val="0"/>
        <w:pageBreakBefore w:val="0"/>
        <w:widowControl w:val="1"/>
        <w:numPr>
          <w:ilvl w:val="0"/>
          <w:numId w:val="57"/>
        </w:numPr>
        <w:pBdr>
          <w:top w:space="0" w:sz="0" w:val="nil"/>
          <w:left w:space="0" w:sz="0" w:val="nil"/>
          <w:bottom w:space="0" w:sz="0" w:val="nil"/>
          <w:right w:space="0" w:sz="0" w:val="nil"/>
          <w:between w:space="0" w:sz="0" w:val="nil"/>
        </w:pBdr>
        <w:shd w:fill="auto" w:val="clear"/>
        <w:spacing w:after="280" w:before="0" w:line="360" w:lineRule="auto"/>
        <w:ind w:left="810" w:right="559"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Structured recovery and audit mechanisms to ensure system resilience.</w:t>
      </w:r>
    </w:p>
    <w:p w:rsidR="00000000" w:rsidDel="00000000" w:rsidP="00000000" w:rsidRDefault="00000000" w:rsidRPr="00000000" w14:paraId="0000068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810" w:right="55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The success of this preparedness framework depends on:</w:t>
      </w:r>
      <w:r w:rsidDel="00000000" w:rsidR="00000000" w:rsidRPr="00000000">
        <w:rPr>
          <w:rtl w:val="0"/>
        </w:rPr>
      </w:r>
    </w:p>
    <w:p w:rsidR="00000000" w:rsidDel="00000000" w:rsidP="00000000" w:rsidRDefault="00000000" w:rsidRPr="00000000" w14:paraId="00000690">
      <w:pPr>
        <w:keepNext w:val="0"/>
        <w:keepLines w:val="0"/>
        <w:pageBreakBefore w:val="0"/>
        <w:widowControl w:val="1"/>
        <w:numPr>
          <w:ilvl w:val="0"/>
          <w:numId w:val="58"/>
        </w:numPr>
        <w:pBdr>
          <w:top w:space="0" w:sz="0" w:val="nil"/>
          <w:left w:space="0" w:sz="0" w:val="nil"/>
          <w:bottom w:space="0" w:sz="0" w:val="nil"/>
          <w:right w:space="0" w:sz="0" w:val="nil"/>
          <w:between w:space="0" w:sz="0" w:val="nil"/>
        </w:pBdr>
        <w:shd w:fill="auto" w:val="clear"/>
        <w:spacing w:after="0" w:before="280" w:line="360" w:lineRule="auto"/>
        <w:ind w:left="810" w:right="559"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Early detection through robust, multi-tiered surveillance.</w:t>
      </w:r>
    </w:p>
    <w:p w:rsidR="00000000" w:rsidDel="00000000" w:rsidP="00000000" w:rsidRDefault="00000000" w:rsidRPr="00000000" w14:paraId="00000691">
      <w:pPr>
        <w:keepNext w:val="0"/>
        <w:keepLines w:val="0"/>
        <w:pageBreakBefore w:val="0"/>
        <w:widowControl w:val="1"/>
        <w:numPr>
          <w:ilvl w:val="0"/>
          <w:numId w:val="58"/>
        </w:numPr>
        <w:pBdr>
          <w:top w:space="0" w:sz="0" w:val="nil"/>
          <w:left w:space="0" w:sz="0" w:val="nil"/>
          <w:bottom w:space="0" w:sz="0" w:val="nil"/>
          <w:right w:space="0" w:sz="0" w:val="nil"/>
          <w:between w:space="0" w:sz="0" w:val="nil"/>
        </w:pBdr>
        <w:shd w:fill="auto" w:val="clear"/>
        <w:spacing w:after="0" w:before="0" w:line="360" w:lineRule="auto"/>
        <w:ind w:left="810" w:right="559"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Rapid surge activation with clear role delineation across Panmana, Neendakara, and Chavara panchayats.</w:t>
      </w:r>
    </w:p>
    <w:p w:rsidR="00000000" w:rsidDel="00000000" w:rsidP="00000000" w:rsidRDefault="00000000" w:rsidRPr="00000000" w14:paraId="00000692">
      <w:pPr>
        <w:keepNext w:val="0"/>
        <w:keepLines w:val="0"/>
        <w:pageBreakBefore w:val="0"/>
        <w:widowControl w:val="1"/>
        <w:numPr>
          <w:ilvl w:val="0"/>
          <w:numId w:val="58"/>
        </w:numPr>
        <w:pBdr>
          <w:top w:space="0" w:sz="0" w:val="nil"/>
          <w:left w:space="0" w:sz="0" w:val="nil"/>
          <w:bottom w:space="0" w:sz="0" w:val="nil"/>
          <w:right w:space="0" w:sz="0" w:val="nil"/>
          <w:between w:space="0" w:sz="0" w:val="nil"/>
        </w:pBdr>
        <w:shd w:fill="auto" w:val="clear"/>
        <w:spacing w:after="0" w:before="0" w:line="360" w:lineRule="auto"/>
        <w:ind w:left="810" w:right="559"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Efficient logistics, oxygen management, and dedicated transport corridors to district hospitals.</w:t>
      </w:r>
    </w:p>
    <w:p w:rsidR="00000000" w:rsidDel="00000000" w:rsidP="00000000" w:rsidRDefault="00000000" w:rsidRPr="00000000" w14:paraId="00000693">
      <w:pPr>
        <w:keepNext w:val="0"/>
        <w:keepLines w:val="0"/>
        <w:pageBreakBefore w:val="0"/>
        <w:widowControl w:val="1"/>
        <w:numPr>
          <w:ilvl w:val="0"/>
          <w:numId w:val="58"/>
        </w:numPr>
        <w:pBdr>
          <w:top w:space="0" w:sz="0" w:val="nil"/>
          <w:left w:space="0" w:sz="0" w:val="nil"/>
          <w:bottom w:space="0" w:sz="0" w:val="nil"/>
          <w:right w:space="0" w:sz="0" w:val="nil"/>
          <w:between w:space="0" w:sz="0" w:val="nil"/>
        </w:pBdr>
        <w:shd w:fill="auto" w:val="clear"/>
        <w:spacing w:after="0" w:before="0" w:line="360" w:lineRule="auto"/>
        <w:ind w:left="810" w:right="559"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Strong public-private partnerships, especially for intensive care and diagnostics.</w:t>
      </w:r>
    </w:p>
    <w:p w:rsidR="00000000" w:rsidDel="00000000" w:rsidP="00000000" w:rsidRDefault="00000000" w:rsidRPr="00000000" w14:paraId="00000694">
      <w:pPr>
        <w:keepNext w:val="0"/>
        <w:keepLines w:val="0"/>
        <w:pageBreakBefore w:val="0"/>
        <w:widowControl w:val="1"/>
        <w:numPr>
          <w:ilvl w:val="0"/>
          <w:numId w:val="58"/>
        </w:numPr>
        <w:pBdr>
          <w:top w:space="0" w:sz="0" w:val="nil"/>
          <w:left w:space="0" w:sz="0" w:val="nil"/>
          <w:bottom w:space="0" w:sz="0" w:val="nil"/>
          <w:right w:space="0" w:sz="0" w:val="nil"/>
          <w:between w:space="0" w:sz="0" w:val="nil"/>
        </w:pBdr>
        <w:shd w:fill="auto" w:val="clear"/>
        <w:spacing w:after="0" w:before="0" w:line="360" w:lineRule="auto"/>
        <w:ind w:left="810" w:right="559"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Community engagement and transparent risk communication.</w:t>
      </w:r>
    </w:p>
    <w:p w:rsidR="00000000" w:rsidDel="00000000" w:rsidP="00000000" w:rsidRDefault="00000000" w:rsidRPr="00000000" w14:paraId="00000695">
      <w:pPr>
        <w:keepNext w:val="0"/>
        <w:keepLines w:val="0"/>
        <w:pageBreakBefore w:val="0"/>
        <w:widowControl w:val="1"/>
        <w:numPr>
          <w:ilvl w:val="0"/>
          <w:numId w:val="58"/>
        </w:numPr>
        <w:pBdr>
          <w:top w:space="0" w:sz="0" w:val="nil"/>
          <w:left w:space="0" w:sz="0" w:val="nil"/>
          <w:bottom w:space="0" w:sz="0" w:val="nil"/>
          <w:right w:space="0" w:sz="0" w:val="nil"/>
          <w:between w:space="0" w:sz="0" w:val="nil"/>
        </w:pBdr>
        <w:shd w:fill="auto" w:val="clear"/>
        <w:spacing w:after="280" w:before="0" w:line="360" w:lineRule="auto"/>
        <w:ind w:left="810" w:right="559"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Continuous monitoring, review, and policy refinement.</w:t>
      </w:r>
    </w:p>
    <w:p w:rsidR="00000000" w:rsidDel="00000000" w:rsidP="00000000" w:rsidRDefault="00000000" w:rsidRPr="00000000" w14:paraId="0000069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810" w:right="55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With coordinated interdepartmental action, strengthened infrastructure, and sustained community participation, Chavara Block can effectively mitigate the impact of future pandemics and public health emergencies while ensuring the continuity of essential services.</w:t>
      </w:r>
    </w:p>
    <w:p w:rsidR="00000000" w:rsidDel="00000000" w:rsidP="00000000" w:rsidRDefault="00000000" w:rsidRPr="00000000" w14:paraId="0000069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810" w:right="55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plan is not a static document but a living framework—subject to periodic review, audit, and strengthening—committed to safeguarding the health, safety, and well-being of every resident of Chavara Block.</w:t>
      </w:r>
    </w:p>
    <w:p w:rsidR="00000000" w:rsidDel="00000000" w:rsidP="00000000" w:rsidRDefault="00000000" w:rsidRPr="00000000" w14:paraId="00000698">
      <w:pPr>
        <w:widowControl w:val="0"/>
        <w:spacing w:line="240" w:lineRule="auto"/>
        <w:ind w:left="1010" w:firstLine="0"/>
        <w:rPr>
          <w:rFonts w:ascii="Garamond" w:cs="Garamond" w:eastAsia="Garamond" w:hAnsi="Garamond"/>
          <w:b w:val="1"/>
          <w:bCs w:val="1"/>
          <w:color w:val="c00000"/>
          <w:sz w:val="32"/>
          <w:szCs w:val="32"/>
        </w:rPr>
      </w:pPr>
      <w:r w:rsidDel="00000000" w:rsidR="00000000" w:rsidRPr="00000000">
        <w:rPr>
          <w:rFonts w:ascii="Garamond" w:cs="Garamond" w:eastAsia="Garamond" w:hAnsi="Garamond"/>
          <w:b w:val="1"/>
          <w:bCs w:val="1"/>
          <w:color w:val="c00000"/>
          <w:sz w:val="32"/>
          <w:szCs w:val="32"/>
          <w:rtl w:val="0"/>
        </w:rPr>
        <w:t xml:space="preserve">BLOCK LEVEL CHALLENGES &amp; STRATEGIES </w:t>
      </w:r>
    </w:p>
    <w:p w:rsidR="00000000" w:rsidDel="00000000" w:rsidP="00000000" w:rsidRDefault="00000000" w:rsidRPr="00000000" w14:paraId="00000699">
      <w:pPr>
        <w:widowControl w:val="0"/>
        <w:spacing w:line="240" w:lineRule="auto"/>
        <w:ind w:left="1010" w:firstLine="0"/>
        <w:rPr>
          <w:rFonts w:ascii="Garamond" w:cs="Garamond" w:eastAsia="Garamond" w:hAnsi="Garamond"/>
          <w:b w:val="1"/>
          <w:bCs w:val="1"/>
          <w:color w:val="c00000"/>
          <w:sz w:val="32"/>
          <w:szCs w:val="32"/>
        </w:rPr>
      </w:pPr>
      <w:r w:rsidDel="00000000" w:rsidR="00000000" w:rsidRPr="00000000">
        <w:rPr>
          <w:rtl w:val="0"/>
        </w:rPr>
      </w:r>
    </w:p>
    <w:p w:rsidR="00000000" w:rsidDel="00000000" w:rsidP="00000000" w:rsidRDefault="00000000" w:rsidRPr="00000000" w14:paraId="0000069A">
      <w:pPr>
        <w:spacing w:after="280" w:line="240" w:lineRule="auto"/>
        <w:rPr>
          <w:b w:val="1"/>
          <w:bCs w:val="1"/>
          <w:sz w:val="27"/>
          <w:szCs w:val="27"/>
        </w:rPr>
      </w:pPr>
      <w:r w:rsidDel="00000000" w:rsidR="00000000" w:rsidRPr="00000000">
        <w:rPr>
          <w:rtl w:val="0"/>
        </w:rPr>
      </w:r>
    </w:p>
    <w:tbl>
      <w:tblPr>
        <w:tblStyle w:val="Table39"/>
        <w:tblW w:w="11071.999999999998" w:type="dxa"/>
        <w:jc w:val="left"/>
        <w:tblLayout w:type="fixed"/>
        <w:tblLook w:val="0400"/>
      </w:tblPr>
      <w:tblGrid>
        <w:gridCol w:w="2416"/>
        <w:gridCol w:w="2779"/>
        <w:gridCol w:w="3128"/>
        <w:gridCol w:w="2749"/>
        <w:tblGridChange w:id="0">
          <w:tblGrid>
            <w:gridCol w:w="2416"/>
            <w:gridCol w:w="2779"/>
            <w:gridCol w:w="3128"/>
            <w:gridCol w:w="2749"/>
          </w:tblGrid>
        </w:tblGridChange>
      </w:tblGrid>
      <w:tr>
        <w:trPr>
          <w:cantSplit w:val="0"/>
          <w:tblHeader w:val="1"/>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9B">
            <w:pPr>
              <w:spacing w:line="240" w:lineRule="auto"/>
              <w:ind w:left="294" w:firstLine="0"/>
              <w:rPr>
                <w:sz w:val="24"/>
                <w:szCs w:val="24"/>
              </w:rPr>
            </w:pPr>
            <w:r w:rsidDel="00000000" w:rsidR="00000000" w:rsidRPr="00000000">
              <w:rPr>
                <w:b w:val="1"/>
                <w:bCs w:val="1"/>
                <w:sz w:val="24"/>
                <w:szCs w:val="24"/>
                <w:rtl w:val="0"/>
              </w:rPr>
              <w:t xml:space="preserve">AREA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9C">
            <w:pPr>
              <w:spacing w:line="240" w:lineRule="auto"/>
              <w:ind w:left="294" w:firstLine="0"/>
              <w:rPr>
                <w:sz w:val="24"/>
                <w:szCs w:val="24"/>
              </w:rPr>
            </w:pPr>
            <w:r w:rsidDel="00000000" w:rsidR="00000000" w:rsidRPr="00000000">
              <w:rPr>
                <w:b w:val="1"/>
                <w:bCs w:val="1"/>
                <w:sz w:val="24"/>
                <w:szCs w:val="24"/>
                <w:rtl w:val="0"/>
              </w:rPr>
              <w:t xml:space="preserve">CURRENT STATUS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9D">
            <w:pPr>
              <w:spacing w:line="240" w:lineRule="auto"/>
              <w:ind w:left="294" w:firstLine="0"/>
              <w:rPr>
                <w:sz w:val="24"/>
                <w:szCs w:val="24"/>
              </w:rPr>
            </w:pPr>
            <w:r w:rsidDel="00000000" w:rsidR="00000000" w:rsidRPr="00000000">
              <w:rPr>
                <w:b w:val="1"/>
                <w:bCs w:val="1"/>
                <w:sz w:val="24"/>
                <w:szCs w:val="24"/>
                <w:rtl w:val="0"/>
              </w:rPr>
              <w:t xml:space="preserve">CHALLENGES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9E">
            <w:pPr>
              <w:spacing w:line="240" w:lineRule="auto"/>
              <w:ind w:left="294" w:firstLine="0"/>
              <w:rPr>
                <w:sz w:val="24"/>
                <w:szCs w:val="24"/>
              </w:rPr>
            </w:pPr>
            <w:r w:rsidDel="00000000" w:rsidR="00000000" w:rsidRPr="00000000">
              <w:rPr>
                <w:b w:val="1"/>
                <w:bCs w:val="1"/>
                <w:sz w:val="24"/>
                <w:szCs w:val="24"/>
                <w:rtl w:val="0"/>
              </w:rPr>
              <w:t xml:space="preserve">STRATEGIES</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9F">
            <w:pPr>
              <w:spacing w:line="240" w:lineRule="auto"/>
              <w:ind w:left="294" w:firstLine="0"/>
              <w:rPr>
                <w:sz w:val="24"/>
                <w:szCs w:val="24"/>
              </w:rPr>
            </w:pPr>
            <w:r w:rsidDel="00000000" w:rsidR="00000000" w:rsidRPr="00000000">
              <w:rPr>
                <w:b w:val="1"/>
                <w:bCs w:val="1"/>
                <w:sz w:val="24"/>
                <w:szCs w:val="24"/>
                <w:rtl w:val="0"/>
              </w:rPr>
              <w:t xml:space="preserve">Surveillance System</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A0">
            <w:pPr>
              <w:spacing w:line="240" w:lineRule="auto"/>
              <w:ind w:left="294" w:firstLine="0"/>
              <w:rPr>
                <w:sz w:val="24"/>
                <w:szCs w:val="24"/>
              </w:rPr>
            </w:pPr>
            <w:r w:rsidDel="00000000" w:rsidR="00000000" w:rsidRPr="00000000">
              <w:rPr>
                <w:sz w:val="24"/>
                <w:szCs w:val="24"/>
                <w:rtl w:val="0"/>
              </w:rPr>
              <w:t xml:space="preserve">Routine reporting from Govt institutions (3 Hospitals, 16 Sub Centres).</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A1">
            <w:pPr>
              <w:spacing w:line="240" w:lineRule="auto"/>
              <w:ind w:left="294" w:firstLine="0"/>
              <w:rPr>
                <w:sz w:val="24"/>
                <w:szCs w:val="24"/>
              </w:rPr>
            </w:pPr>
            <w:r w:rsidDel="00000000" w:rsidR="00000000" w:rsidRPr="00000000">
              <w:rPr>
                <w:sz w:val="24"/>
                <w:szCs w:val="24"/>
                <w:rtl w:val="0"/>
              </w:rPr>
              <w:t xml:space="preserve">Delay in mandatory reporting from the robust private sector.</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A2">
            <w:pPr>
              <w:spacing w:line="240" w:lineRule="auto"/>
              <w:ind w:left="294" w:firstLine="0"/>
              <w:rPr>
                <w:sz w:val="24"/>
                <w:szCs w:val="24"/>
              </w:rPr>
            </w:pPr>
            <w:r w:rsidDel="00000000" w:rsidR="00000000" w:rsidRPr="00000000">
              <w:rPr>
                <w:sz w:val="24"/>
                <w:szCs w:val="24"/>
                <w:rtl w:val="0"/>
              </w:rPr>
              <w:t xml:space="preserve">Integrate a digital real-time reporting system linking all government facilities and the 6 private hospitals.</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A3">
            <w:pPr>
              <w:spacing w:line="240" w:lineRule="auto"/>
              <w:ind w:left="294" w:firstLine="0"/>
              <w:rPr>
                <w:sz w:val="24"/>
                <w:szCs w:val="24"/>
              </w:rPr>
            </w:pPr>
            <w:r w:rsidDel="00000000" w:rsidR="00000000" w:rsidRPr="00000000">
              <w:rPr>
                <w:b w:val="1"/>
                <w:bCs w:val="1"/>
                <w:sz w:val="24"/>
                <w:szCs w:val="24"/>
                <w:rtl w:val="0"/>
              </w:rPr>
              <w:t xml:space="preserve">Data Management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A4">
            <w:pPr>
              <w:spacing w:line="240" w:lineRule="auto"/>
              <w:ind w:left="294" w:firstLine="0"/>
              <w:rPr>
                <w:sz w:val="24"/>
                <w:szCs w:val="24"/>
              </w:rPr>
            </w:pPr>
            <w:r w:rsidDel="00000000" w:rsidR="00000000" w:rsidRPr="00000000">
              <w:rPr>
                <w:sz w:val="24"/>
                <w:szCs w:val="24"/>
                <w:rtl w:val="0"/>
              </w:rPr>
              <w:t xml:space="preserve">Manual consolidation of data by field staff.</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A5">
            <w:pPr>
              <w:spacing w:line="240" w:lineRule="auto"/>
              <w:ind w:left="294" w:firstLine="0"/>
              <w:rPr>
                <w:sz w:val="24"/>
                <w:szCs w:val="24"/>
              </w:rPr>
            </w:pPr>
            <w:r w:rsidDel="00000000" w:rsidR="00000000" w:rsidRPr="00000000">
              <w:rPr>
                <w:sz w:val="24"/>
                <w:szCs w:val="24"/>
                <w:rtl w:val="0"/>
              </w:rPr>
              <w:t xml:space="preserve">Lack of a centralized, real-time epidemiological dashboard.</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A6">
            <w:pPr>
              <w:spacing w:line="240" w:lineRule="auto"/>
              <w:ind w:left="294" w:firstLine="0"/>
              <w:rPr>
                <w:sz w:val="24"/>
                <w:szCs w:val="24"/>
              </w:rPr>
            </w:pPr>
            <w:r w:rsidDel="00000000" w:rsidR="00000000" w:rsidRPr="00000000">
              <w:rPr>
                <w:sz w:val="24"/>
                <w:szCs w:val="24"/>
                <w:rtl w:val="0"/>
              </w:rPr>
              <w:t xml:space="preserve">Develop a block-level surveillance dashboard managed by the designated Data Manager.</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A7">
            <w:pPr>
              <w:spacing w:line="240" w:lineRule="auto"/>
              <w:ind w:left="294" w:firstLine="0"/>
              <w:rPr>
                <w:sz w:val="24"/>
                <w:szCs w:val="24"/>
              </w:rPr>
            </w:pPr>
            <w:r w:rsidDel="00000000" w:rsidR="00000000" w:rsidRPr="00000000">
              <w:rPr>
                <w:b w:val="1"/>
                <w:bCs w:val="1"/>
                <w:sz w:val="24"/>
                <w:szCs w:val="24"/>
                <w:rtl w:val="0"/>
              </w:rPr>
              <w:t xml:space="preserve">Human Resources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A8">
            <w:pPr>
              <w:spacing w:line="240" w:lineRule="auto"/>
              <w:ind w:left="294" w:firstLine="0"/>
              <w:rPr>
                <w:sz w:val="24"/>
                <w:szCs w:val="24"/>
              </w:rPr>
            </w:pPr>
            <w:r w:rsidDel="00000000" w:rsidR="00000000" w:rsidRPr="00000000">
              <w:rPr>
                <w:sz w:val="24"/>
                <w:szCs w:val="24"/>
                <w:rtl w:val="0"/>
              </w:rPr>
              <w:t xml:space="preserve">Adequate primary field staff (104 ASHAs, 18 JPHNs).</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A9">
            <w:pPr>
              <w:spacing w:line="240" w:lineRule="auto"/>
              <w:ind w:left="294" w:firstLine="0"/>
              <w:rPr>
                <w:sz w:val="24"/>
                <w:szCs w:val="24"/>
              </w:rPr>
            </w:pPr>
            <w:r w:rsidDel="00000000" w:rsidR="00000000" w:rsidRPr="00000000">
              <w:rPr>
                <w:sz w:val="24"/>
                <w:szCs w:val="24"/>
                <w:rtl w:val="0"/>
              </w:rPr>
              <w:t xml:space="preserve">Zero government ICU capacity; complete reliance on district or private sector for critical care.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AA">
            <w:pPr>
              <w:spacing w:line="240" w:lineRule="auto"/>
              <w:ind w:left="294" w:firstLine="0"/>
              <w:rPr>
                <w:sz w:val="24"/>
                <w:szCs w:val="24"/>
              </w:rPr>
            </w:pPr>
            <w:r w:rsidDel="00000000" w:rsidR="00000000" w:rsidRPr="00000000">
              <w:rPr>
                <w:sz w:val="24"/>
                <w:szCs w:val="24"/>
                <w:rtl w:val="0"/>
              </w:rPr>
              <w:t xml:space="preserve">Cross-train primary staff for oxygen triage; formalize district referral protocols; conduct emergency training programs.</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AB">
            <w:pPr>
              <w:spacing w:line="240" w:lineRule="auto"/>
              <w:ind w:left="294" w:firstLine="0"/>
              <w:rPr>
                <w:sz w:val="24"/>
                <w:szCs w:val="24"/>
              </w:rPr>
            </w:pPr>
            <w:r w:rsidDel="00000000" w:rsidR="00000000" w:rsidRPr="00000000">
              <w:rPr>
                <w:b w:val="1"/>
                <w:bCs w:val="1"/>
                <w:sz w:val="24"/>
                <w:szCs w:val="24"/>
                <w:rtl w:val="0"/>
              </w:rPr>
              <w:t xml:space="preserve">Private Sector Integration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AC">
            <w:pPr>
              <w:spacing w:line="240" w:lineRule="auto"/>
              <w:ind w:left="294" w:firstLine="0"/>
              <w:rPr>
                <w:sz w:val="24"/>
                <w:szCs w:val="24"/>
              </w:rPr>
            </w:pPr>
            <w:r w:rsidDel="00000000" w:rsidR="00000000" w:rsidRPr="00000000">
              <w:rPr>
                <w:sz w:val="24"/>
                <w:szCs w:val="24"/>
                <w:rtl w:val="0"/>
              </w:rPr>
              <w:t xml:space="preserve">23 private modern medicine doctors &amp; 6 private hospitals (with 12 ICU beds).</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AD">
            <w:pPr>
              <w:spacing w:line="240" w:lineRule="auto"/>
              <w:ind w:left="294" w:firstLine="0"/>
              <w:rPr>
                <w:sz w:val="24"/>
                <w:szCs w:val="24"/>
              </w:rPr>
            </w:pPr>
            <w:r w:rsidDel="00000000" w:rsidR="00000000" w:rsidRPr="00000000">
              <w:rPr>
                <w:sz w:val="24"/>
                <w:szCs w:val="24"/>
                <w:rtl w:val="0"/>
              </w:rPr>
              <w:t xml:space="preserve">No formal bed-sharing, reporting, or resource-pooling agreement during surges.</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AE">
            <w:pPr>
              <w:spacing w:line="240" w:lineRule="auto"/>
              <w:ind w:left="294" w:firstLine="0"/>
              <w:rPr>
                <w:sz w:val="24"/>
                <w:szCs w:val="24"/>
              </w:rPr>
            </w:pPr>
            <w:r w:rsidDel="00000000" w:rsidR="00000000" w:rsidRPr="00000000">
              <w:rPr>
                <w:sz w:val="24"/>
                <w:szCs w:val="24"/>
                <w:rtl w:val="0"/>
              </w:rPr>
              <w:t xml:space="preserve">Establish a formal Public-Private Partnership (PPP) agreement for ICU bed pooling and data sharing under the Incident Commander.</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AF">
            <w:pPr>
              <w:spacing w:line="240" w:lineRule="auto"/>
              <w:ind w:left="294" w:firstLine="0"/>
              <w:rPr>
                <w:sz w:val="24"/>
                <w:szCs w:val="24"/>
              </w:rPr>
            </w:pPr>
            <w:r w:rsidDel="00000000" w:rsidR="00000000" w:rsidRPr="00000000">
              <w:rPr>
                <w:b w:val="1"/>
                <w:bCs w:val="1"/>
                <w:sz w:val="24"/>
                <w:szCs w:val="24"/>
                <w:rtl w:val="0"/>
              </w:rPr>
              <w:t xml:space="preserve">One Health Coordination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B0">
            <w:pPr>
              <w:spacing w:line="240" w:lineRule="auto"/>
              <w:ind w:left="294" w:firstLine="0"/>
              <w:rPr>
                <w:sz w:val="24"/>
                <w:szCs w:val="24"/>
              </w:rPr>
            </w:pPr>
            <w:r w:rsidDel="00000000" w:rsidR="00000000" w:rsidRPr="00000000">
              <w:rPr>
                <w:sz w:val="24"/>
                <w:szCs w:val="24"/>
                <w:rtl w:val="0"/>
              </w:rPr>
              <w:t xml:space="preserve">Veterinary institutions available; high zoonotic risk (21,410 birds, heavily in Panmana).</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B1">
            <w:pPr>
              <w:spacing w:line="240" w:lineRule="auto"/>
              <w:ind w:left="294" w:firstLine="0"/>
              <w:rPr>
                <w:sz w:val="24"/>
                <w:szCs w:val="24"/>
              </w:rPr>
            </w:pPr>
            <w:r w:rsidDel="00000000" w:rsidR="00000000" w:rsidRPr="00000000">
              <w:rPr>
                <w:sz w:val="24"/>
                <w:szCs w:val="24"/>
                <w:rtl w:val="0"/>
              </w:rPr>
              <w:t xml:space="preserve">No structured joint human-animal outbreak protocol specifically for the block.</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B2">
            <w:pPr>
              <w:spacing w:line="240" w:lineRule="auto"/>
              <w:ind w:left="294" w:firstLine="0"/>
              <w:rPr>
                <w:sz w:val="24"/>
                <w:szCs w:val="24"/>
              </w:rPr>
            </w:pPr>
            <w:r w:rsidDel="00000000" w:rsidR="00000000" w:rsidRPr="00000000">
              <w:rPr>
                <w:sz w:val="24"/>
                <w:szCs w:val="24"/>
                <w:rtl w:val="0"/>
              </w:rPr>
              <w:t xml:space="preserve">Develop a joint human-animal outbreak SOP exclusively for Chavara block level, focusing on avian influenza and safe poultry handling.</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B3">
            <w:pPr>
              <w:spacing w:line="240" w:lineRule="auto"/>
              <w:ind w:left="294" w:firstLine="0"/>
              <w:rPr>
                <w:sz w:val="24"/>
                <w:szCs w:val="24"/>
              </w:rPr>
            </w:pPr>
            <w:r w:rsidDel="00000000" w:rsidR="00000000" w:rsidRPr="00000000">
              <w:rPr>
                <w:b w:val="1"/>
                <w:bCs w:val="1"/>
                <w:sz w:val="24"/>
                <w:szCs w:val="24"/>
                <w:rtl w:val="0"/>
              </w:rPr>
              <w:t xml:space="preserve">Risk Communication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B4">
            <w:pPr>
              <w:spacing w:line="240" w:lineRule="auto"/>
              <w:ind w:left="294" w:firstLine="0"/>
              <w:rPr>
                <w:sz w:val="24"/>
                <w:szCs w:val="24"/>
              </w:rPr>
            </w:pPr>
            <w:r w:rsidDel="00000000" w:rsidR="00000000" w:rsidRPr="00000000">
              <w:rPr>
                <w:sz w:val="24"/>
                <w:szCs w:val="24"/>
                <w:rtl w:val="0"/>
              </w:rPr>
              <w:t xml:space="preserve">IEC materials distributed during localized outbreaks.</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B5">
            <w:pPr>
              <w:spacing w:line="240" w:lineRule="auto"/>
              <w:ind w:left="294" w:firstLine="0"/>
              <w:rPr>
                <w:sz w:val="24"/>
                <w:szCs w:val="24"/>
              </w:rPr>
            </w:pPr>
            <w:r w:rsidDel="00000000" w:rsidR="00000000" w:rsidRPr="00000000">
              <w:rPr>
                <w:sz w:val="24"/>
                <w:szCs w:val="24"/>
                <w:rtl w:val="0"/>
              </w:rPr>
              <w:t xml:space="preserve">No pre-drafted communication strategy tailored to specific local demographics (fisherfolk, industrial laborers).</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B6">
            <w:pPr>
              <w:spacing w:line="240" w:lineRule="auto"/>
              <w:ind w:left="294" w:firstLine="0"/>
              <w:rPr>
                <w:sz w:val="24"/>
                <w:szCs w:val="24"/>
              </w:rPr>
            </w:pPr>
            <w:r w:rsidDel="00000000" w:rsidR="00000000" w:rsidRPr="00000000">
              <w:rPr>
                <w:sz w:val="24"/>
                <w:szCs w:val="24"/>
                <w:rtl w:val="0"/>
              </w:rPr>
              <w:t xml:space="preserve">Prepare standard media &amp; IEC templates customized for coastal communities and industrial workplaces; pre-draft communication strategies.</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B7">
            <w:pPr>
              <w:spacing w:line="240" w:lineRule="auto"/>
              <w:ind w:left="294" w:firstLine="0"/>
              <w:rPr>
                <w:sz w:val="24"/>
                <w:szCs w:val="24"/>
              </w:rPr>
            </w:pPr>
            <w:r w:rsidDel="00000000" w:rsidR="00000000" w:rsidRPr="00000000">
              <w:rPr>
                <w:b w:val="1"/>
                <w:bCs w:val="1"/>
                <w:sz w:val="24"/>
                <w:szCs w:val="24"/>
                <w:rtl w:val="0"/>
              </w:rPr>
              <w:t xml:space="preserve">Vulnerable Population Tracking</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B8">
            <w:pPr>
              <w:spacing w:line="240" w:lineRule="auto"/>
              <w:ind w:left="294" w:firstLine="0"/>
              <w:rPr>
                <w:sz w:val="24"/>
                <w:szCs w:val="24"/>
              </w:rPr>
            </w:pPr>
            <w:r w:rsidDel="00000000" w:rsidR="00000000" w:rsidRPr="00000000">
              <w:rPr>
                <w:sz w:val="24"/>
                <w:szCs w:val="24"/>
                <w:rtl w:val="0"/>
              </w:rPr>
              <w:t xml:space="preserve">NCD, dialysis (139), and elderly (13,877) data available.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B9">
            <w:pPr>
              <w:spacing w:line="240" w:lineRule="auto"/>
              <w:ind w:left="294" w:firstLine="0"/>
              <w:rPr>
                <w:sz w:val="24"/>
                <w:szCs w:val="24"/>
              </w:rPr>
            </w:pPr>
            <w:r w:rsidDel="00000000" w:rsidR="00000000" w:rsidRPr="00000000">
              <w:rPr>
                <w:sz w:val="24"/>
                <w:szCs w:val="24"/>
                <w:rtl w:val="0"/>
              </w:rPr>
              <w:t xml:space="preserve">No priority registry for pandemic triage, home delivery of drugs, or specialized transport.</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BA">
            <w:pPr>
              <w:spacing w:line="240" w:lineRule="auto"/>
              <w:ind w:left="294" w:firstLine="0"/>
              <w:rPr>
                <w:sz w:val="24"/>
                <w:szCs w:val="24"/>
              </w:rPr>
            </w:pPr>
            <w:r w:rsidDel="00000000" w:rsidR="00000000" w:rsidRPr="00000000">
              <w:rPr>
                <w:sz w:val="24"/>
                <w:szCs w:val="24"/>
                <w:rtl w:val="0"/>
              </w:rPr>
              <w:t xml:space="preserve">Develop a high-risk population registry with ward-level mapping for targeted home care and secure transport to district centers.</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BB">
            <w:pPr>
              <w:spacing w:line="240" w:lineRule="auto"/>
              <w:ind w:left="294" w:firstLine="0"/>
              <w:rPr>
                <w:sz w:val="24"/>
                <w:szCs w:val="24"/>
              </w:rPr>
            </w:pPr>
            <w:r w:rsidDel="00000000" w:rsidR="00000000" w:rsidRPr="00000000">
              <w:rPr>
                <w:b w:val="1"/>
                <w:bCs w:val="1"/>
                <w:sz w:val="24"/>
                <w:szCs w:val="24"/>
                <w:rtl w:val="0"/>
              </w:rPr>
              <w:t xml:space="preserve">Mock Drills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BC">
            <w:pPr>
              <w:spacing w:line="240" w:lineRule="auto"/>
              <w:ind w:left="294" w:firstLine="0"/>
              <w:rPr>
                <w:sz w:val="24"/>
                <w:szCs w:val="24"/>
              </w:rPr>
            </w:pPr>
            <w:r w:rsidDel="00000000" w:rsidR="00000000" w:rsidRPr="00000000">
              <w:rPr>
                <w:sz w:val="24"/>
                <w:szCs w:val="24"/>
                <w:rtl w:val="0"/>
              </w:rPr>
              <w:t xml:space="preserve">Limited simulation exercises.</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BD">
            <w:pPr>
              <w:spacing w:line="240" w:lineRule="auto"/>
              <w:ind w:left="294" w:firstLine="0"/>
              <w:rPr>
                <w:sz w:val="24"/>
                <w:szCs w:val="24"/>
              </w:rPr>
            </w:pPr>
            <w:r w:rsidDel="00000000" w:rsidR="00000000" w:rsidRPr="00000000">
              <w:rPr>
                <w:sz w:val="24"/>
                <w:szCs w:val="24"/>
                <w:rtl w:val="0"/>
              </w:rPr>
              <w:t xml:space="preserve">No periodic structured drills involving private sector and transport coordination.</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BE">
            <w:pPr>
              <w:spacing w:line="240" w:lineRule="auto"/>
              <w:ind w:left="294" w:firstLine="0"/>
              <w:rPr>
                <w:sz w:val="24"/>
                <w:szCs w:val="24"/>
              </w:rPr>
            </w:pPr>
            <w:r w:rsidDel="00000000" w:rsidR="00000000" w:rsidRPr="00000000">
              <w:rPr>
                <w:sz w:val="24"/>
                <w:szCs w:val="24"/>
                <w:rtl w:val="0"/>
              </w:rPr>
              <w:t xml:space="preserve">Conduct an annual full-scale mock drill that specifically tests oxygen plant failure, private ICU referral, and sample transport to Kollam district labs.</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BF">
            <w:pPr>
              <w:spacing w:line="240" w:lineRule="auto"/>
              <w:ind w:left="294" w:firstLine="0"/>
              <w:rPr>
                <w:sz w:val="24"/>
                <w:szCs w:val="24"/>
              </w:rPr>
            </w:pPr>
            <w:r w:rsidDel="00000000" w:rsidR="00000000" w:rsidRPr="00000000">
              <w:rPr>
                <w:b w:val="1"/>
                <w:bCs w:val="1"/>
                <w:sz w:val="24"/>
                <w:szCs w:val="24"/>
                <w:rtl w:val="0"/>
              </w:rPr>
              <w:t xml:space="preserve">Continuity of Essential Services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C0">
            <w:pPr>
              <w:spacing w:line="240" w:lineRule="auto"/>
              <w:ind w:left="294" w:firstLine="0"/>
              <w:rPr>
                <w:sz w:val="24"/>
                <w:szCs w:val="24"/>
              </w:rPr>
            </w:pPr>
            <w:r w:rsidDel="00000000" w:rsidR="00000000" w:rsidRPr="00000000">
              <w:rPr>
                <w:sz w:val="24"/>
                <w:szCs w:val="24"/>
                <w:rtl w:val="0"/>
              </w:rPr>
              <w:t xml:space="preserve">Routine services (immunization, NCD clinics) functional.</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C1">
            <w:pPr>
              <w:spacing w:line="240" w:lineRule="auto"/>
              <w:ind w:left="294" w:firstLine="0"/>
              <w:rPr>
                <w:sz w:val="24"/>
                <w:szCs w:val="24"/>
              </w:rPr>
            </w:pPr>
            <w:r w:rsidDel="00000000" w:rsidR="00000000" w:rsidRPr="00000000">
              <w:rPr>
                <w:sz w:val="24"/>
                <w:szCs w:val="24"/>
                <w:rtl w:val="0"/>
              </w:rPr>
              <w:t xml:space="preserve">No documented continuity protocol during a severe surge (Phase 3/4).</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C2">
            <w:pPr>
              <w:spacing w:line="240" w:lineRule="auto"/>
              <w:ind w:left="294" w:firstLine="0"/>
              <w:rPr>
                <w:sz w:val="24"/>
                <w:szCs w:val="24"/>
              </w:rPr>
            </w:pPr>
            <w:r w:rsidDel="00000000" w:rsidR="00000000" w:rsidRPr="00000000">
              <w:rPr>
                <w:sz w:val="24"/>
                <w:szCs w:val="24"/>
                <w:rtl w:val="0"/>
              </w:rPr>
              <w:t xml:space="preserve">Develop an Essential Services Continuity Plan, focusing heavily on out-of-block dialysis transport and uninterrupted NCD medication delivery.</w:t>
            </w:r>
          </w:p>
        </w:tc>
      </w:tr>
    </w:tbl>
    <w:p w:rsidR="00000000" w:rsidDel="00000000" w:rsidP="00000000" w:rsidRDefault="00000000" w:rsidRPr="00000000" w14:paraId="000006C3">
      <w:pPr>
        <w:widowControl w:val="0"/>
        <w:spacing w:line="240" w:lineRule="auto"/>
        <w:ind w:left="1350" w:firstLine="0"/>
        <w:rPr>
          <w:rFonts w:ascii="Garamond" w:cs="Garamond" w:eastAsia="Garamond" w:hAnsi="Garamond"/>
          <w:b w:val="1"/>
          <w:bCs w:val="1"/>
          <w:color w:val="c00000"/>
          <w:sz w:val="32"/>
          <w:szCs w:val="32"/>
        </w:rPr>
      </w:pPr>
      <w:r w:rsidDel="00000000" w:rsidR="00000000" w:rsidRPr="00000000">
        <w:rPr>
          <w:rtl w:val="0"/>
        </w:rPr>
      </w:r>
    </w:p>
    <w:p w:rsidR="00000000" w:rsidDel="00000000" w:rsidP="00000000" w:rsidRDefault="00000000" w:rsidRPr="00000000" w14:paraId="000006C4">
      <w:pPr>
        <w:widowControl w:val="0"/>
        <w:spacing w:line="240" w:lineRule="auto"/>
        <w:ind w:left="1010" w:firstLine="0"/>
        <w:rPr>
          <w:rFonts w:ascii="Garamond" w:cs="Garamond" w:eastAsia="Garamond" w:hAnsi="Garamond"/>
          <w:b w:val="1"/>
          <w:bCs w:val="1"/>
          <w:color w:val="c00000"/>
          <w:sz w:val="32"/>
          <w:szCs w:val="32"/>
        </w:rPr>
      </w:pPr>
      <w:r w:rsidDel="00000000" w:rsidR="00000000" w:rsidRPr="00000000">
        <w:rPr>
          <w:rtl w:val="0"/>
        </w:rPr>
      </w:r>
    </w:p>
    <w:p w:rsidR="00000000" w:rsidDel="00000000" w:rsidP="00000000" w:rsidRDefault="00000000" w:rsidRPr="00000000" w14:paraId="000006C5">
      <w:pPr>
        <w:widowControl w:val="0"/>
        <w:rPr>
          <w:color w:val="000000"/>
        </w:rPr>
      </w:pPr>
      <w:r w:rsidDel="00000000" w:rsidR="00000000" w:rsidRPr="00000000">
        <w:rPr>
          <w:rtl w:val="0"/>
        </w:rPr>
      </w:r>
    </w:p>
    <w:p w:rsidR="00000000" w:rsidDel="00000000" w:rsidP="00000000" w:rsidRDefault="00000000" w:rsidRPr="00000000" w14:paraId="000006C6">
      <w:pPr>
        <w:widowControl w:val="0"/>
        <w:rPr>
          <w:color w:val="000000"/>
        </w:rPr>
      </w:pPr>
      <w:r w:rsidDel="00000000" w:rsidR="00000000" w:rsidRPr="00000000">
        <w:rPr>
          <w:rtl w:val="0"/>
        </w:rPr>
      </w:r>
    </w:p>
    <w:p w:rsidR="00000000" w:rsidDel="00000000" w:rsidP="00000000" w:rsidRDefault="00000000" w:rsidRPr="00000000" w14:paraId="000006C7">
      <w:pPr>
        <w:widowControl w:val="0"/>
        <w:rPr>
          <w:color w:val="000000"/>
        </w:rPr>
      </w:pPr>
      <w:r w:rsidDel="00000000" w:rsidR="00000000" w:rsidRPr="00000000">
        <w:rPr>
          <w:rtl w:val="0"/>
        </w:rPr>
      </w:r>
    </w:p>
    <w:p w:rsidR="00000000" w:rsidDel="00000000" w:rsidP="00000000" w:rsidRDefault="00000000" w:rsidRPr="00000000" w14:paraId="000006C8">
      <w:pPr>
        <w:widowControl w:val="0"/>
        <w:spacing w:line="240" w:lineRule="auto"/>
        <w:rPr>
          <w:rFonts w:ascii="Garamond" w:cs="Garamond" w:eastAsia="Garamond" w:hAnsi="Garamond"/>
          <w:i w:val="1"/>
          <w:iCs w:val="1"/>
          <w:color w:val="000000"/>
          <w:sz w:val="24"/>
          <w:szCs w:val="24"/>
        </w:rPr>
      </w:pPr>
      <w:r w:rsidDel="00000000" w:rsidR="00000000" w:rsidRPr="00000000">
        <w:rPr>
          <w:rtl w:val="0"/>
        </w:rPr>
      </w:r>
    </w:p>
    <w:p w:rsidR="00000000" w:rsidDel="00000000" w:rsidP="00000000" w:rsidRDefault="00000000" w:rsidRPr="00000000" w14:paraId="000006C9">
      <w:pPr>
        <w:widowControl w:val="0"/>
        <w:spacing w:line="522" w:lineRule="auto"/>
        <w:ind w:left="1379" w:right="1407" w:firstLine="0"/>
        <w:jc w:val="center"/>
        <w:rPr>
          <w:rFonts w:ascii="Times New Roman" w:cs="Times New Roman" w:eastAsia="Times New Roman" w:hAnsi="Times New Roman"/>
          <w:b w:val="1"/>
          <w:bCs w:val="1"/>
          <w:color w:val="c00000"/>
          <w:sz w:val="32"/>
          <w:szCs w:val="32"/>
        </w:rPr>
      </w:pPr>
      <w:r w:rsidDel="00000000" w:rsidR="00000000" w:rsidRPr="00000000">
        <w:rPr>
          <w:rtl w:val="0"/>
        </w:rPr>
      </w:r>
    </w:p>
    <w:p w:rsidR="00000000" w:rsidDel="00000000" w:rsidP="00000000" w:rsidRDefault="00000000" w:rsidRPr="00000000" w14:paraId="000006CA">
      <w:pPr>
        <w:spacing w:after="280" w:before="280" w:line="360" w:lineRule="auto"/>
        <w:rPr>
          <w:rFonts w:ascii="Times New Roman" w:cs="Times New Roman" w:eastAsia="Times New Roman" w:hAnsi="Times New Roman"/>
          <w:b w:val="1"/>
          <w:bCs w:val="1"/>
          <w:color w:val="ee0000"/>
          <w:sz w:val="27"/>
          <w:szCs w:val="27"/>
        </w:rPr>
      </w:pPr>
      <w:r w:rsidDel="00000000" w:rsidR="00000000" w:rsidRPr="00000000">
        <w:rPr>
          <w:rFonts w:ascii="Times New Roman" w:cs="Times New Roman" w:eastAsia="Times New Roman" w:hAnsi="Times New Roman"/>
          <w:b w:val="1"/>
          <w:bCs w:val="1"/>
          <w:color w:val="ee0000"/>
          <w:sz w:val="27"/>
          <w:szCs w:val="27"/>
          <w:rtl w:val="0"/>
        </w:rPr>
        <w:t xml:space="preserve">14. SWOT ANALYSIS OF CHAVARA BLOCK</w:t>
      </w:r>
    </w:p>
    <w:p w:rsidR="00000000" w:rsidDel="00000000" w:rsidP="00000000" w:rsidRDefault="00000000" w:rsidRPr="00000000" w14:paraId="000006CB">
      <w:pPr>
        <w:spacing w:after="280" w:before="280" w:lin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STRENGTHS (Internal Positives)</w:t>
      </w:r>
    </w:p>
    <w:p w:rsidR="00000000" w:rsidDel="00000000" w:rsidP="00000000" w:rsidRDefault="00000000" w:rsidRPr="00000000" w14:paraId="000006CC">
      <w:pPr>
        <w:numPr>
          <w:ilvl w:val="0"/>
          <w:numId w:val="59"/>
        </w:numPr>
        <w:spacing w:after="0" w:before="280"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Strong Primary Workforce:</w:t>
      </w:r>
      <w:r w:rsidDel="00000000" w:rsidR="00000000" w:rsidRPr="00000000">
        <w:rPr>
          <w:rFonts w:ascii="Times New Roman" w:cs="Times New Roman" w:eastAsia="Times New Roman" w:hAnsi="Times New Roman"/>
          <w:sz w:val="24"/>
          <w:szCs w:val="24"/>
          <w:rtl w:val="0"/>
        </w:rPr>
        <w:t xml:space="preserve"> Robust availability of medical officers with 24 Government Modern Medicine Doctors and 23 Private Doctors.</w:t>
      </w:r>
    </w:p>
    <w:p w:rsidR="00000000" w:rsidDel="00000000" w:rsidP="00000000" w:rsidRDefault="00000000" w:rsidRPr="00000000" w14:paraId="000006CD">
      <w:pPr>
        <w:numPr>
          <w:ilvl w:val="0"/>
          <w:numId w:val="59"/>
        </w:numPr>
        <w:spacing w:after="0" w:before="0"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Grassroots Surveillance:</w:t>
      </w:r>
      <w:r w:rsidDel="00000000" w:rsidR="00000000" w:rsidRPr="00000000">
        <w:rPr>
          <w:rFonts w:ascii="Times New Roman" w:cs="Times New Roman" w:eastAsia="Times New Roman" w:hAnsi="Times New Roman"/>
          <w:sz w:val="24"/>
          <w:szCs w:val="24"/>
          <w:rtl w:val="0"/>
        </w:rPr>
        <w:t xml:space="preserve"> An active field team of 104 ASHA workers, 18 JPHNs, and 15 JHIs ensuring deep community-level surveillance.</w:t>
      </w:r>
    </w:p>
    <w:p w:rsidR="00000000" w:rsidDel="00000000" w:rsidP="00000000" w:rsidRDefault="00000000" w:rsidRPr="00000000" w14:paraId="000006CE">
      <w:pPr>
        <w:numPr>
          <w:ilvl w:val="0"/>
          <w:numId w:val="59"/>
        </w:numPr>
        <w:spacing w:after="0" w:before="0"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Private Sector Infrastructure:</w:t>
      </w:r>
      <w:r w:rsidDel="00000000" w:rsidR="00000000" w:rsidRPr="00000000">
        <w:rPr>
          <w:rFonts w:ascii="Times New Roman" w:cs="Times New Roman" w:eastAsia="Times New Roman" w:hAnsi="Times New Roman"/>
          <w:sz w:val="24"/>
          <w:szCs w:val="24"/>
          <w:rtl w:val="0"/>
        </w:rPr>
        <w:t xml:space="preserve"> A strong local private healthcare network comprising 6 hospitals, 12 ICU beds, and 5 ALS Ambulances available for empanelment.</w:t>
      </w:r>
    </w:p>
    <w:p w:rsidR="00000000" w:rsidDel="00000000" w:rsidP="00000000" w:rsidRDefault="00000000" w:rsidRPr="00000000" w14:paraId="000006CF">
      <w:pPr>
        <w:numPr>
          <w:ilvl w:val="0"/>
          <w:numId w:val="59"/>
        </w:numPr>
        <w:spacing w:after="0" w:before="0"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Oxygen Redundancy:</w:t>
      </w:r>
      <w:r w:rsidDel="00000000" w:rsidR="00000000" w:rsidRPr="00000000">
        <w:rPr>
          <w:rFonts w:ascii="Times New Roman" w:cs="Times New Roman" w:eastAsia="Times New Roman" w:hAnsi="Times New Roman"/>
          <w:sz w:val="24"/>
          <w:szCs w:val="24"/>
          <w:rtl w:val="0"/>
        </w:rPr>
        <w:t xml:space="preserve"> Good baseline oxygen generation capacity with 3 local Oxygen Plants (2 Government, 1 Private).</w:t>
      </w:r>
    </w:p>
    <w:p w:rsidR="00000000" w:rsidDel="00000000" w:rsidP="00000000" w:rsidRDefault="00000000" w:rsidRPr="00000000" w14:paraId="000006D0">
      <w:pPr>
        <w:numPr>
          <w:ilvl w:val="0"/>
          <w:numId w:val="59"/>
        </w:numPr>
        <w:spacing w:after="0" w:before="0"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Command &amp; Control:</w:t>
      </w:r>
      <w:r w:rsidDel="00000000" w:rsidR="00000000" w:rsidRPr="00000000">
        <w:rPr>
          <w:rFonts w:ascii="Times New Roman" w:cs="Times New Roman" w:eastAsia="Times New Roman" w:hAnsi="Times New Roman"/>
          <w:sz w:val="24"/>
          <w:szCs w:val="24"/>
          <w:rtl w:val="0"/>
        </w:rPr>
        <w:t xml:space="preserve"> Dedicated block-level epidemiological support (1 Epidemiologist and 1 Data Manager) enabling data-driven IDSP reporting.</w:t>
      </w:r>
    </w:p>
    <w:p w:rsidR="00000000" w:rsidDel="00000000" w:rsidP="00000000" w:rsidRDefault="00000000" w:rsidRPr="00000000" w14:paraId="000006D1">
      <w:pPr>
        <w:numPr>
          <w:ilvl w:val="0"/>
          <w:numId w:val="59"/>
        </w:numPr>
        <w:spacing w:after="280" w:before="0"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Outbreak Experience:</w:t>
      </w:r>
      <w:r w:rsidDel="00000000" w:rsidR="00000000" w:rsidRPr="00000000">
        <w:rPr>
          <w:rFonts w:ascii="Times New Roman" w:cs="Times New Roman" w:eastAsia="Times New Roman" w:hAnsi="Times New Roman"/>
          <w:sz w:val="24"/>
          <w:szCs w:val="24"/>
          <w:rtl w:val="0"/>
        </w:rPr>
        <w:t xml:space="preserve"> Proven experience in managing high-burden vector-borne (Dengue), water-borne (ADD), and localized infectious outbreaks (Mumps).</w:t>
      </w:r>
    </w:p>
    <w:p w:rsidR="00000000" w:rsidDel="00000000" w:rsidP="00000000" w:rsidRDefault="00000000" w:rsidRPr="00000000" w14:paraId="000006D2">
      <w:pPr>
        <w:spacing w:after="280" w:before="280" w:lin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WEAKNESSES (Internal Negatives)</w:t>
      </w:r>
    </w:p>
    <w:p w:rsidR="00000000" w:rsidDel="00000000" w:rsidP="00000000" w:rsidRDefault="00000000" w:rsidRPr="00000000" w14:paraId="000006D3">
      <w:pPr>
        <w:numPr>
          <w:ilvl w:val="0"/>
          <w:numId w:val="60"/>
        </w:numPr>
        <w:spacing w:after="0" w:before="280"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Zero Public Critical Care:</w:t>
      </w:r>
      <w:r w:rsidDel="00000000" w:rsidR="00000000" w:rsidRPr="00000000">
        <w:rPr>
          <w:rFonts w:ascii="Times New Roman" w:cs="Times New Roman" w:eastAsia="Times New Roman" w:hAnsi="Times New Roman"/>
          <w:sz w:val="24"/>
          <w:szCs w:val="24"/>
          <w:rtl w:val="0"/>
        </w:rPr>
        <w:t xml:space="preserve"> An absolute lack of Government ICU beds and Advanced Life Support (ALS) ambulances within the block.</w:t>
      </w:r>
    </w:p>
    <w:p w:rsidR="00000000" w:rsidDel="00000000" w:rsidP="00000000" w:rsidRDefault="00000000" w:rsidRPr="00000000" w14:paraId="000006D4">
      <w:pPr>
        <w:numPr>
          <w:ilvl w:val="0"/>
          <w:numId w:val="60"/>
        </w:numPr>
        <w:spacing w:after="0" w:before="0"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Diagnostic Dependency:</w:t>
      </w:r>
      <w:r w:rsidDel="00000000" w:rsidR="00000000" w:rsidRPr="00000000">
        <w:rPr>
          <w:rFonts w:ascii="Times New Roman" w:cs="Times New Roman" w:eastAsia="Times New Roman" w:hAnsi="Times New Roman"/>
          <w:sz w:val="24"/>
          <w:szCs w:val="24"/>
          <w:rtl w:val="0"/>
        </w:rPr>
        <w:t xml:space="preserve"> Zero Government RT-PCR laboratories and limited government lab staff (only 4 technicians), necessitating 100% reliance on district labs for molecular confirmation.</w:t>
      </w:r>
    </w:p>
    <w:p w:rsidR="00000000" w:rsidDel="00000000" w:rsidP="00000000" w:rsidRDefault="00000000" w:rsidRPr="00000000" w14:paraId="000006D5">
      <w:pPr>
        <w:numPr>
          <w:ilvl w:val="0"/>
          <w:numId w:val="60"/>
        </w:numPr>
        <w:spacing w:after="0" w:before="0"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No Blood Bank:</w:t>
      </w:r>
      <w:r w:rsidDel="00000000" w:rsidR="00000000" w:rsidRPr="00000000">
        <w:rPr>
          <w:rFonts w:ascii="Times New Roman" w:cs="Times New Roman" w:eastAsia="Times New Roman" w:hAnsi="Times New Roman"/>
          <w:sz w:val="24"/>
          <w:szCs w:val="24"/>
          <w:rtl w:val="0"/>
        </w:rPr>
        <w:t xml:space="preserve"> Zero blood bank facilities across both public and private sectors in the block.</w:t>
      </w:r>
    </w:p>
    <w:p w:rsidR="00000000" w:rsidDel="00000000" w:rsidP="00000000" w:rsidRDefault="00000000" w:rsidRPr="00000000" w14:paraId="000006D6">
      <w:pPr>
        <w:numPr>
          <w:ilvl w:val="0"/>
          <w:numId w:val="60"/>
        </w:numPr>
        <w:spacing w:after="0" w:before="0"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Dialysis Vulnerability:</w:t>
      </w:r>
      <w:r w:rsidDel="00000000" w:rsidR="00000000" w:rsidRPr="00000000">
        <w:rPr>
          <w:rFonts w:ascii="Times New Roman" w:cs="Times New Roman" w:eastAsia="Times New Roman" w:hAnsi="Times New Roman"/>
          <w:sz w:val="24"/>
          <w:szCs w:val="24"/>
          <w:rtl w:val="0"/>
        </w:rPr>
        <w:t xml:space="preserve"> No local dialysis units, posing a major logistical challenge for the block's 139 dialysis patients during a lockdown or severe surge.</w:t>
      </w:r>
    </w:p>
    <w:p w:rsidR="00000000" w:rsidDel="00000000" w:rsidP="00000000" w:rsidRDefault="00000000" w:rsidRPr="00000000" w14:paraId="000006D7">
      <w:pPr>
        <w:numPr>
          <w:ilvl w:val="0"/>
          <w:numId w:val="60"/>
        </w:numPr>
        <w:spacing w:after="280" w:before="0"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100% District/Private Reliance:</w:t>
      </w:r>
      <w:r w:rsidDel="00000000" w:rsidR="00000000" w:rsidRPr="00000000">
        <w:rPr>
          <w:rFonts w:ascii="Times New Roman" w:cs="Times New Roman" w:eastAsia="Times New Roman" w:hAnsi="Times New Roman"/>
          <w:sz w:val="24"/>
          <w:szCs w:val="24"/>
          <w:rtl w:val="0"/>
        </w:rPr>
        <w:t xml:space="preserve"> Total dependence on external referral corridors to District Hospitals (MCH Kollam) or private institutions for any severe or critical cases.</w:t>
      </w:r>
    </w:p>
    <w:p w:rsidR="00000000" w:rsidDel="00000000" w:rsidP="00000000" w:rsidRDefault="00000000" w:rsidRPr="00000000" w14:paraId="000006D8">
      <w:pPr>
        <w:spacing w:after="280" w:before="280" w:lin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OPPORTUNITIES (External Positives)</w:t>
      </w:r>
    </w:p>
    <w:p w:rsidR="00000000" w:rsidDel="00000000" w:rsidP="00000000" w:rsidRDefault="00000000" w:rsidRPr="00000000" w14:paraId="000006D9">
      <w:pPr>
        <w:numPr>
          <w:ilvl w:val="0"/>
          <w:numId w:val="61"/>
        </w:numPr>
        <w:spacing w:after="0" w:before="280"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Public-Private Partnerships (PPP):</w:t>
      </w:r>
      <w:r w:rsidDel="00000000" w:rsidR="00000000" w:rsidRPr="00000000">
        <w:rPr>
          <w:rFonts w:ascii="Times New Roman" w:cs="Times New Roman" w:eastAsia="Times New Roman" w:hAnsi="Times New Roman"/>
          <w:sz w:val="24"/>
          <w:szCs w:val="24"/>
          <w:rtl w:val="0"/>
        </w:rPr>
        <w:t xml:space="preserve"> Formalizing agreements with the 6 private hospitals to pool their 12 ICU beds, 54 private nurses, and 5 ALS ambulances under the Incident Commander during surges.</w:t>
      </w:r>
    </w:p>
    <w:p w:rsidR="00000000" w:rsidDel="00000000" w:rsidP="00000000" w:rsidRDefault="00000000" w:rsidRPr="00000000" w14:paraId="000006DA">
      <w:pPr>
        <w:numPr>
          <w:ilvl w:val="0"/>
          <w:numId w:val="61"/>
        </w:numPr>
        <w:spacing w:after="0" w:before="0"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Targeted Occupational Health:</w:t>
      </w:r>
      <w:r w:rsidDel="00000000" w:rsidR="00000000" w:rsidRPr="00000000">
        <w:rPr>
          <w:rFonts w:ascii="Times New Roman" w:cs="Times New Roman" w:eastAsia="Times New Roman" w:hAnsi="Times New Roman"/>
          <w:sz w:val="24"/>
          <w:szCs w:val="24"/>
          <w:rtl w:val="0"/>
        </w:rPr>
        <w:t xml:space="preserve"> Implementing dedicated evening health desks and fever clinics at the Neendakara harbor to protect the highly concentrated fisherfolk population (9,279 individuals).</w:t>
      </w:r>
    </w:p>
    <w:p w:rsidR="00000000" w:rsidDel="00000000" w:rsidP="00000000" w:rsidRDefault="00000000" w:rsidRPr="00000000" w14:paraId="000006DB">
      <w:pPr>
        <w:numPr>
          <w:ilvl w:val="0"/>
          <w:numId w:val="61"/>
        </w:numPr>
        <w:spacing w:after="0" w:before="0"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One Health Zoonotic Control:</w:t>
      </w:r>
      <w:r w:rsidDel="00000000" w:rsidR="00000000" w:rsidRPr="00000000">
        <w:rPr>
          <w:rFonts w:ascii="Times New Roman" w:cs="Times New Roman" w:eastAsia="Times New Roman" w:hAnsi="Times New Roman"/>
          <w:sz w:val="24"/>
          <w:szCs w:val="24"/>
          <w:rtl w:val="0"/>
        </w:rPr>
        <w:t xml:space="preserve"> Leveraging veterinary coordination in Panmana to proactively monitor and manage the massive bird population (17,201) against avian influenza risks.</w:t>
      </w:r>
    </w:p>
    <w:p w:rsidR="00000000" w:rsidDel="00000000" w:rsidP="00000000" w:rsidRDefault="00000000" w:rsidRPr="00000000" w14:paraId="000006DC">
      <w:pPr>
        <w:numPr>
          <w:ilvl w:val="0"/>
          <w:numId w:val="61"/>
        </w:numPr>
        <w:spacing w:after="0" w:before="0"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WASH Interventions:</w:t>
      </w:r>
      <w:r w:rsidDel="00000000" w:rsidR="00000000" w:rsidRPr="00000000">
        <w:rPr>
          <w:rFonts w:ascii="Times New Roman" w:cs="Times New Roman" w:eastAsia="Times New Roman" w:hAnsi="Times New Roman"/>
          <w:sz w:val="24"/>
          <w:szCs w:val="24"/>
          <w:rtl w:val="0"/>
        </w:rPr>
        <w:t xml:space="preserve"> Upgrading environmental surveillance and chlorination drives across the block's massive network of 19,474 wells to drastically cut the persistent ADD burden.</w:t>
      </w:r>
    </w:p>
    <w:p w:rsidR="00000000" w:rsidDel="00000000" w:rsidP="00000000" w:rsidRDefault="00000000" w:rsidRPr="00000000" w14:paraId="000006DD">
      <w:pPr>
        <w:numPr>
          <w:ilvl w:val="0"/>
          <w:numId w:val="61"/>
        </w:numPr>
        <w:spacing w:after="280" w:before="0"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School-Based Outbreak Prevention:</w:t>
      </w:r>
      <w:r w:rsidDel="00000000" w:rsidR="00000000" w:rsidRPr="00000000">
        <w:rPr>
          <w:rFonts w:ascii="Times New Roman" w:cs="Times New Roman" w:eastAsia="Times New Roman" w:hAnsi="Times New Roman"/>
          <w:sz w:val="24"/>
          <w:szCs w:val="24"/>
          <w:rtl w:val="0"/>
        </w:rPr>
        <w:t xml:space="preserve"> Utilizing the data from the recent Chavara mumps outbreak to launch highly targeted school vaccination and hygiene campaigns.</w:t>
      </w:r>
    </w:p>
    <w:p w:rsidR="00000000" w:rsidDel="00000000" w:rsidP="00000000" w:rsidRDefault="00000000" w:rsidRPr="00000000" w14:paraId="000006DE">
      <w:pPr>
        <w:spacing w:after="280" w:before="280" w:lin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THREATS (External Negatives)</w:t>
      </w:r>
    </w:p>
    <w:p w:rsidR="00000000" w:rsidDel="00000000" w:rsidP="00000000" w:rsidRDefault="00000000" w:rsidRPr="00000000" w14:paraId="000006DF">
      <w:pPr>
        <w:numPr>
          <w:ilvl w:val="0"/>
          <w:numId w:val="62"/>
        </w:numPr>
        <w:spacing w:after="0" w:before="280"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Massive Water-Borne Burden:</w:t>
      </w:r>
      <w:r w:rsidDel="00000000" w:rsidR="00000000" w:rsidRPr="00000000">
        <w:rPr>
          <w:rFonts w:ascii="Times New Roman" w:cs="Times New Roman" w:eastAsia="Times New Roman" w:hAnsi="Times New Roman"/>
          <w:sz w:val="24"/>
          <w:szCs w:val="24"/>
          <w:rtl w:val="0"/>
        </w:rPr>
        <w:t xml:space="preserve"> The persistent and rising trend of Acute Diarrheal Disease (375 cases in 2025) threatening to overwhelm primary care during monsoon or flood events.</w:t>
      </w:r>
    </w:p>
    <w:p w:rsidR="00000000" w:rsidDel="00000000" w:rsidP="00000000" w:rsidRDefault="00000000" w:rsidRPr="00000000" w14:paraId="000006E0">
      <w:pPr>
        <w:numPr>
          <w:ilvl w:val="0"/>
          <w:numId w:val="62"/>
        </w:numPr>
        <w:spacing w:after="0" w:before="0"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Endemic Vector-Borne Resurgence:</w:t>
      </w:r>
      <w:r w:rsidDel="00000000" w:rsidR="00000000" w:rsidRPr="00000000">
        <w:rPr>
          <w:rFonts w:ascii="Times New Roman" w:cs="Times New Roman" w:eastAsia="Times New Roman" w:hAnsi="Times New Roman"/>
          <w:sz w:val="24"/>
          <w:szCs w:val="24"/>
          <w:rtl w:val="0"/>
        </w:rPr>
        <w:t xml:space="preserve"> High and rebounding rates of Dengue fever across Panmana and Neendakara.</w:t>
      </w:r>
    </w:p>
    <w:p w:rsidR="00000000" w:rsidDel="00000000" w:rsidP="00000000" w:rsidRDefault="00000000" w:rsidRPr="00000000" w14:paraId="000006E1">
      <w:pPr>
        <w:numPr>
          <w:ilvl w:val="0"/>
          <w:numId w:val="62"/>
        </w:numPr>
        <w:spacing w:after="0" w:before="0"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Zoonotic Spillover:</w:t>
      </w:r>
      <w:r w:rsidDel="00000000" w:rsidR="00000000" w:rsidRPr="00000000">
        <w:rPr>
          <w:rFonts w:ascii="Times New Roman" w:cs="Times New Roman" w:eastAsia="Times New Roman" w:hAnsi="Times New Roman"/>
          <w:sz w:val="24"/>
          <w:szCs w:val="24"/>
          <w:rtl w:val="0"/>
        </w:rPr>
        <w:t xml:space="preserve"> The constant ecological threat of avian outbreaks turning into human transmission in high-density poultry/bird areas like Panmana.</w:t>
      </w:r>
    </w:p>
    <w:p w:rsidR="00000000" w:rsidDel="00000000" w:rsidP="00000000" w:rsidRDefault="00000000" w:rsidRPr="00000000" w14:paraId="000006E2">
      <w:pPr>
        <w:numPr>
          <w:ilvl w:val="0"/>
          <w:numId w:val="62"/>
        </w:numPr>
        <w:spacing w:after="0" w:before="0"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Localized Institutional Outbreaks:</w:t>
      </w:r>
      <w:r w:rsidDel="00000000" w:rsidR="00000000" w:rsidRPr="00000000">
        <w:rPr>
          <w:rFonts w:ascii="Times New Roman" w:cs="Times New Roman" w:eastAsia="Times New Roman" w:hAnsi="Times New Roman"/>
          <w:sz w:val="24"/>
          <w:szCs w:val="24"/>
          <w:rtl w:val="0"/>
        </w:rPr>
        <w:t xml:space="preserve"> The sudden appearance of highly localized infectious spikes, such as the 124 Mumps cases and 13 Hepatitis C cases concentrated entirely in Chavara in 2025.</w:t>
      </w:r>
    </w:p>
    <w:p w:rsidR="00000000" w:rsidDel="00000000" w:rsidP="00000000" w:rsidRDefault="00000000" w:rsidRPr="00000000" w14:paraId="000006E3">
      <w:pPr>
        <w:numPr>
          <w:ilvl w:val="0"/>
          <w:numId w:val="62"/>
        </w:numPr>
        <w:spacing w:after="280" w:before="0" w:line="360" w:lineRule="auto"/>
        <w:ind w:left="720" w:hanging="360"/>
        <w:rPr>
          <w:rFonts w:ascii="Garamond" w:cs="Garamond" w:eastAsia="Garamond" w:hAnsi="Garamond"/>
          <w:i w:val="1"/>
          <w:iCs w:val="1"/>
          <w:color w:val="000000"/>
          <w:sz w:val="24"/>
          <w:szCs w:val="24"/>
          <w:highlight w:val="yellow"/>
        </w:rPr>
      </w:pPr>
      <w:r w:rsidDel="00000000" w:rsidR="00000000" w:rsidRPr="00000000">
        <w:rPr>
          <w:rFonts w:ascii="Times New Roman" w:cs="Times New Roman" w:eastAsia="Times New Roman" w:hAnsi="Times New Roman"/>
          <w:b w:val="1"/>
          <w:bCs w:val="1"/>
          <w:sz w:val="24"/>
          <w:szCs w:val="24"/>
          <w:rtl w:val="0"/>
        </w:rPr>
        <w:t xml:space="preserve">Economic Disruption of Vulnerable Groups:</w:t>
      </w:r>
      <w:r w:rsidDel="00000000" w:rsidR="00000000" w:rsidRPr="00000000">
        <w:rPr>
          <w:rFonts w:ascii="Times New Roman" w:cs="Times New Roman" w:eastAsia="Times New Roman" w:hAnsi="Times New Roman"/>
          <w:sz w:val="24"/>
          <w:szCs w:val="24"/>
          <w:rtl w:val="0"/>
        </w:rPr>
        <w:t xml:space="preserve"> Pandemic-related lockdowns or illness clusters disproportionately destroying the livelihoods of the 13,544 BPL families and the massive daily-wage coastal fisherfolk community</w:t>
      </w:r>
      <w:r w:rsidDel="00000000" w:rsidR="00000000" w:rsidRPr="00000000">
        <w:rPr>
          <w:rtl w:val="0"/>
        </w:rPr>
      </w:r>
    </w:p>
    <w:p w:rsidR="00000000" w:rsidDel="00000000" w:rsidP="00000000" w:rsidRDefault="00000000" w:rsidRPr="00000000" w14:paraId="000006E4">
      <w:pPr>
        <w:spacing w:after="280" w:before="280" w:line="360" w:lineRule="auto"/>
        <w:ind w:lef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E5">
      <w:pPr>
        <w:spacing w:after="280" w:before="280" w:line="360" w:lineRule="auto"/>
        <w:ind w:lef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E6">
      <w:pPr>
        <w:widowControl w:val="0"/>
        <w:spacing w:line="240" w:lineRule="auto"/>
        <w:ind w:firstLine="643"/>
        <w:rPr>
          <w:rFonts w:ascii="Times New Roman" w:cs="Times New Roman" w:eastAsia="Times New Roman" w:hAnsi="Times New Roman"/>
          <w:b w:val="1"/>
          <w:bCs w:val="1"/>
          <w:color w:val="c00000"/>
          <w:sz w:val="32"/>
          <w:szCs w:val="32"/>
        </w:rPr>
      </w:pPr>
      <w:r w:rsidDel="00000000" w:rsidR="00000000" w:rsidRPr="00000000">
        <w:rPr>
          <w:rFonts w:ascii="Times New Roman" w:cs="Times New Roman" w:eastAsia="Times New Roman" w:hAnsi="Times New Roman"/>
          <w:b w:val="1"/>
          <w:bCs w:val="1"/>
          <w:color w:val="c00000"/>
          <w:sz w:val="32"/>
          <w:szCs w:val="32"/>
          <w:rtl w:val="0"/>
        </w:rPr>
        <w:t xml:space="preserve">15. ANEXTURES </w:t>
      </w:r>
    </w:p>
    <w:p w:rsidR="00000000" w:rsidDel="00000000" w:rsidP="00000000" w:rsidRDefault="00000000" w:rsidRPr="00000000" w14:paraId="000006E7">
      <w:pPr>
        <w:widowControl w:val="0"/>
        <w:spacing w:before="455" w:line="240" w:lineRule="auto"/>
        <w:ind w:left="1004" w:firstLine="0"/>
        <w:rPr>
          <w:rFonts w:ascii="Times New Roman" w:cs="Times New Roman" w:eastAsia="Times New Roman" w:hAnsi="Times New Roman"/>
          <w:b w:val="1"/>
          <w:bCs w:val="1"/>
          <w:color w:val="000000"/>
          <w:sz w:val="27"/>
          <w:szCs w:val="27"/>
        </w:rPr>
      </w:pPr>
      <w:r w:rsidDel="00000000" w:rsidR="00000000" w:rsidRPr="00000000">
        <w:rPr>
          <w:rFonts w:ascii="Times New Roman" w:cs="Times New Roman" w:eastAsia="Times New Roman" w:hAnsi="Times New Roman"/>
          <w:b w:val="1"/>
          <w:bCs w:val="1"/>
          <w:color w:val="000000"/>
          <w:sz w:val="27"/>
          <w:szCs w:val="27"/>
          <w:rtl w:val="0"/>
        </w:rPr>
        <w:t xml:space="preserve">IMPORTANT PHONE NUMBERS </w:t>
      </w:r>
    </w:p>
    <w:p w:rsidR="00000000" w:rsidDel="00000000" w:rsidP="00000000" w:rsidRDefault="00000000" w:rsidRPr="00000000" w14:paraId="000006E8">
      <w:pPr>
        <w:widowControl w:val="0"/>
        <w:spacing w:before="241" w:line="344" w:lineRule="auto"/>
        <w:ind w:left="1001" w:right="1226" w:firstLine="62.99999999999997"/>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Phone numbers and particulars of persons responsible for providing guidance, assistance,  and support for pandemic preparedness operations may be provided here in a manner that  allows easy reference at a glance. 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 </w:t>
      </w:r>
    </w:p>
    <w:p w:rsidR="00000000" w:rsidDel="00000000" w:rsidP="00000000" w:rsidRDefault="00000000" w:rsidRPr="00000000" w14:paraId="000006E9">
      <w:pPr>
        <w:widowControl w:val="0"/>
        <w:spacing w:before="241" w:line="344" w:lineRule="auto"/>
        <w:ind w:left="1001" w:right="1226" w:firstLine="62.99999999999997"/>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EA">
      <w:pPr>
        <w:widowControl w:val="0"/>
        <w:spacing w:before="241" w:line="344" w:lineRule="auto"/>
        <w:ind w:left="1001" w:right="1226" w:firstLine="62.99999999999997"/>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EB">
      <w:pPr>
        <w:widowControl w:val="0"/>
        <w:spacing w:before="241" w:line="344" w:lineRule="auto"/>
        <w:ind w:left="1001" w:right="1226" w:firstLine="62.99999999999997"/>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EC">
      <w:pPr>
        <w:widowControl w:val="0"/>
        <w:spacing w:before="311" w:line="240" w:lineRule="auto"/>
        <w:ind w:left="1376" w:firstLine="0"/>
        <w:rPr>
          <w:rFonts w:ascii="Times New Roman" w:cs="Times New Roman" w:eastAsia="Times New Roman" w:hAnsi="Times New Roman"/>
          <w:b w:val="1"/>
          <w:bCs w:val="1"/>
          <w:color w:val="0070c0"/>
          <w:sz w:val="27"/>
          <w:szCs w:val="27"/>
        </w:rPr>
      </w:pPr>
      <w:r w:rsidDel="00000000" w:rsidR="00000000" w:rsidRPr="00000000">
        <w:rPr>
          <w:rFonts w:ascii="Times New Roman" w:cs="Times New Roman" w:eastAsia="Times New Roman" w:hAnsi="Times New Roman"/>
          <w:b w:val="1"/>
          <w:bCs w:val="1"/>
          <w:color w:val="0070c0"/>
          <w:sz w:val="27"/>
          <w:szCs w:val="27"/>
          <w:rtl w:val="0"/>
        </w:rPr>
        <w:t xml:space="preserve">1. ChavaraBlock Health Officials</w:t>
      </w:r>
    </w:p>
    <w:tbl>
      <w:tblPr>
        <w:tblStyle w:val="Table40"/>
        <w:tblW w:w="8379.0" w:type="dxa"/>
        <w:jc w:val="left"/>
        <w:tblInd w:w="97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2339"/>
        <w:gridCol w:w="3337"/>
        <w:gridCol w:w="2703"/>
        <w:tblGridChange w:id="0">
          <w:tblGrid>
            <w:gridCol w:w="2339"/>
            <w:gridCol w:w="3337"/>
            <w:gridCol w:w="2703"/>
          </w:tblGrid>
        </w:tblGridChange>
      </w:tblGrid>
      <w:tr>
        <w:trPr>
          <w:cantSplit w:val="0"/>
          <w:trHeight w:val="595" w:hRule="atLeast"/>
          <w:tblHeader w:val="0"/>
        </w:trPr>
        <w:tc>
          <w:tcPr>
            <w:tcMar>
              <w:top w:w="100.0" w:type="dxa"/>
              <w:left w:w="100.0" w:type="dxa"/>
              <w:bottom w:w="100.0" w:type="dxa"/>
              <w:right w:w="100.0" w:type="dxa"/>
            </w:tcMar>
          </w:tcPr>
          <w:p w:rsidR="00000000" w:rsidDel="00000000" w:rsidP="00000000" w:rsidRDefault="00000000" w:rsidRPr="00000000" w14:paraId="000006ED">
            <w:pPr>
              <w:widowControl w:val="0"/>
              <w:spacing w:line="240" w:lineRule="auto"/>
              <w:ind w:left="118" w:firstLine="0"/>
              <w:rPr>
                <w:rFonts w:ascii="Times New Roman" w:cs="Times New Roman" w:eastAsia="Times New Roman" w:hAnsi="Times New Roman"/>
                <w:b w:val="1"/>
                <w:bCs w:val="1"/>
                <w:color w:val="000000"/>
                <w:shd w:fill="caedfb" w:val="clear"/>
              </w:rPr>
            </w:pPr>
            <w:r w:rsidDel="00000000" w:rsidR="00000000" w:rsidRPr="00000000">
              <w:rPr>
                <w:rFonts w:ascii="Times New Roman" w:cs="Times New Roman" w:eastAsia="Times New Roman" w:hAnsi="Times New Roman"/>
                <w:b w:val="1"/>
                <w:bCs w:val="1"/>
                <w:color w:val="000000"/>
                <w:shd w:fill="caedfb" w:val="clear"/>
                <w:rtl w:val="0"/>
              </w:rPr>
              <w:t xml:space="preserve">NAME </w:t>
            </w:r>
          </w:p>
        </w:tc>
        <w:tc>
          <w:tcPr>
            <w:tcMar>
              <w:top w:w="100.0" w:type="dxa"/>
              <w:left w:w="100.0" w:type="dxa"/>
              <w:bottom w:w="100.0" w:type="dxa"/>
              <w:right w:w="100.0" w:type="dxa"/>
            </w:tcMar>
          </w:tcPr>
          <w:p w:rsidR="00000000" w:rsidDel="00000000" w:rsidP="00000000" w:rsidRDefault="00000000" w:rsidRPr="00000000" w14:paraId="000006EE">
            <w:pPr>
              <w:widowControl w:val="0"/>
              <w:spacing w:line="240" w:lineRule="auto"/>
              <w:ind w:left="118" w:firstLine="0"/>
              <w:rPr>
                <w:rFonts w:ascii="Times New Roman" w:cs="Times New Roman" w:eastAsia="Times New Roman" w:hAnsi="Times New Roman"/>
                <w:b w:val="1"/>
                <w:bCs w:val="1"/>
                <w:color w:val="000000"/>
                <w:shd w:fill="caedfb" w:val="clear"/>
              </w:rPr>
            </w:pPr>
            <w:r w:rsidDel="00000000" w:rsidR="00000000" w:rsidRPr="00000000">
              <w:rPr>
                <w:rFonts w:ascii="Times New Roman" w:cs="Times New Roman" w:eastAsia="Times New Roman" w:hAnsi="Times New Roman"/>
                <w:b w:val="1"/>
                <w:bCs w:val="1"/>
                <w:color w:val="000000"/>
                <w:shd w:fill="caedfb" w:val="clear"/>
                <w:rtl w:val="0"/>
              </w:rPr>
              <w:t xml:space="preserve">DESIGNATION </w:t>
            </w:r>
          </w:p>
        </w:tc>
        <w:tc>
          <w:tcPr>
            <w:tcMar>
              <w:top w:w="100.0" w:type="dxa"/>
              <w:left w:w="100.0" w:type="dxa"/>
              <w:bottom w:w="100.0" w:type="dxa"/>
              <w:right w:w="100.0" w:type="dxa"/>
            </w:tcMar>
          </w:tcPr>
          <w:p w:rsidR="00000000" w:rsidDel="00000000" w:rsidP="00000000" w:rsidRDefault="00000000" w:rsidRPr="00000000" w14:paraId="000006EF">
            <w:pPr>
              <w:widowControl w:val="0"/>
              <w:spacing w:line="240" w:lineRule="auto"/>
              <w:ind w:left="126" w:firstLine="0"/>
              <w:rPr>
                <w:rFonts w:ascii="Times New Roman" w:cs="Times New Roman" w:eastAsia="Times New Roman" w:hAnsi="Times New Roman"/>
                <w:b w:val="1"/>
                <w:bCs w:val="1"/>
                <w:color w:val="000000"/>
                <w:shd w:fill="caedfb" w:val="clear"/>
              </w:rPr>
            </w:pPr>
            <w:r w:rsidDel="00000000" w:rsidR="00000000" w:rsidRPr="00000000">
              <w:rPr>
                <w:rFonts w:ascii="Times New Roman" w:cs="Times New Roman" w:eastAsia="Times New Roman" w:hAnsi="Times New Roman"/>
                <w:b w:val="1"/>
                <w:bCs w:val="1"/>
                <w:color w:val="000000"/>
                <w:shd w:fill="caedfb" w:val="clear"/>
                <w:rtl w:val="0"/>
              </w:rPr>
              <w:t xml:space="preserve">CONTACT NUMBER</w:t>
            </w:r>
          </w:p>
        </w:tc>
      </w:tr>
      <w:tr>
        <w:trPr>
          <w:cantSplit w:val="0"/>
          <w:trHeight w:val="590" w:hRule="atLeast"/>
          <w:tblHeader w:val="0"/>
        </w:trPr>
        <w:tc>
          <w:tcPr>
            <w:tcMar>
              <w:top w:w="100.0" w:type="dxa"/>
              <w:left w:w="100.0" w:type="dxa"/>
              <w:bottom w:w="100.0" w:type="dxa"/>
              <w:right w:w="100.0" w:type="dxa"/>
            </w:tcMar>
          </w:tcPr>
          <w:p w:rsidR="00000000" w:rsidDel="00000000" w:rsidP="00000000" w:rsidRDefault="00000000" w:rsidRPr="00000000" w14:paraId="000006F0">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Dr </w:t>
            </w:r>
            <w:r w:rsidDel="00000000" w:rsidR="00000000" w:rsidRPr="00000000">
              <w:rPr>
                <w:rFonts w:ascii="Times New Roman" w:cs="Times New Roman" w:eastAsia="Times New Roman" w:hAnsi="Times New Roman"/>
                <w:rtl w:val="0"/>
              </w:rPr>
              <w:t xml:space="preserve">SASI MD</w:t>
            </w:r>
            <w:r w:rsidDel="00000000" w:rsidR="00000000" w:rsidRPr="00000000">
              <w:rPr>
                <w:rFonts w:ascii="Times New Roman" w:cs="Times New Roman" w:eastAsia="Times New Roman" w:hAnsi="Times New Roman"/>
                <w:color w:val="000000"/>
                <w:rtl w:val="0"/>
              </w:rPr>
              <w:t xml:space="preserve"> </w:t>
            </w:r>
          </w:p>
        </w:tc>
        <w:tc>
          <w:tcPr>
            <w:tcMar>
              <w:top w:w="100.0" w:type="dxa"/>
              <w:left w:w="100.0" w:type="dxa"/>
              <w:bottom w:w="100.0" w:type="dxa"/>
              <w:right w:w="100.0" w:type="dxa"/>
            </w:tcMar>
          </w:tcPr>
          <w:p w:rsidR="00000000" w:rsidDel="00000000" w:rsidP="00000000" w:rsidRDefault="00000000" w:rsidRPr="00000000" w14:paraId="000006F1">
            <w:pPr>
              <w:widowControl w:val="0"/>
              <w:spacing w:line="225" w:lineRule="auto"/>
              <w:ind w:left="118" w:right="46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Block</w:t>
            </w:r>
            <w:r w:rsidDel="00000000" w:rsidR="00000000" w:rsidRPr="00000000">
              <w:rPr>
                <w:rFonts w:ascii="Times New Roman" w:cs="Times New Roman" w:eastAsia="Times New Roman" w:hAnsi="Times New Roman"/>
                <w:color w:val="000000"/>
                <w:rtl w:val="0"/>
              </w:rPr>
              <w:t xml:space="preserve"> medical officer  (AMO) </w:t>
            </w:r>
          </w:p>
        </w:tc>
        <w:tc>
          <w:tcPr>
            <w:tcMar>
              <w:top w:w="100.0" w:type="dxa"/>
              <w:left w:w="100.0" w:type="dxa"/>
              <w:bottom w:w="100.0" w:type="dxa"/>
              <w:right w:w="100.0" w:type="dxa"/>
            </w:tcMar>
          </w:tcPr>
          <w:p w:rsidR="00000000" w:rsidDel="00000000" w:rsidP="00000000" w:rsidRDefault="00000000" w:rsidRPr="00000000" w14:paraId="000006F2">
            <w:pPr>
              <w:widowControl w:val="0"/>
              <w:spacing w:line="240" w:lineRule="auto"/>
              <w:ind w:right="107"/>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9447052886</w:t>
            </w:r>
            <w:r w:rsidDel="00000000" w:rsidR="00000000" w:rsidRPr="00000000">
              <w:rPr>
                <w:rtl w:val="0"/>
              </w:rPr>
            </w:r>
          </w:p>
        </w:tc>
      </w:tr>
      <w:tr>
        <w:trPr>
          <w:cantSplit w:val="0"/>
          <w:trHeight w:val="590" w:hRule="atLeast"/>
          <w:tblHeader w:val="0"/>
        </w:trPr>
        <w:tc>
          <w:tcPr>
            <w:tcMar>
              <w:top w:w="100.0" w:type="dxa"/>
              <w:left w:w="100.0" w:type="dxa"/>
              <w:bottom w:w="100.0" w:type="dxa"/>
              <w:right w:w="100.0" w:type="dxa"/>
            </w:tcMar>
          </w:tcPr>
          <w:p w:rsidR="00000000" w:rsidDel="00000000" w:rsidP="00000000" w:rsidRDefault="00000000" w:rsidRPr="00000000" w14:paraId="000006F3">
            <w:pPr>
              <w:widowControl w:val="0"/>
              <w:spacing w:line="240" w:lineRule="auto"/>
              <w:ind w:left="12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Mannanpillai</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F4">
            <w:pPr>
              <w:widowControl w:val="0"/>
              <w:spacing w:line="240" w:lineRule="auto"/>
              <w:ind w:left="11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Health Supervisor </w:t>
            </w:r>
          </w:p>
        </w:tc>
        <w:tc>
          <w:tcPr>
            <w:tcMar>
              <w:top w:w="100.0" w:type="dxa"/>
              <w:left w:w="100.0" w:type="dxa"/>
              <w:bottom w:w="100.0" w:type="dxa"/>
              <w:right w:w="100.0" w:type="dxa"/>
            </w:tcMar>
          </w:tcPr>
          <w:p w:rsidR="00000000" w:rsidDel="00000000" w:rsidP="00000000" w:rsidRDefault="00000000" w:rsidRPr="00000000" w14:paraId="000006F5">
            <w:pPr>
              <w:widowControl w:val="0"/>
              <w:spacing w:line="240" w:lineRule="auto"/>
              <w:ind w:right="106"/>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9496271744</w:t>
            </w:r>
            <w:r w:rsidDel="00000000" w:rsidR="00000000" w:rsidRPr="00000000">
              <w:rPr>
                <w:rtl w:val="0"/>
              </w:rPr>
            </w:r>
          </w:p>
        </w:tc>
      </w:tr>
      <w:tr>
        <w:trPr>
          <w:cantSplit w:val="0"/>
          <w:trHeight w:val="595" w:hRule="atLeast"/>
          <w:tblHeader w:val="0"/>
        </w:trPr>
        <w:tc>
          <w:tcPr>
            <w:tcMar>
              <w:top w:w="100.0" w:type="dxa"/>
              <w:left w:w="100.0" w:type="dxa"/>
              <w:bottom w:w="100.0" w:type="dxa"/>
              <w:right w:w="100.0" w:type="dxa"/>
            </w:tcMar>
          </w:tcPr>
          <w:p w:rsidR="00000000" w:rsidDel="00000000" w:rsidP="00000000" w:rsidRDefault="00000000" w:rsidRPr="00000000" w14:paraId="000006F6">
            <w:pPr>
              <w:widowControl w:val="0"/>
              <w:spacing w:line="240" w:lineRule="auto"/>
              <w:ind w:left="12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Brinda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F7">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Lady Health Supervisor CHC Chavara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F8">
            <w:pPr>
              <w:widowControl w:val="0"/>
              <w:spacing w:line="240" w:lineRule="auto"/>
              <w:ind w:right="102"/>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9744009194</w:t>
            </w:r>
            <w:r w:rsidDel="00000000" w:rsidR="00000000" w:rsidRPr="00000000">
              <w:rPr>
                <w:rtl w:val="0"/>
              </w:rPr>
            </w:r>
          </w:p>
        </w:tc>
      </w:tr>
      <w:tr>
        <w:trPr>
          <w:cantSplit w:val="0"/>
          <w:trHeight w:val="590" w:hRule="atLeast"/>
          <w:tblHeader w:val="0"/>
        </w:trPr>
        <w:tc>
          <w:tcPr>
            <w:tcMar>
              <w:top w:w="100.0" w:type="dxa"/>
              <w:left w:w="100.0" w:type="dxa"/>
              <w:bottom w:w="100.0" w:type="dxa"/>
              <w:right w:w="100.0" w:type="dxa"/>
            </w:tcMar>
          </w:tcPr>
          <w:p w:rsidR="00000000" w:rsidDel="00000000" w:rsidP="00000000" w:rsidRDefault="00000000" w:rsidRPr="00000000" w14:paraId="000006F9">
            <w:pPr>
              <w:widowControl w:val="0"/>
              <w:spacing w:line="240" w:lineRule="auto"/>
              <w:rPr>
                <w:rFonts w:ascii="Garamond" w:cs="Garamond" w:eastAsia="Garamond" w:hAnsi="Garamond"/>
                <w:sz w:val="24"/>
                <w:szCs w:val="24"/>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Garamond" w:cs="Garamond" w:eastAsia="Garamond" w:hAnsi="Garamond"/>
                <w:sz w:val="24"/>
                <w:szCs w:val="24"/>
                <w:rtl w:val="0"/>
              </w:rPr>
              <w:t xml:space="preserve">Dr Shehna </w:t>
            </w:r>
          </w:p>
          <w:p w:rsidR="00000000" w:rsidDel="00000000" w:rsidP="00000000" w:rsidRDefault="00000000" w:rsidRPr="00000000" w14:paraId="000006FA">
            <w:pPr>
              <w:widowControl w:val="0"/>
              <w:spacing w:line="240" w:lineRule="auto"/>
              <w:ind w:left="118" w:firstLine="0"/>
              <w:rPr>
                <w:rFonts w:ascii="Times New Roman" w:cs="Times New Roman" w:eastAsia="Times New Roman" w:hAnsi="Times New Roman"/>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FB">
            <w:pPr>
              <w:widowControl w:val="0"/>
              <w:spacing w:line="240" w:lineRule="auto"/>
              <w:ind w:left="11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Medical officer, </w:t>
            </w:r>
            <w:r w:rsidDel="00000000" w:rsidR="00000000" w:rsidRPr="00000000">
              <w:rPr>
                <w:rFonts w:ascii="Times New Roman" w:cs="Times New Roman" w:eastAsia="Times New Roman" w:hAnsi="Times New Roman"/>
                <w:rtl w:val="0"/>
              </w:rPr>
              <w:t xml:space="preserve">FHC Chavara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FC">
            <w:pPr>
              <w:widowControl w:val="0"/>
              <w:spacing w:line="240" w:lineRule="auto"/>
              <w:ind w:right="110"/>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9544267115</w:t>
            </w:r>
            <w:r w:rsidDel="00000000" w:rsidR="00000000" w:rsidRPr="00000000">
              <w:rPr>
                <w:rtl w:val="0"/>
              </w:rPr>
            </w:r>
          </w:p>
        </w:tc>
      </w:tr>
      <w:tr>
        <w:trPr>
          <w:cantSplit w:val="0"/>
          <w:trHeight w:val="595" w:hRule="atLeast"/>
          <w:tblHeader w:val="0"/>
        </w:trPr>
        <w:tc>
          <w:tcPr>
            <w:tcMar>
              <w:top w:w="100.0" w:type="dxa"/>
              <w:left w:w="100.0" w:type="dxa"/>
              <w:bottom w:w="100.0" w:type="dxa"/>
              <w:right w:w="100.0" w:type="dxa"/>
            </w:tcMar>
          </w:tcPr>
          <w:p w:rsidR="00000000" w:rsidDel="00000000" w:rsidP="00000000" w:rsidRDefault="00000000" w:rsidRPr="00000000" w14:paraId="000006FD">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Dr </w:t>
            </w:r>
            <w:r w:rsidDel="00000000" w:rsidR="00000000" w:rsidRPr="00000000">
              <w:rPr>
                <w:rFonts w:ascii="Times New Roman" w:cs="Times New Roman" w:eastAsia="Times New Roman" w:hAnsi="Times New Roman"/>
                <w:rtl w:val="0"/>
              </w:rPr>
              <w:t xml:space="preserve">Jayasankar</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FE">
            <w:pPr>
              <w:widowControl w:val="0"/>
              <w:spacing w:line="240" w:lineRule="auto"/>
              <w:ind w:left="11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Epidemiologist </w:t>
            </w:r>
          </w:p>
        </w:tc>
        <w:tc>
          <w:tcPr>
            <w:tcMar>
              <w:top w:w="100.0" w:type="dxa"/>
              <w:left w:w="100.0" w:type="dxa"/>
              <w:bottom w:w="100.0" w:type="dxa"/>
              <w:right w:w="100.0" w:type="dxa"/>
            </w:tcMar>
          </w:tcPr>
          <w:p w:rsidR="00000000" w:rsidDel="00000000" w:rsidP="00000000" w:rsidRDefault="00000000" w:rsidRPr="00000000" w14:paraId="000006FF">
            <w:pPr>
              <w:widowControl w:val="0"/>
              <w:spacing w:line="240" w:lineRule="auto"/>
              <w:ind w:right="110"/>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9738705671</w:t>
            </w:r>
            <w:r w:rsidDel="00000000" w:rsidR="00000000" w:rsidRPr="00000000">
              <w:rPr>
                <w:rtl w:val="0"/>
              </w:rPr>
            </w:r>
          </w:p>
        </w:tc>
      </w:tr>
      <w:tr>
        <w:trPr>
          <w:cantSplit w:val="0"/>
          <w:trHeight w:val="590" w:hRule="atLeast"/>
          <w:tblHeader w:val="0"/>
        </w:trPr>
        <w:tc>
          <w:tcPr>
            <w:tcMar>
              <w:top w:w="100.0" w:type="dxa"/>
              <w:left w:w="100.0" w:type="dxa"/>
              <w:bottom w:w="100.0" w:type="dxa"/>
              <w:right w:w="100.0" w:type="dxa"/>
            </w:tcMar>
          </w:tcPr>
          <w:p w:rsidR="00000000" w:rsidDel="00000000" w:rsidP="00000000" w:rsidRDefault="00000000" w:rsidRPr="00000000" w14:paraId="00000700">
            <w:pPr>
              <w:widowControl w:val="0"/>
              <w:spacing w:line="240" w:lineRule="auto"/>
              <w:ind w:left="11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Shibu K</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01">
            <w:pPr>
              <w:widowControl w:val="0"/>
              <w:spacing w:line="240" w:lineRule="auto"/>
              <w:ind w:left="11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Health Inspector </w:t>
            </w:r>
          </w:p>
        </w:tc>
        <w:tc>
          <w:tcPr>
            <w:tcMar>
              <w:top w:w="100.0" w:type="dxa"/>
              <w:left w:w="100.0" w:type="dxa"/>
              <w:bottom w:w="100.0" w:type="dxa"/>
              <w:right w:w="100.0" w:type="dxa"/>
            </w:tcMar>
          </w:tcPr>
          <w:p w:rsidR="00000000" w:rsidDel="00000000" w:rsidP="00000000" w:rsidRDefault="00000000" w:rsidRPr="00000000" w14:paraId="00000702">
            <w:pPr>
              <w:widowControl w:val="0"/>
              <w:spacing w:line="240" w:lineRule="auto"/>
              <w:ind w:right="105"/>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9447072661</w:t>
            </w:r>
            <w:r w:rsidDel="00000000" w:rsidR="00000000" w:rsidRPr="00000000">
              <w:rPr>
                <w:rtl w:val="0"/>
              </w:rPr>
            </w:r>
          </w:p>
        </w:tc>
      </w:tr>
      <w:tr>
        <w:trPr>
          <w:cantSplit w:val="0"/>
          <w:trHeight w:val="590" w:hRule="atLeast"/>
          <w:tblHeader w:val="0"/>
        </w:trPr>
        <w:tc>
          <w:tcPr>
            <w:tcMar>
              <w:top w:w="100.0" w:type="dxa"/>
              <w:left w:w="100.0" w:type="dxa"/>
              <w:bottom w:w="100.0" w:type="dxa"/>
              <w:right w:w="100.0" w:type="dxa"/>
            </w:tcMar>
          </w:tcPr>
          <w:p w:rsidR="00000000" w:rsidDel="00000000" w:rsidP="00000000" w:rsidRDefault="00000000" w:rsidRPr="00000000" w14:paraId="00000703">
            <w:pPr>
              <w:widowControl w:val="0"/>
              <w:spacing w:line="240" w:lineRule="auto"/>
              <w:ind w:left="11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Sreedevi</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04">
            <w:pPr>
              <w:widowControl w:val="0"/>
              <w:spacing w:line="240" w:lineRule="auto"/>
              <w:ind w:left="11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Health Inspector </w:t>
            </w:r>
          </w:p>
        </w:tc>
        <w:tc>
          <w:tcPr>
            <w:tcMar>
              <w:top w:w="100.0" w:type="dxa"/>
              <w:left w:w="100.0" w:type="dxa"/>
              <w:bottom w:w="100.0" w:type="dxa"/>
              <w:right w:w="100.0" w:type="dxa"/>
            </w:tcMar>
          </w:tcPr>
          <w:p w:rsidR="00000000" w:rsidDel="00000000" w:rsidP="00000000" w:rsidRDefault="00000000" w:rsidRPr="00000000" w14:paraId="00000705">
            <w:pPr>
              <w:widowControl w:val="0"/>
              <w:spacing w:line="240" w:lineRule="auto"/>
              <w:ind w:right="101"/>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9496231368</w:t>
            </w:r>
            <w:r w:rsidDel="00000000" w:rsidR="00000000" w:rsidRPr="00000000">
              <w:rPr>
                <w:rtl w:val="0"/>
              </w:rPr>
            </w:r>
          </w:p>
        </w:tc>
      </w:tr>
    </w:tbl>
    <w:p w:rsidR="00000000" w:rsidDel="00000000" w:rsidP="00000000" w:rsidRDefault="00000000" w:rsidRPr="00000000" w14:paraId="00000706">
      <w:pPr>
        <w:widowControl w:val="0"/>
        <w:rPr>
          <w:color w:val="000000"/>
        </w:rPr>
      </w:pPr>
      <w:r w:rsidDel="00000000" w:rsidR="00000000" w:rsidRPr="00000000">
        <w:rPr>
          <w:rtl w:val="0"/>
        </w:rPr>
      </w:r>
    </w:p>
    <w:p w:rsidR="00000000" w:rsidDel="00000000" w:rsidP="00000000" w:rsidRDefault="00000000" w:rsidRPr="00000000" w14:paraId="00000707">
      <w:pPr>
        <w:widowControl w:val="0"/>
        <w:spacing w:line="240" w:lineRule="auto"/>
        <w:rPr>
          <w:rFonts w:ascii="Times New Roman" w:cs="Times New Roman" w:eastAsia="Times New Roman" w:hAnsi="Times New Roman"/>
          <w:color w:val="000000"/>
        </w:rPr>
      </w:pPr>
      <w:r w:rsidDel="00000000" w:rsidR="00000000" w:rsidRPr="00000000">
        <w:rPr>
          <w:rtl w:val="0"/>
        </w:rPr>
      </w:r>
    </w:p>
    <w:tbl>
      <w:tblPr>
        <w:tblStyle w:val="Table41"/>
        <w:tblW w:w="8379.0" w:type="dxa"/>
        <w:jc w:val="left"/>
        <w:tblInd w:w="97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2339"/>
        <w:gridCol w:w="3337"/>
        <w:gridCol w:w="2703"/>
        <w:tblGridChange w:id="0">
          <w:tblGrid>
            <w:gridCol w:w="2339"/>
            <w:gridCol w:w="3337"/>
            <w:gridCol w:w="2703"/>
          </w:tblGrid>
        </w:tblGridChange>
      </w:tblGrid>
      <w:tr>
        <w:trPr>
          <w:cantSplit w:val="0"/>
          <w:trHeight w:val="595" w:hRule="atLeast"/>
          <w:tblHeader w:val="0"/>
        </w:trPr>
        <w:tc>
          <w:tcPr>
            <w:tcMar>
              <w:top w:w="100.0" w:type="dxa"/>
              <w:left w:w="100.0" w:type="dxa"/>
              <w:bottom w:w="100.0" w:type="dxa"/>
              <w:right w:w="100.0" w:type="dxa"/>
            </w:tcMar>
          </w:tcPr>
          <w:p w:rsidR="00000000" w:rsidDel="00000000" w:rsidP="00000000" w:rsidRDefault="00000000" w:rsidRPr="00000000" w14:paraId="00000708">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Ar</w:t>
            </w:r>
            <w:r w:rsidDel="00000000" w:rsidR="00000000" w:rsidRPr="00000000">
              <w:rPr>
                <w:rFonts w:ascii="Times New Roman" w:cs="Times New Roman" w:eastAsia="Times New Roman" w:hAnsi="Times New Roman"/>
                <w:rtl w:val="0"/>
              </w:rPr>
              <w:t xml:space="preserve">un</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09">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Public</w:t>
            </w:r>
            <w:r w:rsidDel="00000000" w:rsidR="00000000" w:rsidRPr="00000000">
              <w:rPr>
                <w:rFonts w:ascii="Times New Roman" w:cs="Times New Roman" w:eastAsia="Times New Roman" w:hAnsi="Times New Roman"/>
                <w:color w:val="000000"/>
                <w:rtl w:val="0"/>
              </w:rPr>
              <w:t xml:space="preserve"> Relation Officer (PRO) </w:t>
            </w:r>
          </w:p>
        </w:tc>
        <w:tc>
          <w:tcPr>
            <w:tcMar>
              <w:top w:w="100.0" w:type="dxa"/>
              <w:left w:w="100.0" w:type="dxa"/>
              <w:bottom w:w="100.0" w:type="dxa"/>
              <w:right w:w="100.0" w:type="dxa"/>
            </w:tcMar>
          </w:tcPr>
          <w:p w:rsidR="00000000" w:rsidDel="00000000" w:rsidP="00000000" w:rsidRDefault="00000000" w:rsidRPr="00000000" w14:paraId="0000070A">
            <w:pPr>
              <w:widowControl w:val="0"/>
              <w:spacing w:line="240" w:lineRule="auto"/>
              <w:ind w:right="110"/>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9020909201</w:t>
            </w:r>
            <w:r w:rsidDel="00000000" w:rsidR="00000000" w:rsidRPr="00000000">
              <w:rPr>
                <w:rtl w:val="0"/>
              </w:rPr>
            </w:r>
          </w:p>
        </w:tc>
      </w:tr>
      <w:tr>
        <w:trPr>
          <w:cantSplit w:val="0"/>
          <w:trHeight w:val="590" w:hRule="atLeast"/>
          <w:tblHeader w:val="0"/>
        </w:trPr>
        <w:tc>
          <w:tcPr>
            <w:tcMar>
              <w:top w:w="100.0" w:type="dxa"/>
              <w:left w:w="100.0" w:type="dxa"/>
              <w:bottom w:w="100.0" w:type="dxa"/>
              <w:right w:w="100.0" w:type="dxa"/>
            </w:tcMar>
          </w:tcPr>
          <w:p w:rsidR="00000000" w:rsidDel="00000000" w:rsidP="00000000" w:rsidRDefault="00000000" w:rsidRPr="00000000" w14:paraId="0000070B">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Lekshmi L</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0C">
            <w:pPr>
              <w:widowControl w:val="0"/>
              <w:spacing w:line="240" w:lineRule="auto"/>
              <w:ind w:left="12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Senior Lab technician </w:t>
            </w:r>
          </w:p>
        </w:tc>
        <w:tc>
          <w:tcPr>
            <w:tcMar>
              <w:top w:w="100.0" w:type="dxa"/>
              <w:left w:w="100.0" w:type="dxa"/>
              <w:bottom w:w="100.0" w:type="dxa"/>
              <w:right w:w="100.0" w:type="dxa"/>
            </w:tcMar>
          </w:tcPr>
          <w:p w:rsidR="00000000" w:rsidDel="00000000" w:rsidP="00000000" w:rsidRDefault="00000000" w:rsidRPr="00000000" w14:paraId="0000070D">
            <w:pPr>
              <w:widowControl w:val="0"/>
              <w:spacing w:line="240" w:lineRule="auto"/>
              <w:ind w:right="105"/>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70344229309</w:t>
            </w:r>
            <w:r w:rsidDel="00000000" w:rsidR="00000000" w:rsidRPr="00000000">
              <w:rPr>
                <w:rtl w:val="0"/>
              </w:rPr>
            </w:r>
          </w:p>
        </w:tc>
      </w:tr>
      <w:tr>
        <w:trPr>
          <w:cantSplit w:val="0"/>
          <w:trHeight w:val="590" w:hRule="atLeast"/>
          <w:tblHeader w:val="0"/>
        </w:trPr>
        <w:tc>
          <w:tcPr>
            <w:tcMar>
              <w:top w:w="100.0" w:type="dxa"/>
              <w:left w:w="100.0" w:type="dxa"/>
              <w:bottom w:w="100.0" w:type="dxa"/>
              <w:right w:w="100.0" w:type="dxa"/>
            </w:tcMar>
          </w:tcPr>
          <w:p w:rsidR="00000000" w:rsidDel="00000000" w:rsidP="00000000" w:rsidRDefault="00000000" w:rsidRPr="00000000" w14:paraId="0000070E">
            <w:pPr>
              <w:widowControl w:val="0"/>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Mini Devi </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0F">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Pharmacist </w:t>
            </w:r>
          </w:p>
        </w:tc>
        <w:tc>
          <w:tcPr>
            <w:tcMar>
              <w:top w:w="100.0" w:type="dxa"/>
              <w:left w:w="100.0" w:type="dxa"/>
              <w:bottom w:w="100.0" w:type="dxa"/>
              <w:right w:w="100.0" w:type="dxa"/>
            </w:tcMar>
          </w:tcPr>
          <w:p w:rsidR="00000000" w:rsidDel="00000000" w:rsidP="00000000" w:rsidRDefault="00000000" w:rsidRPr="00000000" w14:paraId="00000710">
            <w:pPr>
              <w:widowControl w:val="0"/>
              <w:spacing w:line="240" w:lineRule="auto"/>
              <w:ind w:right="107"/>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9400830486</w:t>
            </w:r>
            <w:r w:rsidDel="00000000" w:rsidR="00000000" w:rsidRPr="00000000">
              <w:rPr>
                <w:rtl w:val="0"/>
              </w:rPr>
            </w:r>
          </w:p>
        </w:tc>
      </w:tr>
      <w:tr>
        <w:trPr>
          <w:cantSplit w:val="0"/>
          <w:trHeight w:val="590" w:hRule="atLeast"/>
          <w:tblHeader w:val="0"/>
        </w:trPr>
        <w:tc>
          <w:tcPr>
            <w:tcMar>
              <w:top w:w="100.0" w:type="dxa"/>
              <w:left w:w="100.0" w:type="dxa"/>
              <w:bottom w:w="100.0" w:type="dxa"/>
              <w:right w:w="100.0" w:type="dxa"/>
            </w:tcMar>
          </w:tcPr>
          <w:p w:rsidR="00000000" w:rsidDel="00000000" w:rsidP="00000000" w:rsidRDefault="00000000" w:rsidRPr="00000000" w14:paraId="00000711">
            <w:pPr>
              <w:widowControl w:val="0"/>
              <w:spacing w:line="240" w:lineRule="auto"/>
              <w:ind w:left="12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Nirmala</w:t>
            </w:r>
          </w:p>
        </w:tc>
        <w:tc>
          <w:tcPr>
            <w:tcMar>
              <w:top w:w="100.0" w:type="dxa"/>
              <w:left w:w="100.0" w:type="dxa"/>
              <w:bottom w:w="100.0" w:type="dxa"/>
              <w:right w:w="100.0" w:type="dxa"/>
            </w:tcMar>
          </w:tcPr>
          <w:p w:rsidR="00000000" w:rsidDel="00000000" w:rsidP="00000000" w:rsidRDefault="00000000" w:rsidRPr="00000000" w14:paraId="00000712">
            <w:pPr>
              <w:widowControl w:val="0"/>
              <w:spacing w:line="240" w:lineRule="auto"/>
              <w:ind w:left="12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Senior Clerk</w:t>
            </w:r>
          </w:p>
        </w:tc>
        <w:tc>
          <w:tcPr>
            <w:tcMar>
              <w:top w:w="100.0" w:type="dxa"/>
              <w:left w:w="100.0" w:type="dxa"/>
              <w:bottom w:w="100.0" w:type="dxa"/>
              <w:right w:w="100.0" w:type="dxa"/>
            </w:tcMar>
          </w:tcPr>
          <w:p w:rsidR="00000000" w:rsidDel="00000000" w:rsidP="00000000" w:rsidRDefault="00000000" w:rsidRPr="00000000" w14:paraId="00000713">
            <w:pPr>
              <w:widowControl w:val="0"/>
              <w:spacing w:line="240" w:lineRule="auto"/>
              <w:ind w:right="107"/>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9446147197s</w:t>
            </w:r>
          </w:p>
        </w:tc>
      </w:tr>
    </w:tbl>
    <w:p w:rsidR="00000000" w:rsidDel="00000000" w:rsidP="00000000" w:rsidRDefault="00000000" w:rsidRPr="00000000" w14:paraId="00000714">
      <w:pPr>
        <w:widowControl w:val="0"/>
        <w:rPr>
          <w:color w:val="000000"/>
        </w:rPr>
      </w:pPr>
      <w:r w:rsidDel="00000000" w:rsidR="00000000" w:rsidRPr="00000000">
        <w:rPr>
          <w:rtl w:val="0"/>
        </w:rPr>
      </w:r>
    </w:p>
    <w:p w:rsidR="00000000" w:rsidDel="00000000" w:rsidP="00000000" w:rsidRDefault="00000000" w:rsidRPr="00000000" w14:paraId="00000715">
      <w:pPr>
        <w:widowControl w:val="0"/>
        <w:rPr>
          <w:color w:val="000000"/>
        </w:rPr>
      </w:pPr>
      <w:r w:rsidDel="00000000" w:rsidR="00000000" w:rsidRPr="00000000">
        <w:rPr>
          <w:rtl w:val="0"/>
        </w:rPr>
      </w:r>
    </w:p>
    <w:p w:rsidR="00000000" w:rsidDel="00000000" w:rsidP="00000000" w:rsidRDefault="00000000" w:rsidRPr="00000000" w14:paraId="00000716">
      <w:pPr>
        <w:widowControl w:val="0"/>
        <w:spacing w:line="240" w:lineRule="auto"/>
        <w:jc w:val="center"/>
        <w:rPr>
          <w:rFonts w:ascii="Garamond" w:cs="Garamond" w:eastAsia="Garamond" w:hAnsi="Garamond"/>
          <w:b w:val="1"/>
          <w:bCs w:val="1"/>
          <w:color w:val="0070c0"/>
          <w:sz w:val="27"/>
          <w:szCs w:val="27"/>
        </w:rPr>
      </w:pPr>
      <w:r w:rsidDel="00000000" w:rsidR="00000000" w:rsidRPr="00000000">
        <w:rPr>
          <w:rtl w:val="0"/>
        </w:rPr>
      </w:r>
    </w:p>
    <w:p w:rsidR="00000000" w:rsidDel="00000000" w:rsidP="00000000" w:rsidRDefault="00000000" w:rsidRPr="00000000" w14:paraId="00000717">
      <w:pPr>
        <w:widowControl w:val="0"/>
        <w:rPr>
          <w:color w:val="000000"/>
        </w:rPr>
      </w:pPr>
      <w:r w:rsidDel="00000000" w:rsidR="00000000" w:rsidRPr="00000000">
        <w:rPr>
          <w:rtl w:val="0"/>
        </w:rPr>
      </w:r>
    </w:p>
    <w:p w:rsidR="00000000" w:rsidDel="00000000" w:rsidP="00000000" w:rsidRDefault="00000000" w:rsidRPr="00000000" w14:paraId="00000718">
      <w:pPr>
        <w:widowControl w:val="0"/>
        <w:spacing w:line="240" w:lineRule="auto"/>
        <w:ind w:left="1365" w:firstLine="0"/>
        <w:rPr>
          <w:rFonts w:ascii="Garamond" w:cs="Garamond" w:eastAsia="Garamond" w:hAnsi="Garamond"/>
          <w:b w:val="1"/>
          <w:bCs w:val="1"/>
          <w:color w:val="0070c0"/>
          <w:sz w:val="27"/>
          <w:szCs w:val="27"/>
        </w:rPr>
      </w:pPr>
      <w:r w:rsidDel="00000000" w:rsidR="00000000" w:rsidRPr="00000000">
        <w:rPr>
          <w:rFonts w:ascii="Garamond" w:cs="Garamond" w:eastAsia="Garamond" w:hAnsi="Garamond"/>
          <w:b w:val="1"/>
          <w:bCs w:val="1"/>
          <w:color w:val="0070c0"/>
          <w:sz w:val="27"/>
          <w:szCs w:val="27"/>
          <w:rtl w:val="0"/>
        </w:rPr>
        <w:t xml:space="preserve">2. Veterinary Services</w:t>
      </w:r>
    </w:p>
    <w:p w:rsidR="00000000" w:rsidDel="00000000" w:rsidP="00000000" w:rsidRDefault="00000000" w:rsidRPr="00000000" w14:paraId="00000719">
      <w:pPr>
        <w:pStyle w:val="Heading3"/>
        <w:spacing w:after="200" w:before="160" w:lineRule="auto"/>
        <w:ind w:right="1120"/>
        <w:rPr>
          <w:rFonts w:ascii="Garamond" w:cs="Garamond" w:eastAsia="Garamond" w:hAnsi="Garamond"/>
          <w:b w:val="0"/>
          <w:bCs w:val="0"/>
        </w:rPr>
      </w:pPr>
      <w:bookmarkStart w:colFirst="0" w:colLast="0" w:name="_heading=h.tcax9r3wb872" w:id="0"/>
      <w:bookmarkEnd w:id="0"/>
      <w:r w:rsidDel="00000000" w:rsidR="00000000" w:rsidRPr="00000000">
        <w:rPr>
          <w:rtl w:val="0"/>
        </w:rPr>
      </w:r>
    </w:p>
    <w:tbl>
      <w:tblPr>
        <w:tblStyle w:val="Table42"/>
        <w:tblW w:w="8625.0" w:type="dxa"/>
        <w:jc w:val="left"/>
        <w:tblLayout w:type="fixed"/>
        <w:tblLook w:val="04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879"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71A">
            <w:pPr>
              <w:spacing w:after="240" w:before="240" w:lineRule="auto"/>
              <w:ind w:left="420" w:firstLine="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 </w:t>
            </w:r>
            <w:r w:rsidDel="00000000" w:rsidR="00000000" w:rsidRPr="00000000">
              <w:rPr>
                <w:rFonts w:ascii="Garamond" w:cs="Garamond" w:eastAsia="Garamond" w:hAnsi="Garamond"/>
                <w:sz w:val="24"/>
                <w:szCs w:val="24"/>
                <w:rtl w:val="0"/>
              </w:rPr>
              <w:t xml:space="preserve">Sl.No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71B">
            <w:pPr>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the Clinic</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71C">
            <w:pPr>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the</w:t>
            </w:r>
          </w:p>
          <w:p w:rsidR="00000000" w:rsidDel="00000000" w:rsidP="00000000" w:rsidRDefault="00000000" w:rsidRPr="00000000" w14:paraId="0000071D">
            <w:pPr>
              <w:spacing w:after="240"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Surgeon/Doctor</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71E">
            <w:pPr>
              <w:spacing w:after="240" w:before="240" w:lineRule="auto"/>
              <w:ind w:left="5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Place/location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71F">
            <w:pPr>
              <w:spacing w:before="240"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Phone</w:t>
            </w:r>
          </w:p>
          <w:p w:rsidR="00000000" w:rsidDel="00000000" w:rsidP="00000000" w:rsidRDefault="00000000" w:rsidRPr="00000000" w14:paraId="00000720">
            <w:pPr>
              <w:spacing w:after="240"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number</w:t>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721">
            <w:pPr>
              <w:spacing w:after="240" w:before="240"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722">
            <w:pPr>
              <w:spacing w:after="240" w:before="240"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Govt.Veterinary Hospital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723">
            <w:pPr>
              <w:spacing w:after="240" w:before="240"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Dr.Jacob Samuel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724">
            <w:pPr>
              <w:spacing w:after="240" w:before="240"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Chavara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725">
            <w:pPr>
              <w:spacing w:after="240" w:before="240"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9847286825</w:t>
            </w:r>
          </w:p>
        </w:tc>
      </w:tr>
    </w:tbl>
    <w:p w:rsidR="00000000" w:rsidDel="00000000" w:rsidP="00000000" w:rsidRDefault="00000000" w:rsidRPr="00000000" w14:paraId="00000726">
      <w:pPr>
        <w:spacing w:after="240" w:before="240" w:lineRule="auto"/>
        <w:rPr>
          <w:color w:val="000000"/>
        </w:rPr>
      </w:pPr>
      <w:bookmarkStart w:colFirst="0" w:colLast="0" w:name="_heading=h.sicdrkswccfi" w:id="1"/>
      <w:bookmarkEnd w:id="1"/>
      <w:r w:rsidDel="00000000" w:rsidR="00000000" w:rsidRPr="00000000">
        <w:rPr>
          <w:rtl w:val="0"/>
        </w:rPr>
      </w:r>
    </w:p>
    <w:p w:rsidR="00000000" w:rsidDel="00000000" w:rsidP="00000000" w:rsidRDefault="00000000" w:rsidRPr="00000000" w14:paraId="00000727">
      <w:pPr>
        <w:widowControl w:val="0"/>
        <w:rPr>
          <w:color w:val="000000"/>
        </w:rPr>
      </w:pPr>
      <w:r w:rsidDel="00000000" w:rsidR="00000000" w:rsidRPr="00000000">
        <w:rPr>
          <w:rtl w:val="0"/>
        </w:rPr>
      </w:r>
    </w:p>
    <w:p w:rsidR="00000000" w:rsidDel="00000000" w:rsidP="00000000" w:rsidRDefault="00000000" w:rsidRPr="00000000" w14:paraId="00000728">
      <w:pPr>
        <w:widowControl w:val="0"/>
        <w:rPr>
          <w:color w:val="000000"/>
        </w:rPr>
      </w:pPr>
      <w:r w:rsidDel="00000000" w:rsidR="00000000" w:rsidRPr="00000000">
        <w:rPr>
          <w:rtl w:val="0"/>
        </w:rPr>
      </w:r>
    </w:p>
    <w:p w:rsidR="00000000" w:rsidDel="00000000" w:rsidP="00000000" w:rsidRDefault="00000000" w:rsidRPr="00000000" w14:paraId="00000729">
      <w:pPr>
        <w:widowControl w:val="0"/>
        <w:rPr>
          <w:color w:val="000000"/>
        </w:rPr>
      </w:pPr>
      <w:r w:rsidDel="00000000" w:rsidR="00000000" w:rsidRPr="00000000">
        <w:rPr>
          <w:rtl w:val="0"/>
        </w:rPr>
      </w:r>
    </w:p>
    <w:p w:rsidR="00000000" w:rsidDel="00000000" w:rsidP="00000000" w:rsidRDefault="00000000" w:rsidRPr="00000000" w14:paraId="0000072A">
      <w:pPr>
        <w:widowControl w:val="0"/>
        <w:rPr>
          <w:color w:val="000000"/>
        </w:rPr>
      </w:pPr>
      <w:r w:rsidDel="00000000" w:rsidR="00000000" w:rsidRPr="00000000">
        <w:rPr>
          <w:rtl w:val="0"/>
        </w:rPr>
      </w:r>
    </w:p>
    <w:p w:rsidR="00000000" w:rsidDel="00000000" w:rsidP="00000000" w:rsidRDefault="00000000" w:rsidRPr="00000000" w14:paraId="0000072B">
      <w:pPr>
        <w:widowControl w:val="0"/>
        <w:rPr>
          <w:color w:val="000000"/>
        </w:rPr>
      </w:pPr>
      <w:r w:rsidDel="00000000" w:rsidR="00000000" w:rsidRPr="00000000">
        <w:rPr>
          <w:rtl w:val="0"/>
        </w:rPr>
      </w:r>
    </w:p>
    <w:p w:rsidR="00000000" w:rsidDel="00000000" w:rsidP="00000000" w:rsidRDefault="00000000" w:rsidRPr="00000000" w14:paraId="0000072C">
      <w:pPr>
        <w:widowControl w:val="0"/>
        <w:rPr>
          <w:color w:val="000000"/>
        </w:rPr>
      </w:pPr>
      <w:r w:rsidDel="00000000" w:rsidR="00000000" w:rsidRPr="00000000">
        <w:rPr>
          <w:rtl w:val="0"/>
        </w:rPr>
      </w:r>
    </w:p>
    <w:p w:rsidR="00000000" w:rsidDel="00000000" w:rsidP="00000000" w:rsidRDefault="00000000" w:rsidRPr="00000000" w14:paraId="0000072D">
      <w:pPr>
        <w:widowControl w:val="0"/>
        <w:rPr>
          <w:color w:val="000000"/>
        </w:rPr>
      </w:pPr>
      <w:r w:rsidDel="00000000" w:rsidR="00000000" w:rsidRPr="00000000">
        <w:rPr>
          <w:rtl w:val="0"/>
        </w:rPr>
      </w:r>
    </w:p>
    <w:p w:rsidR="00000000" w:rsidDel="00000000" w:rsidP="00000000" w:rsidRDefault="00000000" w:rsidRPr="00000000" w14:paraId="0000072E">
      <w:pPr>
        <w:widowControl w:val="0"/>
        <w:spacing w:line="240" w:lineRule="auto"/>
        <w:ind w:left="1367" w:firstLine="0"/>
        <w:rPr>
          <w:rFonts w:ascii="Garamond" w:cs="Garamond" w:eastAsia="Garamond" w:hAnsi="Garamond"/>
          <w:b w:val="1"/>
          <w:bCs w:val="1"/>
          <w:color w:val="0070c0"/>
          <w:sz w:val="27"/>
          <w:szCs w:val="27"/>
        </w:rPr>
      </w:pPr>
      <w:r w:rsidDel="00000000" w:rsidR="00000000" w:rsidRPr="00000000">
        <w:rPr>
          <w:rFonts w:ascii="Garamond" w:cs="Garamond" w:eastAsia="Garamond" w:hAnsi="Garamond"/>
          <w:b w:val="1"/>
          <w:bCs w:val="1"/>
          <w:color w:val="0070c0"/>
          <w:sz w:val="27"/>
          <w:szCs w:val="27"/>
          <w:rtl w:val="0"/>
        </w:rPr>
        <w:t xml:space="preserve">. Public and Private Schools Contact details chavara Block</w:t>
      </w:r>
    </w:p>
    <w:p w:rsidR="00000000" w:rsidDel="00000000" w:rsidP="00000000" w:rsidRDefault="00000000" w:rsidRPr="00000000" w14:paraId="0000072F">
      <w:pPr>
        <w:rPr>
          <w:rFonts w:ascii="Garamond" w:cs="Garamond" w:eastAsia="Garamond" w:hAnsi="Garamond"/>
          <w:sz w:val="24"/>
          <w:szCs w:val="24"/>
        </w:rPr>
      </w:pPr>
      <w:r w:rsidDel="00000000" w:rsidR="00000000" w:rsidRPr="00000000">
        <w:rPr>
          <w:rtl w:val="0"/>
        </w:rPr>
      </w:r>
    </w:p>
    <w:tbl>
      <w:tblPr>
        <w:tblStyle w:val="Table43"/>
        <w:tblW w:w="10498.000000000002" w:type="dxa"/>
        <w:jc w:val="left"/>
        <w:tblLayout w:type="fixed"/>
        <w:tblLook w:val="0400"/>
      </w:tblPr>
      <w:tblGrid>
        <w:gridCol w:w="804"/>
        <w:gridCol w:w="4933"/>
        <w:gridCol w:w="2466"/>
        <w:gridCol w:w="2295"/>
        <w:tblGridChange w:id="0">
          <w:tblGrid>
            <w:gridCol w:w="804"/>
            <w:gridCol w:w="4933"/>
            <w:gridCol w:w="2466"/>
            <w:gridCol w:w="2295"/>
          </w:tblGrid>
        </w:tblGridChange>
      </w:tblGrid>
      <w:tr>
        <w:trPr>
          <w:cantSplit w:val="0"/>
          <w:trHeight w:val="69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30">
            <w:pPr>
              <w:spacing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31">
            <w:pPr>
              <w:spacing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School</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32">
            <w:pPr>
              <w:spacing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Institution type</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33">
            <w:pPr>
              <w:spacing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Phone number</w:t>
            </w:r>
          </w:p>
        </w:tc>
      </w:tr>
      <w:tr>
        <w:trPr>
          <w:cantSplit w:val="0"/>
          <w:trHeight w:val="696"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34">
            <w:pPr>
              <w:spacing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35">
            <w:pPr>
              <w:spacing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GMLPS, MUKUNDAPURAM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36">
            <w:pPr>
              <w:spacing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37">
            <w:pPr>
              <w:spacing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9447248655</w:t>
            </w:r>
          </w:p>
        </w:tc>
      </w:tr>
      <w:tr>
        <w:trPr>
          <w:cantSplit w:val="0"/>
          <w:trHeight w:val="696"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38">
            <w:pPr>
              <w:spacing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39">
            <w:pPr>
              <w:spacing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GLPS PUTHUKKAD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3A">
            <w:pPr>
              <w:spacing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3B">
            <w:pPr>
              <w:spacing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9497619371</w:t>
            </w:r>
          </w:p>
        </w:tc>
      </w:tr>
      <w:tr>
        <w:trPr>
          <w:cantSplit w:val="0"/>
          <w:trHeight w:val="696"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3C">
            <w:pPr>
              <w:spacing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3D">
            <w:pPr>
              <w:spacing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GLPS KAMANKULANGARA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3E">
            <w:pPr>
              <w:spacing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Gov</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3F">
            <w:pPr>
              <w:spacing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9048726270</w:t>
            </w:r>
          </w:p>
        </w:tc>
      </w:tr>
      <w:tr>
        <w:trPr>
          <w:cantSplit w:val="0"/>
          <w:trHeight w:val="1077"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40">
            <w:pPr>
              <w:spacing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41">
            <w:pPr>
              <w:spacing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 Vocational Higher Secondary School, Kottankulangara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42">
            <w:pPr>
              <w:spacing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43">
            <w:pPr>
              <w:spacing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9497780392</w:t>
            </w:r>
          </w:p>
        </w:tc>
      </w:tr>
      <w:tr>
        <w:trPr>
          <w:cantSplit w:val="0"/>
          <w:trHeight w:val="696"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44">
            <w:pPr>
              <w:spacing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45">
            <w:pPr>
              <w:spacing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GHSS Kottankulangara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46">
            <w:pPr>
              <w:spacing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47">
            <w:pPr>
              <w:spacing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9497780392</w:t>
            </w:r>
          </w:p>
        </w:tc>
      </w:tr>
      <w:tr>
        <w:trPr>
          <w:cantSplit w:val="0"/>
          <w:trHeight w:val="696"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48">
            <w:pPr>
              <w:spacing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49">
            <w:pPr>
              <w:spacing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 UPS Mukkuthodu</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4A">
            <w:pPr>
              <w:spacing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4B">
            <w:pPr>
              <w:spacing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9895997608</w:t>
            </w:r>
          </w:p>
        </w:tc>
      </w:tr>
      <w:tr>
        <w:trPr>
          <w:cantSplit w:val="0"/>
          <w:trHeight w:val="696"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4C">
            <w:pPr>
              <w:spacing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4D">
            <w:pPr>
              <w:spacing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St.Augustin LPS Thannimood, Thalamukil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4E">
            <w:pPr>
              <w:spacing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4F">
            <w:pPr>
              <w:spacing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9744946543</w:t>
            </w:r>
          </w:p>
        </w:tc>
      </w:tr>
      <w:tr>
        <w:trPr>
          <w:cantSplit w:val="0"/>
          <w:trHeight w:val="696"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50">
            <w:pPr>
              <w:spacing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51">
            <w:pPr>
              <w:spacing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St.Legonys LPS Kovilthottam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52">
            <w:pPr>
              <w:spacing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53">
            <w:pPr>
              <w:spacing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8547484221</w:t>
            </w:r>
          </w:p>
        </w:tc>
      </w:tr>
      <w:tr>
        <w:trPr>
          <w:cantSplit w:val="0"/>
          <w:trHeight w:val="696"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54">
            <w:pPr>
              <w:spacing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55">
            <w:pPr>
              <w:spacing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St.Joseph LPS Karithura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56">
            <w:pPr>
              <w:spacing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57">
            <w:pPr>
              <w:spacing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9895660934</w:t>
            </w:r>
          </w:p>
        </w:tc>
      </w:tr>
      <w:tr>
        <w:trPr>
          <w:cantSplit w:val="0"/>
          <w:trHeight w:val="696"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58">
            <w:pPr>
              <w:spacing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59">
            <w:pPr>
              <w:spacing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Khadariya High School, Kottukad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5A">
            <w:pPr>
              <w:spacing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5B">
            <w:pPr>
              <w:spacing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8547974343</w:t>
            </w:r>
          </w:p>
        </w:tc>
      </w:tr>
      <w:tr>
        <w:trPr>
          <w:cantSplit w:val="0"/>
          <w:trHeight w:val="696"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5C">
            <w:pPr>
              <w:spacing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5D">
            <w:pPr>
              <w:spacing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PSPM UPS Pazhanjikkavu</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5E">
            <w:pPr>
              <w:spacing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5F">
            <w:pPr>
              <w:spacing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9946917111</w:t>
            </w:r>
          </w:p>
        </w:tc>
      </w:tr>
      <w:tr>
        <w:trPr>
          <w:cantSplit w:val="0"/>
          <w:trHeight w:val="696"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60">
            <w:pPr>
              <w:spacing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61">
            <w:pPr>
              <w:spacing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Khadariya Central School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62">
            <w:pPr>
              <w:spacing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63">
            <w:pPr>
              <w:spacing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9447305170</w:t>
            </w:r>
          </w:p>
        </w:tc>
      </w:tr>
      <w:tr>
        <w:trPr>
          <w:cantSplit w:val="0"/>
          <w:trHeight w:val="696"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64">
            <w:pPr>
              <w:spacing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65">
            <w:pPr>
              <w:spacing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SNLPS Thattasherry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66">
            <w:pPr>
              <w:spacing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67">
            <w:pPr>
              <w:spacing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9020886116</w:t>
            </w:r>
          </w:p>
        </w:tc>
      </w:tr>
      <w:tr>
        <w:trPr>
          <w:cantSplit w:val="0"/>
          <w:trHeight w:val="696"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68">
            <w:pPr>
              <w:spacing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69">
            <w:pPr>
              <w:spacing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Sreebudha Central School, Chavara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6A">
            <w:pPr>
              <w:spacing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6B">
            <w:pPr>
              <w:spacing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9961892196</w:t>
            </w:r>
          </w:p>
        </w:tc>
      </w:tr>
      <w:tr>
        <w:trPr>
          <w:cantSplit w:val="0"/>
          <w:trHeight w:val="696"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6C">
            <w:pPr>
              <w:spacing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6D">
            <w:pPr>
              <w:spacing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Al Ameen public School, Mukundapuram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6E">
            <w:pPr>
              <w:spacing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6F">
            <w:pPr>
              <w:spacing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8086201059</w:t>
            </w:r>
          </w:p>
        </w:tc>
      </w:tr>
      <w:tr>
        <w:trPr>
          <w:cantSplit w:val="0"/>
          <w:trHeight w:val="696"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70">
            <w:pPr>
              <w:spacing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71">
            <w:pPr>
              <w:spacing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Mahatma Public School, Bharanikav</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72">
            <w:pPr>
              <w:spacing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73">
            <w:pPr>
              <w:spacing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6238311299</w:t>
            </w:r>
          </w:p>
        </w:tc>
      </w:tr>
      <w:tr>
        <w:trPr>
          <w:cantSplit w:val="0"/>
          <w:trHeight w:val="7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74">
            <w:pPr>
              <w:spacing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75">
            <w:pPr>
              <w:spacing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Sidhartha Public School, Cherusheribhagom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76">
            <w:pPr>
              <w:spacing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77">
            <w:pPr>
              <w:spacing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9961892196</w:t>
            </w:r>
          </w:p>
        </w:tc>
      </w:tr>
    </w:tbl>
    <w:p w:rsidR="00000000" w:rsidDel="00000000" w:rsidP="00000000" w:rsidRDefault="00000000" w:rsidRPr="00000000" w14:paraId="00000778">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79">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7A">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7B">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NEENDAKARA</w:t>
      </w:r>
    </w:p>
    <w:tbl>
      <w:tblPr>
        <w:tblStyle w:val="Table44"/>
        <w:tblW w:w="9817.0" w:type="dxa"/>
        <w:jc w:val="left"/>
        <w:tblLayout w:type="fixed"/>
        <w:tblLook w:val="0400"/>
      </w:tblPr>
      <w:tblGrid>
        <w:gridCol w:w="752"/>
        <w:gridCol w:w="4613"/>
        <w:gridCol w:w="2306"/>
        <w:gridCol w:w="2146"/>
        <w:tblGridChange w:id="0">
          <w:tblGrid>
            <w:gridCol w:w="752"/>
            <w:gridCol w:w="4613"/>
            <w:gridCol w:w="2306"/>
            <w:gridCol w:w="2146"/>
          </w:tblGrid>
        </w:tblGridChange>
      </w:tblGrid>
      <w:tr>
        <w:trPr>
          <w:cantSplit w:val="0"/>
          <w:trHeight w:val="55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7C">
            <w:pPr>
              <w:spacing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7D">
            <w:pPr>
              <w:spacing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School</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7E">
            <w:pPr>
              <w:spacing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Institution type</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7F">
            <w:pPr>
              <w:spacing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Phone number</w:t>
            </w:r>
          </w:p>
        </w:tc>
      </w:tr>
      <w:tr>
        <w:trPr>
          <w:cantSplit w:val="0"/>
          <w:trHeight w:val="552"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80">
            <w:pPr>
              <w:spacing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81">
            <w:pPr>
              <w:spacing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St.Agnes High School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82">
            <w:pPr>
              <w:spacing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83">
            <w:pPr>
              <w:spacing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8547300778</w:t>
            </w:r>
          </w:p>
        </w:tc>
      </w:tr>
      <w:tr>
        <w:trPr>
          <w:cantSplit w:val="0"/>
          <w:trHeight w:val="109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84">
            <w:pPr>
              <w:spacing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85">
            <w:pPr>
              <w:spacing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St.Sebastians LP School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86">
            <w:pPr>
              <w:spacing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87">
            <w:pPr>
              <w:spacing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9847183762</w:t>
            </w:r>
          </w:p>
          <w:p w:rsidR="00000000" w:rsidDel="00000000" w:rsidP="00000000" w:rsidRDefault="00000000" w:rsidRPr="00000000" w14:paraId="00000788">
            <w:pPr>
              <w:spacing w:before="240" w:lineRule="auto"/>
              <w:jc w:val="center"/>
              <w:rPr>
                <w:rFonts w:ascii="Garamond" w:cs="Garamond" w:eastAsia="Garamond" w:hAnsi="Garamond"/>
                <w:sz w:val="24"/>
                <w:szCs w:val="24"/>
              </w:rPr>
            </w:pPr>
            <w:r w:rsidDel="00000000" w:rsidR="00000000" w:rsidRPr="00000000">
              <w:rPr>
                <w:rtl w:val="0"/>
              </w:rPr>
            </w:r>
          </w:p>
        </w:tc>
      </w:tr>
      <w:tr>
        <w:trPr>
          <w:cantSplit w:val="0"/>
          <w:trHeight w:val="552"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89">
            <w:pPr>
              <w:spacing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8A">
            <w:pPr>
              <w:spacing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Pretheeksha Special School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8B">
            <w:pPr>
              <w:spacing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8C">
            <w:pPr>
              <w:spacing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7034743542</w:t>
            </w:r>
          </w:p>
        </w:tc>
      </w:tr>
      <w:tr>
        <w:trPr>
          <w:cantSplit w:val="0"/>
          <w:trHeight w:val="552"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8D">
            <w:pPr>
              <w:spacing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8E">
            <w:pPr>
              <w:spacing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 L P School Parimanam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8F">
            <w:pPr>
              <w:spacing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90">
            <w:pPr>
              <w:spacing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9567082661</w:t>
            </w:r>
          </w:p>
        </w:tc>
      </w:tr>
      <w:tr>
        <w:trPr>
          <w:cantSplit w:val="0"/>
          <w:trHeight w:val="562"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91">
            <w:pPr>
              <w:spacing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92">
            <w:pPr>
              <w:spacing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Arayaseva Samaja Higher Secondary School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93">
            <w:pPr>
              <w:spacing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94">
            <w:pPr>
              <w:spacing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9495408481</w:t>
            </w:r>
          </w:p>
        </w:tc>
      </w:tr>
    </w:tbl>
    <w:p w:rsidR="00000000" w:rsidDel="00000000" w:rsidP="00000000" w:rsidRDefault="00000000" w:rsidRPr="00000000" w14:paraId="00000795">
      <w:pPr>
        <w:widowControl w:val="0"/>
        <w:spacing w:line="240" w:lineRule="auto"/>
        <w:jc w:val="both"/>
        <w:rPr>
          <w:rFonts w:ascii="Garamond" w:cs="Garamond" w:eastAsia="Garamond" w:hAnsi="Garamond"/>
          <w:color w:val="000000"/>
          <w:sz w:val="24"/>
          <w:szCs w:val="24"/>
        </w:rPr>
      </w:pPr>
      <w:r w:rsidDel="00000000" w:rsidR="00000000" w:rsidRPr="00000000">
        <w:rPr>
          <w:rtl w:val="0"/>
        </w:rPr>
      </w:r>
    </w:p>
    <w:p w:rsidR="00000000" w:rsidDel="00000000" w:rsidP="00000000" w:rsidRDefault="00000000" w:rsidRPr="00000000" w14:paraId="00000796">
      <w:pPr>
        <w:widowControl w:val="0"/>
        <w:rPr>
          <w:color w:val="000000"/>
        </w:rPr>
      </w:pPr>
      <w:r w:rsidDel="00000000" w:rsidR="00000000" w:rsidRPr="00000000">
        <w:rPr>
          <w:rtl w:val="0"/>
        </w:rPr>
      </w:r>
    </w:p>
    <w:p w:rsidR="00000000" w:rsidDel="00000000" w:rsidP="00000000" w:rsidRDefault="00000000" w:rsidRPr="00000000" w14:paraId="00000797">
      <w:pPr>
        <w:widowControl w:val="0"/>
        <w:rPr>
          <w:color w:val="000000"/>
        </w:rPr>
      </w:pPr>
      <w:r w:rsidDel="00000000" w:rsidR="00000000" w:rsidRPr="00000000">
        <w:rPr>
          <w:rtl w:val="0"/>
        </w:rPr>
      </w:r>
    </w:p>
    <w:p w:rsidR="00000000" w:rsidDel="00000000" w:rsidP="00000000" w:rsidRDefault="00000000" w:rsidRPr="00000000" w14:paraId="00000798">
      <w:pPr>
        <w:widowControl w:val="0"/>
        <w:rPr>
          <w:color w:val="000000"/>
        </w:rPr>
      </w:pPr>
      <w:r w:rsidDel="00000000" w:rsidR="00000000" w:rsidRPr="00000000">
        <w:rPr>
          <w:rtl w:val="0"/>
        </w:rPr>
      </w:r>
    </w:p>
    <w:p w:rsidR="00000000" w:rsidDel="00000000" w:rsidP="00000000" w:rsidRDefault="00000000" w:rsidRPr="00000000" w14:paraId="00000799">
      <w:pPr>
        <w:widowControl w:val="0"/>
        <w:spacing w:line="240" w:lineRule="auto"/>
        <w:ind w:left="1009" w:firstLine="0"/>
        <w:rPr>
          <w:rFonts w:ascii="Garamond" w:cs="Garamond" w:eastAsia="Garamond" w:hAnsi="Garamond"/>
          <w:b w:val="1"/>
          <w:bCs w:val="1"/>
          <w:color w:val="0070c0"/>
          <w:sz w:val="27"/>
          <w:szCs w:val="27"/>
        </w:rPr>
      </w:pPr>
      <w:r w:rsidDel="00000000" w:rsidR="00000000" w:rsidRPr="00000000">
        <w:rPr>
          <w:rFonts w:ascii="Garamond" w:cs="Garamond" w:eastAsia="Garamond" w:hAnsi="Garamond"/>
          <w:b w:val="1"/>
          <w:bCs w:val="1"/>
          <w:color w:val="0070c0"/>
          <w:sz w:val="27"/>
          <w:szCs w:val="27"/>
          <w:rtl w:val="0"/>
        </w:rPr>
        <w:t xml:space="preserve">7. Information regarding resources </w:t>
      </w:r>
    </w:p>
    <w:tbl>
      <w:tblPr>
        <w:tblStyle w:val="Table45"/>
        <w:tblW w:w="6131.0" w:type="dxa"/>
        <w:jc w:val="left"/>
        <w:tblInd w:w="88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3068"/>
        <w:gridCol w:w="3063"/>
        <w:tblGridChange w:id="0">
          <w:tblGrid>
            <w:gridCol w:w="3068"/>
            <w:gridCol w:w="3063"/>
          </w:tblGrid>
        </w:tblGridChange>
      </w:tblGrid>
      <w:tr>
        <w:trPr>
          <w:cantSplit w:val="0"/>
          <w:trHeight w:val="490" w:hRule="atLeast"/>
          <w:tblHeader w:val="0"/>
        </w:trPr>
        <w:tc>
          <w:tcPr>
            <w:tcMar>
              <w:top w:w="100.0" w:type="dxa"/>
              <w:left w:w="100.0" w:type="dxa"/>
              <w:bottom w:w="100.0" w:type="dxa"/>
              <w:right w:w="100.0" w:type="dxa"/>
            </w:tcMar>
          </w:tcPr>
          <w:p w:rsidR="00000000" w:rsidDel="00000000" w:rsidP="00000000" w:rsidRDefault="00000000" w:rsidRPr="00000000" w14:paraId="0000079A">
            <w:pPr>
              <w:widowControl w:val="0"/>
              <w:spacing w:line="240" w:lineRule="auto"/>
              <w:ind w:left="115" w:firstLine="0"/>
              <w:rPr>
                <w:rFonts w:ascii="Garamond" w:cs="Garamond" w:eastAsia="Garamond" w:hAnsi="Garamond"/>
                <w:b w:val="1"/>
                <w:bCs w:val="1"/>
                <w:color w:val="000000"/>
                <w:sz w:val="24"/>
                <w:szCs w:val="24"/>
                <w:shd w:fill="83caeb" w:val="clear"/>
              </w:rPr>
            </w:pPr>
            <w:r w:rsidDel="00000000" w:rsidR="00000000" w:rsidRPr="00000000">
              <w:rPr>
                <w:rFonts w:ascii="Garamond" w:cs="Garamond" w:eastAsia="Garamond" w:hAnsi="Garamond"/>
                <w:b w:val="1"/>
                <w:bCs w:val="1"/>
                <w:color w:val="000000"/>
                <w:sz w:val="24"/>
                <w:szCs w:val="24"/>
                <w:shd w:fill="83caeb" w:val="clear"/>
                <w:rtl w:val="0"/>
              </w:rPr>
              <w:t xml:space="preserve">Means of transportation </w:t>
            </w:r>
          </w:p>
        </w:tc>
        <w:tc>
          <w:tcPr>
            <w:tcMar>
              <w:top w:w="100.0" w:type="dxa"/>
              <w:left w:w="100.0" w:type="dxa"/>
              <w:bottom w:w="100.0" w:type="dxa"/>
              <w:right w:w="100.0" w:type="dxa"/>
            </w:tcMar>
          </w:tcPr>
          <w:p w:rsidR="00000000" w:rsidDel="00000000" w:rsidP="00000000" w:rsidRDefault="00000000" w:rsidRPr="00000000" w14:paraId="0000079B">
            <w:pPr>
              <w:widowControl w:val="0"/>
              <w:spacing w:line="240" w:lineRule="auto"/>
              <w:rPr>
                <w:rFonts w:ascii="Garamond" w:cs="Garamond" w:eastAsia="Garamond" w:hAnsi="Garamond"/>
                <w:b w:val="1"/>
                <w:bCs w:val="1"/>
                <w:color w:val="000000"/>
                <w:sz w:val="20"/>
                <w:szCs w:val="20"/>
                <w:shd w:fill="83caeb" w:val="clear"/>
              </w:rPr>
            </w:pPr>
            <w:r w:rsidDel="00000000" w:rsidR="00000000" w:rsidRPr="00000000">
              <w:rPr>
                <w:rFonts w:ascii="Garamond" w:cs="Garamond" w:eastAsia="Garamond" w:hAnsi="Garamond"/>
                <w:b w:val="1"/>
                <w:bCs w:val="1"/>
                <w:color w:val="000000"/>
                <w:sz w:val="20"/>
                <w:szCs w:val="20"/>
                <w:shd w:fill="83caeb" w:val="clear"/>
                <w:rtl w:val="0"/>
              </w:rPr>
              <w:t xml:space="preserve">Contact Number</w:t>
            </w:r>
          </w:p>
        </w:tc>
      </w:tr>
      <w:tr>
        <w:trPr>
          <w:cantSplit w:val="0"/>
          <w:trHeight w:val="568" w:hRule="atLeast"/>
          <w:tblHeader w:val="0"/>
        </w:trPr>
        <w:tc>
          <w:tcPr>
            <w:tcMar>
              <w:top w:w="100.0" w:type="dxa"/>
              <w:left w:w="100.0" w:type="dxa"/>
              <w:bottom w:w="100.0" w:type="dxa"/>
              <w:right w:w="100.0" w:type="dxa"/>
            </w:tcMar>
          </w:tcPr>
          <w:p w:rsidR="00000000" w:rsidDel="00000000" w:rsidP="00000000" w:rsidRDefault="00000000" w:rsidRPr="00000000" w14:paraId="0000079C">
            <w:pPr>
              <w:widowControl w:val="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JCB</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79D">
            <w:pPr>
              <w:widowControl w:val="0"/>
              <w:rPr>
                <w:sz w:val="20"/>
                <w:szCs w:val="20"/>
              </w:rPr>
            </w:pPr>
            <w:r w:rsidDel="00000000" w:rsidR="00000000" w:rsidRPr="00000000">
              <w:rPr>
                <w:rFonts w:ascii="Garamond" w:cs="Garamond" w:eastAsia="Garamond" w:hAnsi="Garamond"/>
                <w:b w:val="1"/>
                <w:bCs w:val="1"/>
                <w:color w:val="000000"/>
                <w:sz w:val="20"/>
                <w:szCs w:val="20"/>
                <w:shd w:fill="83caeb" w:val="clear"/>
                <w:rtl w:val="0"/>
              </w:rPr>
              <w:t xml:space="preserve">08907506650</w:t>
            </w:r>
            <w:r w:rsidDel="00000000" w:rsidR="00000000" w:rsidRPr="00000000">
              <w:rPr>
                <w:rtl w:val="0"/>
              </w:rPr>
            </w:r>
          </w:p>
        </w:tc>
      </w:tr>
      <w:tr>
        <w:trPr>
          <w:cantSplit w:val="0"/>
          <w:trHeight w:val="454" w:hRule="atLeast"/>
          <w:tblHeader w:val="0"/>
        </w:trPr>
        <w:tc>
          <w:tcPr>
            <w:tcMar>
              <w:top w:w="100.0" w:type="dxa"/>
              <w:left w:w="100.0" w:type="dxa"/>
              <w:bottom w:w="100.0" w:type="dxa"/>
              <w:right w:w="100.0" w:type="dxa"/>
            </w:tcMar>
          </w:tcPr>
          <w:p w:rsidR="00000000" w:rsidDel="00000000" w:rsidP="00000000" w:rsidRDefault="00000000" w:rsidRPr="00000000" w14:paraId="0000079E">
            <w:pPr>
              <w:widowControl w:val="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Heavy Trucks</w:t>
            </w:r>
          </w:p>
        </w:tc>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79F">
            <w:pPr>
              <w:widowControl w:val="0"/>
              <w:rPr>
                <w:sz w:val="20"/>
                <w:szCs w:val="20"/>
              </w:rPr>
            </w:pPr>
            <w:r w:rsidDel="00000000" w:rsidR="00000000" w:rsidRPr="00000000">
              <w:rPr>
                <w:sz w:val="20"/>
                <w:szCs w:val="20"/>
                <w:rtl w:val="0"/>
              </w:rPr>
              <w:t xml:space="preserve">09539963636</w:t>
            </w:r>
          </w:p>
        </w:tc>
      </w:tr>
      <w:tr>
        <w:trPr>
          <w:cantSplit w:val="0"/>
          <w:trHeight w:val="578" w:hRule="atLeast"/>
          <w:tblHeader w:val="0"/>
        </w:trPr>
        <w:tc>
          <w:tcPr>
            <w:tcMar>
              <w:top w:w="100.0" w:type="dxa"/>
              <w:left w:w="100.0" w:type="dxa"/>
              <w:bottom w:w="100.0" w:type="dxa"/>
              <w:right w:w="100.0" w:type="dxa"/>
            </w:tcMar>
          </w:tcPr>
          <w:p w:rsidR="00000000" w:rsidDel="00000000" w:rsidP="00000000" w:rsidRDefault="00000000" w:rsidRPr="00000000" w14:paraId="000007A0">
            <w:pPr>
              <w:widowControl w:val="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Tractor</w:t>
            </w:r>
          </w:p>
        </w:tc>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7A1">
            <w:pPr>
              <w:widowControl w:val="0"/>
              <w:rPr>
                <w:sz w:val="20"/>
                <w:szCs w:val="20"/>
              </w:rPr>
            </w:pPr>
            <w:r w:rsidDel="00000000" w:rsidR="00000000" w:rsidRPr="00000000">
              <w:rPr>
                <w:sz w:val="20"/>
                <w:szCs w:val="20"/>
                <w:rtl w:val="0"/>
              </w:rPr>
              <w:t xml:space="preserve">Sk tractors</w:t>
            </w:r>
          </w:p>
          <w:p w:rsidR="00000000" w:rsidDel="00000000" w:rsidP="00000000" w:rsidRDefault="00000000" w:rsidRPr="00000000" w14:paraId="000007A2">
            <w:pPr>
              <w:widowControl w:val="0"/>
              <w:rPr>
                <w:sz w:val="20"/>
                <w:szCs w:val="20"/>
              </w:rPr>
            </w:pPr>
            <w:r w:rsidDel="00000000" w:rsidR="00000000" w:rsidRPr="00000000">
              <w:rPr>
                <w:sz w:val="20"/>
                <w:szCs w:val="20"/>
                <w:rtl w:val="0"/>
              </w:rPr>
              <w:t xml:space="preserve">8129211657</w:t>
            </w:r>
          </w:p>
        </w:tc>
      </w:tr>
      <w:tr>
        <w:trPr>
          <w:cantSplit w:val="0"/>
          <w:trHeight w:val="819" w:hRule="atLeast"/>
          <w:tblHeader w:val="0"/>
        </w:trPr>
        <w:tc>
          <w:tcPr>
            <w:tcMar>
              <w:top w:w="100.0" w:type="dxa"/>
              <w:left w:w="100.0" w:type="dxa"/>
              <w:bottom w:w="100.0" w:type="dxa"/>
              <w:right w:w="100.0" w:type="dxa"/>
            </w:tcMar>
          </w:tcPr>
          <w:p w:rsidR="00000000" w:rsidDel="00000000" w:rsidP="00000000" w:rsidRDefault="00000000" w:rsidRPr="00000000" w14:paraId="000007A3">
            <w:pPr>
              <w:widowControl w:val="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Ambulances</w:t>
            </w:r>
          </w:p>
        </w:tc>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7A4">
            <w:pPr>
              <w:widowControl w:val="0"/>
              <w:rPr>
                <w:sz w:val="20"/>
                <w:szCs w:val="20"/>
              </w:rPr>
            </w:pPr>
            <w:r w:rsidDel="00000000" w:rsidR="00000000" w:rsidRPr="00000000">
              <w:rPr>
                <w:sz w:val="20"/>
                <w:szCs w:val="20"/>
                <w:rtl w:val="0"/>
              </w:rPr>
              <w:t xml:space="preserve">8943341432</w:t>
            </w:r>
          </w:p>
        </w:tc>
      </w:tr>
      <w:tr>
        <w:trPr>
          <w:cantSplit w:val="0"/>
          <w:trHeight w:val="927" w:hRule="atLeast"/>
          <w:tblHeader w:val="0"/>
        </w:trPr>
        <w:tc>
          <w:tcPr>
            <w:tcMar>
              <w:top w:w="100.0" w:type="dxa"/>
              <w:left w:w="100.0" w:type="dxa"/>
              <w:bottom w:w="100.0" w:type="dxa"/>
              <w:right w:w="100.0" w:type="dxa"/>
            </w:tcMar>
          </w:tcPr>
          <w:p w:rsidR="00000000" w:rsidDel="00000000" w:rsidP="00000000" w:rsidRDefault="00000000" w:rsidRPr="00000000" w14:paraId="000007A5">
            <w:pPr>
              <w:widowControl w:val="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Boats</w:t>
            </w:r>
          </w:p>
        </w:tc>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7A6">
            <w:pPr>
              <w:widowControl w:val="0"/>
              <w:rPr>
                <w:sz w:val="20"/>
                <w:szCs w:val="20"/>
              </w:rPr>
            </w:pPr>
            <w:r w:rsidDel="00000000" w:rsidR="00000000" w:rsidRPr="00000000">
              <w:rPr>
                <w:sz w:val="20"/>
                <w:szCs w:val="20"/>
                <w:rtl w:val="0"/>
              </w:rPr>
              <w:t xml:space="preserve">7034401603</w:t>
            </w:r>
          </w:p>
        </w:tc>
      </w:tr>
      <w:tr>
        <w:trPr>
          <w:cantSplit w:val="0"/>
          <w:trHeight w:val="851" w:hRule="atLeast"/>
          <w:tblHeader w:val="0"/>
        </w:trPr>
        <w:tc>
          <w:tcPr>
            <w:tcMar>
              <w:top w:w="100.0" w:type="dxa"/>
              <w:left w:w="100.0" w:type="dxa"/>
              <w:bottom w:w="100.0" w:type="dxa"/>
              <w:right w:w="100.0" w:type="dxa"/>
            </w:tcMar>
          </w:tcPr>
          <w:p w:rsidR="00000000" w:rsidDel="00000000" w:rsidP="00000000" w:rsidRDefault="00000000" w:rsidRPr="00000000" w14:paraId="000007A7">
            <w:pPr>
              <w:widowControl w:val="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Taxi service</w:t>
            </w:r>
          </w:p>
        </w:tc>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7A8">
            <w:pPr>
              <w:widowControl w:val="0"/>
              <w:rPr>
                <w:sz w:val="20"/>
                <w:szCs w:val="20"/>
              </w:rPr>
            </w:pPr>
            <w:r w:rsidDel="00000000" w:rsidR="00000000" w:rsidRPr="00000000">
              <w:rPr>
                <w:sz w:val="20"/>
                <w:szCs w:val="20"/>
                <w:rtl w:val="0"/>
              </w:rPr>
              <w:t xml:space="preserve">9207880040</w:t>
            </w:r>
          </w:p>
        </w:tc>
      </w:tr>
    </w:tbl>
    <w:p w:rsidR="00000000" w:rsidDel="00000000" w:rsidP="00000000" w:rsidRDefault="00000000" w:rsidRPr="00000000" w14:paraId="000007A9">
      <w:pPr>
        <w:widowControl w:val="0"/>
        <w:rPr>
          <w:color w:val="000000"/>
        </w:rPr>
      </w:pPr>
      <w:r w:rsidDel="00000000" w:rsidR="00000000" w:rsidRPr="00000000">
        <w:rPr>
          <w:rtl w:val="0"/>
        </w:rPr>
      </w:r>
    </w:p>
    <w:p w:rsidR="00000000" w:rsidDel="00000000" w:rsidP="00000000" w:rsidRDefault="00000000" w:rsidRPr="00000000" w14:paraId="000007AA">
      <w:pPr>
        <w:widowControl w:val="0"/>
        <w:rPr>
          <w:color w:val="000000"/>
        </w:rPr>
      </w:pPr>
      <w:r w:rsidDel="00000000" w:rsidR="00000000" w:rsidRPr="00000000">
        <w:rPr>
          <w:rtl w:val="0"/>
        </w:rPr>
      </w:r>
    </w:p>
    <w:p w:rsidR="00000000" w:rsidDel="00000000" w:rsidP="00000000" w:rsidRDefault="00000000" w:rsidRPr="00000000" w14:paraId="000007AB">
      <w:pPr>
        <w:widowControl w:val="0"/>
        <w:spacing w:line="240" w:lineRule="auto"/>
        <w:rPr>
          <w:rFonts w:ascii="Garamond" w:cs="Garamond" w:eastAsia="Garamond" w:hAnsi="Garamond"/>
          <w:b w:val="1"/>
          <w:bCs w:val="1"/>
          <w:color w:val="0070c0"/>
          <w:sz w:val="27"/>
          <w:szCs w:val="27"/>
        </w:rPr>
      </w:pPr>
      <w:r w:rsidDel="00000000" w:rsidR="00000000" w:rsidRPr="00000000">
        <w:rPr>
          <w:rtl w:val="0"/>
        </w:rPr>
      </w:r>
    </w:p>
    <w:p w:rsidR="00000000" w:rsidDel="00000000" w:rsidP="00000000" w:rsidRDefault="00000000" w:rsidRPr="00000000" w14:paraId="000007AC">
      <w:pPr>
        <w:widowControl w:val="0"/>
        <w:spacing w:line="240" w:lineRule="auto"/>
        <w:ind w:firstLine="1355"/>
        <w:rPr>
          <w:rFonts w:ascii="Garamond" w:cs="Garamond" w:eastAsia="Garamond" w:hAnsi="Garamond"/>
          <w:b w:val="1"/>
          <w:bCs w:val="1"/>
          <w:color w:val="0070c0"/>
          <w:sz w:val="27"/>
          <w:szCs w:val="27"/>
        </w:rPr>
      </w:pPr>
      <w:r w:rsidDel="00000000" w:rsidR="00000000" w:rsidRPr="00000000">
        <w:rPr>
          <w:rtl w:val="0"/>
        </w:rPr>
      </w:r>
    </w:p>
    <w:p w:rsidR="00000000" w:rsidDel="00000000" w:rsidP="00000000" w:rsidRDefault="00000000" w:rsidRPr="00000000" w14:paraId="000007AD">
      <w:pPr>
        <w:widowControl w:val="0"/>
        <w:spacing w:line="240" w:lineRule="auto"/>
        <w:ind w:firstLine="1355"/>
        <w:rPr>
          <w:rFonts w:ascii="Garamond" w:cs="Garamond" w:eastAsia="Garamond" w:hAnsi="Garamond"/>
          <w:b w:val="1"/>
          <w:bCs w:val="1"/>
          <w:color w:val="0070c0"/>
          <w:sz w:val="27"/>
          <w:szCs w:val="27"/>
        </w:rPr>
      </w:pPr>
      <w:r w:rsidDel="00000000" w:rsidR="00000000" w:rsidRPr="00000000">
        <w:rPr>
          <w:rFonts w:ascii="Garamond" w:cs="Garamond" w:eastAsia="Garamond" w:hAnsi="Garamond"/>
          <w:b w:val="1"/>
          <w:bCs w:val="1"/>
          <w:color w:val="0070c0"/>
          <w:sz w:val="27"/>
          <w:szCs w:val="27"/>
          <w:rtl w:val="0"/>
        </w:rPr>
        <w:t xml:space="preserve">8. Baseline data</w:t>
      </w:r>
    </w:p>
    <w:tbl>
      <w:tblPr>
        <w:tblStyle w:val="Table46"/>
        <w:tblW w:w="8392.0" w:type="dxa"/>
        <w:jc w:val="left"/>
        <w:tblInd w:w="88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1695"/>
        <w:gridCol w:w="1410"/>
        <w:gridCol w:w="1860"/>
        <w:gridCol w:w="1350"/>
        <w:gridCol w:w="2077"/>
        <w:tblGridChange w:id="0">
          <w:tblGrid>
            <w:gridCol w:w="1695"/>
            <w:gridCol w:w="1410"/>
            <w:gridCol w:w="1860"/>
            <w:gridCol w:w="1350"/>
            <w:gridCol w:w="2077"/>
          </w:tblGrid>
        </w:tblGridChange>
      </w:tblGrid>
      <w:tr>
        <w:trPr>
          <w:cantSplit w:val="0"/>
          <w:trHeight w:val="940" w:hRule="atLeast"/>
          <w:tblHeader w:val="0"/>
        </w:trPr>
        <w:tc>
          <w:tcPr>
            <w:tcMar>
              <w:top w:w="100.0" w:type="dxa"/>
              <w:left w:w="100.0" w:type="dxa"/>
              <w:bottom w:w="100.0" w:type="dxa"/>
              <w:right w:w="100.0" w:type="dxa"/>
            </w:tcMar>
          </w:tcPr>
          <w:p w:rsidR="00000000" w:rsidDel="00000000" w:rsidP="00000000" w:rsidRDefault="00000000" w:rsidRPr="00000000" w14:paraId="000007AE">
            <w:pPr>
              <w:widowControl w:val="0"/>
              <w:spacing w:line="240" w:lineRule="auto"/>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Category </w:t>
            </w:r>
          </w:p>
        </w:tc>
        <w:tc>
          <w:tcPr>
            <w:tcMar>
              <w:top w:w="100.0" w:type="dxa"/>
              <w:left w:w="100.0" w:type="dxa"/>
              <w:bottom w:w="100.0" w:type="dxa"/>
              <w:right w:w="100.0" w:type="dxa"/>
            </w:tcMar>
          </w:tcPr>
          <w:p w:rsidR="00000000" w:rsidDel="00000000" w:rsidP="00000000" w:rsidRDefault="00000000" w:rsidRPr="00000000" w14:paraId="000007AF">
            <w:pPr>
              <w:widowControl w:val="0"/>
              <w:spacing w:before="99" w:line="240" w:lineRule="auto"/>
              <w:ind w:right="108"/>
              <w:jc w:val="right"/>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sz w:val="18"/>
                <w:szCs w:val="18"/>
                <w:rtl w:val="0"/>
              </w:rPr>
              <w:t xml:space="preserve">PANMANA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B0">
            <w:pPr>
              <w:widowControl w:val="0"/>
              <w:spacing w:before="99" w:line="336" w:lineRule="auto"/>
              <w:ind w:left="953" w:right="60" w:hanging="721"/>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sz w:val="18"/>
                <w:szCs w:val="18"/>
                <w:rtl w:val="0"/>
              </w:rPr>
              <w:t xml:space="preserve">NEENDAKARA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B1">
            <w:pPr>
              <w:widowControl w:val="0"/>
              <w:spacing w:before="99" w:line="240" w:lineRule="auto"/>
              <w:ind w:right="100"/>
              <w:jc w:val="right"/>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sz w:val="18"/>
                <w:szCs w:val="18"/>
                <w:rtl w:val="0"/>
              </w:rPr>
              <w:t xml:space="preserve">CHAVARA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B2">
            <w:pPr>
              <w:widowControl w:val="0"/>
              <w:spacing w:before="99" w:line="240" w:lineRule="auto"/>
              <w:ind w:right="105"/>
              <w:jc w:val="right"/>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sz w:val="18"/>
                <w:szCs w:val="18"/>
                <w:rtl w:val="0"/>
              </w:rPr>
              <w:t xml:space="preserve">BLOCK TOTAL</w:t>
            </w:r>
            <w:r w:rsidDel="00000000" w:rsidR="00000000" w:rsidRPr="00000000">
              <w:rPr>
                <w:rtl w:val="0"/>
              </w:rPr>
            </w:r>
          </w:p>
        </w:tc>
      </w:tr>
      <w:tr>
        <w:trPr>
          <w:cantSplit w:val="0"/>
          <w:trHeight w:val="768" w:hRule="atLeast"/>
          <w:tblHeader w:val="0"/>
        </w:trPr>
        <w:tc>
          <w:tcPr>
            <w:tcMar>
              <w:top w:w="100.0" w:type="dxa"/>
              <w:left w:w="100.0" w:type="dxa"/>
              <w:bottom w:w="100.0" w:type="dxa"/>
              <w:right w:w="100.0" w:type="dxa"/>
            </w:tcMar>
          </w:tcPr>
          <w:p w:rsidR="00000000" w:rsidDel="00000000" w:rsidP="00000000" w:rsidRDefault="00000000" w:rsidRPr="00000000" w14:paraId="000007B3">
            <w:pPr>
              <w:widowControl w:val="0"/>
              <w:spacing w:line="240" w:lineRule="auto"/>
              <w:ind w:left="122" w:firstLine="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Total  </w:t>
            </w:r>
          </w:p>
          <w:p w:rsidR="00000000" w:rsidDel="00000000" w:rsidP="00000000" w:rsidRDefault="00000000" w:rsidRPr="00000000" w14:paraId="000007B4">
            <w:pPr>
              <w:widowControl w:val="0"/>
              <w:spacing w:before="121" w:line="240" w:lineRule="auto"/>
              <w:ind w:left="119" w:firstLine="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7B5">
            <w:pPr>
              <w:widowControl w:val="0"/>
              <w:spacing w:line="240" w:lineRule="auto"/>
              <w:ind w:right="106"/>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64124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B6">
            <w:pPr>
              <w:widowControl w:val="0"/>
              <w:spacing w:line="240" w:lineRule="auto"/>
              <w:ind w:right="106"/>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17321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B7">
            <w:pPr>
              <w:widowControl w:val="0"/>
              <w:spacing w:line="240" w:lineRule="auto"/>
              <w:ind w:right="101"/>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48598</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B8">
            <w:pPr>
              <w:widowControl w:val="0"/>
              <w:spacing w:line="240" w:lineRule="auto"/>
              <w:ind w:right="101"/>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1,30,043</w:t>
            </w:r>
          </w:p>
        </w:tc>
      </w:tr>
      <w:tr>
        <w:trPr>
          <w:cantSplit w:val="0"/>
          <w:trHeight w:val="840" w:hRule="atLeast"/>
          <w:tblHeader w:val="0"/>
        </w:trPr>
        <w:tc>
          <w:tcPr>
            <w:tcMar>
              <w:top w:w="100.0" w:type="dxa"/>
              <w:left w:w="100.0" w:type="dxa"/>
              <w:bottom w:w="100.0" w:type="dxa"/>
              <w:right w:w="100.0" w:type="dxa"/>
            </w:tcMar>
          </w:tcPr>
          <w:p w:rsidR="00000000" w:rsidDel="00000000" w:rsidP="00000000" w:rsidRDefault="00000000" w:rsidRPr="00000000" w14:paraId="000007B9">
            <w:pPr>
              <w:widowControl w:val="0"/>
              <w:spacing w:line="240" w:lineRule="auto"/>
              <w:ind w:left="11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Male </w:t>
            </w:r>
          </w:p>
        </w:tc>
        <w:tc>
          <w:tcPr>
            <w:tcMar>
              <w:top w:w="100.0" w:type="dxa"/>
              <w:left w:w="100.0" w:type="dxa"/>
              <w:bottom w:w="100.0" w:type="dxa"/>
              <w:right w:w="100.0" w:type="dxa"/>
            </w:tcMar>
          </w:tcPr>
          <w:p w:rsidR="00000000" w:rsidDel="00000000" w:rsidP="00000000" w:rsidRDefault="00000000" w:rsidRPr="00000000" w14:paraId="000007BA">
            <w:pPr>
              <w:widowControl w:val="0"/>
              <w:spacing w:line="240" w:lineRule="auto"/>
              <w:ind w:right="106"/>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33889</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BB">
            <w:pPr>
              <w:widowControl w:val="0"/>
              <w:spacing w:line="240" w:lineRule="auto"/>
              <w:ind w:right="106"/>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8519</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BC">
            <w:pPr>
              <w:widowControl w:val="0"/>
              <w:spacing w:line="240" w:lineRule="auto"/>
              <w:ind w:right="101"/>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23303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BD">
            <w:pPr>
              <w:widowControl w:val="0"/>
              <w:spacing w:line="240" w:lineRule="auto"/>
              <w:ind w:right="101"/>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65,711</w:t>
            </w:r>
          </w:p>
        </w:tc>
      </w:tr>
      <w:tr>
        <w:trPr>
          <w:cantSplit w:val="0"/>
          <w:trHeight w:val="393" w:hRule="atLeast"/>
          <w:tblHeader w:val="0"/>
        </w:trPr>
        <w:tc>
          <w:tcPr>
            <w:tcMar>
              <w:top w:w="100.0" w:type="dxa"/>
              <w:left w:w="100.0" w:type="dxa"/>
              <w:bottom w:w="100.0" w:type="dxa"/>
              <w:right w:w="100.0" w:type="dxa"/>
            </w:tcMar>
          </w:tcPr>
          <w:p w:rsidR="00000000" w:rsidDel="00000000" w:rsidP="00000000" w:rsidRDefault="00000000" w:rsidRPr="00000000" w14:paraId="000007BE">
            <w:pPr>
              <w:widowControl w:val="0"/>
              <w:spacing w:line="240" w:lineRule="auto"/>
              <w:ind w:left="11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Female </w:t>
            </w:r>
          </w:p>
        </w:tc>
        <w:tc>
          <w:tcPr>
            <w:tcMar>
              <w:top w:w="100.0" w:type="dxa"/>
              <w:left w:w="100.0" w:type="dxa"/>
              <w:bottom w:w="100.0" w:type="dxa"/>
              <w:right w:w="100.0" w:type="dxa"/>
            </w:tcMar>
          </w:tcPr>
          <w:p w:rsidR="00000000" w:rsidDel="00000000" w:rsidP="00000000" w:rsidRDefault="00000000" w:rsidRPr="00000000" w14:paraId="000007BF">
            <w:pPr>
              <w:widowControl w:val="0"/>
              <w:spacing w:line="240" w:lineRule="auto"/>
              <w:ind w:right="106"/>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30285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C0">
            <w:pPr>
              <w:widowControl w:val="0"/>
              <w:spacing w:line="240" w:lineRule="auto"/>
              <w:ind w:right="106"/>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8808</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C1">
            <w:pPr>
              <w:widowControl w:val="0"/>
              <w:spacing w:line="240" w:lineRule="auto"/>
              <w:ind w:right="101"/>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25296</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C2">
            <w:pPr>
              <w:widowControl w:val="0"/>
              <w:spacing w:line="240" w:lineRule="auto"/>
              <w:ind w:right="101"/>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64,389</w:t>
            </w:r>
          </w:p>
        </w:tc>
      </w:tr>
      <w:tr>
        <w:trPr>
          <w:cantSplit w:val="0"/>
          <w:trHeight w:val="389" w:hRule="atLeast"/>
          <w:tblHeader w:val="0"/>
        </w:trPr>
        <w:tc>
          <w:tcPr>
            <w:tcMar>
              <w:top w:w="100.0" w:type="dxa"/>
              <w:left w:w="100.0" w:type="dxa"/>
              <w:bottom w:w="100.0" w:type="dxa"/>
              <w:right w:w="100.0" w:type="dxa"/>
            </w:tcMar>
          </w:tcPr>
          <w:p w:rsidR="00000000" w:rsidDel="00000000" w:rsidP="00000000" w:rsidRDefault="00000000" w:rsidRPr="00000000" w14:paraId="000007C3">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TG </w:t>
            </w:r>
          </w:p>
        </w:tc>
        <w:tc>
          <w:tcPr>
            <w:tcMar>
              <w:top w:w="100.0" w:type="dxa"/>
              <w:left w:w="100.0" w:type="dxa"/>
              <w:bottom w:w="100.0" w:type="dxa"/>
              <w:right w:w="100.0" w:type="dxa"/>
            </w:tcMar>
          </w:tcPr>
          <w:p w:rsidR="00000000" w:rsidDel="00000000" w:rsidP="00000000" w:rsidRDefault="00000000" w:rsidRPr="00000000" w14:paraId="000007C4">
            <w:pPr>
              <w:widowControl w:val="0"/>
              <w:spacing w:line="240" w:lineRule="auto"/>
              <w:ind w:right="106"/>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C5">
            <w:pPr>
              <w:widowControl w:val="0"/>
              <w:spacing w:line="240" w:lineRule="auto"/>
              <w:ind w:right="105"/>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C6">
            <w:pPr>
              <w:widowControl w:val="0"/>
              <w:spacing w:line="240" w:lineRule="auto"/>
              <w:ind w:right="100"/>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C7">
            <w:pPr>
              <w:widowControl w:val="0"/>
              <w:spacing w:line="240" w:lineRule="auto"/>
              <w:ind w:right="101"/>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388" w:hRule="atLeast"/>
          <w:tblHeader w:val="0"/>
        </w:trPr>
        <w:tc>
          <w:tcPr>
            <w:tcMar>
              <w:top w:w="100.0" w:type="dxa"/>
              <w:left w:w="100.0" w:type="dxa"/>
              <w:bottom w:w="100.0" w:type="dxa"/>
              <w:right w:w="100.0" w:type="dxa"/>
            </w:tcMar>
          </w:tcPr>
          <w:p w:rsidR="00000000" w:rsidDel="00000000" w:rsidP="00000000" w:rsidRDefault="00000000" w:rsidRPr="00000000" w14:paraId="000007C8">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Under 05 </w:t>
            </w:r>
          </w:p>
        </w:tc>
        <w:tc>
          <w:tcPr>
            <w:tcMar>
              <w:top w:w="100.0" w:type="dxa"/>
              <w:left w:w="100.0" w:type="dxa"/>
              <w:bottom w:w="100.0" w:type="dxa"/>
              <w:right w:w="100.0" w:type="dxa"/>
            </w:tcMar>
          </w:tcPr>
          <w:p w:rsidR="00000000" w:rsidDel="00000000" w:rsidP="00000000" w:rsidRDefault="00000000" w:rsidRPr="00000000" w14:paraId="000007C9">
            <w:pPr>
              <w:widowControl w:val="0"/>
              <w:spacing w:line="240" w:lineRule="auto"/>
              <w:ind w:right="106"/>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2835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CA">
            <w:pPr>
              <w:widowControl w:val="0"/>
              <w:spacing w:line="240" w:lineRule="auto"/>
              <w:ind w:right="106"/>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822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CB">
            <w:pPr>
              <w:widowControl w:val="0"/>
              <w:spacing w:line="240" w:lineRule="auto"/>
              <w:ind w:right="101"/>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2206</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CC">
            <w:pPr>
              <w:widowControl w:val="0"/>
              <w:spacing w:line="240" w:lineRule="auto"/>
              <w:ind w:right="101"/>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5,863</w:t>
            </w:r>
          </w:p>
        </w:tc>
      </w:tr>
      <w:tr>
        <w:trPr>
          <w:cantSplit w:val="0"/>
          <w:trHeight w:val="388" w:hRule="atLeast"/>
          <w:tblHeader w:val="0"/>
        </w:trPr>
        <w:tc>
          <w:tcPr>
            <w:tcMar>
              <w:top w:w="100.0" w:type="dxa"/>
              <w:left w:w="100.0" w:type="dxa"/>
              <w:bottom w:w="100.0" w:type="dxa"/>
              <w:right w:w="100.0" w:type="dxa"/>
            </w:tcMar>
          </w:tcPr>
          <w:p w:rsidR="00000000" w:rsidDel="00000000" w:rsidP="00000000" w:rsidRDefault="00000000" w:rsidRPr="00000000" w14:paraId="000007CD">
            <w:pPr>
              <w:widowControl w:val="0"/>
              <w:spacing w:line="240" w:lineRule="auto"/>
              <w:ind w:left="11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EPEP </w:t>
            </w:r>
          </w:p>
        </w:tc>
        <w:tc>
          <w:tcPr>
            <w:tcMar>
              <w:top w:w="100.0" w:type="dxa"/>
              <w:left w:w="100.0" w:type="dxa"/>
              <w:bottom w:w="100.0" w:type="dxa"/>
              <w:right w:w="100.0" w:type="dxa"/>
            </w:tcMar>
          </w:tcPr>
          <w:p w:rsidR="00000000" w:rsidDel="00000000" w:rsidP="00000000" w:rsidRDefault="00000000" w:rsidRPr="00000000" w14:paraId="000007CE">
            <w:pPr>
              <w:widowControl w:val="0"/>
              <w:spacing w:line="240" w:lineRule="auto"/>
              <w:ind w:right="106"/>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56</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CF">
            <w:pPr>
              <w:widowControl w:val="0"/>
              <w:spacing w:line="240" w:lineRule="auto"/>
              <w:ind w:right="106"/>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7</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D0">
            <w:pPr>
              <w:widowControl w:val="0"/>
              <w:spacing w:line="240" w:lineRule="auto"/>
              <w:ind w:right="101"/>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39</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D1">
            <w:pPr>
              <w:widowControl w:val="0"/>
              <w:spacing w:line="240" w:lineRule="auto"/>
              <w:ind w:right="101"/>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102</w:t>
            </w:r>
          </w:p>
        </w:tc>
      </w:tr>
    </w:tbl>
    <w:p w:rsidR="00000000" w:rsidDel="00000000" w:rsidP="00000000" w:rsidRDefault="00000000" w:rsidRPr="00000000" w14:paraId="000007D2">
      <w:pPr>
        <w:widowControl w:val="0"/>
        <w:rPr>
          <w:color w:val="000000"/>
        </w:rPr>
      </w:pPr>
      <w:r w:rsidDel="00000000" w:rsidR="00000000" w:rsidRPr="00000000">
        <w:rPr>
          <w:rtl w:val="0"/>
        </w:rPr>
      </w:r>
    </w:p>
    <w:p w:rsidR="00000000" w:rsidDel="00000000" w:rsidP="00000000" w:rsidRDefault="00000000" w:rsidRPr="00000000" w14:paraId="000007D3">
      <w:pPr>
        <w:widowControl w:val="0"/>
        <w:rPr>
          <w:color w:val="000000"/>
        </w:rPr>
      </w:pPr>
      <w:r w:rsidDel="00000000" w:rsidR="00000000" w:rsidRPr="00000000">
        <w:rPr>
          <w:rtl w:val="0"/>
        </w:rPr>
      </w:r>
    </w:p>
    <w:tbl>
      <w:tblPr>
        <w:tblStyle w:val="Table47"/>
        <w:tblW w:w="8368.0" w:type="dxa"/>
        <w:jc w:val="left"/>
        <w:tblInd w:w="88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1695"/>
        <w:gridCol w:w="1410"/>
        <w:gridCol w:w="1843"/>
        <w:gridCol w:w="1380"/>
        <w:gridCol w:w="2040"/>
        <w:tblGridChange w:id="0">
          <w:tblGrid>
            <w:gridCol w:w="1695"/>
            <w:gridCol w:w="1410"/>
            <w:gridCol w:w="1843"/>
            <w:gridCol w:w="1380"/>
            <w:gridCol w:w="2040"/>
          </w:tblGrid>
        </w:tblGridChange>
      </w:tblGrid>
      <w:tr>
        <w:trPr>
          <w:cantSplit w:val="0"/>
          <w:trHeight w:val="388" w:hRule="atLeast"/>
          <w:tblHeader w:val="0"/>
        </w:trPr>
        <w:tc>
          <w:tcPr>
            <w:tcMar>
              <w:top w:w="100.0" w:type="dxa"/>
              <w:left w:w="100.0" w:type="dxa"/>
              <w:bottom w:w="100.0" w:type="dxa"/>
              <w:right w:w="100.0" w:type="dxa"/>
            </w:tcMar>
          </w:tcPr>
          <w:p w:rsidR="00000000" w:rsidDel="00000000" w:rsidP="00000000" w:rsidRDefault="00000000" w:rsidRPr="00000000" w14:paraId="000007D4">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BPL </w:t>
            </w:r>
          </w:p>
        </w:tc>
        <w:tc>
          <w:tcPr>
            <w:tcMar>
              <w:top w:w="100.0" w:type="dxa"/>
              <w:left w:w="100.0" w:type="dxa"/>
              <w:bottom w:w="100.0" w:type="dxa"/>
              <w:right w:w="100.0" w:type="dxa"/>
            </w:tcMar>
          </w:tcPr>
          <w:p w:rsidR="00000000" w:rsidDel="00000000" w:rsidP="00000000" w:rsidRDefault="00000000" w:rsidRPr="00000000" w14:paraId="000007D5">
            <w:pPr>
              <w:widowControl w:val="0"/>
              <w:spacing w:line="240" w:lineRule="auto"/>
              <w:ind w:right="106"/>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8225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D6">
            <w:pPr>
              <w:widowControl w:val="0"/>
              <w:spacing w:line="240" w:lineRule="auto"/>
              <w:ind w:right="106"/>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1041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D7">
            <w:pPr>
              <w:widowControl w:val="0"/>
              <w:spacing w:line="240" w:lineRule="auto"/>
              <w:ind w:right="101"/>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4278</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D8">
            <w:pPr>
              <w:widowControl w:val="0"/>
              <w:spacing w:line="240" w:lineRule="auto"/>
              <w:ind w:right="101"/>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13,544</w:t>
            </w:r>
            <w:r w:rsidDel="00000000" w:rsidR="00000000" w:rsidRPr="00000000">
              <w:rPr>
                <w:rtl w:val="0"/>
              </w:rPr>
            </w:r>
          </w:p>
        </w:tc>
      </w:tr>
      <w:tr>
        <w:trPr>
          <w:cantSplit w:val="0"/>
          <w:trHeight w:val="768" w:hRule="atLeast"/>
          <w:tblHeader w:val="0"/>
        </w:trPr>
        <w:tc>
          <w:tcPr>
            <w:tcMar>
              <w:top w:w="100.0" w:type="dxa"/>
              <w:left w:w="100.0" w:type="dxa"/>
              <w:bottom w:w="100.0" w:type="dxa"/>
              <w:right w:w="100.0" w:type="dxa"/>
            </w:tcMar>
          </w:tcPr>
          <w:p w:rsidR="00000000" w:rsidDel="00000000" w:rsidP="00000000" w:rsidRDefault="00000000" w:rsidRPr="00000000" w14:paraId="000007D9">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Adolescent  </w:t>
            </w:r>
          </w:p>
          <w:p w:rsidR="00000000" w:rsidDel="00000000" w:rsidP="00000000" w:rsidRDefault="00000000" w:rsidRPr="00000000" w14:paraId="000007DA">
            <w:pPr>
              <w:widowControl w:val="0"/>
              <w:spacing w:before="121" w:line="240" w:lineRule="auto"/>
              <w:ind w:left="11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7DB">
            <w:pPr>
              <w:widowControl w:val="0"/>
              <w:spacing w:line="240" w:lineRule="auto"/>
              <w:ind w:right="106"/>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5225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DC">
            <w:pPr>
              <w:widowControl w:val="0"/>
              <w:spacing w:line="240" w:lineRule="auto"/>
              <w:ind w:right="106"/>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1188</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DD">
            <w:pPr>
              <w:widowControl w:val="0"/>
              <w:spacing w:line="240" w:lineRule="auto"/>
              <w:ind w:right="101"/>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3942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DE">
            <w:pPr>
              <w:widowControl w:val="0"/>
              <w:spacing w:line="240" w:lineRule="auto"/>
              <w:ind w:right="101"/>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10355</w:t>
            </w:r>
            <w:r w:rsidDel="00000000" w:rsidR="00000000" w:rsidRPr="00000000">
              <w:rPr>
                <w:rtl w:val="0"/>
              </w:rPr>
            </w:r>
          </w:p>
        </w:tc>
      </w:tr>
      <w:tr>
        <w:trPr>
          <w:cantSplit w:val="0"/>
          <w:trHeight w:val="772" w:hRule="atLeast"/>
          <w:tblHeader w:val="0"/>
        </w:trPr>
        <w:tc>
          <w:tcPr>
            <w:tcMar>
              <w:top w:w="100.0" w:type="dxa"/>
              <w:left w:w="100.0" w:type="dxa"/>
              <w:bottom w:w="100.0" w:type="dxa"/>
              <w:right w:w="100.0" w:type="dxa"/>
            </w:tcMar>
          </w:tcPr>
          <w:p w:rsidR="00000000" w:rsidDel="00000000" w:rsidP="00000000" w:rsidRDefault="00000000" w:rsidRPr="00000000" w14:paraId="000007DF">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Pregnant  </w:t>
            </w:r>
          </w:p>
          <w:p w:rsidR="00000000" w:rsidDel="00000000" w:rsidP="00000000" w:rsidRDefault="00000000" w:rsidRPr="00000000" w14:paraId="000007E0">
            <w:pPr>
              <w:widowControl w:val="0"/>
              <w:spacing w:before="121" w:line="240" w:lineRule="auto"/>
              <w:ind w:left="11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women</w:t>
            </w:r>
          </w:p>
        </w:tc>
        <w:tc>
          <w:tcPr>
            <w:tcMar>
              <w:top w:w="100.0" w:type="dxa"/>
              <w:left w:w="100.0" w:type="dxa"/>
              <w:bottom w:w="100.0" w:type="dxa"/>
              <w:right w:w="100.0" w:type="dxa"/>
            </w:tcMar>
          </w:tcPr>
          <w:p w:rsidR="00000000" w:rsidDel="00000000" w:rsidP="00000000" w:rsidRDefault="00000000" w:rsidRPr="00000000" w14:paraId="000007E1">
            <w:pPr>
              <w:widowControl w:val="0"/>
              <w:spacing w:line="240" w:lineRule="auto"/>
              <w:ind w:right="106"/>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233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E2">
            <w:pPr>
              <w:widowControl w:val="0"/>
              <w:spacing w:line="240" w:lineRule="auto"/>
              <w:ind w:right="106"/>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53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E3">
            <w:pPr>
              <w:widowControl w:val="0"/>
              <w:spacing w:line="240" w:lineRule="auto"/>
              <w:ind w:right="101"/>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480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E4">
            <w:pPr>
              <w:widowControl w:val="0"/>
              <w:spacing w:line="240" w:lineRule="auto"/>
              <w:ind w:right="101"/>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766</w:t>
            </w:r>
            <w:r w:rsidDel="00000000" w:rsidR="00000000" w:rsidRPr="00000000">
              <w:rPr>
                <w:rtl w:val="0"/>
              </w:rPr>
            </w:r>
          </w:p>
        </w:tc>
      </w:tr>
      <w:tr>
        <w:trPr>
          <w:cantSplit w:val="0"/>
          <w:trHeight w:val="767" w:hRule="atLeast"/>
          <w:tblHeader w:val="0"/>
        </w:trPr>
        <w:tc>
          <w:tcPr>
            <w:tcMar>
              <w:top w:w="100.0" w:type="dxa"/>
              <w:left w:w="100.0" w:type="dxa"/>
              <w:bottom w:w="100.0" w:type="dxa"/>
              <w:right w:w="100.0" w:type="dxa"/>
            </w:tcMar>
          </w:tcPr>
          <w:p w:rsidR="00000000" w:rsidDel="00000000" w:rsidP="00000000" w:rsidRDefault="00000000" w:rsidRPr="00000000" w14:paraId="000007E5">
            <w:pPr>
              <w:widowControl w:val="0"/>
              <w:spacing w:line="240" w:lineRule="auto"/>
              <w:ind w:left="11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Lactating  </w:t>
            </w:r>
          </w:p>
          <w:p w:rsidR="00000000" w:rsidDel="00000000" w:rsidP="00000000" w:rsidRDefault="00000000" w:rsidRPr="00000000" w14:paraId="000007E6">
            <w:pPr>
              <w:widowControl w:val="0"/>
              <w:spacing w:before="121"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mothers</w:t>
            </w:r>
          </w:p>
        </w:tc>
        <w:tc>
          <w:tcPr>
            <w:tcMar>
              <w:top w:w="100.0" w:type="dxa"/>
              <w:left w:w="100.0" w:type="dxa"/>
              <w:bottom w:w="100.0" w:type="dxa"/>
              <w:right w:w="100.0" w:type="dxa"/>
            </w:tcMar>
          </w:tcPr>
          <w:p w:rsidR="00000000" w:rsidDel="00000000" w:rsidP="00000000" w:rsidRDefault="00000000" w:rsidRPr="00000000" w14:paraId="000007E7">
            <w:pPr>
              <w:widowControl w:val="0"/>
              <w:spacing w:line="240" w:lineRule="auto"/>
              <w:ind w:right="106"/>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598</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E8">
            <w:pPr>
              <w:widowControl w:val="0"/>
              <w:spacing w:line="240" w:lineRule="auto"/>
              <w:ind w:right="106"/>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75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E9">
            <w:pPr>
              <w:widowControl w:val="0"/>
              <w:spacing w:line="240" w:lineRule="auto"/>
              <w:ind w:right="101"/>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380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EA">
            <w:pPr>
              <w:widowControl w:val="0"/>
              <w:spacing w:line="240" w:lineRule="auto"/>
              <w:ind w:right="101"/>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1053</w:t>
            </w:r>
            <w:r w:rsidDel="00000000" w:rsidR="00000000" w:rsidRPr="00000000">
              <w:rPr>
                <w:rtl w:val="0"/>
              </w:rPr>
            </w:r>
          </w:p>
        </w:tc>
      </w:tr>
      <w:tr>
        <w:trPr>
          <w:cantSplit w:val="0"/>
          <w:trHeight w:val="768" w:hRule="atLeast"/>
          <w:tblHeader w:val="0"/>
        </w:trPr>
        <w:tc>
          <w:tcPr>
            <w:tcMar>
              <w:top w:w="100.0" w:type="dxa"/>
              <w:left w:w="100.0" w:type="dxa"/>
              <w:bottom w:w="100.0" w:type="dxa"/>
              <w:right w:w="100.0" w:type="dxa"/>
            </w:tcMar>
          </w:tcPr>
          <w:p w:rsidR="00000000" w:rsidDel="00000000" w:rsidP="00000000" w:rsidRDefault="00000000" w:rsidRPr="00000000" w14:paraId="000007EB">
            <w:pPr>
              <w:widowControl w:val="0"/>
              <w:spacing w:line="240" w:lineRule="auto"/>
              <w:ind w:left="11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Elderly &gt;60  </w:t>
            </w:r>
          </w:p>
          <w:p w:rsidR="00000000" w:rsidDel="00000000" w:rsidP="00000000" w:rsidRDefault="00000000" w:rsidRPr="00000000" w14:paraId="000007EC">
            <w:pPr>
              <w:widowControl w:val="0"/>
              <w:spacing w:before="121"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years</w:t>
            </w:r>
          </w:p>
        </w:tc>
        <w:tc>
          <w:tcPr>
            <w:tcMar>
              <w:top w:w="100.0" w:type="dxa"/>
              <w:left w:w="100.0" w:type="dxa"/>
              <w:bottom w:w="100.0" w:type="dxa"/>
              <w:right w:w="100.0" w:type="dxa"/>
            </w:tcMar>
          </w:tcPr>
          <w:p w:rsidR="00000000" w:rsidDel="00000000" w:rsidP="00000000" w:rsidRDefault="00000000" w:rsidRPr="00000000" w14:paraId="000007ED">
            <w:pPr>
              <w:widowControl w:val="0"/>
              <w:spacing w:line="240" w:lineRule="auto"/>
              <w:ind w:right="106"/>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1500</w:t>
            </w:r>
          </w:p>
        </w:tc>
        <w:tc>
          <w:tcPr>
            <w:tcMar>
              <w:top w:w="100.0" w:type="dxa"/>
              <w:left w:w="100.0" w:type="dxa"/>
              <w:bottom w:w="100.0" w:type="dxa"/>
              <w:right w:w="100.0" w:type="dxa"/>
            </w:tcMar>
          </w:tcPr>
          <w:p w:rsidR="00000000" w:rsidDel="00000000" w:rsidP="00000000" w:rsidRDefault="00000000" w:rsidRPr="00000000" w14:paraId="000007EE">
            <w:pPr>
              <w:widowControl w:val="0"/>
              <w:spacing w:line="240" w:lineRule="auto"/>
              <w:ind w:right="106"/>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2753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EF">
            <w:pPr>
              <w:widowControl w:val="0"/>
              <w:spacing w:line="240" w:lineRule="auto"/>
              <w:ind w:right="101"/>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5076</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F0">
            <w:pPr>
              <w:widowControl w:val="0"/>
              <w:spacing w:line="240" w:lineRule="auto"/>
              <w:ind w:right="101"/>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9329</w:t>
            </w:r>
          </w:p>
        </w:tc>
      </w:tr>
      <w:tr>
        <w:trPr>
          <w:cantSplit w:val="0"/>
          <w:trHeight w:val="768" w:hRule="atLeast"/>
          <w:tblHeader w:val="0"/>
        </w:trPr>
        <w:tc>
          <w:tcPr>
            <w:tcMar>
              <w:top w:w="100.0" w:type="dxa"/>
              <w:left w:w="100.0" w:type="dxa"/>
              <w:bottom w:w="100.0" w:type="dxa"/>
              <w:right w:w="100.0" w:type="dxa"/>
            </w:tcMar>
          </w:tcPr>
          <w:p w:rsidR="00000000" w:rsidDel="00000000" w:rsidP="00000000" w:rsidRDefault="00000000" w:rsidRPr="00000000" w14:paraId="000007F1">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Bedbound  </w:t>
            </w:r>
          </w:p>
          <w:p w:rsidR="00000000" w:rsidDel="00000000" w:rsidP="00000000" w:rsidRDefault="00000000" w:rsidRPr="00000000" w14:paraId="000007F2">
            <w:pPr>
              <w:widowControl w:val="0"/>
              <w:spacing w:before="121" w:line="240" w:lineRule="auto"/>
              <w:ind w:left="11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patients</w:t>
            </w:r>
          </w:p>
        </w:tc>
        <w:tc>
          <w:tcPr>
            <w:tcMar>
              <w:top w:w="100.0" w:type="dxa"/>
              <w:left w:w="100.0" w:type="dxa"/>
              <w:bottom w:w="100.0" w:type="dxa"/>
              <w:right w:w="100.0" w:type="dxa"/>
            </w:tcMar>
          </w:tcPr>
          <w:p w:rsidR="00000000" w:rsidDel="00000000" w:rsidP="00000000" w:rsidRDefault="00000000" w:rsidRPr="00000000" w14:paraId="000007F3">
            <w:pPr>
              <w:widowControl w:val="0"/>
              <w:spacing w:line="240" w:lineRule="auto"/>
              <w:ind w:right="106"/>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65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F4">
            <w:pPr>
              <w:widowControl w:val="0"/>
              <w:spacing w:line="240" w:lineRule="auto"/>
              <w:ind w:right="106"/>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80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F5">
            <w:pPr>
              <w:widowControl w:val="0"/>
              <w:spacing w:line="240" w:lineRule="auto"/>
              <w:ind w:right="101"/>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139</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F6">
            <w:pPr>
              <w:widowControl w:val="0"/>
              <w:spacing w:line="240" w:lineRule="auto"/>
              <w:ind w:right="101"/>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284</w:t>
            </w:r>
            <w:r w:rsidDel="00000000" w:rsidR="00000000" w:rsidRPr="00000000">
              <w:rPr>
                <w:rtl w:val="0"/>
              </w:rPr>
            </w:r>
          </w:p>
        </w:tc>
      </w:tr>
      <w:tr>
        <w:trPr>
          <w:cantSplit w:val="0"/>
          <w:trHeight w:val="768" w:hRule="atLeast"/>
          <w:tblHeader w:val="0"/>
        </w:trPr>
        <w:tc>
          <w:tcPr>
            <w:tcMar>
              <w:top w:w="100.0" w:type="dxa"/>
              <w:left w:w="100.0" w:type="dxa"/>
              <w:bottom w:w="100.0" w:type="dxa"/>
              <w:right w:w="100.0" w:type="dxa"/>
            </w:tcMar>
          </w:tcPr>
          <w:p w:rsidR="00000000" w:rsidDel="00000000" w:rsidP="00000000" w:rsidRDefault="00000000" w:rsidRPr="00000000" w14:paraId="000007F7">
            <w:pPr>
              <w:widowControl w:val="0"/>
              <w:spacing w:line="343" w:lineRule="auto"/>
              <w:ind w:left="125" w:right="177" w:hanging="6.99999999999999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Palliative care  (non-bedbound)</w:t>
            </w:r>
          </w:p>
        </w:tc>
        <w:tc>
          <w:tcPr>
            <w:tcMar>
              <w:top w:w="100.0" w:type="dxa"/>
              <w:left w:w="100.0" w:type="dxa"/>
              <w:bottom w:w="100.0" w:type="dxa"/>
              <w:right w:w="100.0" w:type="dxa"/>
            </w:tcMar>
          </w:tcPr>
          <w:p w:rsidR="00000000" w:rsidDel="00000000" w:rsidP="00000000" w:rsidRDefault="00000000" w:rsidRPr="00000000" w14:paraId="000007F8">
            <w:pPr>
              <w:widowControl w:val="0"/>
              <w:spacing w:line="240" w:lineRule="auto"/>
              <w:ind w:right="106"/>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528</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F9">
            <w:pPr>
              <w:widowControl w:val="0"/>
              <w:spacing w:line="240" w:lineRule="auto"/>
              <w:ind w:right="106"/>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90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FA">
            <w:pPr>
              <w:widowControl w:val="0"/>
              <w:spacing w:line="240" w:lineRule="auto"/>
              <w:ind w:right="101"/>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293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FB">
            <w:pPr>
              <w:widowControl w:val="0"/>
              <w:spacing w:line="240" w:lineRule="auto"/>
              <w:ind w:right="101"/>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911</w:t>
            </w:r>
            <w:r w:rsidDel="00000000" w:rsidR="00000000" w:rsidRPr="00000000">
              <w:rPr>
                <w:rtl w:val="0"/>
              </w:rPr>
            </w:r>
          </w:p>
        </w:tc>
      </w:tr>
      <w:tr>
        <w:trPr>
          <w:cantSplit w:val="0"/>
          <w:trHeight w:val="772" w:hRule="atLeast"/>
          <w:tblHeader w:val="0"/>
        </w:trPr>
        <w:tc>
          <w:tcPr>
            <w:tcMar>
              <w:top w:w="100.0" w:type="dxa"/>
              <w:left w:w="100.0" w:type="dxa"/>
              <w:bottom w:w="100.0" w:type="dxa"/>
              <w:right w:w="100.0" w:type="dxa"/>
            </w:tcMar>
          </w:tcPr>
          <w:p w:rsidR="00000000" w:rsidDel="00000000" w:rsidP="00000000" w:rsidRDefault="00000000" w:rsidRPr="00000000" w14:paraId="000007FC">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Patients on  </w:t>
            </w:r>
          </w:p>
          <w:p w:rsidR="00000000" w:rsidDel="00000000" w:rsidP="00000000" w:rsidRDefault="00000000" w:rsidRPr="00000000" w14:paraId="000007FD">
            <w:pPr>
              <w:widowControl w:val="0"/>
              <w:spacing w:before="121" w:line="240" w:lineRule="auto"/>
              <w:ind w:left="11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haemodialysis</w:t>
            </w:r>
          </w:p>
        </w:tc>
        <w:tc>
          <w:tcPr>
            <w:tcMar>
              <w:top w:w="100.0" w:type="dxa"/>
              <w:left w:w="100.0" w:type="dxa"/>
              <w:bottom w:w="100.0" w:type="dxa"/>
              <w:right w:w="100.0" w:type="dxa"/>
            </w:tcMar>
          </w:tcPr>
          <w:p w:rsidR="00000000" w:rsidDel="00000000" w:rsidP="00000000" w:rsidRDefault="00000000" w:rsidRPr="00000000" w14:paraId="000007FE">
            <w:pPr>
              <w:widowControl w:val="0"/>
              <w:spacing w:line="240" w:lineRule="auto"/>
              <w:ind w:right="106"/>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49</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FF">
            <w:pPr>
              <w:widowControl w:val="0"/>
              <w:spacing w:line="240" w:lineRule="auto"/>
              <w:ind w:right="106"/>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10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00">
            <w:pPr>
              <w:widowControl w:val="0"/>
              <w:spacing w:line="240" w:lineRule="auto"/>
              <w:ind w:right="100"/>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49</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01">
            <w:pPr>
              <w:widowControl w:val="0"/>
              <w:spacing w:line="240" w:lineRule="auto"/>
              <w:ind w:right="101"/>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108</w:t>
            </w:r>
            <w:r w:rsidDel="00000000" w:rsidR="00000000" w:rsidRPr="00000000">
              <w:rPr>
                <w:rtl w:val="0"/>
              </w:rPr>
            </w:r>
          </w:p>
        </w:tc>
      </w:tr>
      <w:tr>
        <w:trPr>
          <w:cantSplit w:val="0"/>
          <w:trHeight w:val="389" w:hRule="atLeast"/>
          <w:tblHeader w:val="0"/>
        </w:trPr>
        <w:tc>
          <w:tcPr>
            <w:tcMar>
              <w:top w:w="100.0" w:type="dxa"/>
              <w:left w:w="100.0" w:type="dxa"/>
              <w:bottom w:w="100.0" w:type="dxa"/>
              <w:right w:w="100.0" w:type="dxa"/>
            </w:tcMar>
          </w:tcPr>
          <w:p w:rsidR="00000000" w:rsidDel="00000000" w:rsidP="00000000" w:rsidRDefault="00000000" w:rsidRPr="00000000" w14:paraId="00000802">
            <w:pPr>
              <w:widowControl w:val="0"/>
              <w:spacing w:line="240" w:lineRule="auto"/>
              <w:ind w:left="12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CAPD patients </w:t>
            </w:r>
          </w:p>
        </w:tc>
        <w:tc>
          <w:tcPr>
            <w:tcMar>
              <w:top w:w="100.0" w:type="dxa"/>
              <w:left w:w="100.0" w:type="dxa"/>
              <w:bottom w:w="100.0" w:type="dxa"/>
              <w:right w:w="100.0" w:type="dxa"/>
            </w:tcMar>
          </w:tcPr>
          <w:p w:rsidR="00000000" w:rsidDel="00000000" w:rsidP="00000000" w:rsidRDefault="00000000" w:rsidRPr="00000000" w14:paraId="00000803">
            <w:pPr>
              <w:widowControl w:val="0"/>
              <w:spacing w:line="240" w:lineRule="auto"/>
              <w:ind w:right="106"/>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04">
            <w:pPr>
              <w:widowControl w:val="0"/>
              <w:spacing w:line="240" w:lineRule="auto"/>
              <w:ind w:right="105"/>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05">
            <w:pPr>
              <w:widowControl w:val="0"/>
              <w:spacing w:line="240" w:lineRule="auto"/>
              <w:ind w:right="100"/>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06">
            <w:pPr>
              <w:widowControl w:val="0"/>
              <w:spacing w:line="240" w:lineRule="auto"/>
              <w:ind w:right="101"/>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4</w:t>
            </w:r>
            <w:r w:rsidDel="00000000" w:rsidR="00000000" w:rsidRPr="00000000">
              <w:rPr>
                <w:rtl w:val="0"/>
              </w:rPr>
            </w:r>
          </w:p>
        </w:tc>
      </w:tr>
      <w:tr>
        <w:trPr>
          <w:cantSplit w:val="0"/>
          <w:trHeight w:val="388" w:hRule="atLeast"/>
          <w:tblHeader w:val="0"/>
        </w:trPr>
        <w:tc>
          <w:tcPr>
            <w:tcMar>
              <w:top w:w="100.0" w:type="dxa"/>
              <w:left w:w="100.0" w:type="dxa"/>
              <w:bottom w:w="100.0" w:type="dxa"/>
              <w:right w:w="100.0" w:type="dxa"/>
            </w:tcMar>
          </w:tcPr>
          <w:p w:rsidR="00000000" w:rsidDel="00000000" w:rsidP="00000000" w:rsidRDefault="00000000" w:rsidRPr="00000000" w14:paraId="00000807">
            <w:pPr>
              <w:widowControl w:val="0"/>
              <w:spacing w:line="240" w:lineRule="auto"/>
              <w:ind w:left="12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Cancer patients </w:t>
            </w:r>
          </w:p>
        </w:tc>
        <w:tc>
          <w:tcPr>
            <w:tcMar>
              <w:top w:w="100.0" w:type="dxa"/>
              <w:left w:w="100.0" w:type="dxa"/>
              <w:bottom w:w="100.0" w:type="dxa"/>
              <w:right w:w="100.0" w:type="dxa"/>
            </w:tcMar>
          </w:tcPr>
          <w:p w:rsidR="00000000" w:rsidDel="00000000" w:rsidP="00000000" w:rsidRDefault="00000000" w:rsidRPr="00000000" w14:paraId="00000808">
            <w:pPr>
              <w:widowControl w:val="0"/>
              <w:spacing w:line="240" w:lineRule="auto"/>
              <w:ind w:right="106"/>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79</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09">
            <w:pPr>
              <w:widowControl w:val="0"/>
              <w:spacing w:line="240" w:lineRule="auto"/>
              <w:ind w:right="106"/>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160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0A">
            <w:pPr>
              <w:widowControl w:val="0"/>
              <w:spacing w:line="240" w:lineRule="auto"/>
              <w:ind w:right="101"/>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120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0B">
            <w:pPr>
              <w:widowControl w:val="0"/>
              <w:spacing w:line="240" w:lineRule="auto"/>
              <w:ind w:right="101"/>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359</w:t>
            </w:r>
            <w:r w:rsidDel="00000000" w:rsidR="00000000" w:rsidRPr="00000000">
              <w:rPr>
                <w:rtl w:val="0"/>
              </w:rPr>
            </w:r>
          </w:p>
        </w:tc>
      </w:tr>
      <w:tr>
        <w:trPr>
          <w:cantSplit w:val="0"/>
          <w:trHeight w:val="767" w:hRule="atLeast"/>
          <w:tblHeader w:val="0"/>
        </w:trPr>
        <w:tc>
          <w:tcPr>
            <w:tcMar>
              <w:top w:w="100.0" w:type="dxa"/>
              <w:left w:w="100.0" w:type="dxa"/>
              <w:bottom w:w="100.0" w:type="dxa"/>
              <w:right w:w="100.0" w:type="dxa"/>
            </w:tcMar>
          </w:tcPr>
          <w:p w:rsidR="00000000" w:rsidDel="00000000" w:rsidP="00000000" w:rsidRDefault="00000000" w:rsidRPr="00000000" w14:paraId="0000080C">
            <w:pPr>
              <w:widowControl w:val="0"/>
              <w:spacing w:line="240" w:lineRule="auto"/>
              <w:ind w:left="11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Haemophilic  </w:t>
            </w:r>
          </w:p>
          <w:p w:rsidR="00000000" w:rsidDel="00000000" w:rsidP="00000000" w:rsidRDefault="00000000" w:rsidRPr="00000000" w14:paraId="0000080D">
            <w:pPr>
              <w:widowControl w:val="0"/>
              <w:spacing w:before="121" w:line="240" w:lineRule="auto"/>
              <w:ind w:left="11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patients</w:t>
            </w:r>
          </w:p>
        </w:tc>
        <w:tc>
          <w:tcPr>
            <w:tcMar>
              <w:top w:w="100.0" w:type="dxa"/>
              <w:left w:w="100.0" w:type="dxa"/>
              <w:bottom w:w="100.0" w:type="dxa"/>
              <w:right w:w="100.0" w:type="dxa"/>
            </w:tcMar>
          </w:tcPr>
          <w:p w:rsidR="00000000" w:rsidDel="00000000" w:rsidP="00000000" w:rsidRDefault="00000000" w:rsidRPr="00000000" w14:paraId="0000080E">
            <w:pPr>
              <w:widowControl w:val="0"/>
              <w:spacing w:line="240" w:lineRule="auto"/>
              <w:ind w:right="106"/>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0F">
            <w:pPr>
              <w:widowControl w:val="0"/>
              <w:spacing w:line="240" w:lineRule="auto"/>
              <w:ind w:right="105"/>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10">
            <w:pPr>
              <w:widowControl w:val="0"/>
              <w:spacing w:line="240" w:lineRule="auto"/>
              <w:ind w:right="100"/>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11">
            <w:pPr>
              <w:widowControl w:val="0"/>
              <w:spacing w:line="240" w:lineRule="auto"/>
              <w:ind w:right="101"/>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2</w:t>
            </w:r>
            <w:r w:rsidDel="00000000" w:rsidR="00000000" w:rsidRPr="00000000">
              <w:rPr>
                <w:rtl w:val="0"/>
              </w:rPr>
            </w:r>
          </w:p>
        </w:tc>
      </w:tr>
      <w:tr>
        <w:trPr>
          <w:cantSplit w:val="0"/>
          <w:trHeight w:val="768" w:hRule="atLeast"/>
          <w:tblHeader w:val="0"/>
        </w:trPr>
        <w:tc>
          <w:tcPr>
            <w:tcMar>
              <w:top w:w="100.0" w:type="dxa"/>
              <w:left w:w="100.0" w:type="dxa"/>
              <w:bottom w:w="100.0" w:type="dxa"/>
              <w:right w:w="100.0" w:type="dxa"/>
            </w:tcMar>
          </w:tcPr>
          <w:p w:rsidR="00000000" w:rsidDel="00000000" w:rsidP="00000000" w:rsidRDefault="00000000" w:rsidRPr="00000000" w14:paraId="00000812">
            <w:pPr>
              <w:widowControl w:val="0"/>
              <w:spacing w:line="240" w:lineRule="auto"/>
              <w:ind w:left="11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Mentally  </w:t>
            </w:r>
          </w:p>
          <w:p w:rsidR="00000000" w:rsidDel="00000000" w:rsidP="00000000" w:rsidRDefault="00000000" w:rsidRPr="00000000" w14:paraId="00000813">
            <w:pPr>
              <w:widowControl w:val="0"/>
              <w:spacing w:before="121" w:line="240" w:lineRule="auto"/>
              <w:ind w:left="12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challenged</w:t>
            </w:r>
          </w:p>
        </w:tc>
        <w:tc>
          <w:tcPr>
            <w:tcMar>
              <w:top w:w="100.0" w:type="dxa"/>
              <w:left w:w="100.0" w:type="dxa"/>
              <w:bottom w:w="100.0" w:type="dxa"/>
              <w:right w:w="100.0" w:type="dxa"/>
            </w:tcMar>
          </w:tcPr>
          <w:p w:rsidR="00000000" w:rsidDel="00000000" w:rsidP="00000000" w:rsidRDefault="00000000" w:rsidRPr="00000000" w14:paraId="00000814">
            <w:pPr>
              <w:widowControl w:val="0"/>
              <w:spacing w:line="240" w:lineRule="auto"/>
              <w:ind w:right="106"/>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114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15">
            <w:pPr>
              <w:widowControl w:val="0"/>
              <w:spacing w:line="240" w:lineRule="auto"/>
              <w:ind w:right="106"/>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39</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16">
            <w:pPr>
              <w:widowControl w:val="0"/>
              <w:spacing w:line="240" w:lineRule="auto"/>
              <w:ind w:right="101"/>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17">
            <w:pPr>
              <w:widowControl w:val="0"/>
              <w:spacing w:line="240" w:lineRule="auto"/>
              <w:ind w:right="101"/>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153</w:t>
            </w:r>
            <w:r w:rsidDel="00000000" w:rsidR="00000000" w:rsidRPr="00000000">
              <w:rPr>
                <w:rtl w:val="0"/>
              </w:rPr>
            </w:r>
          </w:p>
        </w:tc>
      </w:tr>
      <w:tr>
        <w:trPr>
          <w:cantSplit w:val="0"/>
          <w:trHeight w:val="768" w:hRule="atLeast"/>
          <w:tblHeader w:val="0"/>
        </w:trPr>
        <w:tc>
          <w:tcPr>
            <w:tcMar>
              <w:top w:w="100.0" w:type="dxa"/>
              <w:left w:w="100.0" w:type="dxa"/>
              <w:bottom w:w="100.0" w:type="dxa"/>
              <w:right w:w="100.0" w:type="dxa"/>
            </w:tcMar>
          </w:tcPr>
          <w:p w:rsidR="00000000" w:rsidDel="00000000" w:rsidP="00000000" w:rsidRDefault="00000000" w:rsidRPr="00000000" w14:paraId="00000818">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Differently  </w:t>
            </w:r>
          </w:p>
          <w:p w:rsidR="00000000" w:rsidDel="00000000" w:rsidP="00000000" w:rsidRDefault="00000000" w:rsidRPr="00000000" w14:paraId="00000819">
            <w:pPr>
              <w:widowControl w:val="0"/>
              <w:spacing w:before="121" w:line="240" w:lineRule="auto"/>
              <w:ind w:left="12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abled</w:t>
            </w:r>
          </w:p>
        </w:tc>
        <w:tc>
          <w:tcPr>
            <w:tcMar>
              <w:top w:w="100.0" w:type="dxa"/>
              <w:left w:w="100.0" w:type="dxa"/>
              <w:bottom w:w="100.0" w:type="dxa"/>
              <w:right w:w="100.0" w:type="dxa"/>
            </w:tcMar>
          </w:tcPr>
          <w:p w:rsidR="00000000" w:rsidDel="00000000" w:rsidP="00000000" w:rsidRDefault="00000000" w:rsidRPr="00000000" w14:paraId="0000081A">
            <w:pPr>
              <w:widowControl w:val="0"/>
              <w:spacing w:line="240" w:lineRule="auto"/>
              <w:ind w:right="106"/>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162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1B">
            <w:pPr>
              <w:widowControl w:val="0"/>
              <w:spacing w:line="240" w:lineRule="auto"/>
              <w:ind w:right="106"/>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52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1C">
            <w:pPr>
              <w:widowControl w:val="0"/>
              <w:spacing w:line="240" w:lineRule="auto"/>
              <w:ind w:right="101"/>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1D">
            <w:pPr>
              <w:widowControl w:val="0"/>
              <w:spacing w:line="240" w:lineRule="auto"/>
              <w:ind w:right="101"/>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214</w:t>
            </w:r>
            <w:r w:rsidDel="00000000" w:rsidR="00000000" w:rsidRPr="00000000">
              <w:rPr>
                <w:rtl w:val="0"/>
              </w:rPr>
            </w:r>
          </w:p>
        </w:tc>
      </w:tr>
      <w:tr>
        <w:trPr>
          <w:cantSplit w:val="0"/>
          <w:trHeight w:val="773" w:hRule="atLeast"/>
          <w:tblHeader w:val="0"/>
        </w:trPr>
        <w:tc>
          <w:tcPr>
            <w:tcMar>
              <w:top w:w="100.0" w:type="dxa"/>
              <w:left w:w="100.0" w:type="dxa"/>
              <w:bottom w:w="100.0" w:type="dxa"/>
              <w:right w:w="100.0" w:type="dxa"/>
            </w:tcMar>
          </w:tcPr>
          <w:p w:rsidR="00000000" w:rsidDel="00000000" w:rsidP="00000000" w:rsidRDefault="00000000" w:rsidRPr="00000000" w14:paraId="0000081E">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Diabetic  </w:t>
            </w:r>
          </w:p>
          <w:p w:rsidR="00000000" w:rsidDel="00000000" w:rsidP="00000000" w:rsidRDefault="00000000" w:rsidRPr="00000000" w14:paraId="0000081F">
            <w:pPr>
              <w:widowControl w:val="0"/>
              <w:spacing w:before="126" w:line="240" w:lineRule="auto"/>
              <w:ind w:left="11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patients</w:t>
            </w:r>
          </w:p>
        </w:tc>
        <w:tc>
          <w:tcPr>
            <w:tcMar>
              <w:top w:w="100.0" w:type="dxa"/>
              <w:left w:w="100.0" w:type="dxa"/>
              <w:bottom w:w="100.0" w:type="dxa"/>
              <w:right w:w="100.0" w:type="dxa"/>
            </w:tcMar>
          </w:tcPr>
          <w:p w:rsidR="00000000" w:rsidDel="00000000" w:rsidP="00000000" w:rsidRDefault="00000000" w:rsidRPr="00000000" w14:paraId="00000820">
            <w:pPr>
              <w:widowControl w:val="0"/>
              <w:spacing w:line="240" w:lineRule="auto"/>
              <w:ind w:right="106"/>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5230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21">
            <w:pPr>
              <w:widowControl w:val="0"/>
              <w:spacing w:line="240" w:lineRule="auto"/>
              <w:ind w:right="106"/>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989</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22">
            <w:pPr>
              <w:widowControl w:val="0"/>
              <w:spacing w:line="240" w:lineRule="auto"/>
              <w:ind w:right="101"/>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2312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23">
            <w:pPr>
              <w:widowControl w:val="0"/>
              <w:spacing w:line="240" w:lineRule="auto"/>
              <w:ind w:right="101"/>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8531</w:t>
            </w:r>
            <w:r w:rsidDel="00000000" w:rsidR="00000000" w:rsidRPr="00000000">
              <w:rPr>
                <w:rtl w:val="0"/>
              </w:rPr>
            </w:r>
          </w:p>
        </w:tc>
      </w:tr>
      <w:tr>
        <w:trPr>
          <w:cantSplit w:val="0"/>
          <w:trHeight w:val="767" w:hRule="atLeast"/>
          <w:tblHeader w:val="0"/>
        </w:trPr>
        <w:tc>
          <w:tcPr>
            <w:tcMar>
              <w:top w:w="100.0" w:type="dxa"/>
              <w:left w:w="100.0" w:type="dxa"/>
              <w:bottom w:w="100.0" w:type="dxa"/>
              <w:right w:w="100.0" w:type="dxa"/>
            </w:tcMar>
          </w:tcPr>
          <w:p w:rsidR="00000000" w:rsidDel="00000000" w:rsidP="00000000" w:rsidRDefault="00000000" w:rsidRPr="00000000" w14:paraId="00000824">
            <w:pPr>
              <w:widowControl w:val="0"/>
              <w:spacing w:line="240" w:lineRule="auto"/>
              <w:ind w:left="11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Hypertensive  </w:t>
            </w:r>
          </w:p>
          <w:p w:rsidR="00000000" w:rsidDel="00000000" w:rsidP="00000000" w:rsidRDefault="00000000" w:rsidRPr="00000000" w14:paraId="00000825">
            <w:pPr>
              <w:widowControl w:val="0"/>
              <w:spacing w:before="121" w:line="240" w:lineRule="auto"/>
              <w:ind w:left="11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patients</w:t>
            </w:r>
          </w:p>
        </w:tc>
        <w:tc>
          <w:tcPr>
            <w:tcMar>
              <w:top w:w="100.0" w:type="dxa"/>
              <w:left w:w="100.0" w:type="dxa"/>
              <w:bottom w:w="100.0" w:type="dxa"/>
              <w:right w:w="100.0" w:type="dxa"/>
            </w:tcMar>
          </w:tcPr>
          <w:p w:rsidR="00000000" w:rsidDel="00000000" w:rsidP="00000000" w:rsidRDefault="00000000" w:rsidRPr="00000000" w14:paraId="00000826">
            <w:pPr>
              <w:widowControl w:val="0"/>
              <w:spacing w:line="240" w:lineRule="auto"/>
              <w:ind w:right="106"/>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6268</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27">
            <w:pPr>
              <w:widowControl w:val="0"/>
              <w:spacing w:line="240" w:lineRule="auto"/>
              <w:ind w:right="106"/>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1153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28">
            <w:pPr>
              <w:widowControl w:val="0"/>
              <w:spacing w:line="240" w:lineRule="auto"/>
              <w:ind w:right="101"/>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5112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29">
            <w:pPr>
              <w:widowControl w:val="0"/>
              <w:spacing w:line="240" w:lineRule="auto"/>
              <w:ind w:right="101"/>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12533</w:t>
            </w:r>
            <w:r w:rsidDel="00000000" w:rsidR="00000000" w:rsidRPr="00000000">
              <w:rPr>
                <w:rtl w:val="0"/>
              </w:rPr>
            </w:r>
          </w:p>
        </w:tc>
      </w:tr>
      <w:tr>
        <w:trPr>
          <w:cantSplit w:val="0"/>
          <w:trHeight w:val="388" w:hRule="atLeast"/>
          <w:tblHeader w:val="0"/>
        </w:trPr>
        <w:tc>
          <w:tcPr>
            <w:tcMar>
              <w:top w:w="100.0" w:type="dxa"/>
              <w:left w:w="100.0" w:type="dxa"/>
              <w:bottom w:w="100.0" w:type="dxa"/>
              <w:right w:w="100.0" w:type="dxa"/>
            </w:tcMar>
          </w:tcPr>
          <w:p w:rsidR="00000000" w:rsidDel="00000000" w:rsidP="00000000" w:rsidRDefault="00000000" w:rsidRPr="00000000" w14:paraId="0000082A">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TB patients </w:t>
            </w:r>
          </w:p>
        </w:tc>
        <w:tc>
          <w:tcPr>
            <w:tcMar>
              <w:top w:w="100.0" w:type="dxa"/>
              <w:left w:w="100.0" w:type="dxa"/>
              <w:bottom w:w="100.0" w:type="dxa"/>
              <w:right w:w="100.0" w:type="dxa"/>
            </w:tcMar>
          </w:tcPr>
          <w:p w:rsidR="00000000" w:rsidDel="00000000" w:rsidP="00000000" w:rsidRDefault="00000000" w:rsidRPr="00000000" w14:paraId="0000082B">
            <w:pPr>
              <w:widowControl w:val="0"/>
              <w:spacing w:line="240" w:lineRule="auto"/>
              <w:ind w:right="106"/>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2C">
            <w:pPr>
              <w:widowControl w:val="0"/>
              <w:spacing w:line="240" w:lineRule="auto"/>
              <w:ind w:right="105"/>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8</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2D">
            <w:pPr>
              <w:widowControl w:val="0"/>
              <w:spacing w:line="240" w:lineRule="auto"/>
              <w:ind w:right="100"/>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13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2E">
            <w:pPr>
              <w:widowControl w:val="0"/>
              <w:spacing w:line="240" w:lineRule="auto"/>
              <w:ind w:right="101"/>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26</w:t>
            </w:r>
            <w:r w:rsidDel="00000000" w:rsidR="00000000" w:rsidRPr="00000000">
              <w:rPr>
                <w:rtl w:val="0"/>
              </w:rPr>
            </w:r>
          </w:p>
        </w:tc>
      </w:tr>
      <w:tr>
        <w:trPr>
          <w:cantSplit w:val="0"/>
          <w:trHeight w:val="389" w:hRule="atLeast"/>
          <w:tblHeader w:val="0"/>
        </w:trPr>
        <w:tc>
          <w:tcPr>
            <w:tcMar>
              <w:top w:w="100.0" w:type="dxa"/>
              <w:left w:w="100.0" w:type="dxa"/>
              <w:bottom w:w="100.0" w:type="dxa"/>
              <w:right w:w="100.0" w:type="dxa"/>
            </w:tcMar>
          </w:tcPr>
          <w:p w:rsidR="00000000" w:rsidDel="00000000" w:rsidP="00000000" w:rsidRDefault="00000000" w:rsidRPr="00000000" w14:paraId="0000082F">
            <w:pPr>
              <w:widowControl w:val="0"/>
              <w:spacing w:line="240" w:lineRule="auto"/>
              <w:ind w:left="11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Fisherfolks </w:t>
            </w:r>
          </w:p>
        </w:tc>
        <w:tc>
          <w:tcPr>
            <w:tcMar>
              <w:top w:w="100.0" w:type="dxa"/>
              <w:left w:w="100.0" w:type="dxa"/>
              <w:bottom w:w="100.0" w:type="dxa"/>
              <w:right w:w="100.0" w:type="dxa"/>
            </w:tcMar>
          </w:tcPr>
          <w:p w:rsidR="00000000" w:rsidDel="00000000" w:rsidP="00000000" w:rsidRDefault="00000000" w:rsidRPr="00000000" w14:paraId="00000830">
            <w:pPr>
              <w:widowControl w:val="0"/>
              <w:spacing w:line="240" w:lineRule="auto"/>
              <w:ind w:right="106"/>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52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31">
            <w:pPr>
              <w:widowControl w:val="0"/>
              <w:spacing w:line="240" w:lineRule="auto"/>
              <w:ind w:right="106"/>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9279</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32">
            <w:pPr>
              <w:widowControl w:val="0"/>
              <w:spacing w:line="240" w:lineRule="auto"/>
              <w:ind w:right="101"/>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816</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33">
            <w:pPr>
              <w:widowControl w:val="0"/>
              <w:spacing w:line="240" w:lineRule="auto"/>
              <w:ind w:right="101"/>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10147</w:t>
            </w:r>
            <w:r w:rsidDel="00000000" w:rsidR="00000000" w:rsidRPr="00000000">
              <w:rPr>
                <w:rtl w:val="0"/>
              </w:rPr>
            </w:r>
          </w:p>
        </w:tc>
      </w:tr>
      <w:tr>
        <w:trPr>
          <w:cantSplit w:val="0"/>
          <w:trHeight w:val="835" w:hRule="atLeast"/>
          <w:tblHeader w:val="0"/>
        </w:trPr>
        <w:tc>
          <w:tcPr>
            <w:tcMar>
              <w:top w:w="100.0" w:type="dxa"/>
              <w:left w:w="100.0" w:type="dxa"/>
              <w:bottom w:w="100.0" w:type="dxa"/>
              <w:right w:w="100.0" w:type="dxa"/>
            </w:tcMar>
          </w:tcPr>
          <w:p w:rsidR="00000000" w:rsidDel="00000000" w:rsidP="00000000" w:rsidRDefault="00000000" w:rsidRPr="00000000" w14:paraId="00000834">
            <w:pPr>
              <w:widowControl w:val="0"/>
              <w:spacing w:line="240" w:lineRule="auto"/>
              <w:ind w:left="12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Socio </w:t>
            </w:r>
          </w:p>
          <w:p w:rsidR="00000000" w:rsidDel="00000000" w:rsidP="00000000" w:rsidRDefault="00000000" w:rsidRPr="00000000" w14:paraId="00000835">
            <w:pPr>
              <w:widowControl w:val="0"/>
              <w:spacing w:before="121" w:line="240" w:lineRule="auto"/>
              <w:ind w:left="12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economically  </w:t>
            </w:r>
          </w:p>
          <w:p w:rsidR="00000000" w:rsidDel="00000000" w:rsidP="00000000" w:rsidRDefault="00000000" w:rsidRPr="00000000" w14:paraId="00000836">
            <w:pPr>
              <w:widowControl w:val="0"/>
              <w:spacing w:before="121" w:line="240" w:lineRule="auto"/>
              <w:ind w:left="12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deprived</w:t>
            </w:r>
          </w:p>
        </w:tc>
        <w:tc>
          <w:tcPr>
            <w:tcMar>
              <w:top w:w="100.0" w:type="dxa"/>
              <w:left w:w="100.0" w:type="dxa"/>
              <w:bottom w:w="100.0" w:type="dxa"/>
              <w:right w:w="100.0" w:type="dxa"/>
            </w:tcMar>
          </w:tcPr>
          <w:p w:rsidR="00000000" w:rsidDel="00000000" w:rsidP="00000000" w:rsidRDefault="00000000" w:rsidRPr="00000000" w14:paraId="00000837">
            <w:pPr>
              <w:widowControl w:val="0"/>
              <w:spacing w:line="240" w:lineRule="auto"/>
              <w:ind w:right="106"/>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798</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38">
            <w:pPr>
              <w:widowControl w:val="0"/>
              <w:spacing w:line="240" w:lineRule="auto"/>
              <w:ind w:right="105"/>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1851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39">
            <w:pPr>
              <w:widowControl w:val="0"/>
              <w:spacing w:line="240" w:lineRule="auto"/>
              <w:ind w:right="100"/>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797</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3A">
            <w:pPr>
              <w:widowControl w:val="0"/>
              <w:spacing w:line="240" w:lineRule="auto"/>
              <w:ind w:right="101"/>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3453</w:t>
            </w:r>
            <w:r w:rsidDel="00000000" w:rsidR="00000000" w:rsidRPr="00000000">
              <w:rPr>
                <w:rtl w:val="0"/>
              </w:rPr>
            </w:r>
          </w:p>
        </w:tc>
      </w:tr>
      <w:tr>
        <w:trPr>
          <w:cantSplit w:val="0"/>
          <w:trHeight w:val="773" w:hRule="atLeast"/>
          <w:tblHeader w:val="0"/>
        </w:trPr>
        <w:tc>
          <w:tcPr>
            <w:tcMar>
              <w:top w:w="100.0" w:type="dxa"/>
              <w:left w:w="100.0" w:type="dxa"/>
              <w:bottom w:w="100.0" w:type="dxa"/>
              <w:right w:w="100.0" w:type="dxa"/>
            </w:tcMar>
          </w:tcPr>
          <w:p w:rsidR="00000000" w:rsidDel="00000000" w:rsidP="00000000" w:rsidRDefault="00000000" w:rsidRPr="00000000" w14:paraId="0000083B">
            <w:pPr>
              <w:widowControl w:val="0"/>
              <w:spacing w:line="240" w:lineRule="auto"/>
              <w:ind w:left="1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Tribal  </w:t>
            </w:r>
          </w:p>
          <w:p w:rsidR="00000000" w:rsidDel="00000000" w:rsidP="00000000" w:rsidRDefault="00000000" w:rsidRPr="00000000" w14:paraId="0000083C">
            <w:pPr>
              <w:widowControl w:val="0"/>
              <w:spacing w:before="122" w:line="240" w:lineRule="auto"/>
              <w:ind w:left="12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community</w:t>
            </w:r>
          </w:p>
        </w:tc>
        <w:tc>
          <w:tcPr>
            <w:tcMar>
              <w:top w:w="100.0" w:type="dxa"/>
              <w:left w:w="100.0" w:type="dxa"/>
              <w:bottom w:w="100.0" w:type="dxa"/>
              <w:right w:w="100.0" w:type="dxa"/>
            </w:tcMar>
          </w:tcPr>
          <w:p w:rsidR="00000000" w:rsidDel="00000000" w:rsidP="00000000" w:rsidRDefault="00000000" w:rsidRPr="00000000" w14:paraId="0000083D">
            <w:pPr>
              <w:widowControl w:val="0"/>
              <w:spacing w:line="240" w:lineRule="auto"/>
              <w:ind w:right="106"/>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3E">
            <w:pPr>
              <w:widowControl w:val="0"/>
              <w:spacing w:line="240" w:lineRule="auto"/>
              <w:ind w:right="105"/>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3F">
            <w:pPr>
              <w:widowControl w:val="0"/>
              <w:spacing w:line="240" w:lineRule="auto"/>
              <w:ind w:right="100"/>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40">
            <w:pPr>
              <w:widowControl w:val="0"/>
              <w:spacing w:line="240" w:lineRule="auto"/>
              <w:ind w:right="101"/>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r>
    </w:tbl>
    <w:p w:rsidR="00000000" w:rsidDel="00000000" w:rsidP="00000000" w:rsidRDefault="00000000" w:rsidRPr="00000000" w14:paraId="00000841">
      <w:pPr>
        <w:widowControl w:val="0"/>
        <w:rPr>
          <w:color w:val="000000"/>
          <w:highlight w:val="yellow"/>
        </w:rPr>
      </w:pPr>
      <w:r w:rsidDel="00000000" w:rsidR="00000000" w:rsidRPr="00000000">
        <w:rPr>
          <w:rtl w:val="0"/>
        </w:rPr>
      </w:r>
    </w:p>
    <w:p w:rsidR="00000000" w:rsidDel="00000000" w:rsidP="00000000" w:rsidRDefault="00000000" w:rsidRPr="00000000" w14:paraId="00000842">
      <w:pPr>
        <w:widowControl w:val="0"/>
        <w:rPr>
          <w:color w:val="000000"/>
          <w:highlight w:val="yellow"/>
        </w:rPr>
      </w:pPr>
      <w:r w:rsidDel="00000000" w:rsidR="00000000" w:rsidRPr="00000000">
        <w:rPr>
          <w:rtl w:val="0"/>
        </w:rPr>
      </w:r>
    </w:p>
    <w:sectPr>
      <w:type w:val="continuous"/>
      <w:pgSz w:h="16820" w:w="11900" w:orient="portrait"/>
      <w:pgMar w:bottom="768" w:top="1382" w:left="441" w:right="370" w:header="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alibri"/>
  <w:font w:name="Arial Unicode MS"/>
  <w:font w:name="Courier New"/>
  <w:font w:name="Cardo">
    <w:embedRegular w:fontKey="{00000000-0000-0000-0000-000000000000}" r:id="rId1" w:subsetted="0"/>
    <w:embedBold w:fontKey="{00000000-0000-0000-0000-000000000000}" r:id="rId2" w:subsetted="0"/>
    <w:embedItalic w:fontKey="{00000000-0000-0000-0000-000000000000}" r:id="rId3" w:subsetted="0"/>
  </w:font>
  <w:font w:name="Garamond">
    <w:embedRegular w:fontKey="{00000000-0000-0000-0000-000000000000}" r:id="rId4" w:subsetted="0"/>
    <w:embedBold w:fontKey="{00000000-0000-0000-0000-000000000000}" r:id="rId5" w:subsetted="0"/>
    <w:embedItalic w:fontKey="{00000000-0000-0000-0000-000000000000}" r:id="rId6" w:subsetted="0"/>
    <w:embedBoldItalic w:fontKey="{00000000-0000-0000-0000-000000000000}" r:id="rId7" w:subsetted="0"/>
  </w:font>
  <w:font w:name="Century Schoolbook">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Noto Sans Symbols">
    <w:embedRegular w:fontKey="{00000000-0000-0000-0000-000000000000}" r:id="rId12" w:subsetted="0"/>
    <w:embedBold w:fontKey="{00000000-0000-0000-0000-000000000000}" r:id="rId13"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6">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8">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sz w:val="20"/>
        <w:szCs w:val="20"/>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9">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8">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I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CellMar>
        <w:top w:w="15.0" w:type="dxa"/>
        <w:left w:w="15.0" w:type="dxa"/>
        <w:bottom w:w="15.0" w:type="dxa"/>
        <w:right w:w="15.0" w:type="dxa"/>
      </w:tblCellMar>
    </w:tblPr>
  </w:style>
  <w:style w:type="table" w:styleId="Table20">
    <w:basedOn w:val="TableNormal"/>
    <w:tblPr>
      <w:tblStyleRowBandSize w:val="1"/>
      <w:tblStyleColBandSize w:val="1"/>
    </w:tblPr>
  </w:style>
  <w:style w:type="table" w:styleId="Table21">
    <w:basedOn w:val="TableNormal"/>
    <w:tblPr>
      <w:tblStyleRowBandSize w:val="1"/>
      <w:tblStyleColBandSize w:val="1"/>
    </w:tblPr>
  </w:style>
  <w:style w:type="table" w:styleId="Table22">
    <w:basedOn w:val="TableNormal"/>
    <w:tblPr>
      <w:tblStyleRowBandSize w:val="1"/>
      <w:tblStyleColBandSize w:val="1"/>
    </w:tblPr>
  </w:style>
  <w:style w:type="table" w:styleId="Table23">
    <w:basedOn w:val="TableNormal"/>
    <w:tblPr>
      <w:tblStyleRowBandSize w:val="1"/>
      <w:tblStyleColBandSize w:val="1"/>
    </w:tblPr>
  </w:style>
  <w:style w:type="table" w:styleId="Table24">
    <w:basedOn w:val="TableNormal"/>
    <w:tblPr>
      <w:tblStyleRowBandSize w:val="1"/>
      <w:tblStyleColBandSize w:val="1"/>
    </w:tblPr>
  </w:style>
  <w:style w:type="table" w:styleId="Table25">
    <w:basedOn w:val="TableNormal"/>
    <w:tblPr>
      <w:tblStyleRowBandSize w:val="1"/>
      <w:tblStyleColBandSize w:val="1"/>
    </w:tblPr>
  </w:style>
  <w:style w:type="table" w:styleId="Table26">
    <w:basedOn w:val="TableNormal"/>
    <w:tblPr>
      <w:tblStyleRowBandSize w:val="1"/>
      <w:tblStyleColBandSize w:val="1"/>
    </w:tblPr>
  </w:style>
  <w:style w:type="table" w:styleId="Table27">
    <w:basedOn w:val="TableNormal"/>
    <w:tblPr>
      <w:tblStyleRowBandSize w:val="1"/>
      <w:tblStyleColBandSize w:val="1"/>
    </w:tblPr>
  </w:style>
  <w:style w:type="table" w:styleId="Table28">
    <w:basedOn w:val="TableNormal"/>
    <w:tblPr>
      <w:tblStyleRowBandSize w:val="1"/>
      <w:tblStyleColBandSize w:val="1"/>
    </w:tblPr>
  </w:style>
  <w:style w:type="table" w:styleId="Table29">
    <w:basedOn w:val="TableNormal"/>
    <w:tblPr>
      <w:tblStyleRowBandSize w:val="1"/>
      <w:tblStyleColBandSize w:val="1"/>
      <w:tblCellMar>
        <w:top w:w="15.0" w:type="dxa"/>
        <w:left w:w="15.0" w:type="dxa"/>
        <w:bottom w:w="15.0" w:type="dxa"/>
        <w:right w:w="15.0" w:type="dxa"/>
      </w:tblCellMar>
    </w:tblPr>
  </w:style>
  <w:style w:type="table" w:styleId="Table30">
    <w:basedOn w:val="TableNormal"/>
    <w:tblPr>
      <w:tblStyleRowBandSize w:val="1"/>
      <w:tblStyleColBandSize w:val="1"/>
      <w:tblCellMar>
        <w:top w:w="15.0" w:type="dxa"/>
        <w:left w:w="15.0" w:type="dxa"/>
        <w:bottom w:w="15.0" w:type="dxa"/>
        <w:right w:w="15.0" w:type="dxa"/>
      </w:tblCellMar>
    </w:tblPr>
  </w:style>
  <w:style w:type="table" w:styleId="Table31">
    <w:basedOn w:val="TableNormal"/>
    <w:tblPr>
      <w:tblStyleRowBandSize w:val="1"/>
      <w:tblStyleColBandSize w:val="1"/>
      <w:tblCellMar>
        <w:top w:w="15.0" w:type="dxa"/>
        <w:left w:w="15.0" w:type="dxa"/>
        <w:bottom w:w="15.0" w:type="dxa"/>
        <w:right w:w="15.0" w:type="dxa"/>
      </w:tblCellMar>
    </w:tblPr>
  </w:style>
  <w:style w:type="table" w:styleId="Table32">
    <w:basedOn w:val="TableNormal"/>
    <w:tblPr>
      <w:tblStyleRowBandSize w:val="1"/>
      <w:tblStyleColBandSize w:val="1"/>
      <w:tblCellMar>
        <w:top w:w="15.0" w:type="dxa"/>
        <w:left w:w="15.0" w:type="dxa"/>
        <w:bottom w:w="15.0" w:type="dxa"/>
        <w:right w:w="15.0" w:type="dxa"/>
      </w:tblCellMar>
    </w:tblPr>
  </w:style>
  <w:style w:type="table" w:styleId="Table33">
    <w:basedOn w:val="TableNormal"/>
    <w:tblPr>
      <w:tblStyleRowBandSize w:val="1"/>
      <w:tblStyleColBandSize w:val="1"/>
      <w:tblCellMar>
        <w:top w:w="15.0" w:type="dxa"/>
        <w:left w:w="15.0" w:type="dxa"/>
        <w:bottom w:w="15.0" w:type="dxa"/>
        <w:right w:w="15.0" w:type="dxa"/>
      </w:tblCellMar>
    </w:tblPr>
  </w:style>
  <w:style w:type="table" w:styleId="Table34">
    <w:basedOn w:val="TableNormal"/>
    <w:tblPr>
      <w:tblStyleRowBandSize w:val="1"/>
      <w:tblStyleColBandSize w:val="1"/>
      <w:tblCellMar>
        <w:top w:w="15.0" w:type="dxa"/>
        <w:left w:w="15.0" w:type="dxa"/>
        <w:bottom w:w="15.0" w:type="dxa"/>
        <w:right w:w="15.0" w:type="dxa"/>
      </w:tblCellMar>
    </w:tblPr>
  </w:style>
  <w:style w:type="table" w:styleId="Table35">
    <w:basedOn w:val="TableNormal"/>
    <w:tblPr>
      <w:tblStyleRowBandSize w:val="1"/>
      <w:tblStyleColBandSize w:val="1"/>
      <w:tblCellMar>
        <w:top w:w="15.0" w:type="dxa"/>
        <w:left w:w="15.0" w:type="dxa"/>
        <w:bottom w:w="15.0" w:type="dxa"/>
        <w:right w:w="15.0" w:type="dxa"/>
      </w:tblCellMar>
    </w:tblPr>
  </w:style>
  <w:style w:type="table" w:styleId="Table36">
    <w:basedOn w:val="TableNormal"/>
    <w:tblPr>
      <w:tblStyleRowBandSize w:val="1"/>
      <w:tblStyleColBandSize w:val="1"/>
      <w:tblCellMar>
        <w:top w:w="15.0" w:type="dxa"/>
        <w:left w:w="15.0" w:type="dxa"/>
        <w:bottom w:w="15.0" w:type="dxa"/>
        <w:right w:w="15.0" w:type="dxa"/>
      </w:tblCellMar>
    </w:tblPr>
  </w:style>
  <w:style w:type="table" w:styleId="Table37">
    <w:basedOn w:val="TableNormal"/>
    <w:tblPr>
      <w:tblStyleRowBandSize w:val="1"/>
      <w:tblStyleColBandSize w:val="1"/>
      <w:tblCellMar>
        <w:top w:w="15.0" w:type="dxa"/>
        <w:left w:w="15.0" w:type="dxa"/>
        <w:bottom w:w="15.0" w:type="dxa"/>
        <w:right w:w="15.0" w:type="dxa"/>
      </w:tblCellMar>
    </w:tblPr>
  </w:style>
  <w:style w:type="table" w:styleId="Table38">
    <w:basedOn w:val="TableNormal"/>
    <w:tblPr>
      <w:tblStyleRowBandSize w:val="1"/>
      <w:tblStyleColBandSize w:val="1"/>
      <w:tblCellMar>
        <w:top w:w="15.0" w:type="dxa"/>
        <w:left w:w="15.0" w:type="dxa"/>
        <w:bottom w:w="15.0" w:type="dxa"/>
        <w:right w:w="15.0" w:type="dxa"/>
      </w:tblCellMar>
    </w:tblPr>
  </w:style>
  <w:style w:type="table" w:styleId="Table39">
    <w:basedOn w:val="TableNormal"/>
    <w:tblPr>
      <w:tblStyleRowBandSize w:val="1"/>
      <w:tblStyleColBandSize w:val="1"/>
      <w:tblCellMar>
        <w:top w:w="15.0" w:type="dxa"/>
        <w:left w:w="15.0" w:type="dxa"/>
        <w:bottom w:w="15.0" w:type="dxa"/>
        <w:right w:w="15.0" w:type="dxa"/>
      </w:tblCellMar>
    </w:tblPr>
  </w:style>
  <w:style w:type="table" w:styleId="Table40">
    <w:basedOn w:val="TableNormal"/>
    <w:tblPr>
      <w:tblStyleRowBandSize w:val="1"/>
      <w:tblStyleColBandSize w:val="1"/>
    </w:tblPr>
  </w:style>
  <w:style w:type="table" w:styleId="Table41">
    <w:basedOn w:val="TableNormal"/>
    <w:tblPr>
      <w:tblStyleRowBandSize w:val="1"/>
      <w:tblStyleColBandSize w:val="1"/>
    </w:tblPr>
  </w:style>
  <w:style w:type="table" w:styleId="Table42">
    <w:basedOn w:val="TableNormal"/>
    <w:tblPr>
      <w:tblStyleRowBandSize w:val="1"/>
      <w:tblStyleColBandSize w:val="1"/>
    </w:tblPr>
  </w:style>
  <w:style w:type="table" w:styleId="Table43">
    <w:basedOn w:val="TableNormal"/>
    <w:tblPr>
      <w:tblStyleRowBandSize w:val="1"/>
      <w:tblStyleColBandSize w:val="1"/>
    </w:tblPr>
  </w:style>
  <w:style w:type="table" w:styleId="Table44">
    <w:basedOn w:val="TableNormal"/>
    <w:tblPr>
      <w:tblStyleRowBandSize w:val="1"/>
      <w:tblStyleColBandSize w:val="1"/>
    </w:tblPr>
  </w:style>
  <w:style w:type="table" w:styleId="Table45">
    <w:basedOn w:val="TableNormal"/>
    <w:tblPr>
      <w:tblStyleRowBandSize w:val="1"/>
      <w:tblStyleColBandSize w:val="1"/>
    </w:tblPr>
  </w:style>
  <w:style w:type="table" w:styleId="Table46">
    <w:basedOn w:val="TableNormal"/>
    <w:tblPr>
      <w:tblStyleRowBandSize w:val="1"/>
      <w:tblStyleColBandSize w:val="1"/>
    </w:tblPr>
  </w:style>
  <w:style w:type="table" w:styleId="Table47">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image" Target="media/image2.jpg"/><Relationship Id="rId10" Type="http://schemas.openxmlformats.org/officeDocument/2006/relationships/image" Target="media/image1.png"/><Relationship Id="rId13" Type="http://schemas.openxmlformats.org/officeDocument/2006/relationships/image" Target="media/image3.png"/><Relationship Id="rId12"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jpg"/><Relationship Id="rId15" Type="http://schemas.openxmlformats.org/officeDocument/2006/relationships/image" Target="media/image5.png"/><Relationship Id="rId14" Type="http://schemas.openxmlformats.org/officeDocument/2006/relationships/image" Target="media/image8.png"/><Relationship Id="rId16" Type="http://schemas.openxmlformats.org/officeDocument/2006/relationships/image" Target="media/image4.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2.png"/><Relationship Id="rId8" Type="http://schemas.openxmlformats.org/officeDocument/2006/relationships/image" Target="media/image10.png"/></Relationships>
</file>

<file path=word/_rels/fontTable.xml.rels><?xml version="1.0" encoding="UTF-8" standalone="yes"?><Relationships xmlns="http://schemas.openxmlformats.org/package/2006/relationships"><Relationship Id="rId11" Type="http://schemas.openxmlformats.org/officeDocument/2006/relationships/font" Target="fonts/CenturySchoolbook-boldItalic.ttf"/><Relationship Id="rId10" Type="http://schemas.openxmlformats.org/officeDocument/2006/relationships/font" Target="fonts/CenturySchoolbook-italic.ttf"/><Relationship Id="rId13" Type="http://schemas.openxmlformats.org/officeDocument/2006/relationships/font" Target="fonts/NotoSansSymbols-bold.ttf"/><Relationship Id="rId12" Type="http://schemas.openxmlformats.org/officeDocument/2006/relationships/font" Target="fonts/NotoSansSymbols-regular.ttf"/><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 Id="rId4" Type="http://schemas.openxmlformats.org/officeDocument/2006/relationships/font" Target="fonts/Garamond-regular.ttf"/><Relationship Id="rId9" Type="http://schemas.openxmlformats.org/officeDocument/2006/relationships/font" Target="fonts/CenturySchoolbook-bold.ttf"/><Relationship Id="rId5" Type="http://schemas.openxmlformats.org/officeDocument/2006/relationships/font" Target="fonts/Garamond-bold.ttf"/><Relationship Id="rId6" Type="http://schemas.openxmlformats.org/officeDocument/2006/relationships/font" Target="fonts/Garamond-italic.ttf"/><Relationship Id="rId7" Type="http://schemas.openxmlformats.org/officeDocument/2006/relationships/font" Target="fonts/Garamond-boldItalic.ttf"/><Relationship Id="rId8" Type="http://schemas.openxmlformats.org/officeDocument/2006/relationships/font" Target="fonts/CenturySchoolbook-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eKgMl13at/jD6Y4VOvX7/v2OBw==">CgMxLjAaIwoBMBIeChwIB0IYCg9UaW1lcyBOZXcgUm9tYW4SBUNhcmRvGiQKATESHwodCAdCGQoFQXJpYWwSEEFyaWFsIFVuaWNvZGUgTVMaJAoBMhIfCh0IB0IZCgVBcmlhbBIQQXJpYWwgVW5pY29kZSBNUxokCgEzEh8KHQgHQhkKBUFyaWFsEhBBcmlhbCBVbmljb2RlIE1TGiQKATQSHwodCAdCGQoFQXJpYWwSEEFyaWFsIFVuaWNvZGUgTVMaJAoBNRIfCh0IB0IZCgVBcmlhbBIQQXJpYWwgVW5pY29kZSBNUxokCgE2Eh8KHQgHQhkKBUFyaWFsEhBBcmlhbCBVbmljb2RlIE1TGh0KATcSGAoWCAdCEhIQQXJpYWwgVW5pY29kZSBNUzIOaC50Y2F4OXIzd2I4NzIyDmguc2ljZHJrc3djY2ZpOAByITFjSmF0V1NmSWpZeUF2YnN4bTRzN0RlQnl4YXBaNXJKS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7a22d121-b873-40a2-a498-79de4dfaace5</vt:lpwstr>
  </property>
  <property fmtid="{D5CDD505-2E9C-101B-9397-08002B2CF9AE}" pid="3" name="KSOProductBuildVer">
    <vt:lpwstr>1033-12.2.0.23196</vt:lpwstr>
  </property>
  <property fmtid="{D5CDD505-2E9C-101B-9397-08002B2CF9AE}" pid="4" name="ICV">
    <vt:lpwstr>BD6E5DEC1E58433C86FC05A8C567AADC_12</vt:lpwstr>
  </property>
</Properties>
</file>