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66</w: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4"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8" name="Shape 8"/>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0" name="Shape 10"/>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4"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Iswarya 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b w:val="1"/>
          <w:bCs w:val="1"/>
          <w:sz w:val="72"/>
          <w:szCs w:val="72"/>
        </w:rPr>
      </w:pPr>
      <w:bookmarkStart w:colFirst="0" w:colLast="0" w:name="_heading=h.docjzl3mr9n" w:id="0"/>
      <w:bookmarkEnd w:id="0"/>
      <w:r w:rsidDel="00000000" w:rsidR="00000000" w:rsidRPr="00000000">
        <w:rPr>
          <w:rFonts w:ascii="Garamond" w:cs="Garamond" w:eastAsia="Garamond" w:hAnsi="Garamond"/>
          <w:b w:val="1"/>
          <w:bCs w:val="1"/>
          <w:sz w:val="72"/>
          <w:szCs w:val="72"/>
          <w:rtl w:val="0"/>
        </w:rPr>
        <w:t xml:space="preserve">    PANDEMIC PREPAREDNESS PLAN KUNDARA</w:t>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7.992"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PANCHAYAT PRESIDENT</w:t>
      </w:r>
    </w:p>
    <w:p w:rsidR="00000000" w:rsidDel="00000000" w:rsidP="00000000" w:rsidRDefault="00000000" w:rsidRPr="00000000" w14:paraId="00000019">
      <w:pPr>
        <w:spacing w:after="160" w:line="277.992"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1719360" cy="1719360"/>
            <wp:effectExtent b="0" l="0" r="0" t="0"/>
            <wp:docPr id="5"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719360" cy="171936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pPr>
      <w:r w:rsidDel="00000000" w:rsidR="00000000" w:rsidRPr="00000000">
        <w:rPr>
          <w:rFonts w:ascii="Times New Roman" w:cs="Times New Roman" w:eastAsia="Times New Roman" w:hAnsi="Times New Roman"/>
          <w:rtl w:val="0"/>
        </w:rPr>
        <w:t xml:space="preserve">It is with profound gratitude and a deep sense of shared purpose that I introduce the </w:t>
      </w:r>
      <w:r w:rsidDel="00000000" w:rsidR="00000000" w:rsidRPr="00000000">
        <w:rPr>
          <w:rFonts w:ascii="Times New Roman" w:cs="Times New Roman" w:eastAsia="Times New Roman" w:hAnsi="Times New Roman"/>
          <w:b w:val="1"/>
          <w:bCs w:val="1"/>
          <w:rtl w:val="0"/>
        </w:rPr>
        <w:t xml:space="preserve">Pandemic Preparedness Plan (PPP) for Kundara Grama Panchayat</w:t>
      </w:r>
      <w:r w:rsidDel="00000000" w:rsidR="00000000" w:rsidRPr="00000000">
        <w:rPr>
          <w:rFonts w:ascii="Times New Roman" w:cs="Times New Roman" w:eastAsia="Times New Roman" w:hAnsi="Times New Roman"/>
          <w:rtl w:val="0"/>
        </w:rPr>
        <w:t xml:space="preserve">. As the elected leader of this vibrant community, I acknowledge Kundara's crucial dual role: it is both a collection of residential wards and the vital commercial, transport, and institutional hub of the entire Chittumala Block.</w:t>
      </w:r>
      <w:r w:rsidDel="00000000" w:rsidR="00000000" w:rsidRPr="00000000">
        <w:rPr>
          <w:rtl w:val="0"/>
        </w:rPr>
      </w:r>
    </w:p>
    <w:p w:rsidR="00000000" w:rsidDel="00000000" w:rsidP="00000000" w:rsidRDefault="00000000" w:rsidRPr="00000000" w14:paraId="0000001B">
      <w:pPr>
        <w:rPr/>
      </w:pPr>
      <w:r w:rsidDel="00000000" w:rsidR="00000000" w:rsidRPr="00000000">
        <w:rPr>
          <w:rFonts w:ascii="Times New Roman" w:cs="Times New Roman" w:eastAsia="Times New Roman" w:hAnsi="Times New Roman"/>
          <w:rtl w:val="0"/>
        </w:rPr>
        <w:t xml:space="preserve">This central position inherently elevates our responsibility for public health. The indelible lessons of the COVID-19 pandemic, alongside the recurring threat of endemic communicable diseases like dengue and leptospirosis, necessitate the proactive defense detailed within these pages. This Plan is a robust strategy, meticulously crafted from a thorough analysis of our unique local risk landscape, spanning from high-density market zones to water-vulnerable peripheral wards. It establishes a practical, ward-level framework for immediate and effective response, supported institutionally by our health network, including the Government Taluk Hospital, Kundara.</w:t>
      </w:r>
      <w:r w:rsidDel="00000000" w:rsidR="00000000" w:rsidRPr="00000000">
        <w:rPr>
          <w:rtl w:val="0"/>
        </w:rPr>
      </w:r>
    </w:p>
    <w:p w:rsidR="00000000" w:rsidDel="00000000" w:rsidP="00000000" w:rsidRDefault="00000000" w:rsidRPr="00000000" w14:paraId="0000001C">
      <w:pPr>
        <w:rPr/>
      </w:pPr>
      <w:r w:rsidDel="00000000" w:rsidR="00000000" w:rsidRPr="00000000">
        <w:rPr>
          <w:rFonts w:ascii="Times New Roman" w:cs="Times New Roman" w:eastAsia="Times New Roman" w:hAnsi="Times New Roman"/>
          <w:rtl w:val="0"/>
        </w:rPr>
        <w:t xml:space="preserve">The true efficacy of this strategy rests upon our collective unity. I urge every Ward Member, ASHA, health worker, and every resident of Kundara to view this document not merely as an administrative publication, but as a sacred community covenant. By committing to the vigilance and collective action outlined here, we will secure the health and well-being of every family within our Panchayat and the block at large.</w:t>
      </w:r>
      <w:r w:rsidDel="00000000" w:rsidR="00000000" w:rsidRPr="00000000">
        <w:rPr>
          <w:rtl w:val="0"/>
        </w:rPr>
      </w:r>
    </w:p>
    <w:p w:rsidR="00000000" w:rsidDel="00000000" w:rsidP="00000000" w:rsidRDefault="00000000" w:rsidRPr="00000000" w14:paraId="0000001D">
      <w:pPr>
        <w:rPr/>
      </w:pPr>
      <w:r w:rsidDel="00000000" w:rsidR="00000000" w:rsidRPr="00000000">
        <w:rPr>
          <w:rFonts w:ascii="Times New Roman" w:cs="Times New Roman" w:eastAsia="Times New Roman" w:hAnsi="Times New Roman"/>
          <w:rtl w:val="0"/>
        </w:rPr>
        <w:t xml:space="preserve">Let this Plan serve as our unwavering shield against the next public health emergency.</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Times New Roman" w:cs="Times New Roman" w:eastAsia="Times New Roman" w:hAnsi="Times New Roman"/>
          <w:rtl w:val="0"/>
        </w:rPr>
        <w:t xml:space="preserve">Panchayat President</w:t>
      </w:r>
      <w:r w:rsidDel="00000000" w:rsidR="00000000" w:rsidRPr="00000000">
        <w:rPr>
          <w:rtl w:val="0"/>
        </w:rPr>
      </w:r>
    </w:p>
    <w:p w:rsidR="00000000" w:rsidDel="00000000" w:rsidP="00000000" w:rsidRDefault="00000000" w:rsidRPr="00000000" w14:paraId="00000023">
      <w:pPr>
        <w:rPr/>
      </w:pPr>
      <w:r w:rsidDel="00000000" w:rsidR="00000000" w:rsidRPr="00000000">
        <w:rPr>
          <w:rFonts w:ascii="Times New Roman" w:cs="Times New Roman" w:eastAsia="Times New Roman" w:hAnsi="Times New Roman"/>
          <w:rtl w:val="0"/>
        </w:rPr>
        <w:t xml:space="preserve">Kundara Grama Panchayat</w:t>
      </w:r>
      <w:r w:rsidDel="00000000" w:rsidR="00000000" w:rsidRPr="00000000">
        <w:rPr>
          <w:rtl w:val="0"/>
        </w:rPr>
      </w:r>
    </w:p>
    <w:p w:rsidR="00000000" w:rsidDel="00000000" w:rsidP="00000000" w:rsidRDefault="00000000" w:rsidRPr="00000000" w14:paraId="00000024">
      <w:pPr>
        <w:spacing w:after="160" w:line="277.992" w:lineRule="auto"/>
        <w:rPr/>
      </w:pP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27">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0" distT="0" distL="0" distR="0">
            <wp:extent cx="1543050" cy="2057400"/>
            <wp:effectExtent b="0" l="0" r="0" t="0"/>
            <wp:docPr id="6"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154305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DR G BABULAL</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with a deep sense of responsibility and institutional commitment that I present the Pandemic Preparedness Plan for Kundara Grama Panchayat. As the Medical Officer of PHC Kundara, I serve a panchayat that occupies a unique and strategically significant position within the Kundara Block — functioning not merely as an administrative unit but as the commercial, transport, and institutional hub of the entire block. This very centrality, however, carries with it a distinctive public health burden. The high population density of Kundara's market zones, the daily convergence of people from surrounding panchayats, the presence of migrant workers, and the volume of inter-district movement through our National Highway corridors all create conditions where communicable diseases can take root rapidly and spread widely if the health system is not adequately prepared.</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COVID-19 pandemic demonstrated this with unmistakable clarity. A hub community like Kundara, with its constant human movement and dense residential pockets, is among the first to register imported infections and among the fastest to amplify local transmission if surveillance and response mechanisms are not firmly in place. Alongside the pandemic experience, the recurring annual burden of dengue, leptospirosis, acute diarrhoeal diseases, and vector-borne illnesses in our wards continues to remind us that preparedness is not a one-time exercise — it is a continuous, evolving institutional commitment.</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preparedness plan is the product of careful analysis of our panchayat's specific risk landscape — its drainage challenges, its rodent density in market areas, its dependence on wells and surface water in peripheral wards, and its vulnerable sub-populations including children under five, the elderly, and the urban poor. It establishes a clear, ward-level framework for disease surveillance, vector control, outbreak containment, and community health communication, with the Government Taluk Hospital, Kundara, serving as the institutional backbone of our emergency response.</w:t>
      </w:r>
    </w:p>
    <w:p w:rsidR="00000000" w:rsidDel="00000000" w:rsidP="00000000" w:rsidRDefault="00000000" w:rsidRPr="00000000" w14:paraId="0000002C">
      <w:pPr>
        <w:rPr>
          <w:rFonts w:ascii="Garamond" w:cs="Garamond" w:eastAsia="Garamond" w:hAnsi="Garamond"/>
          <w:b w:val="1"/>
          <w:bCs w:val="1"/>
          <w:smallCaps w:val="1"/>
          <w:sz w:val="40"/>
          <w:szCs w:val="40"/>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rtl w:val="0"/>
        </w:rPr>
        <w:t xml:space="preserve">I call upon every ASHA, every health inspector, every ward member, and every resident of Kundara to embrace this plan as a shared community covenant. The health of Kundara is the health of the entire block, and the vigilance of each one of us is the strongest safeguard we have against the next public health emergency.</w:t>
      </w:r>
      <w:r w:rsidDel="00000000" w:rsidR="00000000" w:rsidRPr="00000000">
        <w:rPr>
          <w:rtl w:val="0"/>
        </w:rPr>
      </w:r>
    </w:p>
    <w:p w:rsidR="00000000" w:rsidDel="00000000" w:rsidP="00000000" w:rsidRDefault="00000000" w:rsidRPr="00000000" w14:paraId="0000002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Kundara Primary Health Centre (PHC) functions as the primary public healthcare institution serving the population of Kundara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Kundara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Kundara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Kundara Primary Health Centre stands as a vital institution in safeguarding public health and improving the quality of life of the residents of Kundara Grama Panchayath.</w:t>
      </w:r>
    </w:p>
    <w:p w:rsidR="00000000" w:rsidDel="00000000" w:rsidP="00000000" w:rsidRDefault="00000000" w:rsidRPr="00000000" w14:paraId="0000003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5">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7">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3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3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C">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D">
      <w:pPr>
        <w:jc w:val="center"/>
        <w:rPr>
          <w:rFonts w:ascii="Garamond" w:cs="Garamond" w:eastAsia="Garamond" w:hAnsi="Garamond"/>
          <w:b w:val="1"/>
          <w:bCs w:val="1"/>
          <w:smallCaps w:val="1"/>
          <w:sz w:val="40"/>
          <w:szCs w:val="40"/>
        </w:rPr>
      </w:pPr>
      <w:r w:rsidDel="00000000" w:rsidR="00000000" w:rsidRPr="00000000">
        <w:rPr>
          <w:rtl w:val="0"/>
        </w:rPr>
      </w:r>
    </w:p>
    <w:sdt>
      <w:sdtPr>
        <w:id w:val="-253088331"/>
        <w:docPartObj>
          <w:docPartGallery w:val="Table of Contents"/>
          <w:docPartUnique w:val="1"/>
        </w:docPartObj>
      </w:sdtPr>
      <w:sdtContent>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uwh6bk8a9v6d">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kqhikudk9ri3">
            <w:r w:rsidDel="00000000" w:rsidR="00000000" w:rsidRPr="00000000">
              <w:rPr>
                <w:rFonts w:ascii="Garamond" w:cs="Garamond" w:eastAsia="Garamond" w:hAnsi="Garamond"/>
                <w:color w:val="000000"/>
                <w:rtl w:val="0"/>
              </w:rPr>
              <w:t xml:space="preserve">INTRODUCTION</w:t>
            </w:r>
          </w:hyperlink>
          <w:hyperlink w:anchor="_heading=h.kqhikudk9ri3">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6r8lk6wmgh6v">
            <w:r w:rsidDel="00000000" w:rsidR="00000000" w:rsidRPr="00000000">
              <w:rPr>
                <w:rFonts w:ascii="Garamond" w:cs="Garamond" w:eastAsia="Garamond" w:hAnsi="Garamond"/>
                <w:color w:val="000000"/>
                <w:rtl w:val="0"/>
              </w:rPr>
              <w:t xml:space="preserve">●</w:t>
            </w:r>
          </w:hyperlink>
          <w:hyperlink w:anchor="_heading=h.6r8lk6wmgh6v">
            <w:r w:rsidDel="00000000" w:rsidR="00000000" w:rsidRPr="00000000">
              <w:rPr>
                <w:color w:val="000000"/>
                <w:rtl w:val="0"/>
              </w:rPr>
              <w:tab/>
            </w:r>
          </w:hyperlink>
          <w:r w:rsidDel="00000000" w:rsidR="00000000" w:rsidRPr="00000000">
            <w:fldChar w:fldCharType="begin"/>
            <w:instrText xml:space="preserve"> PAGEREF _heading=h.6r8lk6wmgh6v \h </w:instrText>
            <w:fldChar w:fldCharType="separate"/>
          </w:r>
          <w:r w:rsidDel="00000000" w:rsidR="00000000" w:rsidRPr="00000000">
            <w:rPr>
              <w:rFonts w:ascii="Garamond" w:cs="Garamond" w:eastAsia="Garamond" w:hAnsi="Garamond"/>
              <w:color w:val="000000"/>
              <w:rtl w:val="0"/>
            </w:rPr>
            <w:t xml:space="preserve">Background of the PPP</w:t>
          </w:r>
          <w:r w:rsidDel="00000000" w:rsidR="00000000" w:rsidRPr="00000000">
            <w:fldChar w:fldCharType="begin"/>
            <w:instrText xml:space="preserve"> HYPERLINK \l "_heading=h.6r8lk6wmgh6v" </w:instrText>
            <w:fldChar w:fldCharType="separate"/>
          </w:r>
          <w:r w:rsidDel="00000000" w:rsidR="00000000" w:rsidRPr="00000000">
            <w:fldChar w:fldCharType="end"/>
          </w:r>
          <w:r w:rsidDel="00000000" w:rsidR="00000000" w:rsidRPr="00000000">
            <w:rPr>
              <w:color w:val="000000"/>
              <w:rtl w:val="0"/>
            </w:rPr>
            <w:tab/>
            <w:t xml:space="preserve">9</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ljvvyjezfvb5">
            <w:r w:rsidDel="00000000" w:rsidR="00000000" w:rsidRPr="00000000">
              <w:rPr>
                <w:rFonts w:ascii="Garamond" w:cs="Garamond" w:eastAsia="Garamond" w:hAnsi="Garamond"/>
                <w:color w:val="000000"/>
                <w:rtl w:val="0"/>
              </w:rPr>
              <w:t xml:space="preserve">LSGD AT A GLANCE</w:t>
            </w:r>
          </w:hyperlink>
          <w:hyperlink w:anchor="_heading=h.ljvvyjezfvb5">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66d6iwc9thl">
            <w:r w:rsidDel="00000000" w:rsidR="00000000" w:rsidRPr="00000000">
              <w:rPr>
                <w:rFonts w:ascii="Garamond" w:cs="Garamond" w:eastAsia="Garamond" w:hAnsi="Garamond"/>
                <w:color w:val="000000"/>
                <w:rtl w:val="0"/>
              </w:rPr>
              <w:t xml:space="preserve">INTEGRATED HEALTH INFRASTRUCTURE MAP OF ____________ PANCHAYAT</w:t>
            </w:r>
          </w:hyperlink>
          <w:hyperlink w:anchor="_heading=h.566d6iwc9thl">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9ah9ky9ogp9q">
            <w:r w:rsidDel="00000000" w:rsidR="00000000" w:rsidRPr="00000000">
              <w:rPr>
                <w:rFonts w:ascii="Garamond" w:cs="Garamond" w:eastAsia="Garamond" w:hAnsi="Garamond"/>
                <w:color w:val="000000"/>
                <w:rtl w:val="0"/>
              </w:rPr>
              <w:t xml:space="preserve">GENERAL PROFILE OF THE LSGI’S</w:t>
            </w:r>
          </w:hyperlink>
          <w:hyperlink w:anchor="_heading=h.9ah9ky9ogp9q">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91onxtzo7yi">
            <w:r w:rsidDel="00000000" w:rsidR="00000000" w:rsidRPr="00000000">
              <w:rPr>
                <w:rFonts w:ascii="Garamond" w:cs="Garamond" w:eastAsia="Garamond" w:hAnsi="Garamond"/>
                <w:color w:val="000000"/>
                <w:rtl w:val="0"/>
              </w:rPr>
              <w:t xml:space="preserve">Background of the LSGI</w:t>
            </w:r>
          </w:hyperlink>
          <w:hyperlink w:anchor="_heading=h.m91onxtzo7yi">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wldm4cxw54l">
            <w:r w:rsidDel="00000000" w:rsidR="00000000" w:rsidRPr="00000000">
              <w:rPr>
                <w:rFonts w:ascii="Garamond" w:cs="Garamond" w:eastAsia="Garamond" w:hAnsi="Garamond"/>
                <w:color w:val="000000"/>
                <w:rtl w:val="0"/>
              </w:rPr>
              <w:t xml:space="preserve">Demographic and Vulnerable Population</w:t>
            </w:r>
          </w:hyperlink>
          <w:hyperlink w:anchor="_heading=h.xwldm4cxw54l">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390n9b9upq3x">
            <w:r w:rsidDel="00000000" w:rsidR="00000000" w:rsidRPr="00000000">
              <w:rPr>
                <w:rFonts w:ascii="Garamond" w:cs="Garamond" w:eastAsia="Garamond" w:hAnsi="Garamond"/>
                <w:color w:val="000000"/>
                <w:rtl w:val="0"/>
              </w:rPr>
              <w:t xml:space="preserve">Clinical Vulnerability</w:t>
            </w:r>
          </w:hyperlink>
          <w:hyperlink w:anchor="_heading=h.390n9b9upq3x">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nzb9ktbqhm1k">
            <w:r w:rsidDel="00000000" w:rsidR="00000000" w:rsidRPr="00000000">
              <w:rPr>
                <w:rFonts w:ascii="Garamond" w:cs="Garamond" w:eastAsia="Garamond" w:hAnsi="Garamond"/>
                <w:color w:val="000000"/>
                <w:rtl w:val="0"/>
              </w:rPr>
              <w:t xml:space="preserve">INFRASTRUCTURE &amp; RESOURCE INVENTORY</w:t>
            </w:r>
          </w:hyperlink>
          <w:hyperlink w:anchor="_heading=h.nzb9ktbqhm1k">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97lgpsflttj">
            <w:r w:rsidDel="00000000" w:rsidR="00000000" w:rsidRPr="00000000">
              <w:rPr>
                <w:rFonts w:ascii="Garamond" w:cs="Garamond" w:eastAsia="Garamond" w:hAnsi="Garamond"/>
                <w:color w:val="000000"/>
                <w:rtl w:val="0"/>
              </w:rPr>
              <w:t xml:space="preserve">Health Facility Directory &amp; Basic Capacity in the LSGD</w:t>
            </w:r>
          </w:hyperlink>
          <w:hyperlink w:anchor="_heading=h.o97lgpsflttj">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aq5bdokp9d4">
            <w:r w:rsidDel="00000000" w:rsidR="00000000" w:rsidRPr="00000000">
              <w:rPr>
                <w:rFonts w:ascii="Garamond" w:cs="Garamond" w:eastAsia="Garamond" w:hAnsi="Garamond"/>
                <w:color w:val="000000"/>
                <w:rtl w:val="0"/>
              </w:rPr>
              <w:t xml:space="preserve">Private Clinics</w:t>
            </w:r>
          </w:hyperlink>
          <w:hyperlink w:anchor="_heading=h.yaq5bdokp9d4">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sszahkoi4yo">
            <w:r w:rsidDel="00000000" w:rsidR="00000000" w:rsidRPr="00000000">
              <w:rPr>
                <w:rFonts w:ascii="Garamond" w:cs="Garamond" w:eastAsia="Garamond" w:hAnsi="Garamond"/>
                <w:color w:val="000000"/>
                <w:rtl w:val="0"/>
              </w:rPr>
              <w:t xml:space="preserve">Healthcare Education &amp; Training Institutions</w:t>
            </w:r>
          </w:hyperlink>
          <w:hyperlink w:anchor="_heading=h.nsszahkoi4yo">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17a7jyykq0">
            <w:r w:rsidDel="00000000" w:rsidR="00000000" w:rsidRPr="00000000">
              <w:rPr>
                <w:rFonts w:ascii="Garamond" w:cs="Garamond" w:eastAsia="Garamond" w:hAnsi="Garamond"/>
                <w:color w:val="000000"/>
                <w:rtl w:val="0"/>
              </w:rPr>
              <w:t xml:space="preserve">Specialized Services &amp; Emergency Inventory</w:t>
            </w:r>
          </w:hyperlink>
          <w:hyperlink w:anchor="_heading=h.b17a7jyykq0">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l977uxynlelm">
            <w:r w:rsidDel="00000000" w:rsidR="00000000" w:rsidRPr="00000000">
              <w:rPr>
                <w:rFonts w:ascii="Garamond" w:cs="Garamond" w:eastAsia="Garamond" w:hAnsi="Garamond"/>
                <w:color w:val="000000"/>
                <w:rtl w:val="0"/>
              </w:rPr>
              <w:t xml:space="preserve">Oxygen &amp; Diagnostic Capacity</w:t>
            </w:r>
          </w:hyperlink>
          <w:hyperlink w:anchor="_heading=h.l977uxynlelm">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h10c6yp9181">
            <w:r w:rsidDel="00000000" w:rsidR="00000000" w:rsidRPr="00000000">
              <w:rPr>
                <w:rFonts w:ascii="Garamond" w:cs="Garamond" w:eastAsia="Garamond" w:hAnsi="Garamond"/>
                <w:color w:val="000000"/>
                <w:rtl w:val="0"/>
              </w:rPr>
              <w:t xml:space="preserve">Diagnostics facility mapping at the LSGI level</w:t>
            </w:r>
          </w:hyperlink>
          <w:hyperlink w:anchor="_heading=h.5h10c6yp9181">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y9i34lb3psr">
            <w:r w:rsidDel="00000000" w:rsidR="00000000" w:rsidRPr="00000000">
              <w:rPr>
                <w:rFonts w:ascii="Garamond" w:cs="Garamond" w:eastAsia="Garamond" w:hAnsi="Garamond"/>
                <w:color w:val="000000"/>
                <w:rtl w:val="0"/>
              </w:rPr>
              <w:t xml:space="preserve">Laboratory Identification &amp; Basic Details</w:t>
            </w:r>
          </w:hyperlink>
          <w:hyperlink w:anchor="_heading=h.xy9i34lb3psr">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i9fdtgh9kmuo">
            <w:r w:rsidDel="00000000" w:rsidR="00000000" w:rsidRPr="00000000">
              <w:rPr>
                <w:rFonts w:ascii="Garamond" w:cs="Garamond" w:eastAsia="Garamond" w:hAnsi="Garamond"/>
                <w:color w:val="000000"/>
                <w:rtl w:val="0"/>
              </w:rPr>
              <w:t xml:space="preserve">Social and Community Infrastructure for surge plan</w:t>
            </w:r>
          </w:hyperlink>
          <w:hyperlink w:anchor="_heading=h.i9fdtgh9kmuo">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y44rmovr4i7i">
            <w:r w:rsidDel="00000000" w:rsidR="00000000" w:rsidRPr="00000000">
              <w:rPr>
                <w:rFonts w:ascii="Garamond" w:cs="Garamond" w:eastAsia="Garamond" w:hAnsi="Garamond"/>
                <w:color w:val="000000"/>
                <w:rtl w:val="0"/>
              </w:rPr>
              <w:t xml:space="preserve">Human resources</w:t>
            </w:r>
          </w:hyperlink>
          <w:hyperlink w:anchor="_heading=h.y44rmovr4i7i">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gwcvrvtbqze">
            <w:r w:rsidDel="00000000" w:rsidR="00000000" w:rsidRPr="00000000">
              <w:rPr>
                <w:rFonts w:ascii="Garamond" w:cs="Garamond" w:eastAsia="Garamond" w:hAnsi="Garamond"/>
                <w:color w:val="000000"/>
                <w:rtl w:val="0"/>
              </w:rPr>
              <w:t xml:space="preserve">Community &amp; Support Cadre</w:t>
            </w:r>
          </w:hyperlink>
          <w:hyperlink w:anchor="_heading=h.7gwcvrvtbqze">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68qnn8u6o79">
            <w:r w:rsidDel="00000000" w:rsidR="00000000" w:rsidRPr="00000000">
              <w:rPr>
                <w:rFonts w:ascii="Garamond" w:cs="Garamond" w:eastAsia="Garamond" w:hAnsi="Garamond"/>
                <w:color w:val="000000"/>
                <w:rtl w:val="0"/>
              </w:rPr>
              <w:t xml:space="preserve">Community Organizations</w:t>
            </w:r>
          </w:hyperlink>
          <w:hyperlink w:anchor="_heading=h.768qnn8u6o79">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ih5l3mksk6ae">
            <w:r w:rsidDel="00000000" w:rsidR="00000000" w:rsidRPr="00000000">
              <w:rPr>
                <w:rFonts w:ascii="Garamond" w:cs="Garamond" w:eastAsia="Garamond" w:hAnsi="Garamond"/>
                <w:color w:val="000000"/>
                <w:rtl w:val="0"/>
              </w:rPr>
              <w:t xml:space="preserve">Administrative &amp; Emergency Services</w:t>
            </w:r>
          </w:hyperlink>
          <w:hyperlink w:anchor="_heading=h.ih5l3mksk6ae">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twsxgtrgsc6">
            <w:r w:rsidDel="00000000" w:rsidR="00000000" w:rsidRPr="00000000">
              <w:rPr>
                <w:rFonts w:ascii="Garamond" w:cs="Garamond" w:eastAsia="Garamond" w:hAnsi="Garamond"/>
                <w:color w:val="000000"/>
                <w:rtl w:val="0"/>
              </w:rPr>
              <w:t xml:space="preserve">Information regarding resources</w:t>
            </w:r>
          </w:hyperlink>
          <w:hyperlink w:anchor="_heading=h.8twsxgtrgsc6">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8suziska5j3w">
            <w:r w:rsidDel="00000000" w:rsidR="00000000" w:rsidRPr="00000000">
              <w:rPr>
                <w:rFonts w:ascii="Garamond" w:cs="Garamond" w:eastAsia="Garamond" w:hAnsi="Garamond"/>
                <w:color w:val="000000"/>
                <w:rtl w:val="0"/>
              </w:rPr>
              <w:t xml:space="preserve">ONE HEALTH &amp; ENVIRONMENTAL SURVEILLANCE</w:t>
            </w:r>
          </w:hyperlink>
          <w:hyperlink w:anchor="_heading=h.8suziska5j3w">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3slc9cqnrdkm">
            <w:r w:rsidDel="00000000" w:rsidR="00000000" w:rsidRPr="00000000">
              <w:rPr>
                <w:rFonts w:ascii="Garamond" w:cs="Garamond" w:eastAsia="Garamond" w:hAnsi="Garamond"/>
                <w:color w:val="000000"/>
                <w:rtl w:val="0"/>
              </w:rPr>
              <w:t xml:space="preserve">Animal &amp; Bird Population</w:t>
            </w:r>
          </w:hyperlink>
          <w:hyperlink w:anchor="_heading=h.3slc9cqnrdkm">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3lgnlbtoi70">
            <w:r w:rsidDel="00000000" w:rsidR="00000000" w:rsidRPr="00000000">
              <w:rPr>
                <w:rFonts w:ascii="Garamond" w:cs="Garamond" w:eastAsia="Garamond" w:hAnsi="Garamond"/>
                <w:color w:val="000000"/>
                <w:rtl w:val="0"/>
              </w:rPr>
              <w:t xml:space="preserve">Veterinary Infrastructure</w:t>
            </w:r>
          </w:hyperlink>
          <w:hyperlink w:anchor="_heading=h.y3lgnlbtoi70">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yn9gywfhrvy">
            <w:r w:rsidDel="00000000" w:rsidR="00000000" w:rsidRPr="00000000">
              <w:rPr>
                <w:rFonts w:ascii="Garamond" w:cs="Garamond" w:eastAsia="Garamond" w:hAnsi="Garamond"/>
                <w:color w:val="000000"/>
                <w:rtl w:val="0"/>
              </w:rPr>
              <w:t xml:space="preserve">Veterinary Doctors &amp; Workforce</w:t>
            </w:r>
          </w:hyperlink>
          <w:hyperlink w:anchor="_heading=h.myn9gywfhrvy">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7mhszaxon9k">
            <w:r w:rsidDel="00000000" w:rsidR="00000000" w:rsidRPr="00000000">
              <w:rPr>
                <w:rFonts w:ascii="Garamond" w:cs="Garamond" w:eastAsia="Garamond" w:hAnsi="Garamond"/>
                <w:color w:val="000000"/>
                <w:rtl w:val="0"/>
              </w:rPr>
              <w:t xml:space="preserve">High-Risk Interface Points (Surveillance Sites)</w:t>
            </w:r>
          </w:hyperlink>
          <w:hyperlink w:anchor="_heading=h.j7mhszaxon9k">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pkmpmys67oa">
            <w:r w:rsidDel="00000000" w:rsidR="00000000" w:rsidRPr="00000000">
              <w:rPr>
                <w:rFonts w:ascii="Garamond" w:cs="Garamond" w:eastAsia="Garamond" w:hAnsi="Garamond"/>
                <w:color w:val="000000"/>
                <w:rtl w:val="0"/>
              </w:rPr>
              <w:t xml:space="preserve">Environmental Risk Mapping</w:t>
            </w:r>
          </w:hyperlink>
          <w:hyperlink w:anchor="_heading=h.epkmpmys67oa">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31kbzmm3qohy">
            <w:r w:rsidDel="00000000" w:rsidR="00000000" w:rsidRPr="00000000">
              <w:rPr>
                <w:rFonts w:ascii="Garamond" w:cs="Garamond" w:eastAsia="Garamond" w:hAnsi="Garamond"/>
                <w:color w:val="000000"/>
                <w:rtl w:val="0"/>
              </w:rPr>
              <w:t xml:space="preserve">Disease Seasonality Mapping</w:t>
            </w:r>
          </w:hyperlink>
          <w:hyperlink w:anchor="_heading=h.31kbzmm3qohy">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79tln1loera">
            <w:r w:rsidDel="00000000" w:rsidR="00000000" w:rsidRPr="00000000">
              <w:rPr>
                <w:rFonts w:ascii="Garamond" w:cs="Garamond" w:eastAsia="Garamond" w:hAnsi="Garamond"/>
                <w:color w:val="000000"/>
                <w:rtl w:val="0"/>
              </w:rPr>
              <w:t xml:space="preserve">Vulnerability Mapping</w:t>
            </w:r>
          </w:hyperlink>
          <w:hyperlink w:anchor="_heading=h.j79tln1loera">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27cuot3ee7pi">
            <w:r w:rsidDel="00000000" w:rsidR="00000000" w:rsidRPr="00000000">
              <w:rPr>
                <w:rFonts w:ascii="Garamond" w:cs="Garamond" w:eastAsia="Garamond" w:hAnsi="Garamond"/>
                <w:color w:val="000000"/>
                <w:rtl w:val="0"/>
              </w:rPr>
              <w:t xml:space="preserve">EPIDEMIOLOGICAL TRENDS (2021–2025)</w:t>
            </w:r>
          </w:hyperlink>
          <w:hyperlink w:anchor="_heading=h.27cuot3ee7pi">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c7tcgffdgoj">
            <w:r w:rsidDel="00000000" w:rsidR="00000000" w:rsidRPr="00000000">
              <w:rPr>
                <w:rFonts w:ascii="Garamond" w:cs="Garamond" w:eastAsia="Garamond" w:hAnsi="Garamond"/>
                <w:color w:val="000000"/>
                <w:rtl w:val="0"/>
              </w:rPr>
              <w:t xml:space="preserve">Disease Burden among human beings(Last 5 Years)</w:t>
            </w:r>
          </w:hyperlink>
          <w:hyperlink w:anchor="_heading=h.6c7tcgffdgoj">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mjk2kopwf79">
            <w:r w:rsidDel="00000000" w:rsidR="00000000" w:rsidRPr="00000000">
              <w:rPr>
                <w:rFonts w:ascii="Garamond" w:cs="Garamond" w:eastAsia="Garamond" w:hAnsi="Garamond"/>
                <w:color w:val="000000"/>
                <w:rtl w:val="0"/>
              </w:rPr>
              <w:t xml:space="preserve">*(use the above table data to create the graph/diagram)</w:t>
            </w:r>
          </w:hyperlink>
          <w:hyperlink w:anchor="_heading=h.8mjk2kopwf79">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mpfj1bzbt0p">
            <w:r w:rsidDel="00000000" w:rsidR="00000000" w:rsidRPr="00000000">
              <w:rPr>
                <w:rFonts w:ascii="Garamond" w:cs="Garamond" w:eastAsia="Garamond" w:hAnsi="Garamond"/>
                <w:color w:val="000000"/>
                <w:rtl w:val="0"/>
              </w:rPr>
              <w:t xml:space="preserve">Seasonal Trend Analysis</w:t>
            </w:r>
          </w:hyperlink>
          <w:hyperlink w:anchor="_heading=h.2mpfj1bzbt0p">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7y8g12o5jax">
            <w:r w:rsidDel="00000000" w:rsidR="00000000" w:rsidRPr="00000000">
              <w:rPr>
                <w:rFonts w:ascii="Garamond" w:cs="Garamond" w:eastAsia="Garamond" w:hAnsi="Garamond"/>
                <w:color w:val="000000"/>
                <w:rtl w:val="0"/>
              </w:rPr>
              <w:t xml:space="preserve">Outcome-Based Trend Analysis- 2025</w:t>
            </w:r>
          </w:hyperlink>
          <w:hyperlink w:anchor="_heading=h.57y8g12o5jax">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u04wjcr0veb">
            <w:r w:rsidDel="00000000" w:rsidR="00000000" w:rsidRPr="00000000">
              <w:rPr>
                <w:rFonts w:ascii="Garamond" w:cs="Garamond" w:eastAsia="Garamond" w:hAnsi="Garamond"/>
                <w:color w:val="000000"/>
                <w:rtl w:val="0"/>
              </w:rPr>
              <w:t xml:space="preserve">Transmission Trend- 2025</w:t>
            </w:r>
          </w:hyperlink>
          <w:hyperlink w:anchor="_heading=h.6u04wjcr0veb">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zsl3mgw4sv0">
            <w:r w:rsidDel="00000000" w:rsidR="00000000" w:rsidRPr="00000000">
              <w:rPr>
                <w:rFonts w:ascii="Garamond" w:cs="Garamond" w:eastAsia="Garamond" w:hAnsi="Garamond"/>
                <w:color w:val="000000"/>
                <w:rtl w:val="0"/>
              </w:rPr>
              <w:t xml:space="preserve">Integrated Disease Hotspot Map (2021–2025)</w:t>
            </w:r>
          </w:hyperlink>
          <w:hyperlink w:anchor="_heading=h.ozsl3mgw4sv0">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qu8c0obcvr07">
            <w:r w:rsidDel="00000000" w:rsidR="00000000" w:rsidRPr="00000000">
              <w:rPr>
                <w:rFonts w:ascii="Garamond" w:cs="Garamond" w:eastAsia="Garamond" w:hAnsi="Garamond"/>
                <w:color w:val="000000"/>
                <w:rtl w:val="0"/>
              </w:rPr>
              <w:t xml:space="preserve">Preparedness and Response Protocol at LSG Level</w:t>
            </w:r>
          </w:hyperlink>
          <w:hyperlink w:anchor="_heading=h.qu8c0obcvr07">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r7ytdxdg47s">
            <w:r w:rsidDel="00000000" w:rsidR="00000000" w:rsidRPr="00000000">
              <w:rPr>
                <w:rFonts w:ascii="Garamond" w:cs="Garamond" w:eastAsia="Garamond" w:hAnsi="Garamond"/>
                <w:color w:val="000000"/>
                <w:rtl w:val="0"/>
              </w:rPr>
              <w:t xml:space="preserve">Constitution of One Health Committee</w:t>
            </w:r>
          </w:hyperlink>
          <w:hyperlink w:anchor="_heading=h.or7ytdxdg47s">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x5dbwsoj46y">
            <w:r w:rsidDel="00000000" w:rsidR="00000000" w:rsidRPr="00000000">
              <w:rPr>
                <w:rFonts w:ascii="Garamond" w:cs="Garamond" w:eastAsia="Garamond" w:hAnsi="Garamond"/>
                <w:color w:val="000000"/>
                <w:rtl w:val="0"/>
              </w:rPr>
              <w:t xml:space="preserve">Pandemic Response Workforce</w:t>
            </w:r>
          </w:hyperlink>
          <w:hyperlink w:anchor="_heading=h.6x5dbwsoj46y">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bj1a7vmie1f">
            <w:r w:rsidDel="00000000" w:rsidR="00000000" w:rsidRPr="00000000">
              <w:rPr>
                <w:rFonts w:ascii="Garamond" w:cs="Garamond" w:eastAsia="Garamond" w:hAnsi="Garamond"/>
                <w:color w:val="000000"/>
                <w:rtl w:val="0"/>
              </w:rPr>
              <w:t xml:space="preserve">Activities and Measures before and during Pandemic</w:t>
            </w:r>
          </w:hyperlink>
          <w:hyperlink w:anchor="_heading=h.gbj1a7vmie1f">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pbbls3j427">
            <w:r w:rsidDel="00000000" w:rsidR="00000000" w:rsidRPr="00000000">
              <w:rPr>
                <w:rFonts w:ascii="Garamond" w:cs="Garamond" w:eastAsia="Garamond" w:hAnsi="Garamond"/>
                <w:color w:val="000000"/>
                <w:rtl w:val="0"/>
              </w:rPr>
              <w:t xml:space="preserve">PHASE 1 - Alert / Preparation</w:t>
            </w:r>
          </w:hyperlink>
          <w:hyperlink w:anchor="_heading=h.wpbbls3j427">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rkizknu5qow">
            <w:r w:rsidDel="00000000" w:rsidR="00000000" w:rsidRPr="00000000">
              <w:rPr>
                <w:rFonts w:ascii="Garamond" w:cs="Garamond" w:eastAsia="Garamond" w:hAnsi="Garamond"/>
                <w:color w:val="000000"/>
                <w:rtl w:val="0"/>
              </w:rPr>
              <w:t xml:space="preserve">PHASE 2 - Active Response</w:t>
            </w:r>
          </w:hyperlink>
          <w:hyperlink w:anchor="_heading=h.brkizknu5qow">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6lempwltyxl">
            <w:r w:rsidDel="00000000" w:rsidR="00000000" w:rsidRPr="00000000">
              <w:rPr>
                <w:rFonts w:ascii="Garamond" w:cs="Garamond" w:eastAsia="Garamond" w:hAnsi="Garamond"/>
                <w:color w:val="000000"/>
                <w:rtl w:val="0"/>
              </w:rPr>
              <w:t xml:space="preserve">Standard Screening Protocol</w:t>
            </w:r>
          </w:hyperlink>
          <w:hyperlink w:anchor="_heading=h.m6lempwltyxl">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bwt5iddnz0v">
            <w:r w:rsidDel="00000000" w:rsidR="00000000" w:rsidRPr="00000000">
              <w:rPr>
                <w:rFonts w:ascii="Garamond" w:cs="Garamond" w:eastAsia="Garamond" w:hAnsi="Garamond"/>
                <w:color w:val="000000"/>
                <w:rtl w:val="0"/>
              </w:rPr>
              <w:t xml:space="preserve">PHASE 3 - Surge Capacity</w:t>
            </w:r>
          </w:hyperlink>
          <w:hyperlink w:anchor="_heading=h.pbwt5iddnz0v">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0smj3oofzb">
            <w:r w:rsidDel="00000000" w:rsidR="00000000" w:rsidRPr="00000000">
              <w:rPr>
                <w:rFonts w:ascii="Garamond" w:cs="Garamond" w:eastAsia="Garamond" w:hAnsi="Garamond"/>
                <w:color w:val="000000"/>
                <w:rtl w:val="0"/>
              </w:rPr>
              <w:t xml:space="preserve">Conversion of Community Facilities</w:t>
            </w:r>
          </w:hyperlink>
          <w:hyperlink w:anchor="_heading=h.40smj3oofzb">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d1fne78qezms">
            <w:r w:rsidDel="00000000" w:rsidR="00000000" w:rsidRPr="00000000">
              <w:rPr>
                <w:rFonts w:ascii="Garamond" w:cs="Garamond" w:eastAsia="Garamond" w:hAnsi="Garamond"/>
                <w:color w:val="000000"/>
                <w:rtl w:val="0"/>
              </w:rPr>
              <w:t xml:space="preserve">CONCLUSION</w:t>
            </w:r>
          </w:hyperlink>
          <w:hyperlink w:anchor="_heading=h.d1fne78qezms">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gb6j6b17ri24">
            <w:r w:rsidDel="00000000" w:rsidR="00000000" w:rsidRPr="00000000">
              <w:rPr>
                <w:rFonts w:ascii="Garamond" w:cs="Garamond" w:eastAsia="Garamond" w:hAnsi="Garamond"/>
                <w:color w:val="000000"/>
                <w:rtl w:val="0"/>
              </w:rPr>
              <w:t xml:space="preserve">RECOMMENDATIONS</w:t>
            </w:r>
          </w:hyperlink>
          <w:hyperlink w:anchor="_heading=h.gb6j6b17ri24">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8884uvuvlhn">
            <w:r w:rsidDel="00000000" w:rsidR="00000000" w:rsidRPr="00000000">
              <w:rPr>
                <w:rFonts w:ascii="Garamond" w:cs="Garamond" w:eastAsia="Garamond" w:hAnsi="Garamond"/>
                <w:color w:val="000000"/>
                <w:rtl w:val="0"/>
              </w:rPr>
              <w:t xml:space="preserve">ANNEXURE</w:t>
            </w:r>
          </w:hyperlink>
          <w:hyperlink w:anchor="_heading=h.8884uvuvlhn">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qc8d1zdyphla">
            <w:r w:rsidDel="00000000" w:rsidR="00000000" w:rsidRPr="00000000">
              <w:rPr>
                <w:rFonts w:ascii="Garamond" w:cs="Garamond" w:eastAsia="Garamond" w:hAnsi="Garamond"/>
                <w:color w:val="000000"/>
                <w:rtl w:val="0"/>
              </w:rPr>
              <w:t xml:space="preserve">1.</w:t>
            </w:r>
          </w:hyperlink>
          <w:hyperlink w:anchor="_heading=h.qc8d1zdyphla">
            <w:r w:rsidDel="00000000" w:rsidR="00000000" w:rsidRPr="00000000">
              <w:rPr>
                <w:color w:val="000000"/>
                <w:rtl w:val="0"/>
              </w:rPr>
              <w:tab/>
            </w:r>
          </w:hyperlink>
          <w:r w:rsidDel="00000000" w:rsidR="00000000" w:rsidRPr="00000000">
            <w:fldChar w:fldCharType="begin"/>
            <w:instrText xml:space="preserve"> PAGEREF _heading=h.qc8d1zdyphla \h </w:instrText>
            <w:fldChar w:fldCharType="separate"/>
          </w:r>
          <w:r w:rsidDel="00000000" w:rsidR="00000000" w:rsidRPr="00000000">
            <w:rPr>
              <w:rFonts w:ascii="Garamond" w:cs="Garamond" w:eastAsia="Garamond" w:hAnsi="Garamond"/>
              <w:color w:val="000000"/>
              <w:rtl w:val="0"/>
            </w:rPr>
            <w:t xml:space="preserve">IMPORTANT PHONE NUMBERS</w:t>
          </w:r>
          <w:r w:rsidDel="00000000" w:rsidR="00000000" w:rsidRPr="00000000">
            <w:fldChar w:fldCharType="begin"/>
            <w:instrText xml:space="preserve"> HYPERLINK \l "_heading=h.qc8d1zdyphla" </w:instrText>
            <w:fldChar w:fldCharType="separate"/>
          </w:r>
          <w:r w:rsidDel="00000000" w:rsidR="00000000" w:rsidRPr="00000000">
            <w:fldChar w:fldCharType="end"/>
          </w:r>
          <w:r w:rsidDel="00000000" w:rsidR="00000000" w:rsidRPr="00000000">
            <w:rPr>
              <w:color w:val="000000"/>
              <w:rtl w:val="0"/>
            </w:rPr>
            <w:tab/>
            <w:t xml:space="preserve">63</w:t>
          </w:r>
        </w:p>
        <w:p w:rsidR="00000000" w:rsidDel="00000000" w:rsidP="00000000" w:rsidRDefault="00000000" w:rsidRPr="00000000" w14:paraId="00000081">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2">
      <w:pPr>
        <w:rPr>
          <w:rFonts w:ascii="Garamond" w:cs="Garamond" w:eastAsia="Garamond" w:hAnsi="Garamond"/>
        </w:rPr>
      </w:pPr>
      <w:r w:rsidDel="00000000" w:rsidR="00000000" w:rsidRPr="00000000">
        <w:rPr>
          <w:rtl w:val="0"/>
        </w:rPr>
      </w:r>
    </w:p>
    <w:p w:rsidR="00000000" w:rsidDel="00000000" w:rsidP="00000000" w:rsidRDefault="00000000" w:rsidRPr="00000000" w14:paraId="00000083">
      <w:pPr>
        <w:rPr>
          <w:rFonts w:ascii="Garamond" w:cs="Garamond" w:eastAsia="Garamond" w:hAnsi="Garamond"/>
        </w:rPr>
      </w:pPr>
      <w:r w:rsidDel="00000000" w:rsidR="00000000" w:rsidRPr="00000000">
        <w:rPr>
          <w:rtl w:val="0"/>
        </w:rPr>
      </w:r>
    </w:p>
    <w:p w:rsidR="00000000" w:rsidDel="00000000" w:rsidP="00000000" w:rsidRDefault="00000000" w:rsidRPr="00000000" w14:paraId="00000084">
      <w:pPr>
        <w:rPr>
          <w:rFonts w:ascii="Garamond" w:cs="Garamond" w:eastAsia="Garamond" w:hAnsi="Garamond"/>
        </w:rPr>
      </w:pPr>
      <w:r w:rsidDel="00000000" w:rsidR="00000000" w:rsidRPr="00000000">
        <w:rPr>
          <w:rtl w:val="0"/>
        </w:rPr>
      </w:r>
    </w:p>
    <w:p w:rsidR="00000000" w:rsidDel="00000000" w:rsidP="00000000" w:rsidRDefault="00000000" w:rsidRPr="00000000" w14:paraId="00000085">
      <w:pPr>
        <w:rPr>
          <w:rFonts w:ascii="Garamond" w:cs="Garamond" w:eastAsia="Garamond" w:hAnsi="Garamond"/>
        </w:rPr>
      </w:pPr>
      <w:r w:rsidDel="00000000" w:rsidR="00000000" w:rsidRPr="00000000">
        <w:rPr>
          <w:rtl w:val="0"/>
        </w:rPr>
      </w:r>
    </w:p>
    <w:p w:rsidR="00000000" w:rsidDel="00000000" w:rsidP="00000000" w:rsidRDefault="00000000" w:rsidRPr="00000000" w14:paraId="00000086">
      <w:pPr>
        <w:rPr>
          <w:rFonts w:ascii="Garamond" w:cs="Garamond" w:eastAsia="Garamond" w:hAnsi="Garamond"/>
        </w:rPr>
      </w:pPr>
      <w:r w:rsidDel="00000000" w:rsidR="00000000" w:rsidRPr="00000000">
        <w:rPr>
          <w:rtl w:val="0"/>
        </w:rPr>
      </w:r>
    </w:p>
    <w:p w:rsidR="00000000" w:rsidDel="00000000" w:rsidP="00000000" w:rsidRDefault="00000000" w:rsidRPr="00000000" w14:paraId="00000087">
      <w:pPr>
        <w:rPr>
          <w:rFonts w:ascii="Garamond" w:cs="Garamond" w:eastAsia="Garamond" w:hAnsi="Garamond"/>
        </w:rPr>
      </w:pPr>
      <w:r w:rsidDel="00000000" w:rsidR="00000000" w:rsidRPr="00000000">
        <w:rPr>
          <w:rtl w:val="0"/>
        </w:rPr>
      </w:r>
    </w:p>
    <w:p w:rsidR="00000000" w:rsidDel="00000000" w:rsidP="00000000" w:rsidRDefault="00000000" w:rsidRPr="00000000" w14:paraId="00000088">
      <w:pPr>
        <w:rPr>
          <w:rFonts w:ascii="Garamond" w:cs="Garamond" w:eastAsia="Garamond" w:hAnsi="Garamond"/>
        </w:rPr>
      </w:pPr>
      <w:r w:rsidDel="00000000" w:rsidR="00000000" w:rsidRPr="00000000">
        <w:rPr>
          <w:rtl w:val="0"/>
        </w:rPr>
      </w:r>
    </w:p>
    <w:p w:rsidR="00000000" w:rsidDel="00000000" w:rsidP="00000000" w:rsidRDefault="00000000" w:rsidRPr="00000000" w14:paraId="00000089">
      <w:pPr>
        <w:pStyle w:val="Heading1"/>
        <w:ind w:left="425" w:firstLine="0"/>
        <w:jc w:val="center"/>
        <w:rPr>
          <w:rFonts w:ascii="Garamond" w:cs="Garamond" w:eastAsia="Garamond" w:hAnsi="Garamond"/>
          <w:color w:val="000000"/>
        </w:rPr>
      </w:pPr>
      <w:bookmarkStart w:colFirst="0" w:colLast="0" w:name="_heading=h.kqhikudk9ri3"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A">
      <w:pPr>
        <w:pStyle w:val="Heading1"/>
        <w:numPr>
          <w:ilvl w:val="0"/>
          <w:numId w:val="15"/>
        </w:numPr>
        <w:spacing w:after="0" w:lineRule="auto"/>
        <w:ind w:left="720" w:hanging="360"/>
        <w:jc w:val="left"/>
        <w:rPr>
          <w:rFonts w:ascii="Garamond" w:cs="Garamond" w:eastAsia="Garamond" w:hAnsi="Garamond"/>
          <w:color w:val="000000"/>
        </w:rPr>
      </w:pPr>
      <w:bookmarkStart w:colFirst="0" w:colLast="0" w:name="_heading=h.6r8lk6wmgh6v"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8B">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Background Summary of Kundara Grama Panchayat</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Kundara Grama Panchayat is a rural local self-government institution located in Chittumala Block of Kollam district, Kerala. The panchayat covers a total geographical area of 10.06 sq. km and consists of 14 wards, serving a projected population of 19,902 people. The area is characterized by a foothill terrain with a mix of residential and semi-rural landscapes, providing a calm and environmentally rich setting. The presence of the Ashtamudi river flowing through the panchayat and three ponds contributes to the local water resources and supports agriculture and domestic water needs. Kundara Panchayat has 11 educational institutions, which play a key role in improving literacy and human resource development in the area. The presence of five factories and small-scale industries indicates moderate industrial activity, contributing to employment and local economic growth. Overall, Kundara Panchayat represents a semi-rural region with a balanced combination of natural resources, educational facilities, and small-scale industrial development, supporting the socio-economic and environmental well-being of the community.</w:t>
      </w:r>
    </w:p>
    <w:p w:rsidR="00000000" w:rsidDel="00000000" w:rsidP="00000000" w:rsidRDefault="00000000" w:rsidRPr="00000000" w14:paraId="0000008E">
      <w:pPr>
        <w:rPr>
          <w:rFonts w:ascii="Garamond" w:cs="Garamond" w:eastAsia="Garamond" w:hAnsi="Garamond"/>
        </w:rPr>
      </w:pPr>
      <w:r w:rsidDel="00000000" w:rsidR="00000000" w:rsidRPr="00000000">
        <w:rPr>
          <w:rtl w:val="0"/>
        </w:rPr>
      </w:r>
    </w:p>
    <w:p w:rsidR="00000000" w:rsidDel="00000000" w:rsidP="00000000" w:rsidRDefault="00000000" w:rsidRPr="00000000" w14:paraId="0000008F">
      <w:pPr>
        <w:pStyle w:val="Heading1"/>
        <w:ind w:left="425" w:firstLine="0"/>
        <w:jc w:val="left"/>
        <w:rPr>
          <w:rFonts w:ascii="Garamond" w:cs="Garamond" w:eastAsia="Garamond" w:hAnsi="Garamond"/>
          <w:color w:val="000000"/>
        </w:rPr>
      </w:pPr>
      <w:bookmarkStart w:colFirst="0" w:colLast="0" w:name="_heading=h.cgouwphhz7zg" w:id="3"/>
      <w:bookmarkEnd w:id="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90">
      <w:pPr>
        <w:pStyle w:val="Heading1"/>
        <w:jc w:val="center"/>
        <w:rPr>
          <w:rFonts w:ascii="Garamond" w:cs="Garamond" w:eastAsia="Garamond" w:hAnsi="Garamond"/>
          <w:color w:val="000000"/>
        </w:rPr>
      </w:pPr>
      <w:bookmarkStart w:colFirst="0" w:colLast="0" w:name="_heading=h.ljvvyjezfvb5" w:id="4"/>
      <w:bookmarkEnd w:id="4"/>
      <w:r w:rsidDel="00000000" w:rsidR="00000000" w:rsidRPr="00000000">
        <w:rPr>
          <w:rFonts w:ascii="Garamond" w:cs="Garamond" w:eastAsia="Garamond" w:hAnsi="Garamond"/>
          <w:color w:val="000000"/>
          <w:rtl w:val="0"/>
        </w:rPr>
        <w:t xml:space="preserve">LSGD AT A GLANCE Kundara</w:t>
      </w:r>
    </w:p>
    <w:p w:rsidR="00000000" w:rsidDel="00000000" w:rsidP="00000000" w:rsidRDefault="00000000" w:rsidRPr="00000000" w14:paraId="00000091">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2">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3">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5216</w:t>
            </w:r>
          </w:p>
        </w:tc>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19,980</w:t>
            </w:r>
          </w:p>
        </w:tc>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3180</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 kakkolil</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0A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6">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A7">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A8">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A9">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AA">
      <w:pPr>
        <w:numPr>
          <w:ilvl w:val="0"/>
          <w:numId w:val="16"/>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AB">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A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AE">
      <w:pPr>
        <w:rPr>
          <w:rFonts w:ascii="Garamond" w:cs="Garamond" w:eastAsia="Garamond" w:hAnsi="Garamond"/>
        </w:rPr>
      </w:pPr>
      <w:r w:rsidDel="00000000" w:rsidR="00000000" w:rsidRPr="00000000">
        <w:rPr>
          <w:rtl w:val="0"/>
        </w:rPr>
      </w:r>
    </w:p>
    <w:p w:rsidR="00000000" w:rsidDel="00000000" w:rsidP="00000000" w:rsidRDefault="00000000" w:rsidRPr="00000000" w14:paraId="000000AF">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B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5">
      <w:pPr>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4141470"/>
            <wp:effectExtent b="0" l="0" r="0" t="0"/>
            <wp:docPr id="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836920" cy="414147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1">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2">
      <w:pPr>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4855965" cy="6868191"/>
            <wp:effectExtent b="0" l="0" r="0" t="0"/>
            <wp:docPr id="7"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4855965" cy="6868191"/>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E">
      <w:pPr>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4828540" cy="6829401"/>
            <wp:effectExtent b="0" l="0" r="0" t="0"/>
            <wp:docPr id="10"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4828540" cy="6829401"/>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1">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Fonts w:ascii="Garamond" w:cs="Garamond" w:eastAsia="Garamond" w:hAnsi="Garamond"/>
        </w:rPr>
        <w:drawing>
          <wp:inline distB="0" distT="0" distL="0" distR="0">
            <wp:extent cx="4608103" cy="6517618"/>
            <wp:effectExtent b="0" l="0" r="0" t="0"/>
            <wp:docPr id="9"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4608103" cy="6517618"/>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D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F">
      <w:pPr>
        <w:ind w:left="36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5422265"/>
            <wp:effectExtent b="0" l="0" r="0" t="0"/>
            <wp:docPr id="12"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5836920" cy="5422265"/>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bookmarkStart w:colFirst="0" w:colLast="0" w:name="_heading=h.566d6iwc9thl" w:id="5"/>
      <w:bookmarkEnd w:id="5"/>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EA">
      <w:pPr>
        <w:pStyle w:val="Heading1"/>
        <w:ind w:left="360" w:firstLine="0"/>
        <w:jc w:val="center"/>
        <w:rPr>
          <w:rFonts w:ascii="Garamond" w:cs="Garamond" w:eastAsia="Garamond" w:hAnsi="Garamond"/>
          <w:color w:val="000000"/>
        </w:rPr>
      </w:pPr>
      <w:bookmarkStart w:colFirst="0" w:colLast="0" w:name="_heading=h.9ah9ky9ogp9q"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EB">
      <w:pPr>
        <w:pStyle w:val="Heading2"/>
        <w:rPr>
          <w:rFonts w:ascii="Garamond" w:cs="Garamond" w:eastAsia="Garamond" w:hAnsi="Garamond"/>
          <w:color w:val="000000"/>
        </w:rPr>
      </w:pPr>
      <w:bookmarkStart w:colFirst="0" w:colLast="0" w:name="_heading=h.m91onxtzo7yi"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b w:val="1"/>
          <w:bCs w:val="1"/>
          <w:rtl w:val="0"/>
        </w:rPr>
        <w:t xml:space="preserve">Background Summary of Kundara Grama Panchayat</w:t>
      </w: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Kundara Grama Panchayat is a rural local self-government institution located in Chittumala Block of Kollam district, Kerala. The panchayat covers a total geographical area of 10.06 sq. km and consists of 14 wards, serving a projected population of 19,902 people. The area is characterized by a foothill terrain with a mix of residential and semi-rural landscapes, providing a calm and environmentally rich setting. The presence of the Ashtamudi river flowing through the panchayat and three ponds contributes to the local water resources and supports agriculture and domestic water needs. Kundara Panchayat has 11 educational institutions, which play a key role in improving literacy and human resource development in the area. The presence of five factories and small-scale industries indicates moderate industrial activity, contributing to employment and local economic growth. Overall, Kundara Panchayat represents a semi-rural region with a balanced combination of natural resources, educational facilities, and small-scale industrial development, supporting the socio-economic and environmental well-being of the community.</w:t>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EF">
            <w:pPr>
              <w:pStyle w:val="Subtitle"/>
              <w:spacing w:after="120" w:before="120" w:lineRule="auto"/>
              <w:rPr>
                <w:rFonts w:ascii="Garamond" w:cs="Garamond" w:eastAsia="Garamond" w:hAnsi="Garamond"/>
                <w:color w:val="000000"/>
              </w:rPr>
            </w:pPr>
            <w:bookmarkStart w:colFirst="0" w:colLast="0" w:name="_heading=h.9e0cbccf3bef"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Kundara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Chittumala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10.06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19902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1978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foothill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1 ashtamudi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3 ponds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115">
      <w:pPr>
        <w:pStyle w:val="Heading2"/>
        <w:rPr>
          <w:rFonts w:ascii="Garamond" w:cs="Garamond" w:eastAsia="Garamond" w:hAnsi="Garamond"/>
          <w:color w:val="000000"/>
        </w:rPr>
      </w:pPr>
      <w:bookmarkStart w:colFirst="0" w:colLast="0" w:name="_heading=h.xwldm4cxw54l"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7">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19,902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9962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9940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981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1264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3566</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32 families</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1670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721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3914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151">
      <w:pPr>
        <w:rPr>
          <w:rFonts w:ascii="Garamond" w:cs="Garamond" w:eastAsia="Garamond" w:hAnsi="Garamond"/>
        </w:rPr>
      </w:pPr>
      <w:r w:rsidDel="00000000" w:rsidR="00000000" w:rsidRPr="00000000">
        <w:rPr>
          <w:rtl w:val="0"/>
        </w:rPr>
      </w:r>
    </w:p>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53">
      <w:pPr>
        <w:rPr>
          <w:rFonts w:ascii="Garamond" w:cs="Garamond" w:eastAsia="Garamond" w:hAnsi="Garamond"/>
        </w:rPr>
      </w:pPr>
      <w:r w:rsidDel="00000000" w:rsidR="00000000" w:rsidRPr="00000000">
        <w:rPr>
          <w:rtl w:val="0"/>
        </w:rPr>
      </w:r>
    </w:p>
    <w:p w:rsidR="00000000" w:rsidDel="00000000" w:rsidP="00000000" w:rsidRDefault="00000000" w:rsidRPr="00000000" w14:paraId="00000154">
      <w:pPr>
        <w:pStyle w:val="Heading2"/>
        <w:rPr>
          <w:rFonts w:ascii="Garamond" w:cs="Garamond" w:eastAsia="Garamond" w:hAnsi="Garamond"/>
          <w:color w:val="000000"/>
        </w:rPr>
      </w:pPr>
      <w:bookmarkStart w:colFirst="0" w:colLast="0" w:name="_heading=h.390n9b9upq3x"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72">
      <w:pPr>
        <w:rPr>
          <w:rFonts w:ascii="Garamond" w:cs="Garamond" w:eastAsia="Garamond" w:hAnsi="Garamond"/>
          <w:sz w:val="32"/>
          <w:szCs w:val="32"/>
        </w:rPr>
        <w:sectPr>
          <w:headerReference r:id="rId18" w:type="default"/>
          <w:footerReference r:id="rId19"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73">
      <w:pPr>
        <w:pStyle w:val="Heading1"/>
        <w:rPr>
          <w:rFonts w:ascii="Garamond" w:cs="Garamond" w:eastAsia="Garamond" w:hAnsi="Garamond"/>
          <w:color w:val="000000"/>
        </w:rPr>
      </w:pPr>
      <w:bookmarkStart w:colFirst="0" w:colLast="0" w:name="_heading=h.nzb9ktbqhm1k"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74">
      <w:pPr>
        <w:pStyle w:val="Heading2"/>
        <w:rPr>
          <w:rFonts w:ascii="Garamond" w:cs="Garamond" w:eastAsia="Garamond" w:hAnsi="Garamond"/>
          <w:color w:val="000000"/>
        </w:rPr>
      </w:pPr>
      <w:bookmarkStart w:colFirst="0" w:colLast="0" w:name="_heading=h.o97lgpsflttj"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76">
      <w:pPr>
        <w:rPr>
          <w:rFonts w:ascii="Garamond" w:cs="Garamond" w:eastAsia="Garamond" w:hAnsi="Garamond"/>
        </w:rPr>
      </w:pPr>
      <w:r w:rsidDel="00000000" w:rsidR="00000000" w:rsidRPr="00000000">
        <w:rPr>
          <w:rtl w:val="0"/>
        </w:rPr>
      </w:r>
    </w:p>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78">
      <w:pPr>
        <w:rPr>
          <w:rFonts w:ascii="Garamond" w:cs="Garamond" w:eastAsia="Garamond" w:hAnsi="Garamond"/>
        </w:rPr>
      </w:pPr>
      <w:r w:rsidDel="00000000" w:rsidR="00000000" w:rsidRPr="00000000">
        <w:rPr>
          <w:rtl w:val="0"/>
        </w:rPr>
      </w:r>
    </w:p>
    <w:p w:rsidR="00000000" w:rsidDel="00000000" w:rsidP="00000000" w:rsidRDefault="00000000" w:rsidRPr="00000000" w14:paraId="00000179">
      <w:pPr>
        <w:rPr>
          <w:rFonts w:ascii="Garamond" w:cs="Garamond" w:eastAsia="Garamond" w:hAnsi="Garamond"/>
        </w:rPr>
      </w:pPr>
      <w:r w:rsidDel="00000000" w:rsidR="00000000" w:rsidRPr="00000000">
        <w:rPr>
          <w:rtl w:val="0"/>
        </w:rPr>
      </w:r>
    </w:p>
    <w:tbl>
      <w:tblPr>
        <w:tblStyle w:val="Table6"/>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7A">
            <w:pPr>
              <w:pStyle w:val="Subtitle"/>
              <w:widowControl w:val="0"/>
              <w:spacing w:after="120" w:before="120" w:line="240" w:lineRule="auto"/>
              <w:jc w:val="left"/>
              <w:rPr>
                <w:rFonts w:ascii="Garamond" w:cs="Garamond" w:eastAsia="Garamond" w:hAnsi="Garamond"/>
                <w:color w:val="000000"/>
              </w:rPr>
            </w:pPr>
            <w:bookmarkStart w:colFirst="0" w:colLast="0" w:name="_heading=h.2zp6u1l06win"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8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Kundara 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8547144869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9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9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Mukoodu 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7025488705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9961643703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B0">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Aushadi Ayurveda Hospital GOV</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9846205945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1C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1C3">
      <w:pPr>
        <w:pStyle w:val="Heading2"/>
        <w:spacing w:after="240" w:before="240" w:lineRule="auto"/>
        <w:rPr>
          <w:rFonts w:ascii="Garamond" w:cs="Garamond" w:eastAsia="Garamond" w:hAnsi="Garamond"/>
          <w:color w:val="000000"/>
        </w:rPr>
      </w:pPr>
      <w:bookmarkStart w:colFirst="0" w:colLast="0" w:name="_heading=h.yaq5bdokp9d4"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1C4">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C5">
      <w:pPr>
        <w:rPr>
          <w:rFonts w:ascii="Garamond" w:cs="Garamond" w:eastAsia="Garamond" w:hAnsi="Garamond"/>
        </w:rPr>
      </w:pPr>
      <w:r w:rsidDel="00000000" w:rsidR="00000000" w:rsidRPr="00000000">
        <w:rPr>
          <w:rtl w:val="0"/>
        </w:rPr>
      </w:r>
    </w:p>
    <w:tbl>
      <w:tblPr>
        <w:tblStyle w:val="Table7"/>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C6">
            <w:pPr>
              <w:pStyle w:val="Subtitle"/>
              <w:spacing w:after="120" w:before="120" w:line="240" w:lineRule="auto"/>
              <w:jc w:val="left"/>
              <w:rPr>
                <w:rFonts w:ascii="Garamond" w:cs="Garamond" w:eastAsia="Garamond" w:hAnsi="Garamond"/>
                <w:color w:val="000000"/>
              </w:rPr>
            </w:pPr>
            <w:bookmarkStart w:colFirst="0" w:colLast="0" w:name="_heading=h.s8k2t7g7bve"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1D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CAPTAIN MATHEW</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GYNEC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Gynecology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Chittumala Road, Mulavana, Kundara-691503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04742527415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F">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E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1E1">
      <w:pPr>
        <w:pStyle w:val="Heading2"/>
        <w:rPr>
          <w:rFonts w:ascii="Garamond" w:cs="Garamond" w:eastAsia="Garamond" w:hAnsi="Garamond"/>
          <w:color w:val="000000"/>
        </w:rPr>
      </w:pPr>
      <w:bookmarkStart w:colFirst="0" w:colLast="0" w:name="_heading=h.nsszahkoi4yo"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1E2">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1E3">
      <w:pPr>
        <w:rPr>
          <w:rFonts w:ascii="Garamond" w:cs="Garamond" w:eastAsia="Garamond" w:hAnsi="Garamond"/>
        </w:rPr>
      </w:pPr>
      <w:r w:rsidDel="00000000" w:rsidR="00000000" w:rsidRPr="00000000">
        <w:rPr>
          <w:rtl w:val="0"/>
        </w:rPr>
      </w:r>
    </w:p>
    <w:tbl>
      <w:tblPr>
        <w:tblStyle w:val="Table8"/>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1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1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1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1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1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1EE">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1F8">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1FD">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1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02">
      <w:pPr>
        <w:rPr>
          <w:rFonts w:ascii="Garamond" w:cs="Garamond" w:eastAsia="Garamond" w:hAnsi="Garamond"/>
        </w:rPr>
      </w:pPr>
      <w:r w:rsidDel="00000000" w:rsidR="00000000" w:rsidRPr="00000000">
        <w:rPr>
          <w:rtl w:val="0"/>
        </w:rPr>
      </w:r>
    </w:p>
    <w:p w:rsidR="00000000" w:rsidDel="00000000" w:rsidP="00000000" w:rsidRDefault="00000000" w:rsidRPr="00000000" w14:paraId="00000203">
      <w:pPr>
        <w:pStyle w:val="Heading2"/>
        <w:spacing w:after="240" w:before="240" w:lineRule="auto"/>
        <w:rPr>
          <w:rFonts w:ascii="Garamond" w:cs="Garamond" w:eastAsia="Garamond" w:hAnsi="Garamond"/>
          <w:color w:val="000000"/>
        </w:rPr>
      </w:pPr>
      <w:bookmarkStart w:colFirst="0" w:colLast="0" w:name="_heading=h.b17a7jyykq0"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04">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05">
      <w:pPr>
        <w:rPr>
          <w:rFonts w:ascii="Garamond" w:cs="Garamond" w:eastAsia="Garamond" w:hAnsi="Garamond"/>
        </w:rPr>
      </w:pPr>
      <w:r w:rsidDel="00000000" w:rsidR="00000000" w:rsidRPr="00000000">
        <w:rPr>
          <w:rtl w:val="0"/>
        </w:rPr>
      </w:r>
    </w:p>
    <w:tbl>
      <w:tblPr>
        <w:tblStyle w:val="Table9"/>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 (Y/N)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 7 beds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247">
      <w:pPr>
        <w:rPr>
          <w:rFonts w:ascii="Garamond" w:cs="Garamond" w:eastAsia="Garamond" w:hAnsi="Garamond"/>
        </w:rPr>
      </w:pPr>
      <w:r w:rsidDel="00000000" w:rsidR="00000000" w:rsidRPr="00000000">
        <w:rPr>
          <w:rtl w:val="0"/>
        </w:rPr>
      </w:r>
    </w:p>
    <w:p w:rsidR="00000000" w:rsidDel="00000000" w:rsidP="00000000" w:rsidRDefault="00000000" w:rsidRPr="00000000" w14:paraId="00000248">
      <w:pPr>
        <w:pStyle w:val="Heading2"/>
        <w:rPr>
          <w:rFonts w:ascii="Garamond" w:cs="Garamond" w:eastAsia="Garamond" w:hAnsi="Garamond"/>
          <w:color w:val="000000"/>
        </w:rPr>
      </w:pPr>
      <w:bookmarkStart w:colFirst="0" w:colLast="0" w:name="_heading=h.l977uxynlelm"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0"/>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4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4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5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5A">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Taluk Hospital Kundara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26A">
      <w:pPr>
        <w:pStyle w:val="Heading2"/>
        <w:rPr>
          <w:rFonts w:ascii="Garamond" w:cs="Garamond" w:eastAsia="Garamond" w:hAnsi="Garamond"/>
          <w:color w:val="000000"/>
        </w:rPr>
      </w:pPr>
      <w:bookmarkStart w:colFirst="0" w:colLast="0" w:name="_heading=h.5h10c6yp9181"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6B">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Kundara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6C">
      <w:pPr>
        <w:rPr>
          <w:rFonts w:ascii="Garamond" w:cs="Garamond" w:eastAsia="Garamond" w:hAnsi="Garamond"/>
        </w:rPr>
      </w:pPr>
      <w:r w:rsidDel="00000000" w:rsidR="00000000" w:rsidRPr="00000000">
        <w:rPr>
          <w:rtl w:val="0"/>
        </w:rPr>
      </w:r>
    </w:p>
    <w:tbl>
      <w:tblPr>
        <w:tblStyle w:val="Table11"/>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290">
      <w:pPr>
        <w:rPr>
          <w:rFonts w:ascii="Garamond" w:cs="Garamond" w:eastAsia="Garamond" w:hAnsi="Garamond"/>
        </w:rPr>
      </w:pPr>
      <w:r w:rsidDel="00000000" w:rsidR="00000000" w:rsidRPr="00000000">
        <w:rPr>
          <w:rtl w:val="0"/>
        </w:rPr>
      </w:r>
    </w:p>
    <w:p w:rsidR="00000000" w:rsidDel="00000000" w:rsidP="00000000" w:rsidRDefault="00000000" w:rsidRPr="00000000" w14:paraId="00000291">
      <w:pPr>
        <w:pStyle w:val="Heading2"/>
        <w:spacing w:after="240" w:before="240" w:lineRule="auto"/>
        <w:rPr>
          <w:rFonts w:ascii="Garamond" w:cs="Garamond" w:eastAsia="Garamond" w:hAnsi="Garamond"/>
          <w:color w:val="000000"/>
        </w:rPr>
      </w:pPr>
      <w:bookmarkStart w:colFirst="0" w:colLast="0" w:name="_heading=h.xy9i34lb3psr"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2"/>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kundara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7994430861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kundara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9544037700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Captain Mathews hospital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Mulavana , Kundara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04742527415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AE">
      <w:pPr>
        <w:pStyle w:val="Heading2"/>
        <w:spacing w:before="360" w:lineRule="auto"/>
        <w:rPr>
          <w:rFonts w:ascii="Garamond" w:cs="Garamond" w:eastAsia="Garamond" w:hAnsi="Garamond"/>
          <w:color w:val="000000"/>
          <w:sz w:val="34"/>
          <w:szCs w:val="34"/>
        </w:rPr>
      </w:pPr>
      <w:bookmarkStart w:colFirst="0" w:colLast="0" w:name="_heading=h.i9fdtgh9kmuo"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2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2B0">
      <w:pPr>
        <w:rPr>
          <w:rFonts w:ascii="Garamond" w:cs="Garamond" w:eastAsia="Garamond" w:hAnsi="Garamond"/>
        </w:rPr>
      </w:pPr>
      <w:r w:rsidDel="00000000" w:rsidR="00000000" w:rsidRPr="00000000">
        <w:rPr>
          <w:rtl w:val="0"/>
        </w:rPr>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B6">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ICDS Supervisor: 8078207033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2, 3, 4, 5, 6, 8, 9, 11, 12, 13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Given in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after="480" w:lineRule="auto"/>
              <w:rPr>
                <w:rFonts w:ascii="Arial" w:cs="Arial" w:eastAsia="Arial" w:hAnsi="Arial"/>
              </w:rPr>
            </w:pPr>
            <w:r w:rsidDel="00000000" w:rsidR="00000000" w:rsidRPr="00000000">
              <w:rPr>
                <w:rFonts w:ascii="Arial" w:cs="Arial" w:eastAsia="Arial" w:hAnsi="Arial"/>
                <w:rtl w:val="0"/>
              </w:rPr>
              <w:t xml:space="preserve">St. Tresa’s Arts &amp; Science: 9496041787</w:t>
            </w:r>
          </w:p>
          <w:p w:rsidR="00000000" w:rsidDel="00000000" w:rsidP="00000000" w:rsidRDefault="00000000" w:rsidRPr="00000000" w14:paraId="000002CA">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B">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5">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E4">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9">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E">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9563362248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3">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9746589734</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8">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E">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2">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rPr>
                <w:rFonts w:ascii="Garamond" w:cs="Garamond" w:eastAsia="Garamond" w:hAnsi="Garamond"/>
              </w:rPr>
            </w:pPr>
            <w:r w:rsidDel="00000000" w:rsidR="00000000" w:rsidRPr="00000000">
              <w:rPr>
                <w:rFonts w:ascii="Garamond" w:cs="Garamond" w:eastAsia="Garamond" w:hAnsi="Garamond"/>
                <w:rtl w:val="0"/>
              </w:rPr>
              <w:t xml:space="preserve">1, St Luis convent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5">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rPr>
                <w:rFonts w:ascii="Garamond" w:cs="Garamond" w:eastAsia="Garamond" w:hAnsi="Garamond"/>
              </w:rPr>
            </w:pPr>
            <w:r w:rsidDel="00000000" w:rsidR="00000000" w:rsidRPr="00000000">
              <w:rPr>
                <w:rFonts w:ascii="Garamond" w:cs="Garamond" w:eastAsia="Garamond" w:hAnsi="Garamond"/>
                <w:rtl w:val="0"/>
              </w:rPr>
              <w:t xml:space="preserve">9546345897</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08">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rPr>
                <w:rFonts w:ascii="Garamond" w:cs="Garamond" w:eastAsia="Garamond" w:hAnsi="Garamond"/>
              </w:rPr>
            </w:pPr>
            <w:r w:rsidDel="00000000" w:rsidR="00000000" w:rsidRPr="00000000">
              <w:rPr>
                <w:rFonts w:ascii="Garamond" w:cs="Garamond" w:eastAsia="Garamond" w:hAnsi="Garamond"/>
                <w:rtl w:val="0"/>
              </w:rPr>
              <w:t xml:space="preserve">8282875996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2">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rPr>
                <w:rFonts w:ascii="Garamond" w:cs="Garamond" w:eastAsia="Garamond" w:hAnsi="Garamond"/>
              </w:rPr>
            </w:pPr>
            <w:r w:rsidDel="00000000" w:rsidR="00000000" w:rsidRPr="00000000">
              <w:rPr>
                <w:rFonts w:ascii="Garamond" w:cs="Garamond" w:eastAsia="Garamond" w:hAnsi="Garamond"/>
                <w:rtl w:val="0"/>
              </w:rPr>
              <w:t xml:space="preserve">9895267037</w:t>
            </w:r>
          </w:p>
        </w:tc>
      </w:tr>
    </w:tbl>
    <w:p w:rsidR="00000000" w:rsidDel="00000000" w:rsidP="00000000" w:rsidRDefault="00000000" w:rsidRPr="00000000" w14:paraId="00000317">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18">
      <w:pPr>
        <w:rPr>
          <w:rFonts w:ascii="Garamond" w:cs="Garamond" w:eastAsia="Garamond" w:hAnsi="Garamond"/>
        </w:rPr>
      </w:pPr>
      <w:r w:rsidDel="00000000" w:rsidR="00000000" w:rsidRPr="00000000">
        <w:rPr>
          <w:rtl w:val="0"/>
        </w:rPr>
      </w:r>
    </w:p>
    <w:p w:rsidR="00000000" w:rsidDel="00000000" w:rsidP="00000000" w:rsidRDefault="00000000" w:rsidRPr="00000000" w14:paraId="0000031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1A">
      <w:pPr>
        <w:pStyle w:val="Heading1"/>
        <w:rPr>
          <w:rFonts w:ascii="Garamond" w:cs="Garamond" w:eastAsia="Garamond" w:hAnsi="Garamond"/>
          <w:color w:val="000000"/>
        </w:rPr>
      </w:pPr>
      <w:bookmarkStart w:colFirst="0" w:colLast="0" w:name="_heading=h.y44rmovr4i7i"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1B">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1C">
      <w:pPr>
        <w:pStyle w:val="Heading3"/>
        <w:rPr>
          <w:rFonts w:ascii="Garamond" w:cs="Garamond" w:eastAsia="Garamond" w:hAnsi="Garamond"/>
          <w:b w:val="1"/>
          <w:bCs w:val="1"/>
          <w:color w:val="000000"/>
        </w:rPr>
      </w:pPr>
      <w:bookmarkStart w:colFirst="0" w:colLast="0" w:name="_heading=h.eysx7od2erm"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1D">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1E">
      <w:pPr>
        <w:rPr>
          <w:rFonts w:ascii="Garamond" w:cs="Garamond" w:eastAsia="Garamond" w:hAnsi="Garamond"/>
        </w:rPr>
      </w:pPr>
      <w:r w:rsidDel="00000000" w:rsidR="00000000" w:rsidRPr="00000000">
        <w:rPr>
          <w:rtl w:val="0"/>
        </w:rPr>
      </w:r>
    </w:p>
    <w:tbl>
      <w:tblPr>
        <w:tblStyle w:val="Table1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4B">
      <w:pPr>
        <w:rPr>
          <w:rFonts w:ascii="Garamond" w:cs="Garamond" w:eastAsia="Garamond" w:hAnsi="Garamond"/>
        </w:rPr>
      </w:pPr>
      <w:r w:rsidDel="00000000" w:rsidR="00000000" w:rsidRPr="00000000">
        <w:rPr>
          <w:rtl w:val="0"/>
        </w:rPr>
      </w:r>
    </w:p>
    <w:p w:rsidR="00000000" w:rsidDel="00000000" w:rsidP="00000000" w:rsidRDefault="00000000" w:rsidRPr="00000000" w14:paraId="0000034C">
      <w:pPr>
        <w:pStyle w:val="Heading3"/>
        <w:rPr>
          <w:rFonts w:ascii="Garamond" w:cs="Garamond" w:eastAsia="Garamond" w:hAnsi="Garamond"/>
          <w:b w:val="1"/>
          <w:bCs w:val="1"/>
          <w:color w:val="000000"/>
        </w:rPr>
      </w:pPr>
      <w:bookmarkStart w:colFirst="0" w:colLast="0" w:name="_heading=h.p8xdxt6hpn91"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4E">
      <w:pPr>
        <w:rPr>
          <w:rFonts w:ascii="Garamond" w:cs="Garamond" w:eastAsia="Garamond" w:hAnsi="Garamond"/>
        </w:rPr>
      </w:pPr>
      <w:r w:rsidDel="00000000" w:rsidR="00000000" w:rsidRPr="00000000">
        <w:rPr>
          <w:rtl w:val="0"/>
        </w:rPr>
      </w:r>
    </w:p>
    <w:p w:rsidR="00000000" w:rsidDel="00000000" w:rsidP="00000000" w:rsidRDefault="00000000" w:rsidRPr="00000000" w14:paraId="0000034F">
      <w:pPr>
        <w:rPr>
          <w:rFonts w:ascii="Garamond" w:cs="Garamond" w:eastAsia="Garamond" w:hAnsi="Garamond"/>
        </w:rPr>
      </w:pPr>
      <w:r w:rsidDel="00000000" w:rsidR="00000000" w:rsidRPr="00000000">
        <w:rPr>
          <w:rtl w:val="0"/>
        </w:rPr>
      </w:r>
    </w:p>
    <w:tbl>
      <w:tblPr>
        <w:tblStyle w:val="Table15"/>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84">
      <w:pPr>
        <w:pStyle w:val="Heading2"/>
        <w:rPr>
          <w:rFonts w:ascii="Garamond" w:cs="Garamond" w:eastAsia="Garamond" w:hAnsi="Garamond"/>
          <w:color w:val="000000"/>
        </w:rPr>
      </w:pPr>
      <w:bookmarkStart w:colFirst="0" w:colLast="0" w:name="_heading=h.6lu9yvt4cd92" w:id="25"/>
      <w:bookmarkEnd w:id="25"/>
      <w:r w:rsidDel="00000000" w:rsidR="00000000" w:rsidRPr="00000000">
        <w:rPr>
          <w:rtl w:val="0"/>
        </w:rPr>
      </w:r>
    </w:p>
    <w:p w:rsidR="00000000" w:rsidDel="00000000" w:rsidP="00000000" w:rsidRDefault="00000000" w:rsidRPr="00000000" w14:paraId="00000385">
      <w:pPr>
        <w:pStyle w:val="Heading2"/>
        <w:spacing w:before="360" w:lineRule="auto"/>
        <w:rPr>
          <w:rFonts w:ascii="Garamond" w:cs="Garamond" w:eastAsia="Garamond" w:hAnsi="Garamond"/>
          <w:color w:val="000000"/>
          <w:sz w:val="34"/>
          <w:szCs w:val="34"/>
        </w:rPr>
      </w:pPr>
      <w:bookmarkStart w:colFirst="0" w:colLast="0" w:name="_heading=h.7gwcvrvtbqze"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86">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387">
      <w:pPr>
        <w:rPr>
          <w:rFonts w:ascii="Garamond" w:cs="Garamond" w:eastAsia="Garamond" w:hAnsi="Garamond"/>
        </w:rPr>
      </w:pPr>
      <w:r w:rsidDel="00000000" w:rsidR="00000000" w:rsidRPr="00000000">
        <w:rPr>
          <w:rtl w:val="0"/>
        </w:rPr>
      </w:r>
    </w:p>
    <w:tbl>
      <w:tblPr>
        <w:tblStyle w:val="Table16"/>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199, 2348 members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3A2">
      <w:pPr>
        <w:rPr>
          <w:rFonts w:ascii="Garamond" w:cs="Garamond" w:eastAsia="Garamond" w:hAnsi="Garamond"/>
        </w:rPr>
      </w:pPr>
      <w:r w:rsidDel="00000000" w:rsidR="00000000" w:rsidRPr="00000000">
        <w:rPr>
          <w:rtl w:val="0"/>
        </w:rPr>
      </w:r>
    </w:p>
    <w:p w:rsidR="00000000" w:rsidDel="00000000" w:rsidP="00000000" w:rsidRDefault="00000000" w:rsidRPr="00000000" w14:paraId="000003A3">
      <w:pPr>
        <w:pStyle w:val="Heading2"/>
        <w:rPr>
          <w:rFonts w:ascii="Garamond" w:cs="Garamond" w:eastAsia="Garamond" w:hAnsi="Garamond"/>
          <w:color w:val="000000"/>
        </w:rPr>
      </w:pPr>
      <w:bookmarkStart w:colFirst="0" w:colLast="0" w:name="_heading=h.768qnn8u6o79"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3A4">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3A5">
      <w:pPr>
        <w:rPr>
          <w:rFonts w:ascii="Garamond" w:cs="Garamond" w:eastAsia="Garamond" w:hAnsi="Garamond"/>
        </w:rPr>
      </w:pPr>
      <w:r w:rsidDel="00000000" w:rsidR="00000000" w:rsidRPr="00000000">
        <w:rPr>
          <w:rtl w:val="0"/>
        </w:rPr>
      </w:r>
    </w:p>
    <w:tbl>
      <w:tblPr>
        <w:tblStyle w:val="Table17"/>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3B9">
      <w:pPr>
        <w:pStyle w:val="Heading2"/>
        <w:rPr>
          <w:rFonts w:ascii="Garamond" w:cs="Garamond" w:eastAsia="Garamond" w:hAnsi="Garamond"/>
          <w:color w:val="000000"/>
        </w:rPr>
      </w:pPr>
      <w:bookmarkStart w:colFirst="0" w:colLast="0" w:name="_heading=h.ih5l3mksk6ae"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3BB">
      <w:pPr>
        <w:rPr>
          <w:rFonts w:ascii="Garamond" w:cs="Garamond" w:eastAsia="Garamond" w:hAnsi="Garamond"/>
        </w:rPr>
      </w:pPr>
      <w:r w:rsidDel="00000000" w:rsidR="00000000" w:rsidRPr="00000000">
        <w:rPr>
          <w:rtl w:val="0"/>
        </w:rPr>
      </w:r>
    </w:p>
    <w:tbl>
      <w:tblPr>
        <w:tblStyle w:val="Table18"/>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0474-2522234 / 9497980221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0474-2522101 / 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Fonts w:ascii="Garamond" w:cs="Garamond" w:eastAsia="Garamond" w:hAnsi="Garamond"/>
                <w:b w:val="1"/>
                <w:bCs w:val="1"/>
                <w:rtl w:val="0"/>
              </w:rPr>
              <w:t xml:space="preserve">KWA Assistant Engineer (Kundara):</w:t>
            </w:r>
            <w:r w:rsidDel="00000000" w:rsidR="00000000" w:rsidRPr="00000000">
              <w:rPr>
                <w:rFonts w:ascii="Garamond" w:cs="Garamond" w:eastAsia="Garamond" w:hAnsi="Garamond"/>
                <w:rtl w:val="0"/>
              </w:rPr>
              <w:t xml:space="preserve"> 0474-2522409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b w:val="1"/>
                <w:bCs w:val="1"/>
                <w:rtl w:val="0"/>
              </w:rPr>
              <w:t xml:space="preserve">Taluk Supply Office (Kollam):</w:t>
            </w:r>
            <w:r w:rsidDel="00000000" w:rsidR="00000000" w:rsidRPr="00000000">
              <w:rPr>
                <w:rFonts w:ascii="Garamond" w:cs="Garamond" w:eastAsia="Garamond" w:hAnsi="Garamond"/>
                <w:rtl w:val="0"/>
              </w:rPr>
              <w:t xml:space="preserve"> 0474-2746409</w:t>
            </w:r>
          </w:p>
        </w:tc>
      </w:tr>
    </w:tbl>
    <w:p w:rsidR="00000000" w:rsidDel="00000000" w:rsidP="00000000" w:rsidRDefault="00000000" w:rsidRPr="00000000" w14:paraId="000003CB">
      <w:pPr>
        <w:pStyle w:val="Heading2"/>
        <w:rPr>
          <w:rFonts w:ascii="Garamond" w:cs="Garamond" w:eastAsia="Garamond" w:hAnsi="Garamond"/>
          <w:color w:val="000000"/>
        </w:rPr>
      </w:pPr>
      <w:bookmarkStart w:colFirst="0" w:colLast="0" w:name="_heading=h.8twsxgtrgsc6"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3CC">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3CD">
      <w:pPr>
        <w:rPr>
          <w:rFonts w:ascii="Garamond" w:cs="Garamond" w:eastAsia="Garamond" w:hAnsi="Garamond"/>
        </w:rPr>
      </w:pPr>
      <w:r w:rsidDel="00000000" w:rsidR="00000000" w:rsidRPr="00000000">
        <w:rPr>
          <w:rtl w:val="0"/>
        </w:rPr>
      </w:r>
    </w:p>
    <w:tbl>
      <w:tblPr>
        <w:tblStyle w:val="Table19"/>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3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3D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3D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3D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3E0">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3E1">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8suziska5j3w"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3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kundara.</w:t>
      </w:r>
    </w:p>
    <w:p w:rsidR="00000000" w:rsidDel="00000000" w:rsidP="00000000" w:rsidRDefault="00000000" w:rsidRPr="00000000" w14:paraId="000003E3">
      <w:pPr>
        <w:pStyle w:val="Heading2"/>
        <w:rPr>
          <w:rFonts w:ascii="Garamond" w:cs="Garamond" w:eastAsia="Garamond" w:hAnsi="Garamond"/>
          <w:color w:val="000000"/>
        </w:rPr>
      </w:pPr>
      <w:bookmarkStart w:colFirst="0" w:colLast="0" w:name="_heading=h.3slc9cqnrdkm"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3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3E5">
      <w:pPr>
        <w:rPr>
          <w:rFonts w:ascii="Garamond" w:cs="Garamond" w:eastAsia="Garamond" w:hAnsi="Garamond"/>
        </w:rPr>
      </w:pPr>
      <w:r w:rsidDel="00000000" w:rsidR="00000000" w:rsidRPr="00000000">
        <w:rPr>
          <w:rtl w:val="0"/>
        </w:rPr>
      </w:r>
    </w:p>
    <w:tbl>
      <w:tblPr>
        <w:tblStyle w:val="Table20"/>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2, 5, 8, 14</w:t>
            </w:r>
            <w:r w:rsidDel="00000000" w:rsidR="00000000" w:rsidRPr="00000000">
              <w:rPr>
                <w:rFonts w:ascii="Garamond" w:cs="Garamond" w:eastAsia="Garamond" w:hAnsi="Garamond"/>
                <w:rtl w:val="0"/>
              </w:rPr>
              <w:t xml:space="preserve"> (High grazing areas)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1, 10, 11</w:t>
            </w:r>
            <w:r w:rsidDel="00000000" w:rsidR="00000000" w:rsidRPr="00000000">
              <w:rPr>
                <w:rFonts w:ascii="Garamond" w:cs="Garamond" w:eastAsia="Garamond" w:hAnsi="Garamond"/>
                <w:rtl w:val="0"/>
              </w:rPr>
              <w:t xml:space="preserve"> (Residential clusters)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11, 12, 13</w:t>
            </w:r>
            <w:r w:rsidDel="00000000" w:rsidR="00000000" w:rsidRPr="00000000">
              <w:rPr>
                <w:rFonts w:ascii="Garamond" w:cs="Garamond" w:eastAsia="Garamond" w:hAnsi="Garamond"/>
                <w:rtl w:val="0"/>
              </w:rPr>
              <w:t xml:space="preserve"> (Hospital, Junction, and Market areas)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6, 5, 8</w:t>
            </w:r>
            <w:r w:rsidDel="00000000" w:rsidR="00000000" w:rsidRPr="00000000">
              <w:rPr>
                <w:rFonts w:ascii="Garamond" w:cs="Garamond" w:eastAsia="Garamond" w:hAnsi="Garamond"/>
                <w:rtl w:val="0"/>
              </w:rPr>
              <w:t xml:space="preserve"> (Isolated units)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3, 9, 11</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4, 12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0E">
      <w:pPr>
        <w:rPr>
          <w:rFonts w:ascii="Garamond" w:cs="Garamond" w:eastAsia="Garamond" w:hAnsi="Garamond"/>
        </w:rPr>
      </w:pPr>
      <w:r w:rsidDel="00000000" w:rsidR="00000000" w:rsidRPr="00000000">
        <w:rPr>
          <w:rtl w:val="0"/>
        </w:rPr>
      </w:r>
    </w:p>
    <w:p w:rsidR="00000000" w:rsidDel="00000000" w:rsidP="00000000" w:rsidRDefault="00000000" w:rsidRPr="00000000" w14:paraId="0000040F">
      <w:pPr>
        <w:rPr>
          <w:rFonts w:ascii="Garamond" w:cs="Garamond" w:eastAsia="Garamond" w:hAnsi="Garamond"/>
        </w:rPr>
      </w:pPr>
      <w:r w:rsidDel="00000000" w:rsidR="00000000" w:rsidRPr="00000000">
        <w:rPr>
          <w:rtl w:val="0"/>
        </w:rPr>
      </w:r>
    </w:p>
    <w:p w:rsidR="00000000" w:rsidDel="00000000" w:rsidP="00000000" w:rsidRDefault="00000000" w:rsidRPr="00000000" w14:paraId="0000041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Kundara</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11, 3</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11">
      <w:pPr>
        <w:pStyle w:val="Heading2"/>
        <w:rPr>
          <w:rFonts w:ascii="Garamond" w:cs="Garamond" w:eastAsia="Garamond" w:hAnsi="Garamond"/>
          <w:color w:val="000000"/>
        </w:rPr>
      </w:pPr>
      <w:bookmarkStart w:colFirst="0" w:colLast="0" w:name="_heading=h.y3lgnlbtoi70"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1"/>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1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1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 VETINARY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 Near junction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0474-2520700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Govt Veterinary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b w:val="1"/>
                <w:bCs w:val="1"/>
                <w:rtl w:val="0"/>
              </w:rPr>
              <w:t xml:space="preserve">11</w:t>
            </w:r>
            <w:r w:rsidDel="00000000" w:rsidR="00000000" w:rsidRPr="00000000">
              <w:rPr>
                <w:rFonts w:ascii="Garamond" w:cs="Garamond" w:eastAsia="Garamond" w:hAnsi="Garamond"/>
                <w:rtl w:val="0"/>
              </w:rPr>
              <w:t xml:space="preserve"> (Hospital 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0474-2522252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Pet Care 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9349193132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District Mobile Vet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rtl w:val="0"/>
              </w:rPr>
              <w:t xml:space="preserve">Dist HQ</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0474-2793464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ABC Centre (District)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rPr>
            </w:pPr>
            <w:r w:rsidDel="00000000" w:rsidR="00000000" w:rsidRPr="00000000">
              <w:rPr>
                <w:rFonts w:ascii="Garamond" w:cs="Garamond" w:eastAsia="Garamond" w:hAnsi="Garamond"/>
                <w:rtl w:val="0"/>
              </w:rPr>
              <w:t xml:space="preserve">0474-2793464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rPr>
            </w:pPr>
            <w:r w:rsidDel="00000000" w:rsidR="00000000" w:rsidRPr="00000000">
              <w:rPr>
                <w:rFonts w:ascii="Garamond" w:cs="Garamond" w:eastAsia="Garamond" w:hAnsi="Garamond"/>
                <w:rtl w:val="0"/>
              </w:rPr>
              <w:t xml:space="preserve">Meat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Fonts w:ascii="Garamond" w:cs="Garamond" w:eastAsia="Garamond" w:hAnsi="Garamond"/>
                <w:rtl w:val="0"/>
              </w:rPr>
              <w:t xml:space="preserve">0474-2520700</w:t>
            </w:r>
          </w:p>
        </w:tc>
      </w:tr>
    </w:tbl>
    <w:p w:rsidR="00000000" w:rsidDel="00000000" w:rsidP="00000000" w:rsidRDefault="00000000" w:rsidRPr="00000000" w14:paraId="00000436">
      <w:pPr>
        <w:rPr>
          <w:rFonts w:ascii="Garamond" w:cs="Garamond" w:eastAsia="Garamond" w:hAnsi="Garamond"/>
        </w:rPr>
      </w:pPr>
      <w:r w:rsidDel="00000000" w:rsidR="00000000" w:rsidRPr="00000000">
        <w:rPr>
          <w:rtl w:val="0"/>
        </w:rPr>
      </w:r>
    </w:p>
    <w:p w:rsidR="00000000" w:rsidDel="00000000" w:rsidP="00000000" w:rsidRDefault="00000000" w:rsidRPr="00000000" w14:paraId="00000437">
      <w:pPr>
        <w:pStyle w:val="Heading2"/>
        <w:rPr>
          <w:rFonts w:ascii="Garamond" w:cs="Garamond" w:eastAsia="Garamond" w:hAnsi="Garamond"/>
          <w:color w:val="000000"/>
        </w:rPr>
      </w:pPr>
      <w:bookmarkStart w:colFirst="0" w:colLast="0" w:name="_heading=h.myn9gywfhrvy"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39">
      <w:pPr>
        <w:rPr>
          <w:rFonts w:ascii="Garamond" w:cs="Garamond" w:eastAsia="Garamond" w:hAnsi="Garamond"/>
        </w:rPr>
      </w:pPr>
      <w:r w:rsidDel="00000000" w:rsidR="00000000" w:rsidRPr="00000000">
        <w:rPr>
          <w:rtl w:val="0"/>
        </w:rPr>
      </w:r>
    </w:p>
    <w:tbl>
      <w:tblPr>
        <w:tblStyle w:val="Table22"/>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8606734717 Dr Sreejith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Consultants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14, 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w:t>
            </w:r>
          </w:p>
        </w:tc>
      </w:tr>
    </w:tbl>
    <w:p w:rsidR="00000000" w:rsidDel="00000000" w:rsidP="00000000" w:rsidRDefault="00000000" w:rsidRPr="00000000" w14:paraId="00000452">
      <w:pPr>
        <w:pStyle w:val="Heading2"/>
        <w:rPr>
          <w:rFonts w:ascii="Garamond" w:cs="Garamond" w:eastAsia="Garamond" w:hAnsi="Garamond"/>
          <w:color w:val="000000"/>
        </w:rPr>
      </w:pPr>
      <w:bookmarkStart w:colFirst="0" w:colLast="0" w:name="_heading=h.nhknyjft5rms" w:id="34"/>
      <w:bookmarkEnd w:id="34"/>
      <w:r w:rsidDel="00000000" w:rsidR="00000000" w:rsidRPr="00000000">
        <w:rPr>
          <w:rtl w:val="0"/>
        </w:rPr>
      </w:r>
    </w:p>
    <w:p w:rsidR="00000000" w:rsidDel="00000000" w:rsidP="00000000" w:rsidRDefault="00000000" w:rsidRPr="00000000" w14:paraId="00000453">
      <w:pPr>
        <w:pStyle w:val="Heading2"/>
        <w:rPr>
          <w:rFonts w:ascii="Garamond" w:cs="Garamond" w:eastAsia="Garamond" w:hAnsi="Garamond"/>
          <w:color w:val="000000"/>
        </w:rPr>
      </w:pPr>
      <w:bookmarkStart w:colFirst="0" w:colLast="0" w:name="_heading=h.j7mhszaxon9k"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Kundara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55">
      <w:pPr>
        <w:rPr>
          <w:rFonts w:ascii="Garamond" w:cs="Garamond" w:eastAsia="Garamond" w:hAnsi="Garamond"/>
        </w:rPr>
      </w:pPr>
      <w:r w:rsidDel="00000000" w:rsidR="00000000" w:rsidRPr="00000000">
        <w:rPr>
          <w:rtl w:val="0"/>
        </w:rPr>
      </w:r>
    </w:p>
    <w:tbl>
      <w:tblPr>
        <w:tblStyle w:val="Table23"/>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Proximity to </w:t>
            </w:r>
            <w:r w:rsidDel="00000000" w:rsidR="00000000" w:rsidRPr="00000000">
              <w:rPr>
                <w:rFonts w:ascii="Garamond" w:cs="Garamond" w:eastAsia="Garamond" w:hAnsi="Garamond"/>
                <w:b w:val="1"/>
                <w:bCs w:val="1"/>
                <w:rtl w:val="0"/>
              </w:rPr>
              <w:t xml:space="preserve">Ashtamudi Estuary</w:t>
            </w:r>
            <w:r w:rsidDel="00000000" w:rsidR="00000000" w:rsidRPr="00000000">
              <w:rPr>
                <w:rFonts w:ascii="Garamond" w:cs="Garamond" w:eastAsia="Garamond" w:hAnsi="Garamond"/>
                <w:rtl w:val="0"/>
              </w:rPr>
              <w:t xml:space="preserve">; high risk of waterborne pathogens and salinity-driven well contamination.</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Clustered in residential wards; high risk of Avian Flu transmission due to poor biosecurity and open housing.</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5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Located along drainage canals/lakefront; high risk of </w:t>
            </w:r>
            <w:r w:rsidDel="00000000" w:rsidR="00000000" w:rsidRPr="00000000">
              <w:rPr>
                <w:rFonts w:ascii="Garamond" w:cs="Garamond" w:eastAsia="Garamond" w:hAnsi="Garamond"/>
                <w:b w:val="1"/>
                <w:bCs w:val="1"/>
                <w:rtl w:val="0"/>
              </w:rPr>
              <w:t xml:space="preserve">Leptospirosis</w:t>
            </w:r>
            <w:r w:rsidDel="00000000" w:rsidR="00000000" w:rsidRPr="00000000">
              <w:rPr>
                <w:rFonts w:ascii="Garamond" w:cs="Garamond" w:eastAsia="Garamond" w:hAnsi="Garamond"/>
                <w:rtl w:val="0"/>
              </w:rPr>
              <w:t xml:space="preserve"> during monsoon flooding and runoff.</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Centralized hubs (Kundara Jn &amp; Marthandapuram); concentration of biological waste attracting rodents/stray dogs.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Unorganized drainage; soil contamination with animal fluids increases risk of parasitic infections.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Lakefront wards (</w:t>
            </w:r>
            <w:r w:rsidDel="00000000" w:rsidR="00000000" w:rsidRPr="00000000">
              <w:rPr>
                <w:rFonts w:ascii="Garamond" w:cs="Garamond" w:eastAsia="Garamond" w:hAnsi="Garamond"/>
                <w:b w:val="1"/>
                <w:bCs w:val="1"/>
                <w:rtl w:val="0"/>
              </w:rPr>
              <w:t xml:space="preserve">1, 7, 10</w:t>
            </w:r>
            <w:r w:rsidDel="00000000" w:rsidR="00000000" w:rsidRPr="00000000">
              <w:rPr>
                <w:rFonts w:ascii="Garamond" w:cs="Garamond" w:eastAsia="Garamond" w:hAnsi="Garamond"/>
                <w:rtl w:val="0"/>
              </w:rPr>
              <w:t xml:space="preserve">); primary entry point.</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6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Near PDS Godowns and Grain shops</w:t>
            </w:r>
          </w:p>
        </w:tc>
      </w:tr>
    </w:tbl>
    <w:p w:rsidR="00000000" w:rsidDel="00000000" w:rsidP="00000000" w:rsidRDefault="00000000" w:rsidRPr="00000000" w14:paraId="0000046E">
      <w:pPr>
        <w:rPr>
          <w:rFonts w:ascii="Garamond" w:cs="Garamond" w:eastAsia="Garamond" w:hAnsi="Garamond"/>
        </w:rPr>
      </w:pPr>
      <w:r w:rsidDel="00000000" w:rsidR="00000000" w:rsidRPr="00000000">
        <w:rPr>
          <w:rtl w:val="0"/>
        </w:rPr>
      </w:r>
    </w:p>
    <w:p w:rsidR="00000000" w:rsidDel="00000000" w:rsidP="00000000" w:rsidRDefault="00000000" w:rsidRPr="00000000" w14:paraId="0000046F">
      <w:pPr>
        <w:rPr>
          <w:rFonts w:ascii="Garamond" w:cs="Garamond" w:eastAsia="Garamond" w:hAnsi="Garamond"/>
        </w:rPr>
      </w:pPr>
      <w:r w:rsidDel="00000000" w:rsidR="00000000" w:rsidRPr="00000000">
        <w:rPr>
          <w:rtl w:val="0"/>
        </w:rPr>
      </w:r>
    </w:p>
    <w:tbl>
      <w:tblPr>
        <w:tblStyle w:val="Table24"/>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6, 8, 9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2, 5, 8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11, 12, 8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11, 12, 8, 14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11, 8, 12</w:t>
            </w:r>
          </w:p>
        </w:tc>
      </w:tr>
    </w:tbl>
    <w:p w:rsidR="00000000" w:rsidDel="00000000" w:rsidP="00000000" w:rsidRDefault="00000000" w:rsidRPr="00000000" w14:paraId="00000491">
      <w:pPr>
        <w:pStyle w:val="Heading2"/>
        <w:rPr>
          <w:rFonts w:ascii="Garamond" w:cs="Garamond" w:eastAsia="Garamond" w:hAnsi="Garamond"/>
          <w:color w:val="000000"/>
        </w:rPr>
      </w:pPr>
      <w:bookmarkStart w:colFirst="0" w:colLast="0" w:name="_heading=h.60o82z55olgd" w:id="36"/>
      <w:bookmarkEnd w:id="36"/>
      <w:r w:rsidDel="00000000" w:rsidR="00000000" w:rsidRPr="00000000">
        <w:rPr>
          <w:rtl w:val="0"/>
        </w:rPr>
      </w:r>
    </w:p>
    <w:p w:rsidR="00000000" w:rsidDel="00000000" w:rsidP="00000000" w:rsidRDefault="00000000" w:rsidRPr="00000000" w14:paraId="00000492">
      <w:pPr>
        <w:pStyle w:val="Heading2"/>
        <w:rPr>
          <w:rFonts w:ascii="Garamond" w:cs="Garamond" w:eastAsia="Garamond" w:hAnsi="Garamond"/>
          <w:color w:val="000000"/>
        </w:rPr>
      </w:pPr>
      <w:bookmarkStart w:colFirst="0" w:colLast="0" w:name="_heading=h.epkmpmys67oa"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495">
      <w:pPr>
        <w:rPr>
          <w:rFonts w:ascii="Garamond" w:cs="Garamond" w:eastAsia="Garamond" w:hAnsi="Garamond"/>
        </w:rPr>
      </w:pPr>
      <w:r w:rsidDel="00000000" w:rsidR="00000000" w:rsidRPr="00000000">
        <w:rPr>
          <w:rtl w:val="0"/>
        </w:rPr>
      </w:r>
    </w:p>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7">
      <w:pPr>
        <w:spacing w:after="240" w:before="240" w:lineRule="auto"/>
        <w:rPr>
          <w:rFonts w:ascii="Garamond" w:cs="Garamond" w:eastAsia="Garamond" w:hAnsi="Garamond"/>
        </w:rPr>
      </w:pPr>
      <w:r w:rsidDel="00000000" w:rsidR="00000000" w:rsidRPr="00000000">
        <w:rPr>
          <w:rtl w:val="0"/>
        </w:rPr>
      </w:r>
    </w:p>
    <w:tbl>
      <w:tblPr>
        <w:tblStyle w:val="Table25"/>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11, 12, 14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Kundara Junction, Market, &amp; Hospital Road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Meat stall clusters &amp; backyard cattle sheds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11, 12, 8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PDS Godowns, Railway Station, &amp; Market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12, 13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Near abandoned industrial units (Ward 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Medium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5,12, 13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Ward 5 projects &amp; old factory quarters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NA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NA</w:t>
            </w:r>
          </w:p>
        </w:tc>
      </w:tr>
    </w:tbl>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C1">
      <w:pPr>
        <w:pStyle w:val="Heading2"/>
        <w:spacing w:after="240" w:before="240" w:lineRule="auto"/>
        <w:rPr>
          <w:rFonts w:ascii="Garamond" w:cs="Garamond" w:eastAsia="Garamond" w:hAnsi="Garamond"/>
          <w:color w:val="000000"/>
        </w:rPr>
      </w:pPr>
      <w:bookmarkStart w:colFirst="0" w:colLast="0" w:name="_heading=h.31kbzmm3qohy"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700409986"/>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4C3">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463728726"/>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4C5">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116557674"/>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4C7">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84791336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tl w:val="0"/>
        </w:rPr>
      </w:r>
    </w:p>
    <w:tbl>
      <w:tblPr>
        <w:tblStyle w:val="Table26"/>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Sep-oct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 flooding; rodent activity in markets.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 11, 12, 14</w:t>
            </w:r>
            <w:r w:rsidDel="00000000" w:rsidR="00000000" w:rsidRPr="00000000">
              <w:rPr>
                <w:rFonts w:ascii="Garamond" w:cs="Garamond" w:eastAsia="Garamond" w:hAnsi="Garamond"/>
                <w:rtl w:val="0"/>
              </w:rPr>
              <w:t xml:space="preserve"> (Market &amp; Canal zones)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Prophylaxis for sanitation workers &amp; farmers; rodent control.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 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stagnation in urban junk; high vector density.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 11, 13, 8</w:t>
            </w:r>
            <w:r w:rsidDel="00000000" w:rsidR="00000000" w:rsidRPr="00000000">
              <w:rPr>
                <w:rFonts w:ascii="Garamond" w:cs="Garamond" w:eastAsia="Garamond" w:hAnsi="Garamond"/>
                <w:rtl w:val="0"/>
              </w:rPr>
              <w:t xml:space="preserve"> (Urban clusters/Scrap yards)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reduction; "Dry Day" inspections in central town.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 aug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Well contamination due to flooding/seepage.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 1, 7, 10, 14</w:t>
            </w:r>
            <w:r w:rsidDel="00000000" w:rsidR="00000000" w:rsidRPr="00000000">
              <w:rPr>
                <w:rFonts w:ascii="Garamond" w:cs="Garamond" w:eastAsia="Garamond" w:hAnsi="Garamond"/>
                <w:rtl w:val="0"/>
              </w:rPr>
              <w:t xml:space="preserve"> (Low-lying/Drainage hubs)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quality testing (H2S vials); chlorination of open wells.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Year round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High stray dog density; poor meat waste disposal.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Wards 11, 12</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Post-exposure prophylaxis (PEP); ABC &amp; vaccination drives.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4ED">
      <w:pPr>
        <w:pStyle w:val="Heading2"/>
        <w:spacing w:after="240" w:before="240" w:lineRule="auto"/>
        <w:rPr>
          <w:rFonts w:ascii="Garamond" w:cs="Garamond" w:eastAsia="Garamond" w:hAnsi="Garamond"/>
          <w:color w:val="000000"/>
        </w:rPr>
      </w:pPr>
      <w:bookmarkStart w:colFirst="0" w:colLast="0" w:name="_heading=h.j79tln1loera"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E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1, 7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Residents near Ashtamudi backwaters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2, 5, 14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Scattered residential clusters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2, 8, 14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Farmers in the rural-fringe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11, 12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5">
            <w:pPr>
              <w:tabs>
                <w:tab w:val="center" w:leader="none" w:pos="811"/>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Workers at the Kundara Central Market</w:t>
              <w:tab/>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8">
            <w:pPr>
              <w:tabs>
                <w:tab w:val="center" w:leader="none" w:pos="811"/>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1, 2, 11</w:t>
              <w:tab/>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9">
            <w:pPr>
              <w:tabs>
                <w:tab w:val="center" w:leader="none" w:pos="811"/>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Traditional fishing families</w:t>
              <w:tab/>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High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11, 14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Haritha Karma Sena &amp; Drain cleaners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0">
            <w:pPr>
              <w:tabs>
                <w:tab w:val="center" w:leader="none" w:pos="811"/>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5, 12, 13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1">
            <w:pPr>
              <w:tabs>
                <w:tab w:val="center" w:leader="none" w:pos="811"/>
              </w:tabs>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tab/>
              <w:t xml:space="preserve">Construction labor &amp; Industrial site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Ward 12 has high residential density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Highest reported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 concentration of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Wards with high salinity/pit latrine seepage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bl>
    <w:p w:rsidR="00000000" w:rsidDel="00000000" w:rsidP="00000000" w:rsidRDefault="00000000" w:rsidRPr="00000000" w14:paraId="00000523">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pStyle w:val="Heading1"/>
        <w:spacing w:before="120" w:line="240" w:lineRule="auto"/>
        <w:jc w:val="center"/>
        <w:rPr>
          <w:rFonts w:ascii="Garamond" w:cs="Garamond" w:eastAsia="Garamond" w:hAnsi="Garamond"/>
          <w:color w:val="000000"/>
        </w:rPr>
      </w:pPr>
      <w:bookmarkStart w:colFirst="0" w:colLast="0" w:name="_heading=h.27cuot3ee7pi" w:id="40"/>
      <w:bookmarkEnd w:id="40"/>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26">
      <w:pPr>
        <w:rPr>
          <w:rFonts w:ascii="Garamond" w:cs="Garamond" w:eastAsia="Garamond" w:hAnsi="Garamond"/>
        </w:rPr>
      </w:pPr>
      <w:r w:rsidDel="00000000" w:rsidR="00000000" w:rsidRPr="00000000">
        <w:rPr>
          <w:rtl w:val="0"/>
        </w:rPr>
      </w:r>
    </w:p>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28">
      <w:pPr>
        <w:pStyle w:val="Heading2"/>
        <w:rPr>
          <w:rFonts w:ascii="Garamond" w:cs="Garamond" w:eastAsia="Garamond" w:hAnsi="Garamond"/>
          <w:color w:val="000000"/>
        </w:rPr>
      </w:pPr>
      <w:bookmarkStart w:colFirst="0" w:colLast="0" w:name="_heading=h.6c7tcgffdgoj"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2A">
      <w:pPr>
        <w:rPr>
          <w:rFonts w:ascii="Garamond" w:cs="Garamond" w:eastAsia="Garamond" w:hAnsi="Garamond"/>
        </w:rPr>
      </w:pPr>
      <w:r w:rsidDel="00000000" w:rsidR="00000000" w:rsidRPr="00000000">
        <w:rPr>
          <w:rtl w:val="0"/>
        </w:rPr>
      </w:r>
    </w:p>
    <w:tbl>
      <w:tblPr>
        <w:tblStyle w:val="Table28"/>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declining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Declining </w:t>
            </w:r>
          </w:p>
        </w:tc>
      </w:tr>
    </w:tbl>
    <w:p w:rsidR="00000000" w:rsidDel="00000000" w:rsidP="00000000" w:rsidRDefault="00000000" w:rsidRPr="00000000" w14:paraId="000005A2">
      <w:pPr>
        <w:rPr/>
      </w:pPr>
      <w:bookmarkStart w:colFirst="0" w:colLast="0" w:name="_heading=h.8lhyz0nt7oqv" w:id="42"/>
      <w:bookmarkEnd w:id="42"/>
      <w:r w:rsidDel="00000000" w:rsidR="00000000" w:rsidRPr="00000000">
        <w:rPr>
          <w:rtl w:val="0"/>
        </w:rPr>
      </w:r>
    </w:p>
    <w:p w:rsidR="00000000" w:rsidDel="00000000" w:rsidP="00000000" w:rsidRDefault="00000000" w:rsidRPr="00000000" w14:paraId="000005A3">
      <w:pPr>
        <w:pStyle w:val="Heading2"/>
        <w:rPr>
          <w:rFonts w:ascii="Garamond" w:cs="Garamond" w:eastAsia="Garamond" w:hAnsi="Garamond"/>
          <w:color w:val="000000"/>
        </w:rPr>
      </w:pPr>
      <w:bookmarkStart w:colFirst="0" w:colLast="0" w:name="_heading=h.8mjk2kopwf79"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5A4">
      <w:pPr>
        <w:pStyle w:val="Heading2"/>
        <w:rPr>
          <w:rFonts w:ascii="Garamond" w:cs="Garamond" w:eastAsia="Garamond" w:hAnsi="Garamond"/>
          <w:color w:val="000000"/>
        </w:rPr>
      </w:pPr>
      <w:bookmarkStart w:colFirst="0" w:colLast="0" w:name="_heading=h.2mpfj1bzbt0p" w:id="44"/>
      <w:bookmarkEnd w:id="4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5A6">
      <w:pPr>
        <w:rPr>
          <w:rFonts w:ascii="Garamond" w:cs="Garamond" w:eastAsia="Garamond" w:hAnsi="Garamond"/>
        </w:rPr>
      </w:pPr>
      <w:r w:rsidDel="00000000" w:rsidR="00000000" w:rsidRPr="00000000">
        <w:rPr>
          <w:rtl w:val="0"/>
        </w:rPr>
      </w:r>
    </w:p>
    <w:p w:rsidR="00000000" w:rsidDel="00000000" w:rsidP="00000000" w:rsidRDefault="00000000" w:rsidRPr="00000000" w14:paraId="000005A7">
      <w:pPr>
        <w:pStyle w:val="Heading3"/>
        <w:rPr>
          <w:rFonts w:ascii="Garamond" w:cs="Garamond" w:eastAsia="Garamond" w:hAnsi="Garamond"/>
          <w:b w:val="1"/>
          <w:bCs w:val="1"/>
          <w:color w:val="000000"/>
          <w:sz w:val="26"/>
          <w:szCs w:val="26"/>
        </w:rPr>
      </w:pPr>
      <w:bookmarkStart w:colFirst="0" w:colLast="0" w:name="_heading=h.aqw01npae7qf"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A9">
      <w:pPr>
        <w:rPr>
          <w:rFonts w:ascii="Garamond" w:cs="Garamond" w:eastAsia="Garamond" w:hAnsi="Garamond"/>
        </w:rPr>
      </w:pPr>
      <w:r w:rsidDel="00000000" w:rsidR="00000000" w:rsidRPr="00000000">
        <w:rPr>
          <w:rtl w:val="0"/>
        </w:rPr>
      </w:r>
    </w:p>
    <w:p w:rsidR="00000000" w:rsidDel="00000000" w:rsidP="00000000" w:rsidRDefault="00000000" w:rsidRPr="00000000" w14:paraId="000005AA">
      <w:pPr>
        <w:rPr>
          <w:rFonts w:ascii="Garamond" w:cs="Garamond" w:eastAsia="Garamond" w:hAnsi="Garamond"/>
          <w:b w:val="1"/>
          <w:bCs w:val="1"/>
        </w:rPr>
      </w:pPr>
      <w:bookmarkStart w:colFirst="0" w:colLast="0" w:name="_heading=h.6crklr23ebym"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5AB">
      <w:pPr>
        <w:pStyle w:val="Heading3"/>
        <w:jc w:val="center"/>
        <w:rPr>
          <w:rFonts w:ascii="Garamond" w:cs="Garamond" w:eastAsia="Garamond" w:hAnsi="Garamond"/>
          <w:color w:val="000000"/>
        </w:rPr>
      </w:pPr>
      <w:bookmarkStart w:colFirst="0" w:colLast="0" w:name="_heading=h.t1lp61dpjsnd"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5AC">
      <w:pPr>
        <w:jc w:val="center"/>
        <w:rPr>
          <w:rFonts w:ascii="Garamond" w:cs="Garamond" w:eastAsia="Garamond" w:hAnsi="Garamond"/>
        </w:rPr>
      </w:pPr>
      <w:r w:rsidDel="00000000" w:rsidR="00000000" w:rsidRPr="00000000">
        <w:rPr>
          <w:rtl w:val="0"/>
        </w:rPr>
      </w:r>
    </w:p>
    <w:tbl>
      <w:tblPr>
        <w:tblStyle w:val="Table2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5A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5AE">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B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5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5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5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5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5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5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5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5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5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5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5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5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Mar>
              <w:top w:w="100.0" w:type="dxa"/>
              <w:left w:w="100.0" w:type="dxa"/>
              <w:bottom w:w="100.0" w:type="dxa"/>
              <w:right w:w="100.0" w:type="dxa"/>
            </w:tcMar>
          </w:tcPr>
          <w:p w:rsidR="00000000" w:rsidDel="00000000" w:rsidP="00000000" w:rsidRDefault="00000000" w:rsidRPr="00000000" w14:paraId="000005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5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5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5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06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6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68</w:t>
            </w:r>
          </w:p>
        </w:tc>
        <w:tc>
          <w:tcPr>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w:t>
            </w:r>
          </w:p>
        </w:tc>
        <w:tc>
          <w:tcPr>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191</w:t>
            </w:r>
          </w:p>
        </w:tc>
      </w:tr>
    </w:tbl>
    <w:p w:rsidR="00000000" w:rsidDel="00000000" w:rsidP="00000000" w:rsidRDefault="00000000" w:rsidRPr="00000000" w14:paraId="000006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2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26">
      <w:pPr>
        <w:pStyle w:val="Heading3"/>
        <w:rPr>
          <w:rFonts w:ascii="Garamond" w:cs="Garamond" w:eastAsia="Garamond" w:hAnsi="Garamond"/>
          <w:b w:val="1"/>
          <w:bCs w:val="1"/>
          <w:color w:val="000000"/>
        </w:rPr>
      </w:pPr>
      <w:bookmarkStart w:colFirst="0" w:colLast="0" w:name="_heading=h.kz6z05d8beja"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27">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28">
      <w:pPr>
        <w:rPr>
          <w:rFonts w:ascii="Garamond" w:cs="Garamond" w:eastAsia="Garamond" w:hAnsi="Garamond"/>
        </w:rPr>
      </w:pPr>
      <w:r w:rsidDel="00000000" w:rsidR="00000000" w:rsidRPr="00000000">
        <w:rPr>
          <w:rtl w:val="0"/>
        </w:rPr>
      </w:r>
    </w:p>
    <w:p w:rsidR="00000000" w:rsidDel="00000000" w:rsidP="00000000" w:rsidRDefault="00000000" w:rsidRPr="00000000" w14:paraId="00000629">
      <w:pPr>
        <w:rPr>
          <w:rFonts w:ascii="Garamond" w:cs="Garamond" w:eastAsia="Garamond" w:hAnsi="Garamond"/>
        </w:rPr>
      </w:pPr>
      <w:bookmarkStart w:colFirst="0" w:colLast="0" w:name="_heading=h.4jwgx0u5ptj5"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2A">
      <w:pPr>
        <w:pStyle w:val="Heading3"/>
        <w:jc w:val="center"/>
        <w:rPr>
          <w:rFonts w:ascii="Garamond" w:cs="Garamond" w:eastAsia="Garamond" w:hAnsi="Garamond"/>
          <w:color w:val="000000"/>
        </w:rPr>
      </w:pPr>
      <w:bookmarkStart w:colFirst="0" w:colLast="0" w:name="_heading=h.h5xgkyfrs9w8"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2B">
      <w:pP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2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9C">
      <w:pPr>
        <w:rPr/>
      </w:pPr>
      <w:bookmarkStart w:colFirst="0" w:colLast="0" w:name="_heading=h.xnd934hlipp4" w:id="51"/>
      <w:bookmarkEnd w:id="51"/>
      <w:r w:rsidDel="00000000" w:rsidR="00000000" w:rsidRPr="00000000">
        <w:rPr>
          <w:rtl w:val="0"/>
        </w:rPr>
        <w:t xml:space="preserve">0</w:t>
      </w:r>
    </w:p>
    <w:p w:rsidR="00000000" w:rsidDel="00000000" w:rsidP="00000000" w:rsidRDefault="00000000" w:rsidRPr="00000000" w14:paraId="0000069D">
      <w:pPr>
        <w:pStyle w:val="Heading3"/>
        <w:rPr>
          <w:rFonts w:ascii="Garamond" w:cs="Garamond" w:eastAsia="Garamond" w:hAnsi="Garamond"/>
          <w:b w:val="1"/>
          <w:bCs w:val="1"/>
          <w:color w:val="000000"/>
        </w:rPr>
      </w:pPr>
      <w:bookmarkStart w:colFirst="0" w:colLast="0" w:name="_heading=h.fvcsi5ozgmxe" w:id="52"/>
      <w:bookmarkEnd w:id="5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69E">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9F">
      <w:pPr>
        <w:rPr>
          <w:rFonts w:ascii="Garamond" w:cs="Garamond" w:eastAsia="Garamond" w:hAnsi="Garamond"/>
        </w:rPr>
      </w:pPr>
      <w:r w:rsidDel="00000000" w:rsidR="00000000" w:rsidRPr="00000000">
        <w:rPr>
          <w:rtl w:val="0"/>
        </w:rPr>
      </w:r>
    </w:p>
    <w:p w:rsidR="00000000" w:rsidDel="00000000" w:rsidP="00000000" w:rsidRDefault="00000000" w:rsidRPr="00000000" w14:paraId="000006A0">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6A1">
      <w:pPr>
        <w:pStyle w:val="Heading3"/>
        <w:jc w:val="center"/>
        <w:rPr>
          <w:rFonts w:ascii="Garamond" w:cs="Garamond" w:eastAsia="Garamond" w:hAnsi="Garamond"/>
          <w:color w:val="000000"/>
        </w:rPr>
      </w:pPr>
      <w:bookmarkStart w:colFirst="0" w:colLast="0" w:name="_heading=h.tr6bk2ox4sw"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6A2">
      <w:pPr>
        <w:jc w:val="left"/>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F">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D">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B">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2">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9">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0">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Rule="auto"/>
              <w:ind w:left="340" w:firstLine="0"/>
              <w:jc w:val="center"/>
              <w:rPr>
                <w:rFonts w:ascii="Garamond" w:cs="Garamond" w:eastAsia="Garamond" w:hAnsi="Garamond"/>
              </w:rPr>
            </w:pPr>
            <w:bookmarkStart w:colFirst="0" w:colLast="0" w:name="_heading=h.h4kihkdgefda" w:id="54"/>
            <w:bookmarkEnd w:id="54"/>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7">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E">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5">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0C">
      <w:pPr>
        <w:pStyle w:val="Heading2"/>
        <w:rPr>
          <w:rFonts w:ascii="Garamond" w:cs="Garamond" w:eastAsia="Garamond" w:hAnsi="Garamond"/>
          <w:color w:val="000000"/>
        </w:rPr>
      </w:pPr>
      <w:bookmarkStart w:colFirst="0" w:colLast="0" w:name="_heading=h.6gokno2ejjvz" w:id="55"/>
      <w:bookmarkEnd w:id="55"/>
      <w:r w:rsidDel="00000000" w:rsidR="00000000" w:rsidRPr="00000000">
        <w:rPr>
          <w:rFonts w:ascii="Garamond" w:cs="Garamond" w:eastAsia="Garamond" w:hAnsi="Garamond"/>
          <w:color w:val="000000"/>
          <w:rtl w:val="0"/>
        </w:rPr>
        <w:t xml:space="preserve">0</w:t>
      </w:r>
    </w:p>
    <w:p w:rsidR="00000000" w:rsidDel="00000000" w:rsidP="00000000" w:rsidRDefault="00000000" w:rsidRPr="00000000" w14:paraId="0000070D">
      <w:pPr>
        <w:pStyle w:val="Heading2"/>
        <w:rPr>
          <w:rFonts w:ascii="Garamond" w:cs="Garamond" w:eastAsia="Garamond" w:hAnsi="Garamond"/>
          <w:color w:val="000000"/>
        </w:rPr>
      </w:pPr>
      <w:bookmarkStart w:colFirst="0" w:colLast="0" w:name="_heading=h.57y8g12o5jax" w:id="56"/>
      <w:bookmarkEnd w:id="5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0E">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70F">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10">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11">
      <w:pPr>
        <w:pStyle w:val="Heading2"/>
        <w:rPr>
          <w:rFonts w:ascii="Garamond" w:cs="Garamond" w:eastAsia="Garamond" w:hAnsi="Garamond"/>
          <w:color w:val="000000"/>
        </w:rPr>
      </w:pPr>
      <w:bookmarkStart w:colFirst="0" w:colLast="0" w:name="_heading=h.6u04wjcr0veb"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12">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13">
      <w:pPr>
        <w:rPr>
          <w:rFonts w:ascii="Garamond" w:cs="Garamond" w:eastAsia="Garamond" w:hAnsi="Garamond"/>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1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1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26">
      <w:pPr>
        <w:rPr>
          <w:rFonts w:ascii="Garamond" w:cs="Garamond" w:eastAsia="Garamond" w:hAnsi="Garamond"/>
        </w:rPr>
      </w:pPr>
      <w:r w:rsidDel="00000000" w:rsidR="00000000" w:rsidRPr="00000000">
        <w:rPr>
          <w:rtl w:val="0"/>
        </w:rPr>
      </w:r>
    </w:p>
    <w:p w:rsidR="00000000" w:rsidDel="00000000" w:rsidP="00000000" w:rsidRDefault="00000000" w:rsidRPr="00000000" w14:paraId="0000072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28">
      <w:pPr>
        <w:rPr>
          <w:rFonts w:ascii="Garamond" w:cs="Garamond" w:eastAsia="Garamond" w:hAnsi="Garamond"/>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2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2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2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3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3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37">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3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3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4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4E">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4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5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6A">
      <w:pPr>
        <w:rPr>
          <w:rFonts w:ascii="Garamond" w:cs="Garamond" w:eastAsia="Garamond" w:hAnsi="Garamond"/>
        </w:rPr>
      </w:pPr>
      <w:r w:rsidDel="00000000" w:rsidR="00000000" w:rsidRPr="00000000">
        <w:rPr>
          <w:rtl w:val="0"/>
        </w:rPr>
      </w:r>
    </w:p>
    <w:p w:rsidR="00000000" w:rsidDel="00000000" w:rsidP="00000000" w:rsidRDefault="00000000" w:rsidRPr="00000000" w14:paraId="0000076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6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6D">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6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A">
      <w:pPr>
        <w:rPr>
          <w:rFonts w:ascii="Garamond" w:cs="Garamond" w:eastAsia="Garamond" w:hAnsi="Garamond"/>
        </w:rPr>
      </w:pPr>
      <w:r w:rsidDel="00000000" w:rsidR="00000000" w:rsidRPr="00000000">
        <w:rPr>
          <w:rtl w:val="0"/>
        </w:rPr>
      </w:r>
    </w:p>
    <w:p w:rsidR="00000000" w:rsidDel="00000000" w:rsidP="00000000" w:rsidRDefault="00000000" w:rsidRPr="00000000" w14:paraId="0000077B">
      <w:pPr>
        <w:rPr>
          <w:rFonts w:ascii="Garamond" w:cs="Garamond" w:eastAsia="Garamond" w:hAnsi="Garamond"/>
        </w:rPr>
      </w:pPr>
      <w:r w:rsidDel="00000000" w:rsidR="00000000" w:rsidRPr="00000000">
        <w:rPr>
          <w:rtl w:val="0"/>
        </w:rPr>
      </w:r>
    </w:p>
    <w:p w:rsidR="00000000" w:rsidDel="00000000" w:rsidP="00000000" w:rsidRDefault="00000000" w:rsidRPr="00000000" w14:paraId="0000077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7D">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8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797">
      <w:pPr>
        <w:rPr>
          <w:rFonts w:ascii="Garamond" w:cs="Garamond" w:eastAsia="Garamond" w:hAnsi="Garamond"/>
        </w:rPr>
      </w:pPr>
      <w:r w:rsidDel="00000000" w:rsidR="00000000" w:rsidRPr="00000000">
        <w:rPr>
          <w:rtl w:val="0"/>
        </w:rPr>
      </w:r>
    </w:p>
    <w:p w:rsidR="00000000" w:rsidDel="00000000" w:rsidP="00000000" w:rsidRDefault="00000000" w:rsidRPr="00000000" w14:paraId="00000798">
      <w:pPr>
        <w:rPr>
          <w:rFonts w:ascii="Garamond" w:cs="Garamond" w:eastAsia="Garamond" w:hAnsi="Garamond"/>
        </w:rPr>
      </w:pPr>
      <w:r w:rsidDel="00000000" w:rsidR="00000000" w:rsidRPr="00000000">
        <w:rPr>
          <w:rtl w:val="0"/>
        </w:rPr>
      </w:r>
    </w:p>
    <w:p w:rsidR="00000000" w:rsidDel="00000000" w:rsidP="00000000" w:rsidRDefault="00000000" w:rsidRPr="00000000" w14:paraId="00000799">
      <w:pPr>
        <w:rPr>
          <w:rFonts w:ascii="Garamond" w:cs="Garamond" w:eastAsia="Garamond" w:hAnsi="Garamond"/>
        </w:rPr>
      </w:pPr>
      <w:r w:rsidDel="00000000" w:rsidR="00000000" w:rsidRPr="00000000">
        <w:rPr>
          <w:rtl w:val="0"/>
        </w:rPr>
      </w:r>
    </w:p>
    <w:p w:rsidR="00000000" w:rsidDel="00000000" w:rsidP="00000000" w:rsidRDefault="00000000" w:rsidRPr="00000000" w14:paraId="0000079A">
      <w:pPr>
        <w:rPr>
          <w:rFonts w:ascii="Garamond" w:cs="Garamond" w:eastAsia="Garamond" w:hAnsi="Garamond"/>
        </w:rPr>
      </w:pPr>
      <w:r w:rsidDel="00000000" w:rsidR="00000000" w:rsidRPr="00000000">
        <w:rPr>
          <w:rtl w:val="0"/>
        </w:rPr>
      </w:r>
    </w:p>
    <w:p w:rsidR="00000000" w:rsidDel="00000000" w:rsidP="00000000" w:rsidRDefault="00000000" w:rsidRPr="00000000" w14:paraId="0000079B">
      <w:pPr>
        <w:rPr>
          <w:rFonts w:ascii="Garamond" w:cs="Garamond" w:eastAsia="Garamond" w:hAnsi="Garamond"/>
        </w:rPr>
      </w:pPr>
      <w:r w:rsidDel="00000000" w:rsidR="00000000" w:rsidRPr="00000000">
        <w:rPr>
          <w:rtl w:val="0"/>
        </w:rPr>
      </w:r>
    </w:p>
    <w:p w:rsidR="00000000" w:rsidDel="00000000" w:rsidP="00000000" w:rsidRDefault="00000000" w:rsidRPr="00000000" w14:paraId="0000079C">
      <w:pPr>
        <w:rPr>
          <w:rFonts w:ascii="Garamond" w:cs="Garamond" w:eastAsia="Garamond" w:hAnsi="Garamond"/>
        </w:rPr>
      </w:pPr>
      <w:r w:rsidDel="00000000" w:rsidR="00000000" w:rsidRPr="00000000">
        <w:rPr>
          <w:rtl w:val="0"/>
        </w:rPr>
      </w:r>
    </w:p>
    <w:p w:rsidR="00000000" w:rsidDel="00000000" w:rsidP="00000000" w:rsidRDefault="00000000" w:rsidRPr="00000000" w14:paraId="0000079D">
      <w:pPr>
        <w:rPr>
          <w:rFonts w:ascii="Garamond" w:cs="Garamond" w:eastAsia="Garamond" w:hAnsi="Garamond"/>
        </w:rPr>
      </w:pPr>
      <w:r w:rsidDel="00000000" w:rsidR="00000000" w:rsidRPr="00000000">
        <w:rPr>
          <w:rtl w:val="0"/>
        </w:rPr>
      </w:r>
    </w:p>
    <w:p w:rsidR="00000000" w:rsidDel="00000000" w:rsidP="00000000" w:rsidRDefault="00000000" w:rsidRPr="00000000" w14:paraId="0000079E">
      <w:pPr>
        <w:rPr>
          <w:rFonts w:ascii="Garamond" w:cs="Garamond" w:eastAsia="Garamond" w:hAnsi="Garamond"/>
        </w:rPr>
      </w:pPr>
      <w:r w:rsidDel="00000000" w:rsidR="00000000" w:rsidRPr="00000000">
        <w:rPr>
          <w:rtl w:val="0"/>
        </w:rPr>
      </w:r>
    </w:p>
    <w:p w:rsidR="00000000" w:rsidDel="00000000" w:rsidP="00000000" w:rsidRDefault="00000000" w:rsidRPr="00000000" w14:paraId="0000079F">
      <w:pPr>
        <w:rPr>
          <w:rFonts w:ascii="Garamond" w:cs="Garamond" w:eastAsia="Garamond" w:hAnsi="Garamond"/>
        </w:rPr>
      </w:pPr>
      <w:r w:rsidDel="00000000" w:rsidR="00000000" w:rsidRPr="00000000">
        <w:rPr>
          <w:rtl w:val="0"/>
        </w:rPr>
      </w:r>
    </w:p>
    <w:p w:rsidR="00000000" w:rsidDel="00000000" w:rsidP="00000000" w:rsidRDefault="00000000" w:rsidRPr="00000000" w14:paraId="000007A0">
      <w:pPr>
        <w:rPr>
          <w:rFonts w:ascii="Garamond" w:cs="Garamond" w:eastAsia="Garamond" w:hAnsi="Garamond"/>
        </w:rPr>
      </w:pPr>
      <w:r w:rsidDel="00000000" w:rsidR="00000000" w:rsidRPr="00000000">
        <w:rPr>
          <w:rtl w:val="0"/>
        </w:rPr>
      </w:r>
    </w:p>
    <w:p w:rsidR="00000000" w:rsidDel="00000000" w:rsidP="00000000" w:rsidRDefault="00000000" w:rsidRPr="00000000" w14:paraId="000007A1">
      <w:pPr>
        <w:rPr>
          <w:rFonts w:ascii="Garamond" w:cs="Garamond" w:eastAsia="Garamond" w:hAnsi="Garamond"/>
        </w:rPr>
      </w:pPr>
      <w:r w:rsidDel="00000000" w:rsidR="00000000" w:rsidRPr="00000000">
        <w:rPr>
          <w:rtl w:val="0"/>
        </w:rPr>
      </w:r>
    </w:p>
    <w:p w:rsidR="00000000" w:rsidDel="00000000" w:rsidP="00000000" w:rsidRDefault="00000000" w:rsidRPr="00000000" w14:paraId="000007A2">
      <w:pPr>
        <w:rPr>
          <w:rFonts w:ascii="Garamond" w:cs="Garamond" w:eastAsia="Garamond" w:hAnsi="Garamond"/>
        </w:rPr>
      </w:pPr>
      <w:r w:rsidDel="00000000" w:rsidR="00000000" w:rsidRPr="00000000">
        <w:rPr>
          <w:rtl w:val="0"/>
        </w:rPr>
      </w:r>
    </w:p>
    <w:p w:rsidR="00000000" w:rsidDel="00000000" w:rsidP="00000000" w:rsidRDefault="00000000" w:rsidRPr="00000000" w14:paraId="000007A3">
      <w:pPr>
        <w:rPr>
          <w:rFonts w:ascii="Garamond" w:cs="Garamond" w:eastAsia="Garamond" w:hAnsi="Garamond"/>
        </w:rPr>
      </w:pPr>
      <w:r w:rsidDel="00000000" w:rsidR="00000000" w:rsidRPr="00000000">
        <w:rPr>
          <w:rtl w:val="0"/>
        </w:rPr>
      </w:r>
    </w:p>
    <w:p w:rsidR="00000000" w:rsidDel="00000000" w:rsidP="00000000" w:rsidRDefault="00000000" w:rsidRPr="00000000" w14:paraId="000007A4">
      <w:pPr>
        <w:rPr>
          <w:rFonts w:ascii="Garamond" w:cs="Garamond" w:eastAsia="Garamond" w:hAnsi="Garamond"/>
        </w:rPr>
      </w:pPr>
      <w:r w:rsidDel="00000000" w:rsidR="00000000" w:rsidRPr="00000000">
        <w:rPr>
          <w:rtl w:val="0"/>
        </w:rPr>
      </w:r>
    </w:p>
    <w:p w:rsidR="00000000" w:rsidDel="00000000" w:rsidP="00000000" w:rsidRDefault="00000000" w:rsidRPr="00000000" w14:paraId="000007A5">
      <w:pPr>
        <w:rPr>
          <w:rFonts w:ascii="Garamond" w:cs="Garamond" w:eastAsia="Garamond" w:hAnsi="Garamond"/>
        </w:rPr>
      </w:pPr>
      <w:r w:rsidDel="00000000" w:rsidR="00000000" w:rsidRPr="00000000">
        <w:rPr>
          <w:rtl w:val="0"/>
        </w:rPr>
      </w:r>
    </w:p>
    <w:p w:rsidR="00000000" w:rsidDel="00000000" w:rsidP="00000000" w:rsidRDefault="00000000" w:rsidRPr="00000000" w14:paraId="000007A6">
      <w:pPr>
        <w:rPr>
          <w:rFonts w:ascii="Garamond" w:cs="Garamond" w:eastAsia="Garamond" w:hAnsi="Garamond"/>
        </w:rPr>
      </w:pPr>
      <w:r w:rsidDel="00000000" w:rsidR="00000000" w:rsidRPr="00000000">
        <w:rPr>
          <w:rtl w:val="0"/>
        </w:rPr>
      </w:r>
    </w:p>
    <w:p w:rsidR="00000000" w:rsidDel="00000000" w:rsidP="00000000" w:rsidRDefault="00000000" w:rsidRPr="00000000" w14:paraId="000007A7">
      <w:pPr>
        <w:rPr>
          <w:rFonts w:ascii="Garamond" w:cs="Garamond" w:eastAsia="Garamond" w:hAnsi="Garamond"/>
        </w:rPr>
      </w:pPr>
      <w:r w:rsidDel="00000000" w:rsidR="00000000" w:rsidRPr="00000000">
        <w:rPr>
          <w:rtl w:val="0"/>
        </w:rPr>
      </w:r>
    </w:p>
    <w:p w:rsidR="00000000" w:rsidDel="00000000" w:rsidP="00000000" w:rsidRDefault="00000000" w:rsidRPr="00000000" w14:paraId="000007A8">
      <w:pPr>
        <w:rPr>
          <w:rFonts w:ascii="Garamond" w:cs="Garamond" w:eastAsia="Garamond" w:hAnsi="Garamond"/>
        </w:rPr>
      </w:pPr>
      <w:r w:rsidDel="00000000" w:rsidR="00000000" w:rsidRPr="00000000">
        <w:rPr>
          <w:rtl w:val="0"/>
        </w:rPr>
      </w:r>
    </w:p>
    <w:p w:rsidR="00000000" w:rsidDel="00000000" w:rsidP="00000000" w:rsidRDefault="00000000" w:rsidRPr="00000000" w14:paraId="000007A9">
      <w:pPr>
        <w:rPr>
          <w:rFonts w:ascii="Garamond" w:cs="Garamond" w:eastAsia="Garamond" w:hAnsi="Garamond"/>
        </w:rPr>
      </w:pPr>
      <w:r w:rsidDel="00000000" w:rsidR="00000000" w:rsidRPr="00000000">
        <w:rPr>
          <w:rtl w:val="0"/>
        </w:rPr>
      </w:r>
    </w:p>
    <w:p w:rsidR="00000000" w:rsidDel="00000000" w:rsidP="00000000" w:rsidRDefault="00000000" w:rsidRPr="00000000" w14:paraId="000007AA">
      <w:pPr>
        <w:rPr>
          <w:rFonts w:ascii="Garamond" w:cs="Garamond" w:eastAsia="Garamond" w:hAnsi="Garamond"/>
        </w:rPr>
      </w:pPr>
      <w:r w:rsidDel="00000000" w:rsidR="00000000" w:rsidRPr="00000000">
        <w:rPr>
          <w:rtl w:val="0"/>
        </w:rPr>
      </w:r>
    </w:p>
    <w:p w:rsidR="00000000" w:rsidDel="00000000" w:rsidP="00000000" w:rsidRDefault="00000000" w:rsidRPr="00000000" w14:paraId="000007AB">
      <w:pPr>
        <w:rPr>
          <w:rFonts w:ascii="Garamond" w:cs="Garamond" w:eastAsia="Garamond" w:hAnsi="Garamond"/>
        </w:rPr>
      </w:pPr>
      <w:r w:rsidDel="00000000" w:rsidR="00000000" w:rsidRPr="00000000">
        <w:rPr>
          <w:rtl w:val="0"/>
        </w:rPr>
      </w:r>
    </w:p>
    <w:p w:rsidR="00000000" w:rsidDel="00000000" w:rsidP="00000000" w:rsidRDefault="00000000" w:rsidRPr="00000000" w14:paraId="000007AC">
      <w:pPr>
        <w:rPr>
          <w:rFonts w:ascii="Garamond" w:cs="Garamond" w:eastAsia="Garamond" w:hAnsi="Garamond"/>
        </w:rPr>
      </w:pPr>
      <w:r w:rsidDel="00000000" w:rsidR="00000000" w:rsidRPr="00000000">
        <w:rPr>
          <w:rtl w:val="0"/>
        </w:rPr>
      </w:r>
    </w:p>
    <w:p w:rsidR="00000000" w:rsidDel="00000000" w:rsidP="00000000" w:rsidRDefault="00000000" w:rsidRPr="00000000" w14:paraId="000007AD">
      <w:pPr>
        <w:rPr>
          <w:rFonts w:ascii="Garamond" w:cs="Garamond" w:eastAsia="Garamond" w:hAnsi="Garamond"/>
        </w:rPr>
      </w:pPr>
      <w:r w:rsidDel="00000000" w:rsidR="00000000" w:rsidRPr="00000000">
        <w:rPr>
          <w:rtl w:val="0"/>
        </w:rPr>
      </w:r>
    </w:p>
    <w:p w:rsidR="00000000" w:rsidDel="00000000" w:rsidP="00000000" w:rsidRDefault="00000000" w:rsidRPr="00000000" w14:paraId="000007AE">
      <w:pPr>
        <w:pStyle w:val="Heading2"/>
        <w:rPr>
          <w:rFonts w:ascii="Garamond" w:cs="Garamond" w:eastAsia="Garamond" w:hAnsi="Garamond"/>
          <w:color w:val="000000"/>
        </w:rPr>
      </w:pPr>
      <w:bookmarkStart w:colFirst="0" w:colLast="0" w:name="_heading=h.ozsl3mgw4sv0" w:id="58"/>
      <w:bookmarkEnd w:id="58"/>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7AF">
      <w:pPr>
        <w:rPr>
          <w:rFonts w:ascii="Garamond" w:cs="Garamond" w:eastAsia="Garamond" w:hAnsi="Garamond"/>
        </w:rPr>
      </w:pPr>
      <w:r w:rsidDel="00000000" w:rsidR="00000000" w:rsidRPr="00000000">
        <w:rPr>
          <w:rtl w:val="0"/>
        </w:rPr>
      </w:r>
    </w:p>
    <w:p w:rsidR="00000000" w:rsidDel="00000000" w:rsidP="00000000" w:rsidRDefault="00000000" w:rsidRPr="00000000" w14:paraId="000007B0">
      <w:pPr>
        <w:rPr>
          <w:rFonts w:ascii="Garamond" w:cs="Garamond" w:eastAsia="Garamond" w:hAnsi="Garamond"/>
        </w:rPr>
      </w:pPr>
      <w:r w:rsidDel="00000000" w:rsidR="00000000" w:rsidRPr="00000000">
        <w:rPr>
          <w:rtl w:val="0"/>
        </w:rPr>
      </w:r>
    </w:p>
    <w:p w:rsidR="00000000" w:rsidDel="00000000" w:rsidP="00000000" w:rsidRDefault="00000000" w:rsidRPr="00000000" w14:paraId="000007B1">
      <w:pPr>
        <w:rPr>
          <w:rFonts w:ascii="Garamond" w:cs="Garamond" w:eastAsia="Garamond" w:hAnsi="Garamond"/>
        </w:rPr>
      </w:pPr>
      <w:r w:rsidDel="00000000" w:rsidR="00000000" w:rsidRPr="00000000">
        <w:rPr>
          <w:rtl w:val="0"/>
        </w:rPr>
      </w:r>
    </w:p>
    <w:p w:rsidR="00000000" w:rsidDel="00000000" w:rsidP="00000000" w:rsidRDefault="00000000" w:rsidRPr="00000000" w14:paraId="000007B2">
      <w:pPr>
        <w:rPr>
          <w:rFonts w:ascii="Garamond" w:cs="Garamond" w:eastAsia="Garamond" w:hAnsi="Garamond"/>
        </w:rPr>
      </w:pPr>
      <w:r w:rsidDel="00000000" w:rsidR="00000000" w:rsidRPr="00000000">
        <w:rPr>
          <w:rtl w:val="0"/>
        </w:rPr>
      </w:r>
    </w:p>
    <w:p w:rsidR="00000000" w:rsidDel="00000000" w:rsidP="00000000" w:rsidRDefault="00000000" w:rsidRPr="00000000" w14:paraId="000007B3">
      <w:pPr>
        <w:rPr>
          <w:rFonts w:ascii="Garamond" w:cs="Garamond" w:eastAsia="Garamond" w:hAnsi="Garamond"/>
        </w:rPr>
      </w:pPr>
      <w:r w:rsidDel="00000000" w:rsidR="00000000" w:rsidRPr="00000000">
        <w:rPr>
          <w:rtl w:val="0"/>
        </w:rPr>
      </w:r>
    </w:p>
    <w:p w:rsidR="00000000" w:rsidDel="00000000" w:rsidP="00000000" w:rsidRDefault="00000000" w:rsidRPr="00000000" w14:paraId="000007B4">
      <w:pPr>
        <w:rPr>
          <w:rFonts w:ascii="Garamond" w:cs="Garamond" w:eastAsia="Garamond" w:hAnsi="Garamond"/>
        </w:rPr>
      </w:pPr>
      <w:r w:rsidDel="00000000" w:rsidR="00000000" w:rsidRPr="00000000">
        <w:rPr>
          <w:rtl w:val="0"/>
        </w:rPr>
      </w:r>
    </w:p>
    <w:p w:rsidR="00000000" w:rsidDel="00000000" w:rsidP="00000000" w:rsidRDefault="00000000" w:rsidRPr="00000000" w14:paraId="000007B5">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5422265"/>
            <wp:effectExtent b="0" l="0" r="0" t="0"/>
            <wp:docPr id="1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836920" cy="5422265"/>
                    </a:xfrm>
                    <a:prstGeom prst="rect"/>
                    <a:ln/>
                  </pic:spPr>
                </pic:pic>
              </a:graphicData>
            </a:graphic>
          </wp:inline>
        </w:drawing>
      </w:r>
      <w:r w:rsidDel="00000000" w:rsidR="00000000" w:rsidRPr="00000000">
        <w:rPr>
          <w:rtl w:val="0"/>
        </w:rPr>
      </w:r>
    </w:p>
    <w:p w:rsidR="00000000" w:rsidDel="00000000" w:rsidP="00000000" w:rsidRDefault="00000000" w:rsidRPr="00000000" w14:paraId="000007B6">
      <w:pPr>
        <w:rPr>
          <w:rFonts w:ascii="Garamond" w:cs="Garamond" w:eastAsia="Garamond" w:hAnsi="Garamond"/>
        </w:rPr>
      </w:pPr>
      <w:r w:rsidDel="00000000" w:rsidR="00000000" w:rsidRPr="00000000">
        <w:rPr>
          <w:rtl w:val="0"/>
        </w:rPr>
      </w:r>
    </w:p>
    <w:p w:rsidR="00000000" w:rsidDel="00000000" w:rsidP="00000000" w:rsidRDefault="00000000" w:rsidRPr="00000000" w14:paraId="000007B7">
      <w:pPr>
        <w:rPr>
          <w:rFonts w:ascii="Garamond" w:cs="Garamond" w:eastAsia="Garamond" w:hAnsi="Garamond"/>
        </w:rPr>
      </w:pPr>
      <w:r w:rsidDel="00000000" w:rsidR="00000000" w:rsidRPr="00000000">
        <w:rPr>
          <w:rtl w:val="0"/>
        </w:rPr>
      </w:r>
    </w:p>
    <w:p w:rsidR="00000000" w:rsidDel="00000000" w:rsidP="00000000" w:rsidRDefault="00000000" w:rsidRPr="00000000" w14:paraId="000007B8">
      <w:pPr>
        <w:rPr>
          <w:rFonts w:ascii="Garamond" w:cs="Garamond" w:eastAsia="Garamond" w:hAnsi="Garamond"/>
        </w:rPr>
      </w:pPr>
      <w:r w:rsidDel="00000000" w:rsidR="00000000" w:rsidRPr="00000000">
        <w:rPr>
          <w:rtl w:val="0"/>
        </w:rPr>
      </w:r>
    </w:p>
    <w:p w:rsidR="00000000" w:rsidDel="00000000" w:rsidP="00000000" w:rsidRDefault="00000000" w:rsidRPr="00000000" w14:paraId="000007B9">
      <w:pPr>
        <w:rPr>
          <w:rFonts w:ascii="Garamond" w:cs="Garamond" w:eastAsia="Garamond" w:hAnsi="Garamond"/>
        </w:rPr>
      </w:pPr>
      <w:r w:rsidDel="00000000" w:rsidR="00000000" w:rsidRPr="00000000">
        <w:rPr>
          <w:rtl w:val="0"/>
        </w:rPr>
      </w:r>
    </w:p>
    <w:p w:rsidR="00000000" w:rsidDel="00000000" w:rsidP="00000000" w:rsidRDefault="00000000" w:rsidRPr="00000000" w14:paraId="000007BA">
      <w:pPr>
        <w:rPr>
          <w:rFonts w:ascii="Garamond" w:cs="Garamond" w:eastAsia="Garamond" w:hAnsi="Garamond"/>
        </w:rPr>
      </w:pPr>
      <w:r w:rsidDel="00000000" w:rsidR="00000000" w:rsidRPr="00000000">
        <w:rPr>
          <w:rtl w:val="0"/>
        </w:rPr>
      </w:r>
    </w:p>
    <w:p w:rsidR="00000000" w:rsidDel="00000000" w:rsidP="00000000" w:rsidRDefault="00000000" w:rsidRPr="00000000" w14:paraId="000007BB">
      <w:pPr>
        <w:rPr>
          <w:rFonts w:ascii="Garamond" w:cs="Garamond" w:eastAsia="Garamond" w:hAnsi="Garamond"/>
        </w:rPr>
      </w:pPr>
      <w:r w:rsidDel="00000000" w:rsidR="00000000" w:rsidRPr="00000000">
        <w:rPr>
          <w:rtl w:val="0"/>
        </w:rPr>
      </w:r>
    </w:p>
    <w:p w:rsidR="00000000" w:rsidDel="00000000" w:rsidP="00000000" w:rsidRDefault="00000000" w:rsidRPr="00000000" w14:paraId="000007BC">
      <w:pPr>
        <w:rPr>
          <w:rFonts w:ascii="Garamond" w:cs="Garamond" w:eastAsia="Garamond" w:hAnsi="Garamond"/>
        </w:rPr>
      </w:pPr>
      <w:r w:rsidDel="00000000" w:rsidR="00000000" w:rsidRPr="00000000">
        <w:rPr>
          <w:rtl w:val="0"/>
        </w:rPr>
      </w:r>
    </w:p>
    <w:tbl>
      <w:tblPr>
        <w:tblStyle w:val="Table38"/>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40"/>
        <w:gridCol w:w="1605"/>
        <w:gridCol w:w="1470"/>
        <w:gridCol w:w="1365"/>
        <w:gridCol w:w="1080"/>
        <w:tblGridChange w:id="0">
          <w:tblGrid>
            <w:gridCol w:w="960"/>
            <w:gridCol w:w="1665"/>
            <w:gridCol w:w="1740"/>
            <w:gridCol w:w="1605"/>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4">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380" w:before="380" w:lineRule="auto"/>
              <w:ind w:right="14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9">
            <w:pPr>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A">
            <w:pPr>
              <w:jc w:val="left"/>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D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2">
            <w:pPr>
              <w:jc w:val="cente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3">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9">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A">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F">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E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8">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EF">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0">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F7">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8">
            <w:pPr>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9">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E">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F">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06">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7">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8">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0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F">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0">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16">
            <w:pPr>
              <w:jc w:val="center"/>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817">
            <w:pPr>
              <w:jc w:val="cente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8">
            <w:pPr>
              <w:jc w:val="cente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9">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F">
            <w:pPr>
              <w:jc w:val="cente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0">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2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6">
            <w:pPr>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7">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2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D">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bl>
    <w:p w:rsidR="00000000" w:rsidDel="00000000" w:rsidP="00000000" w:rsidRDefault="00000000" w:rsidRPr="00000000" w14:paraId="0000082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2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rtl w:val="0"/>
        </w:rPr>
        <w:t xml:space="preserve">The data reveals that </w:t>
      </w:r>
      <w:r w:rsidDel="00000000" w:rsidR="00000000" w:rsidRPr="00000000">
        <w:rPr>
          <w:rFonts w:ascii="Garamond" w:cs="Garamond" w:eastAsia="Garamond" w:hAnsi="Garamond"/>
          <w:b w:val="1"/>
          <w:bCs w:val="1"/>
          <w:rtl w:val="0"/>
        </w:rPr>
        <w:t xml:space="preserve">Ward 11</w:t>
      </w:r>
      <w:r w:rsidDel="00000000" w:rsidR="00000000" w:rsidRPr="00000000">
        <w:rPr>
          <w:rFonts w:ascii="Garamond" w:cs="Garamond" w:eastAsia="Garamond" w:hAnsi="Garamond"/>
          <w:rtl w:val="0"/>
        </w:rPr>
        <w:t xml:space="preserve"> is the most significant public health concern, contributing nearly </w:t>
      </w:r>
      <w:r w:rsidDel="00000000" w:rsidR="00000000" w:rsidRPr="00000000">
        <w:rPr>
          <w:rFonts w:ascii="Garamond" w:cs="Garamond" w:eastAsia="Garamond" w:hAnsi="Garamond"/>
          <w:b w:val="1"/>
          <w:bCs w:val="1"/>
          <w:rtl w:val="0"/>
        </w:rPr>
        <w:t xml:space="preserve">10% of the total caseload</w:t>
      </w:r>
      <w:r w:rsidDel="00000000" w:rsidR="00000000" w:rsidRPr="00000000">
        <w:rPr>
          <w:rFonts w:ascii="Garamond" w:cs="Garamond" w:eastAsia="Garamond" w:hAnsi="Garamond"/>
          <w:rtl w:val="0"/>
        </w:rPr>
        <w:t xml:space="preserve">, primarily driven by an intense concentration of Dengue. This aligns with its status as the central commercial hub (Junction), where high population density and urban water stagnation provide ideal breeding grounds for </w:t>
      </w:r>
      <w:r w:rsidDel="00000000" w:rsidR="00000000" w:rsidRPr="00000000">
        <w:rPr>
          <w:rFonts w:ascii="Garamond" w:cs="Garamond" w:eastAsia="Garamond" w:hAnsi="Garamond"/>
          <w:i w:val="1"/>
          <w:iCs w:val="1"/>
          <w:rtl w:val="0"/>
        </w:rPr>
        <w:t xml:space="preserve">Aedes</w:t>
      </w:r>
      <w:r w:rsidDel="00000000" w:rsidR="00000000" w:rsidRPr="00000000">
        <w:rPr>
          <w:rFonts w:ascii="Garamond" w:cs="Garamond" w:eastAsia="Garamond" w:hAnsi="Garamond"/>
          <w:rtl w:val="0"/>
        </w:rPr>
        <w:t xml:space="preserve"> mosquitoes.</w:t>
      </w:r>
    </w:p>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A secondary, yet equally critical, trend is observed in </w:t>
      </w:r>
      <w:r w:rsidDel="00000000" w:rsidR="00000000" w:rsidRPr="00000000">
        <w:rPr>
          <w:rFonts w:ascii="Garamond" w:cs="Garamond" w:eastAsia="Garamond" w:hAnsi="Garamond"/>
          <w:b w:val="1"/>
          <w:bCs w:val="1"/>
          <w:rtl w:val="0"/>
        </w:rPr>
        <w:t xml:space="preserve">Wards 7 and 2</w:t>
      </w:r>
      <w:r w:rsidDel="00000000" w:rsidR="00000000" w:rsidRPr="00000000">
        <w:rPr>
          <w:rFonts w:ascii="Garamond" w:cs="Garamond" w:eastAsia="Garamond" w:hAnsi="Garamond"/>
          <w:rtl w:val="0"/>
        </w:rPr>
        <w:t xml:space="preserve">, which exhibit a dual burden of high Dengue and Acute Diarrheal Diseases (ADD). These wards, located near the backwaters, suffer from geographical vulnerabilities where seasonal flooding likely contributes to both vector proliferation and the contamination of drinking water sources. Interestingly, while </w:t>
      </w:r>
      <w:r w:rsidDel="00000000" w:rsidR="00000000" w:rsidRPr="00000000">
        <w:rPr>
          <w:rFonts w:ascii="Garamond" w:cs="Garamond" w:eastAsia="Garamond" w:hAnsi="Garamond"/>
          <w:b w:val="1"/>
          <w:bCs w:val="1"/>
          <w:rtl w:val="0"/>
        </w:rPr>
        <w:t xml:space="preserve">Leptospirosis</w:t>
      </w:r>
      <w:r w:rsidDel="00000000" w:rsidR="00000000" w:rsidRPr="00000000">
        <w:rPr>
          <w:rFonts w:ascii="Garamond" w:cs="Garamond" w:eastAsia="Garamond" w:hAnsi="Garamond"/>
          <w:rtl w:val="0"/>
        </w:rPr>
        <w:t xml:space="preserve"> remains low across the board, its presence in </w:t>
      </w:r>
      <w:r w:rsidDel="00000000" w:rsidR="00000000" w:rsidRPr="00000000">
        <w:rPr>
          <w:rFonts w:ascii="Garamond" w:cs="Garamond" w:eastAsia="Garamond" w:hAnsi="Garamond"/>
          <w:b w:val="1"/>
          <w:bCs w:val="1"/>
          <w:rtl w:val="0"/>
        </w:rPr>
        <w:t xml:space="preserve">Ward 8</w:t>
      </w:r>
      <w:r w:rsidDel="00000000" w:rsidR="00000000" w:rsidRPr="00000000">
        <w:rPr>
          <w:rFonts w:ascii="Garamond" w:cs="Garamond" w:eastAsia="Garamond" w:hAnsi="Garamond"/>
          <w:rtl w:val="0"/>
        </w:rPr>
        <w:t xml:space="preserve">—coupled with consistent ADD counts—suggests an interface between livestock waste and human habitats that requires specific environmental sanitation. Overall, the transition from rural to urban land use in wards like </w:t>
      </w:r>
      <w:r w:rsidDel="00000000" w:rsidR="00000000" w:rsidRPr="00000000">
        <w:rPr>
          <w:rFonts w:ascii="Garamond" w:cs="Garamond" w:eastAsia="Garamond" w:hAnsi="Garamond"/>
          <w:b w:val="1"/>
          <w:bCs w:val="1"/>
          <w:rtl w:val="0"/>
        </w:rPr>
        <w:t xml:space="preserve">11, 12, and 13</w:t>
      </w:r>
      <w:r w:rsidDel="00000000" w:rsidR="00000000" w:rsidRPr="00000000">
        <w:rPr>
          <w:rFonts w:ascii="Garamond" w:cs="Garamond" w:eastAsia="Garamond" w:hAnsi="Garamond"/>
          <w:rtl w:val="0"/>
        </w:rPr>
        <w:t xml:space="preserve"> has shifted the panchayat's disease profile toward vector-borne outbreaks, necessitating a move from general healthcare to targeted source reduction and water-safety interventions in these specific "Red Zone" wards.</w:t>
      </w:r>
    </w:p>
    <w:p w:rsidR="00000000" w:rsidDel="00000000" w:rsidP="00000000" w:rsidRDefault="00000000" w:rsidRPr="00000000" w14:paraId="0000083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6">
      <w:pPr>
        <w:rPr>
          <w:rFonts w:ascii="Garamond" w:cs="Garamond" w:eastAsia="Garamond" w:hAnsi="Garamond"/>
        </w:rPr>
      </w:pPr>
      <w:r w:rsidDel="00000000" w:rsidR="00000000" w:rsidRPr="00000000">
        <w:rPr>
          <w:rtl w:val="0"/>
        </w:rPr>
      </w:r>
    </w:p>
    <w:p w:rsidR="00000000" w:rsidDel="00000000" w:rsidP="00000000" w:rsidRDefault="00000000" w:rsidRPr="00000000" w14:paraId="0000083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839">
      <w:pPr>
        <w:pStyle w:val="Heading1"/>
        <w:spacing w:line="360" w:lineRule="auto"/>
        <w:jc w:val="center"/>
        <w:rPr>
          <w:rFonts w:ascii="Garamond" w:cs="Garamond" w:eastAsia="Garamond" w:hAnsi="Garamond"/>
          <w:color w:val="000000"/>
        </w:rPr>
      </w:pPr>
      <w:bookmarkStart w:colFirst="0" w:colLast="0" w:name="_heading=h.qu8c0obcvr07" w:id="59"/>
      <w:bookmarkEnd w:id="59"/>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3A">
      <w:pPr>
        <w:jc w:val="cente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3B">
      <w:pPr>
        <w:pStyle w:val="Heading2"/>
        <w:rPr>
          <w:rFonts w:ascii="Garamond" w:cs="Garamond" w:eastAsia="Garamond" w:hAnsi="Garamond"/>
          <w:color w:val="000000"/>
        </w:rPr>
      </w:pPr>
      <w:bookmarkStart w:colFirst="0" w:colLast="0" w:name="_heading=h.or7ytdxdg47s" w:id="60"/>
      <w:bookmarkEnd w:id="60"/>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3D">
      <w:pPr>
        <w:rPr>
          <w:rFonts w:ascii="Garamond" w:cs="Garamond" w:eastAsia="Garamond" w:hAnsi="Garamond"/>
        </w:rPr>
      </w:pPr>
      <w:r w:rsidDel="00000000" w:rsidR="00000000" w:rsidRPr="00000000">
        <w:rPr>
          <w:rtl w:val="0"/>
        </w:rPr>
      </w:r>
    </w:p>
    <w:p w:rsidR="00000000" w:rsidDel="00000000" w:rsidP="00000000" w:rsidRDefault="00000000" w:rsidRPr="00000000" w14:paraId="0000083E">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3F">
      <w:pPr>
        <w:rPr>
          <w:rFonts w:ascii="Garamond" w:cs="Garamond" w:eastAsia="Garamond" w:hAnsi="Garamond"/>
        </w:rPr>
      </w:pPr>
      <w:r w:rsidDel="00000000" w:rsidR="00000000" w:rsidRPr="00000000">
        <w:rPr>
          <w:rtl w:val="0"/>
        </w:rPr>
      </w:r>
    </w:p>
    <w:tbl>
      <w:tblPr>
        <w:tblStyle w:val="Table39"/>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0">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3">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5">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rPr>
                <w:rFonts w:ascii="Garamond" w:cs="Garamond" w:eastAsia="Garamond" w:hAnsi="Garamond"/>
              </w:rPr>
            </w:pPr>
            <w:r w:rsidDel="00000000" w:rsidR="00000000" w:rsidRPr="00000000">
              <w:rPr>
                <w:rFonts w:ascii="Garamond" w:cs="Garamond" w:eastAsia="Garamond" w:hAnsi="Garamond"/>
                <w:rtl w:val="0"/>
              </w:rPr>
              <w:t xml:space="preserve">Vinod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8">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A">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B">
            <w:pPr>
              <w:rPr>
                <w:rFonts w:ascii="Garamond" w:cs="Garamond" w:eastAsia="Garamond" w:hAnsi="Garamond"/>
              </w:rPr>
            </w:pPr>
            <w:r w:rsidDel="00000000" w:rsidR="00000000" w:rsidRPr="00000000">
              <w:rPr>
                <w:rFonts w:ascii="Garamond" w:cs="Garamond" w:eastAsia="Garamond" w:hAnsi="Garamond"/>
                <w:rtl w:val="0"/>
              </w:rPr>
              <w:t xml:space="preserve">9497797071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Dr Babulal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E">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0">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rtl w:val="0"/>
              </w:rPr>
              <w:t xml:space="preserve">8921443300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3">
            <w:pPr>
              <w:rPr>
                <w:rFonts w:ascii="Garamond" w:cs="Garamond" w:eastAsia="Garamond" w:hAnsi="Garamond"/>
              </w:rPr>
            </w:pPr>
            <w:r w:rsidDel="00000000" w:rsidR="00000000" w:rsidRPr="00000000">
              <w:rPr>
                <w:rFonts w:ascii="Garamond" w:cs="Garamond" w:eastAsia="Garamond" w:hAnsi="Garamond"/>
                <w:rtl w:val="0"/>
              </w:rPr>
              <w:t xml:space="preserve">Dr. Suresh Kumar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7">
            <w:pPr>
              <w:rPr>
                <w:rFonts w:ascii="Garamond" w:cs="Garamond" w:eastAsia="Garamond" w:hAnsi="Garamond"/>
              </w:rPr>
            </w:pPr>
            <w:r w:rsidDel="00000000" w:rsidR="00000000" w:rsidRPr="00000000">
              <w:rPr>
                <w:rFonts w:ascii="Garamond" w:cs="Garamond" w:eastAsia="Garamond" w:hAnsi="Garamond"/>
                <w:rtl w:val="0"/>
              </w:rPr>
              <w:t xml:space="preserve">9447001234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Aiswarya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9526210996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F">
            <w:pPr>
              <w:rPr>
                <w:rFonts w:ascii="Garamond" w:cs="Garamond" w:eastAsia="Garamond" w:hAnsi="Garamond"/>
              </w:rPr>
            </w:pPr>
            <w:r w:rsidDel="00000000" w:rsidR="00000000" w:rsidRPr="00000000">
              <w:rPr>
                <w:rFonts w:ascii="Garamond" w:cs="Garamond" w:eastAsia="Garamond" w:hAnsi="Garamond"/>
                <w:rtl w:val="0"/>
              </w:rPr>
              <w:t xml:space="preserve">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9447251273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Ajithakumary Amma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9847151675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Deepa 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81566868382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Vipin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rtl w:val="0"/>
              </w:rPr>
              <w:t xml:space="preserve">9497003344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Vinod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rtl w:val="0"/>
              </w:rPr>
              <w:t xml:space="preserve">9497797071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D">
            <w:pPr>
              <w:rPr>
                <w:rFonts w:ascii="Garamond" w:cs="Garamond" w:eastAsia="Garamond" w:hAnsi="Garamond"/>
              </w:rPr>
            </w:pPr>
            <w:r w:rsidDel="00000000" w:rsidR="00000000" w:rsidRPr="00000000">
              <w:rPr>
                <w:rFonts w:ascii="Garamond" w:cs="Garamond" w:eastAsia="Garamond" w:hAnsi="Garamond"/>
                <w:rtl w:val="0"/>
              </w:rPr>
              <w:t xml:space="preserve">Viji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rPr>
                <w:rFonts w:ascii="Garamond" w:cs="Garamond" w:eastAsia="Garamond" w:hAnsi="Garamond"/>
              </w:rPr>
            </w:pPr>
            <w:r w:rsidDel="00000000" w:rsidR="00000000" w:rsidRPr="00000000">
              <w:rPr>
                <w:rFonts w:ascii="Garamond" w:cs="Garamond" w:eastAsia="Garamond" w:hAnsi="Garamond"/>
                <w:rtl w:val="0"/>
              </w:rPr>
              <w:t xml:space="preserve">9895441122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Rajan Pillai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9446112233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8">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Raji P (KSEB), Sabu K (KWA)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rtl w:val="0"/>
              </w:rPr>
              <w:t xml:space="preserve">KSEB / KWA / PWD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Power &amp; water continuity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04742-252750</w:t>
            </w:r>
          </w:p>
        </w:tc>
      </w:tr>
    </w:tbl>
    <w:p w:rsidR="00000000" w:rsidDel="00000000" w:rsidP="00000000" w:rsidRDefault="00000000" w:rsidRPr="00000000" w14:paraId="0000088E">
      <w:pPr>
        <w:rPr>
          <w:rFonts w:ascii="Garamond" w:cs="Garamond" w:eastAsia="Garamond" w:hAnsi="Garamond"/>
        </w:rPr>
      </w:pPr>
      <w:r w:rsidDel="00000000" w:rsidR="00000000" w:rsidRPr="00000000">
        <w:rPr>
          <w:rtl w:val="0"/>
        </w:rPr>
      </w:r>
    </w:p>
    <w:p w:rsidR="00000000" w:rsidDel="00000000" w:rsidP="00000000" w:rsidRDefault="00000000" w:rsidRPr="00000000" w14:paraId="0000088F">
      <w:pPr>
        <w:pStyle w:val="Heading3"/>
        <w:rPr>
          <w:rFonts w:ascii="Garamond" w:cs="Garamond" w:eastAsia="Garamond" w:hAnsi="Garamond"/>
          <w:color w:val="000000"/>
        </w:rPr>
      </w:pPr>
      <w:bookmarkStart w:colFirst="0" w:colLast="0" w:name="_heading=h.g7r06e9bm9li" w:id="61"/>
      <w:bookmarkEnd w:id="61"/>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90">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91">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92">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93">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94">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95">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96">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97">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98">
      <w:pPr>
        <w:numPr>
          <w:ilvl w:val="0"/>
          <w:numId w:val="2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99">
      <w:pPr>
        <w:pStyle w:val="Heading3"/>
        <w:rPr>
          <w:rFonts w:ascii="Garamond" w:cs="Garamond" w:eastAsia="Garamond" w:hAnsi="Garamond"/>
          <w:color w:val="000000"/>
        </w:rPr>
      </w:pPr>
      <w:bookmarkStart w:colFirst="0" w:colLast="0" w:name="_heading=h.45jubnn6h2o5" w:id="62"/>
      <w:bookmarkEnd w:id="62"/>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9A">
      <w:pPr>
        <w:rPr>
          <w:rFonts w:ascii="Garamond" w:cs="Garamond" w:eastAsia="Garamond" w:hAnsi="Garamond"/>
        </w:rPr>
      </w:pPr>
      <w:bookmarkStart w:colFirst="0" w:colLast="0" w:name="_heading=h.oojmkdxb94hb" w:id="63"/>
      <w:bookmarkEnd w:id="63"/>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9B">
      <w:pPr>
        <w:pStyle w:val="Heading2"/>
        <w:rPr>
          <w:rFonts w:ascii="Garamond" w:cs="Garamond" w:eastAsia="Garamond" w:hAnsi="Garamond"/>
          <w:color w:val="000000"/>
        </w:rPr>
      </w:pPr>
      <w:bookmarkStart w:colFirst="0" w:colLast="0" w:name="_heading=h.6x5dbwsoj46y" w:id="64"/>
      <w:bookmarkEnd w:id="64"/>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9D">
      <w:pPr>
        <w:rPr>
          <w:rFonts w:ascii="Garamond" w:cs="Garamond" w:eastAsia="Garamond" w:hAnsi="Garamond"/>
        </w:rPr>
      </w:pPr>
      <w:r w:rsidDel="00000000" w:rsidR="00000000" w:rsidRPr="00000000">
        <w:rPr>
          <w:rtl w:val="0"/>
        </w:rPr>
      </w:r>
    </w:p>
    <w:p w:rsidR="00000000" w:rsidDel="00000000" w:rsidP="00000000" w:rsidRDefault="00000000" w:rsidRPr="00000000" w14:paraId="000008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9F">
      <w:pPr>
        <w:rPr>
          <w:rFonts w:ascii="Garamond" w:cs="Garamond" w:eastAsia="Garamond" w:hAnsi="Garamond"/>
        </w:rPr>
      </w:pPr>
      <w:r w:rsidDel="00000000" w:rsidR="00000000" w:rsidRPr="00000000">
        <w:rPr>
          <w:rtl w:val="0"/>
        </w:rPr>
      </w:r>
    </w:p>
    <w:tbl>
      <w:tblPr>
        <w:tblStyle w:val="Table40"/>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jc w:val="left"/>
              <w:rPr>
                <w:rFonts w:ascii="Garamond" w:cs="Garamond" w:eastAsia="Garamond" w:hAnsi="Garamond"/>
              </w:rPr>
            </w:pPr>
            <w:r w:rsidDel="00000000" w:rsidR="00000000" w:rsidRPr="00000000">
              <w:rPr>
                <w:rFonts w:ascii="Garamond" w:cs="Garamond" w:eastAsia="Garamond" w:hAnsi="Garamond"/>
                <w:rtl w:val="0"/>
              </w:rPr>
              <w:t xml:space="preserve">Counsellor, ASHA Supervisors, Kudumbashree members, trained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jc w:val="left"/>
              <w:rPr>
                <w:rFonts w:ascii="Garamond" w:cs="Garamond" w:eastAsia="Garamond" w:hAnsi="Garamond"/>
              </w:rPr>
            </w:pPr>
            <w:r w:rsidDel="00000000" w:rsidR="00000000" w:rsidRPr="00000000">
              <w:rPr>
                <w:rFonts w:ascii="Garamond" w:cs="Garamond" w:eastAsia="Garamond" w:hAnsi="Garamond"/>
                <w:rtl w:val="0"/>
              </w:rPr>
              <w:t xml:space="preserve">Mental health first aid, grief counselling, stigma management, home visits to isolated cases and bereaved families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PHC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8BA">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jc w:val="left"/>
              <w:rPr>
                <w:rFonts w:ascii="Garamond" w:cs="Garamond" w:eastAsia="Garamond" w:hAnsi="Garamond"/>
              </w:rPr>
            </w:pPr>
            <w:r w:rsidDel="00000000" w:rsidR="00000000" w:rsidRPr="00000000">
              <w:rPr>
                <w:rFonts w:ascii="Garamond" w:cs="Garamond" w:eastAsia="Garamond" w:hAnsi="Garamond"/>
                <w:rtl w:val="0"/>
              </w:rPr>
              <w:t xml:space="preserve">Patient transport, inter-facility referrals, sample transfer, supply chain movement, staff deployment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LSGD Representative / 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jc w:val="left"/>
              <w:rPr>
                <w:rFonts w:ascii="Garamond" w:cs="Garamond" w:eastAsia="Garamond" w:hAnsi="Garamond"/>
              </w:rPr>
            </w:pPr>
            <w:r w:rsidDel="00000000" w:rsidR="00000000" w:rsidRPr="00000000">
              <w:rPr>
                <w:rFonts w:ascii="Garamond" w:cs="Garamond" w:eastAsia="Garamond" w:hAnsi="Garamond"/>
                <w:rtl w:val="0"/>
              </w:rPr>
              <w:t xml:space="preserve">PRO, Social Media Volunteer, ASHA Supervisors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jc w:val="left"/>
              <w:rPr>
                <w:rFonts w:ascii="Garamond" w:cs="Garamond" w:eastAsia="Garamond" w:hAnsi="Garamond"/>
              </w:rPr>
            </w:pPr>
            <w:r w:rsidDel="00000000" w:rsidR="00000000" w:rsidRPr="00000000">
              <w:rPr>
                <w:rFonts w:ascii="Garamond" w:cs="Garamond" w:eastAsia="Garamond" w:hAnsi="Garamond"/>
                <w:rtl w:val="0"/>
              </w:rPr>
              <w:t xml:space="preserve">Monitor social and traditional media for misinformation; track rumours; issue timely corrections; coordinate with District PRO for official releases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PRO / Communication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jc w:val="left"/>
              <w:rPr>
                <w:rFonts w:ascii="Garamond" w:cs="Garamond" w:eastAsia="Garamond" w:hAnsi="Garamond"/>
              </w:rPr>
            </w:pPr>
            <w:r w:rsidDel="00000000" w:rsidR="00000000" w:rsidRPr="00000000">
              <w:rPr>
                <w:rFonts w:ascii="Garamond" w:cs="Garamond" w:eastAsia="Garamond" w:hAnsi="Garamond"/>
                <w:rtl w:val="0"/>
              </w:rPr>
              <w:t xml:space="preserve">LSGD Officers, Block Medical Officer, Veterinary Surgeon, Police, KSEB, KWA, Education Dept representatives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jc w:val="left"/>
              <w:rPr>
                <w:rFonts w:ascii="Garamond" w:cs="Garamond" w:eastAsia="Garamond" w:hAnsi="Garamond"/>
              </w:rPr>
            </w:pPr>
            <w:r w:rsidDel="00000000" w:rsidR="00000000" w:rsidRPr="00000000">
              <w:rPr>
                <w:rFonts w:ascii="Garamond" w:cs="Garamond" w:eastAsia="Garamond" w:hAnsi="Garamond"/>
                <w:rtl w:val="0"/>
              </w:rPr>
              <w:t xml:space="preserve">Inter-departmental coordination, resource sharing, joint action on containment, policy execution at ground level, cross-sector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Panchayat President / 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jc w:val="left"/>
              <w:rPr>
                <w:rFonts w:ascii="Garamond" w:cs="Garamond" w:eastAsia="Garamond" w:hAnsi="Garamond"/>
              </w:rPr>
            </w:pPr>
            <w:r w:rsidDel="00000000" w:rsidR="00000000" w:rsidRPr="00000000">
              <w:rPr>
                <w:rFonts w:ascii="Garamond" w:cs="Garamond" w:eastAsia="Garamond" w:hAnsi="Garamond"/>
                <w:rtl w:val="0"/>
              </w:rPr>
              <w:t xml:space="preserve">JHI, Veterinary Inspector, ASHA, Anganwadi Workers, field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jc w:val="left"/>
              <w:rPr>
                <w:rFonts w:ascii="Garamond" w:cs="Garamond" w:eastAsia="Garamond" w:hAnsi="Garamond"/>
              </w:rPr>
            </w:pPr>
            <w:r w:rsidDel="00000000" w:rsidR="00000000" w:rsidRPr="00000000">
              <w:rPr>
                <w:rFonts w:ascii="Garamond" w:cs="Garamond" w:eastAsia="Garamond" w:hAnsi="Garamond"/>
                <w:rtl w:val="0"/>
              </w:rPr>
              <w:t xml:space="preserve">Joint human–animal–environment surveillance; early identification of zoonotic signals; co-investigation of clusters; One Health data integration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Health Inspector / Veterinary Officer</w:t>
            </w:r>
          </w:p>
        </w:tc>
      </w:tr>
    </w:tbl>
    <w:p w:rsidR="00000000" w:rsidDel="00000000" w:rsidP="00000000" w:rsidRDefault="00000000" w:rsidRPr="00000000" w14:paraId="000008C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CF">
      <w:pPr>
        <w:rPr>
          <w:rFonts w:ascii="Garamond" w:cs="Garamond" w:eastAsia="Garamond" w:hAnsi="Garamond"/>
        </w:rPr>
      </w:pPr>
      <w:r w:rsidDel="00000000" w:rsidR="00000000" w:rsidRPr="00000000">
        <w:rPr>
          <w:rtl w:val="0"/>
        </w:rPr>
      </w:r>
    </w:p>
    <w:p w:rsidR="00000000" w:rsidDel="00000000" w:rsidP="00000000" w:rsidRDefault="00000000" w:rsidRPr="00000000" w14:paraId="000008D0">
      <w:pPr>
        <w:pStyle w:val="Heading2"/>
        <w:spacing w:line="360" w:lineRule="auto"/>
        <w:rPr>
          <w:rFonts w:ascii="Garamond" w:cs="Garamond" w:eastAsia="Garamond" w:hAnsi="Garamond"/>
          <w:color w:val="000000"/>
        </w:rPr>
      </w:pPr>
      <w:bookmarkStart w:colFirst="0" w:colLast="0" w:name="_heading=h.gbj1a7vmie1f" w:id="65"/>
      <w:bookmarkEnd w:id="65"/>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8D1">
      <w:pPr>
        <w:pStyle w:val="Heading2"/>
        <w:spacing w:line="360" w:lineRule="auto"/>
        <w:rPr>
          <w:rFonts w:ascii="Garamond" w:cs="Garamond" w:eastAsia="Garamond" w:hAnsi="Garamond"/>
          <w:color w:val="000000"/>
        </w:rPr>
      </w:pPr>
      <w:bookmarkStart w:colFirst="0" w:colLast="0" w:name="_heading=h.wpbbls3j427" w:id="66"/>
      <w:bookmarkEnd w:id="66"/>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8D2">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8D3">
      <w:pPr>
        <w:numPr>
          <w:ilvl w:val="0"/>
          <w:numId w:val="29"/>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8D4">
      <w:pPr>
        <w:numPr>
          <w:ilvl w:val="0"/>
          <w:numId w:val="29"/>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8D5">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D6">
      <w:pPr>
        <w:numPr>
          <w:ilvl w:val="0"/>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8D7">
      <w:pPr>
        <w:numPr>
          <w:ilvl w:val="1"/>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D8">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D9">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DA">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DB">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8DC">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8DD">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10 numbers</w:t>
        <w:br w:type="textWrapping"/>
      </w:r>
    </w:p>
    <w:p w:rsidR="00000000" w:rsidDel="00000000" w:rsidP="00000000" w:rsidRDefault="00000000" w:rsidRPr="00000000" w14:paraId="000008DE">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12 numbers</w:t>
        <w:br w:type="textWrapping"/>
      </w:r>
    </w:p>
    <w:p w:rsidR="00000000" w:rsidDel="00000000" w:rsidP="00000000" w:rsidRDefault="00000000" w:rsidRPr="00000000" w14:paraId="000008DF">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15 litres</w:t>
        <w:br w:type="textWrapping"/>
      </w:r>
    </w:p>
    <w:p w:rsidR="00000000" w:rsidDel="00000000" w:rsidP="00000000" w:rsidRDefault="00000000" w:rsidRPr="00000000" w14:paraId="000008E0">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8E1">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8E2">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E3">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an7kgsj2ha0d" w:id="67"/>
      <w:bookmarkEnd w:id="67"/>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8E4">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8E5">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E6">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8E7">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8E8">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8E9">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8EA">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8EB">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8EC">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8ED">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EE">
      <w:pPr>
        <w:rPr>
          <w:rFonts w:ascii="Garamond" w:cs="Garamond" w:eastAsia="Garamond" w:hAnsi="Garamond"/>
        </w:rPr>
      </w:pPr>
      <w:r w:rsidDel="00000000" w:rsidR="00000000" w:rsidRPr="00000000">
        <w:rPr>
          <w:rtl w:val="0"/>
        </w:rPr>
      </w:r>
    </w:p>
    <w:p w:rsidR="00000000" w:rsidDel="00000000" w:rsidP="00000000" w:rsidRDefault="00000000" w:rsidRPr="00000000" w14:paraId="000008EF">
      <w:pPr>
        <w:pStyle w:val="Heading3"/>
        <w:numPr>
          <w:ilvl w:val="0"/>
          <w:numId w:val="30"/>
        </w:numPr>
        <w:spacing w:after="0" w:line="360" w:lineRule="auto"/>
        <w:ind w:left="720" w:hanging="360"/>
        <w:rPr>
          <w:rFonts w:ascii="Garamond" w:cs="Garamond" w:eastAsia="Garamond" w:hAnsi="Garamond"/>
          <w:b w:val="1"/>
          <w:bCs w:val="1"/>
          <w:color w:val="000000"/>
        </w:rPr>
      </w:pPr>
      <w:bookmarkStart w:colFirst="0" w:colLast="0" w:name="_heading=h.kbtuwpzh8j1l" w:id="68"/>
      <w:bookmarkEnd w:id="68"/>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8F0">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F1">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8F2">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F3">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F4">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8F5">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8F6">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8F7">
      <w:pPr>
        <w:numPr>
          <w:ilvl w:val="2"/>
          <w:numId w:val="30"/>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8F8">
      <w:pPr>
        <w:numPr>
          <w:ilvl w:val="1"/>
          <w:numId w:val="3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8F9">
      <w:pPr>
        <w:pStyle w:val="Heading3"/>
        <w:keepNext w:val="0"/>
        <w:keepLines w:val="0"/>
        <w:numPr>
          <w:ilvl w:val="0"/>
          <w:numId w:val="30"/>
        </w:numPr>
        <w:spacing w:before="0" w:line="360" w:lineRule="auto"/>
        <w:ind w:left="720" w:hanging="360"/>
        <w:rPr>
          <w:rFonts w:ascii="Garamond" w:cs="Garamond" w:eastAsia="Garamond" w:hAnsi="Garamond"/>
          <w:b w:val="1"/>
          <w:bCs w:val="1"/>
          <w:color w:val="000000"/>
        </w:rPr>
      </w:pPr>
      <w:bookmarkStart w:colFirst="0" w:colLast="0" w:name="_heading=h.a0nmrr6rtb0" w:id="69"/>
      <w:bookmarkEnd w:id="69"/>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8FA">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8FB">
      <w:pPr>
        <w:numPr>
          <w:ilvl w:val="0"/>
          <w:numId w:val="2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8FC">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8FD">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8FE">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8FF">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00">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01">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and updated periodically.</w:t>
      </w:r>
    </w:p>
    <w:p w:rsidR="00000000" w:rsidDel="00000000" w:rsidP="00000000" w:rsidRDefault="00000000" w:rsidRPr="00000000" w14:paraId="00000902">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vzz6zkx0372h" w:id="70"/>
      <w:bookmarkEnd w:id="70"/>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03">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04">
      <w:pPr>
        <w:numPr>
          <w:ilvl w:val="0"/>
          <w:numId w:val="23"/>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05">
      <w:pPr>
        <w:numPr>
          <w:ilvl w:val="0"/>
          <w:numId w:val="2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06">
      <w:pPr>
        <w:numPr>
          <w:ilvl w:val="0"/>
          <w:numId w:val="23"/>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07">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0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09">
      <w:pPr>
        <w:pStyle w:val="Heading2"/>
        <w:rPr>
          <w:rFonts w:ascii="Garamond" w:cs="Garamond" w:eastAsia="Garamond" w:hAnsi="Garamond"/>
          <w:color w:val="000000"/>
        </w:rPr>
      </w:pPr>
      <w:bookmarkStart w:colFirst="0" w:colLast="0" w:name="_heading=h.brkizknu5qow" w:id="71"/>
      <w:bookmarkEnd w:id="71"/>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0A">
      <w:pPr>
        <w:pStyle w:val="Heading3"/>
        <w:keepNext w:val="0"/>
        <w:keepLines w:val="0"/>
        <w:numPr>
          <w:ilvl w:val="0"/>
          <w:numId w:val="27"/>
        </w:numPr>
        <w:spacing w:before="360" w:lineRule="auto"/>
        <w:ind w:left="720" w:hanging="360"/>
        <w:rPr>
          <w:rFonts w:ascii="Garamond" w:cs="Garamond" w:eastAsia="Garamond" w:hAnsi="Garamond"/>
          <w:b w:val="1"/>
          <w:bCs w:val="1"/>
          <w:color w:val="000000"/>
        </w:rPr>
      </w:pPr>
      <w:bookmarkStart w:colFirst="0" w:colLast="0" w:name="_heading=h.4s3ybfh7u2ga" w:id="72"/>
      <w:bookmarkEnd w:id="72"/>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0B">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0C">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0D">
      <w:pPr>
        <w:numPr>
          <w:ilvl w:val="0"/>
          <w:numId w:val="2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0E">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0F">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10">
      <w:pPr>
        <w:numPr>
          <w:ilvl w:val="0"/>
          <w:numId w:val="2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11">
      <w:pPr>
        <w:numPr>
          <w:ilvl w:val="0"/>
          <w:numId w:val="26"/>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12">
      <w:pPr>
        <w:pStyle w:val="Heading3"/>
        <w:keepNext w:val="0"/>
        <w:keepLines w:val="0"/>
        <w:numPr>
          <w:ilvl w:val="0"/>
          <w:numId w:val="27"/>
        </w:numPr>
        <w:spacing w:before="0" w:line="360" w:lineRule="auto"/>
        <w:ind w:left="720" w:hanging="360"/>
        <w:jc w:val="left"/>
        <w:rPr>
          <w:rFonts w:ascii="Garamond" w:cs="Garamond" w:eastAsia="Garamond" w:hAnsi="Garamond"/>
          <w:b w:val="1"/>
          <w:bCs w:val="1"/>
          <w:color w:val="000000"/>
        </w:rPr>
      </w:pPr>
      <w:bookmarkStart w:colFirst="0" w:colLast="0" w:name="_heading=h.ht6xnw6prbxo" w:id="73"/>
      <w:bookmarkEnd w:id="73"/>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1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1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1"/>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1E">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2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2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2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30">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33">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35">
      <w:pPr>
        <w:pStyle w:val="Heading2"/>
        <w:keepNext w:val="0"/>
        <w:keepLines w:val="0"/>
        <w:spacing w:before="360" w:line="360" w:lineRule="auto"/>
        <w:rPr>
          <w:rFonts w:ascii="Garamond" w:cs="Garamond" w:eastAsia="Garamond" w:hAnsi="Garamond"/>
          <w:color w:val="000000"/>
        </w:rPr>
      </w:pPr>
      <w:bookmarkStart w:colFirst="0" w:colLast="0" w:name="_heading=h.m6lempwltyxl" w:id="74"/>
      <w:bookmarkEnd w:id="74"/>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3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3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38">
      <w:pPr>
        <w:pStyle w:val="Heading3"/>
        <w:numPr>
          <w:ilvl w:val="0"/>
          <w:numId w:val="27"/>
        </w:numPr>
        <w:ind w:left="720" w:hanging="360"/>
        <w:rPr>
          <w:rFonts w:ascii="Garamond" w:cs="Garamond" w:eastAsia="Garamond" w:hAnsi="Garamond"/>
          <w:b w:val="1"/>
          <w:bCs w:val="1"/>
          <w:color w:val="000000"/>
        </w:rPr>
      </w:pPr>
      <w:bookmarkStart w:colFirst="0" w:colLast="0" w:name="_heading=h.hbiyast059yd" w:id="75"/>
      <w:bookmarkEnd w:id="75"/>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3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3A">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s1sd71dwkg8u" w:id="76"/>
      <w:bookmarkEnd w:id="76"/>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3B">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Kundara Panchayath Office.</w:t>
      </w:r>
    </w:p>
    <w:p w:rsidR="00000000" w:rsidDel="00000000" w:rsidP="00000000" w:rsidRDefault="00000000" w:rsidRPr="00000000" w14:paraId="0000093C">
      <w:pPr>
        <w:spacing w:after="120" w:before="120" w:lineRule="auto"/>
        <w:ind w:left="720" w:firstLine="0"/>
        <w:rPr>
          <w:rFonts w:ascii="Garamond" w:cs="Garamond" w:eastAsia="Garamond" w:hAnsi="Garamond"/>
        </w:rPr>
      </w:pPr>
      <w:bookmarkStart w:colFirst="0" w:colLast="0" w:name="_heading=h.nipymbbgf79u" w:id="77"/>
      <w:bookmarkEnd w:id="77"/>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Kundara G.P.</w:t>
      </w:r>
    </w:p>
    <w:p w:rsidR="00000000" w:rsidDel="00000000" w:rsidP="00000000" w:rsidRDefault="00000000" w:rsidRPr="00000000" w14:paraId="0000093D">
      <w:pPr>
        <w:pStyle w:val="Heading3"/>
        <w:spacing w:after="120" w:before="120" w:lineRule="auto"/>
        <w:ind w:left="720" w:firstLine="0"/>
        <w:rPr>
          <w:rFonts w:ascii="Garamond" w:cs="Garamond" w:eastAsia="Garamond" w:hAnsi="Garamond"/>
          <w:color w:val="000000"/>
        </w:rPr>
      </w:pPr>
      <w:bookmarkStart w:colFirst="0" w:colLast="0" w:name="_heading=h.z8b2c6ec7rl8" w:id="78"/>
      <w:bookmarkEnd w:id="78"/>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3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3F">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zhcm2ck3aw38" w:id="79"/>
      <w:bookmarkEnd w:id="79"/>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4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1">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42">
      <w:pPr>
        <w:pStyle w:val="Heading4"/>
        <w:numPr>
          <w:ilvl w:val="0"/>
          <w:numId w:val="2"/>
        </w:numPr>
        <w:ind w:left="1440" w:hanging="360"/>
        <w:rPr>
          <w:rFonts w:ascii="Garamond" w:cs="Garamond" w:eastAsia="Garamond" w:hAnsi="Garamond"/>
          <w:b w:val="1"/>
          <w:bCs w:val="1"/>
          <w:color w:val="000000"/>
        </w:rPr>
      </w:pPr>
      <w:bookmarkStart w:colFirst="0" w:colLast="0" w:name="_heading=h.43gs2v6s2x9h" w:id="80"/>
      <w:bookmarkEnd w:id="80"/>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43">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4">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45">
      <w:pPr>
        <w:pStyle w:val="Heading4"/>
        <w:numPr>
          <w:ilvl w:val="0"/>
          <w:numId w:val="2"/>
        </w:numPr>
        <w:ind w:left="1440" w:hanging="360"/>
        <w:rPr>
          <w:rFonts w:ascii="Garamond" w:cs="Garamond" w:eastAsia="Garamond" w:hAnsi="Garamond"/>
          <w:b w:val="1"/>
          <w:bCs w:val="1"/>
          <w:color w:val="000000"/>
        </w:rPr>
      </w:pPr>
      <w:bookmarkStart w:colFirst="0" w:colLast="0" w:name="_heading=h.l6rq4xpwd3s" w:id="81"/>
      <w:bookmarkEnd w:id="81"/>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46">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47">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48">
      <w:pPr>
        <w:pStyle w:val="Heading4"/>
        <w:numPr>
          <w:ilvl w:val="0"/>
          <w:numId w:val="2"/>
        </w:numPr>
        <w:ind w:left="1440" w:hanging="360"/>
        <w:rPr>
          <w:rFonts w:ascii="Garamond" w:cs="Garamond" w:eastAsia="Garamond" w:hAnsi="Garamond"/>
          <w:b w:val="1"/>
          <w:bCs w:val="1"/>
          <w:color w:val="000000"/>
        </w:rPr>
      </w:pPr>
      <w:bookmarkStart w:colFirst="0" w:colLast="0" w:name="_heading=h.wicsb3naqq4i" w:id="82"/>
      <w:bookmarkEnd w:id="82"/>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49">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A">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4B">
      <w:pPr>
        <w:pStyle w:val="Heading4"/>
        <w:numPr>
          <w:ilvl w:val="0"/>
          <w:numId w:val="2"/>
        </w:numPr>
        <w:ind w:left="1440" w:hanging="360"/>
        <w:rPr>
          <w:rFonts w:ascii="Garamond" w:cs="Garamond" w:eastAsia="Garamond" w:hAnsi="Garamond"/>
          <w:b w:val="1"/>
          <w:bCs w:val="1"/>
          <w:color w:val="000000"/>
        </w:rPr>
      </w:pPr>
      <w:bookmarkStart w:colFirst="0" w:colLast="0" w:name="_heading=h.f3hshxnof8tg" w:id="83"/>
      <w:bookmarkEnd w:id="83"/>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4C">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4D">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4E">
      <w:pPr>
        <w:pStyle w:val="Heading4"/>
        <w:numPr>
          <w:ilvl w:val="0"/>
          <w:numId w:val="2"/>
        </w:numPr>
        <w:ind w:left="1440" w:hanging="360"/>
        <w:rPr>
          <w:rFonts w:ascii="Garamond" w:cs="Garamond" w:eastAsia="Garamond" w:hAnsi="Garamond"/>
          <w:b w:val="1"/>
          <w:bCs w:val="1"/>
          <w:color w:val="000000"/>
        </w:rPr>
      </w:pPr>
      <w:bookmarkStart w:colFirst="0" w:colLast="0" w:name="_heading=h.n8aojrggxwxr" w:id="84"/>
      <w:bookmarkEnd w:id="84"/>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4F">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5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51">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52">
      <w:pPr>
        <w:pStyle w:val="Heading4"/>
        <w:numPr>
          <w:ilvl w:val="0"/>
          <w:numId w:val="2"/>
        </w:numPr>
        <w:ind w:left="1440" w:hanging="360"/>
        <w:rPr>
          <w:rFonts w:ascii="Garamond" w:cs="Garamond" w:eastAsia="Garamond" w:hAnsi="Garamond"/>
          <w:b w:val="1"/>
          <w:bCs w:val="1"/>
          <w:color w:val="000000"/>
        </w:rPr>
      </w:pPr>
      <w:bookmarkStart w:colFirst="0" w:colLast="0" w:name="_heading=h.tujrddq0ojjw" w:id="85"/>
      <w:bookmarkEnd w:id="85"/>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53">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54">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55">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56">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57">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58">
      <w:pPr>
        <w:pStyle w:val="Heading3"/>
        <w:ind w:left="720" w:firstLine="0"/>
        <w:rPr>
          <w:rFonts w:ascii="Garamond" w:cs="Garamond" w:eastAsia="Garamond" w:hAnsi="Garamond"/>
          <w:color w:val="000000"/>
        </w:rPr>
      </w:pPr>
      <w:bookmarkStart w:colFirst="0" w:colLast="0" w:name="_heading=h.53x56eoatdkq" w:id="86"/>
      <w:bookmarkEnd w:id="86"/>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5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5A">
      <w:pPr>
        <w:rPr>
          <w:rFonts w:ascii="Garamond" w:cs="Garamond" w:eastAsia="Garamond" w:hAnsi="Garamond"/>
        </w:rPr>
      </w:pPr>
      <w:r w:rsidDel="00000000" w:rsidR="00000000" w:rsidRPr="00000000">
        <w:rPr>
          <w:rtl w:val="0"/>
        </w:rPr>
      </w:r>
    </w:p>
    <w:p w:rsidR="00000000" w:rsidDel="00000000" w:rsidP="00000000" w:rsidRDefault="00000000" w:rsidRPr="00000000" w14:paraId="0000095B">
      <w:pPr>
        <w:rPr>
          <w:rFonts w:ascii="Garamond" w:cs="Garamond" w:eastAsia="Garamond" w:hAnsi="Garamond"/>
        </w:rPr>
      </w:pPr>
      <w:r w:rsidDel="00000000" w:rsidR="00000000" w:rsidRPr="00000000">
        <w:rPr>
          <w:rtl w:val="0"/>
        </w:rPr>
      </w:r>
    </w:p>
    <w:tbl>
      <w:tblPr>
        <w:tblStyle w:val="Table42"/>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jc w:val="left"/>
              <w:rPr>
                <w:rFonts w:ascii="Garamond" w:cs="Garamond" w:eastAsia="Garamond" w:hAnsi="Garamond"/>
              </w:rPr>
            </w:pPr>
            <w:r w:rsidDel="00000000" w:rsidR="00000000" w:rsidRPr="00000000">
              <w:rPr>
                <w:rFonts w:ascii="Garamond" w:cs="Garamond" w:eastAsia="Garamond" w:hAnsi="Garamond"/>
                <w:rtl w:val="0"/>
              </w:rPr>
              <w:t xml:space="preserve">Dr Babulal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jc w:val="left"/>
              <w:rPr>
                <w:rFonts w:ascii="Garamond" w:cs="Garamond" w:eastAsia="Garamond" w:hAnsi="Garamond"/>
              </w:rPr>
            </w:pPr>
            <w:r w:rsidDel="00000000" w:rsidR="00000000" w:rsidRPr="00000000">
              <w:rPr>
                <w:rFonts w:ascii="Garamond" w:cs="Garamond" w:eastAsia="Garamond" w:hAnsi="Garamond"/>
                <w:rtl w:val="0"/>
              </w:rPr>
              <w:t xml:space="preserve">supertendent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jc w:val="left"/>
              <w:rPr>
                <w:rFonts w:ascii="Garamond" w:cs="Garamond" w:eastAsia="Garamond" w:hAnsi="Garamond"/>
              </w:rPr>
            </w:pPr>
            <w:r w:rsidDel="00000000" w:rsidR="00000000" w:rsidRPr="00000000">
              <w:rPr>
                <w:rFonts w:ascii="Garamond" w:cs="Garamond" w:eastAsia="Garamond" w:hAnsi="Garamond"/>
                <w:rtl w:val="0"/>
              </w:rPr>
              <w:t xml:space="preserve">8921443300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jc w:val="left"/>
              <w:rPr>
                <w:rFonts w:ascii="Garamond" w:cs="Garamond" w:eastAsia="Garamond" w:hAnsi="Garamond"/>
              </w:rPr>
            </w:pPr>
            <w:r w:rsidDel="00000000" w:rsidR="00000000" w:rsidRPr="00000000">
              <w:rPr>
                <w:rFonts w:ascii="Garamond" w:cs="Garamond" w:eastAsia="Garamond" w:hAnsi="Garamond"/>
                <w:rtl w:val="0"/>
              </w:rPr>
              <w:t xml:space="preserve">Hashim Habi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jc w:val="left"/>
              <w:rPr>
                <w:rFonts w:ascii="Garamond" w:cs="Garamond" w:eastAsia="Garamond" w:hAnsi="Garamond"/>
              </w:rPr>
            </w:pPr>
            <w:r w:rsidDel="00000000" w:rsidR="00000000" w:rsidRPr="00000000">
              <w:rPr>
                <w:rFonts w:ascii="Garamond" w:cs="Garamond" w:eastAsia="Garamond" w:hAnsi="Garamond"/>
                <w:rtl w:val="0"/>
              </w:rPr>
              <w:t xml:space="preserve">9605309194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jc w:val="left"/>
              <w:rPr>
                <w:rFonts w:ascii="Garamond" w:cs="Garamond" w:eastAsia="Garamond" w:hAnsi="Garamond"/>
              </w:rPr>
            </w:pPr>
            <w:r w:rsidDel="00000000" w:rsidR="00000000" w:rsidRPr="00000000">
              <w:rPr>
                <w:rFonts w:ascii="Garamond" w:cs="Garamond" w:eastAsia="Garamond" w:hAnsi="Garamond"/>
                <w:rtl w:val="0"/>
              </w:rPr>
              <w:t xml:space="preserve">Shan senani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jc w:val="left"/>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jc w:val="left"/>
              <w:rPr>
                <w:rFonts w:ascii="Garamond" w:cs="Garamond" w:eastAsia="Garamond" w:hAnsi="Garamond"/>
              </w:rPr>
            </w:pPr>
            <w:r w:rsidDel="00000000" w:rsidR="00000000" w:rsidRPr="00000000">
              <w:rPr>
                <w:rFonts w:ascii="Garamond" w:cs="Garamond" w:eastAsia="Garamond" w:hAnsi="Garamond"/>
                <w:rtl w:val="0"/>
              </w:rPr>
              <w:t xml:space="preserve">974699297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jc w:val="left"/>
              <w:rPr>
                <w:rFonts w:ascii="Garamond" w:cs="Garamond" w:eastAsia="Garamond" w:hAnsi="Garamond"/>
              </w:rPr>
            </w:pPr>
            <w:r w:rsidDel="00000000" w:rsidR="00000000" w:rsidRPr="00000000">
              <w:rPr>
                <w:rFonts w:ascii="Garamond" w:cs="Garamond" w:eastAsia="Garamond" w:hAnsi="Garamond"/>
                <w:rtl w:val="0"/>
              </w:rPr>
              <w:t xml:space="preserve">Sreekumar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jc w:val="left"/>
              <w:rPr>
                <w:rFonts w:ascii="Garamond" w:cs="Garamond" w:eastAsia="Garamond" w:hAnsi="Garamond"/>
              </w:rPr>
            </w:pPr>
            <w:r w:rsidDel="00000000" w:rsidR="00000000" w:rsidRPr="00000000">
              <w:rPr>
                <w:rFonts w:ascii="Garamond" w:cs="Garamond" w:eastAsia="Garamond" w:hAnsi="Garamond"/>
                <w:rtl w:val="0"/>
              </w:rPr>
              <w:t xml:space="preserve">Panchayat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jc w:val="left"/>
              <w:rPr>
                <w:rFonts w:ascii="Garamond" w:cs="Garamond" w:eastAsia="Garamond" w:hAnsi="Garamond"/>
              </w:rPr>
            </w:pPr>
            <w:r w:rsidDel="00000000" w:rsidR="00000000" w:rsidRPr="00000000">
              <w:rPr>
                <w:rFonts w:ascii="Garamond" w:cs="Garamond" w:eastAsia="Garamond" w:hAnsi="Garamond"/>
                <w:rtl w:val="0"/>
              </w:rPr>
              <w:t xml:space="preserve">9496558899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jc w:val="left"/>
              <w:rPr>
                <w:rFonts w:ascii="Garamond" w:cs="Garamond" w:eastAsia="Garamond" w:hAnsi="Garamond"/>
              </w:rPr>
            </w:pPr>
            <w:r w:rsidDel="00000000" w:rsidR="00000000" w:rsidRPr="00000000">
              <w:rPr>
                <w:rFonts w:ascii="Garamond" w:cs="Garamond" w:eastAsia="Garamond" w:hAnsi="Garamond"/>
                <w:rtl w:val="0"/>
              </w:rPr>
              <w:t xml:space="preserve">Procurement, storage, and distribution of PPE, medicines, oxygen, and essential supplies; maintaining stock register and coordinating with vendors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9447251273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IT infrastructure management, dashboard updates, digital tool support, data backup, network coordination between field and control room</w:t>
            </w:r>
          </w:p>
        </w:tc>
      </w:tr>
    </w:tbl>
    <w:p w:rsidR="00000000" w:rsidDel="00000000" w:rsidP="00000000" w:rsidRDefault="00000000" w:rsidRPr="00000000" w14:paraId="0000097A">
      <w:pPr>
        <w:rPr>
          <w:rFonts w:ascii="Garamond" w:cs="Garamond" w:eastAsia="Garamond" w:hAnsi="Garamond"/>
        </w:rPr>
      </w:pPr>
      <w:r w:rsidDel="00000000" w:rsidR="00000000" w:rsidRPr="00000000">
        <w:rPr>
          <w:rtl w:val="0"/>
        </w:rPr>
      </w:r>
    </w:p>
    <w:p w:rsidR="00000000" w:rsidDel="00000000" w:rsidP="00000000" w:rsidRDefault="00000000" w:rsidRPr="00000000" w14:paraId="0000097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7C">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7D">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7E">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7F">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80">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81">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82">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z11hnswoyh5g" w:id="87"/>
      <w:bookmarkEnd w:id="87"/>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83">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84">
      <w:pPr>
        <w:pStyle w:val="Heading3"/>
        <w:keepNext w:val="0"/>
        <w:keepLines w:val="0"/>
        <w:numPr>
          <w:ilvl w:val="0"/>
          <w:numId w:val="14"/>
        </w:numPr>
        <w:spacing w:before="280" w:lineRule="auto"/>
        <w:ind w:left="1440" w:hanging="360"/>
        <w:rPr>
          <w:rFonts w:ascii="Garamond" w:cs="Garamond" w:eastAsia="Garamond" w:hAnsi="Garamond"/>
          <w:b w:val="1"/>
          <w:bCs w:val="1"/>
          <w:color w:val="000000"/>
          <w:sz w:val="26"/>
          <w:szCs w:val="26"/>
        </w:rPr>
      </w:pPr>
      <w:bookmarkStart w:colFirst="0" w:colLast="0" w:name="_heading=h.313qz9rdcvo9" w:id="88"/>
      <w:bookmarkEnd w:id="88"/>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85">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86">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87">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88">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8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8A">
      <w:pPr>
        <w:numPr>
          <w:ilvl w:val="0"/>
          <w:numId w:val="14"/>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8B">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8C">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3"/>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8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8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8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2">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3">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A8">
      <w:pPr>
        <w:pStyle w:val="Heading3"/>
        <w:keepNext w:val="0"/>
        <w:keepLines w:val="0"/>
        <w:numPr>
          <w:ilvl w:val="0"/>
          <w:numId w:val="27"/>
        </w:numPr>
        <w:spacing w:before="360" w:lineRule="auto"/>
        <w:ind w:left="720" w:hanging="360"/>
        <w:jc w:val="left"/>
        <w:rPr>
          <w:rFonts w:ascii="Garamond" w:cs="Garamond" w:eastAsia="Garamond" w:hAnsi="Garamond"/>
          <w:b w:val="1"/>
          <w:bCs w:val="1"/>
          <w:color w:val="000000"/>
        </w:rPr>
      </w:pPr>
      <w:bookmarkStart w:colFirst="0" w:colLast="0" w:name="_heading=h.ikfnnriw2bik" w:id="89"/>
      <w:bookmarkEnd w:id="89"/>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A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AA">
      <w:pPr>
        <w:pStyle w:val="Heading3"/>
        <w:ind w:left="720" w:firstLine="0"/>
        <w:rPr>
          <w:rFonts w:ascii="Garamond" w:cs="Garamond" w:eastAsia="Garamond" w:hAnsi="Garamond"/>
          <w:color w:val="000000"/>
        </w:rPr>
      </w:pPr>
      <w:bookmarkStart w:colFirst="0" w:colLast="0" w:name="_heading=h.hwj0cbdlzgmq" w:id="90"/>
      <w:bookmarkEnd w:id="90"/>
      <w:r w:rsidDel="00000000" w:rsidR="00000000" w:rsidRPr="00000000">
        <w:rPr>
          <w:rFonts w:ascii="Garamond" w:cs="Garamond" w:eastAsia="Garamond" w:hAnsi="Garamond"/>
          <w:color w:val="000000"/>
          <w:rtl w:val="0"/>
        </w:rPr>
        <w:t xml:space="preserve">Key communicators</w:t>
      </w:r>
    </w:p>
    <w:tbl>
      <w:tblPr>
        <w:tblStyle w:val="Table44"/>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Vinod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ind w:left="720" w:firstLine="0"/>
              <w:rPr>
                <w:rFonts w:ascii="Garamond" w:cs="Garamond" w:eastAsia="Garamond" w:hAnsi="Garamond"/>
              </w:rPr>
            </w:pPr>
            <w:r w:rsidDel="00000000" w:rsidR="00000000" w:rsidRPr="00000000">
              <w:rPr>
                <w:rFonts w:ascii="Garamond" w:cs="Garamond" w:eastAsia="Garamond" w:hAnsi="Garamond"/>
                <w:rtl w:val="0"/>
              </w:rPr>
              <w:t xml:space="preserve">9497797071</w:t>
            </w:r>
          </w:p>
        </w:tc>
      </w:tr>
      <w:tr>
        <w:trPr>
          <w:cantSplit w:val="0"/>
          <w:trHeight w:val="53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ind w:left="720" w:firstLine="0"/>
              <w:rPr>
                <w:rFonts w:ascii="Garamond" w:cs="Garamond" w:eastAsia="Garamond" w:hAnsi="Garamond"/>
              </w:rPr>
            </w:pPr>
            <w:r w:rsidDel="00000000" w:rsidR="00000000" w:rsidRPr="00000000">
              <w:rPr>
                <w:rFonts w:ascii="Garamond" w:cs="Garamond" w:eastAsia="Garamond" w:hAnsi="Garamond"/>
                <w:rtl w:val="0"/>
              </w:rPr>
              <w:t xml:space="preserve">Hashim Habi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ind w:left="720" w:firstLine="0"/>
              <w:rPr>
                <w:rFonts w:ascii="Garamond" w:cs="Garamond" w:eastAsia="Garamond" w:hAnsi="Garamond"/>
              </w:rPr>
            </w:pPr>
            <w:r w:rsidDel="00000000" w:rsidR="00000000" w:rsidRPr="00000000">
              <w:rPr>
                <w:rFonts w:ascii="Garamond" w:cs="Garamond" w:eastAsia="Garamond" w:hAnsi="Garamond"/>
                <w:rtl w:val="0"/>
              </w:rPr>
              <w:t xml:space="preserve">9605309194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ind w:left="720" w:firstLine="0"/>
              <w:rPr>
                <w:rFonts w:ascii="Garamond" w:cs="Garamond" w:eastAsia="Garamond" w:hAnsi="Garamond"/>
              </w:rPr>
            </w:pPr>
            <w:r w:rsidDel="00000000" w:rsidR="00000000" w:rsidRPr="00000000">
              <w:rPr>
                <w:rFonts w:ascii="Garamond" w:cs="Garamond" w:eastAsia="Garamond" w:hAnsi="Garamond"/>
                <w:rtl w:val="0"/>
              </w:rPr>
              <w:t xml:space="preserve">Shan Senani (PRO)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974699297</w:t>
            </w:r>
          </w:p>
        </w:tc>
      </w:tr>
    </w:tbl>
    <w:p w:rsidR="00000000" w:rsidDel="00000000" w:rsidP="00000000" w:rsidRDefault="00000000" w:rsidRPr="00000000" w14:paraId="000009B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B8">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B9">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BA">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B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BC">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BD">
      <w:pPr>
        <w:pStyle w:val="Heading3"/>
        <w:numPr>
          <w:ilvl w:val="0"/>
          <w:numId w:val="27"/>
        </w:numPr>
        <w:ind w:left="720" w:hanging="360"/>
        <w:rPr>
          <w:rFonts w:ascii="Garamond" w:cs="Garamond" w:eastAsia="Garamond" w:hAnsi="Garamond"/>
          <w:b w:val="1"/>
          <w:bCs w:val="1"/>
          <w:color w:val="000000"/>
        </w:rPr>
      </w:pPr>
      <w:bookmarkStart w:colFirst="0" w:colLast="0" w:name="_heading=h.eprl4vrxh81" w:id="91"/>
      <w:bookmarkEnd w:id="91"/>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BE">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B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C0">
      <w:pPr>
        <w:pStyle w:val="Heading3"/>
        <w:spacing w:after="240" w:before="240" w:lineRule="auto"/>
        <w:ind w:left="720" w:firstLine="0"/>
        <w:rPr>
          <w:rFonts w:ascii="Garamond" w:cs="Garamond" w:eastAsia="Garamond" w:hAnsi="Garamond"/>
          <w:color w:val="000000"/>
        </w:rPr>
      </w:pPr>
      <w:bookmarkStart w:colFirst="0" w:colLast="0" w:name="_heading=h.5v6b12rkv4tk" w:id="92"/>
      <w:bookmarkEnd w:id="92"/>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9C1">
      <w:pPr>
        <w:numPr>
          <w:ilvl w:val="0"/>
          <w:numId w:val="24"/>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C2">
      <w:pPr>
        <w:numPr>
          <w:ilvl w:val="0"/>
          <w:numId w:val="24"/>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C3">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9C4">
      <w:pPr>
        <w:rPr>
          <w:rFonts w:ascii="Garamond" w:cs="Garamond" w:eastAsia="Garamond" w:hAnsi="Garamond"/>
        </w:rPr>
      </w:pPr>
      <w:r w:rsidDel="00000000" w:rsidR="00000000" w:rsidRPr="00000000">
        <w:rPr>
          <w:rtl w:val="0"/>
        </w:rPr>
      </w:r>
    </w:p>
    <w:tbl>
      <w:tblPr>
        <w:tblStyle w:val="Table45"/>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Daily during active outbreak; Weekly during preparedness phase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Dr. Babulal, MO PHC Kundara – 8921443300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Immediately on detection of unusual cluster or outbreak event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Binu, HI PHC Kundara – 9447251273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Immediately on detection of animal disease event / zoonotic signal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Dr. Suresh Kumar V, Veterinary Surgeon – 9447001234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As directed by District Health Officer during cross-sector emergencies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Dr. Babulal, MO PHC Kundara – 8921443300</w:t>
            </w:r>
          </w:p>
        </w:tc>
      </w:tr>
    </w:tbl>
    <w:p w:rsidR="00000000" w:rsidDel="00000000" w:rsidP="00000000" w:rsidRDefault="00000000" w:rsidRPr="00000000" w14:paraId="000009D9">
      <w:pPr>
        <w:rPr>
          <w:rFonts w:ascii="Garamond" w:cs="Garamond" w:eastAsia="Garamond" w:hAnsi="Garamond"/>
        </w:rPr>
      </w:pPr>
      <w:r w:rsidDel="00000000" w:rsidR="00000000" w:rsidRPr="00000000">
        <w:rPr>
          <w:rtl w:val="0"/>
        </w:rPr>
      </w:r>
    </w:p>
    <w:p w:rsidR="00000000" w:rsidDel="00000000" w:rsidP="00000000" w:rsidRDefault="00000000" w:rsidRPr="00000000" w14:paraId="000009DA">
      <w:pPr>
        <w:pStyle w:val="Heading3"/>
        <w:keepNext w:val="0"/>
        <w:keepLines w:val="0"/>
        <w:spacing w:before="360" w:lineRule="auto"/>
        <w:rPr>
          <w:rFonts w:ascii="Garamond" w:cs="Garamond" w:eastAsia="Garamond" w:hAnsi="Garamond"/>
          <w:color w:val="000000"/>
        </w:rPr>
      </w:pPr>
      <w:bookmarkStart w:colFirst="0" w:colLast="0" w:name="_heading=h.jpgxp4y4vps2" w:id="93"/>
      <w:bookmarkEnd w:id="93"/>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D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DD">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DE">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DF">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E0">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E1">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E2">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E3">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E4">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E5">
      <w:pPr>
        <w:pStyle w:val="Heading3"/>
        <w:rPr>
          <w:rFonts w:ascii="Garamond" w:cs="Garamond" w:eastAsia="Garamond" w:hAnsi="Garamond"/>
          <w:color w:val="000000"/>
        </w:rPr>
      </w:pPr>
      <w:bookmarkStart w:colFirst="0" w:colLast="0" w:name="_heading=h.2pwmnxc0rnyu" w:id="94"/>
      <w:bookmarkEnd w:id="94"/>
      <w:r w:rsidDel="00000000" w:rsidR="00000000" w:rsidRPr="00000000">
        <w:rPr>
          <w:rtl w:val="0"/>
        </w:rPr>
      </w:r>
    </w:p>
    <w:p w:rsidR="00000000" w:rsidDel="00000000" w:rsidP="00000000" w:rsidRDefault="00000000" w:rsidRPr="00000000" w14:paraId="000009E6">
      <w:pPr>
        <w:pStyle w:val="Heading3"/>
        <w:rPr>
          <w:rFonts w:ascii="Garamond" w:cs="Garamond" w:eastAsia="Garamond" w:hAnsi="Garamond"/>
          <w:color w:val="000000"/>
        </w:rPr>
      </w:pPr>
      <w:bookmarkStart w:colFirst="0" w:colLast="0" w:name="_heading=h.bu1v8ry5cdix" w:id="95"/>
      <w:bookmarkEnd w:id="95"/>
      <w:r w:rsidDel="00000000" w:rsidR="00000000" w:rsidRPr="00000000">
        <w:rPr>
          <w:rFonts w:ascii="Garamond" w:cs="Garamond" w:eastAsia="Garamond" w:hAnsi="Garamond"/>
          <w:color w:val="000000"/>
          <w:rtl w:val="0"/>
        </w:rPr>
        <w:t xml:space="preserve">Resource Inventory and Contacts</w:t>
      </w:r>
    </w:p>
    <w:tbl>
      <w:tblPr>
        <w:tblStyle w:val="Table46"/>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8">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9E9">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1800-425-1512 (KMSCL Toll-free)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Kundara Town Vendor Association – 9446001234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9F2">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1800-425-1512 (KMSCL)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1800-425-1512 (KMSCL)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Neethi Medical, Kundara – 04742-252900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9FC">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1800-425-1512 (KMSCL)</w:t>
            </w:r>
          </w:p>
        </w:tc>
      </w:tr>
    </w:tbl>
    <w:p w:rsidR="00000000" w:rsidDel="00000000" w:rsidP="00000000" w:rsidRDefault="00000000" w:rsidRPr="00000000" w14:paraId="000009FE">
      <w:pPr>
        <w:pStyle w:val="Heading2"/>
        <w:rPr>
          <w:rFonts w:ascii="Garamond" w:cs="Garamond" w:eastAsia="Garamond" w:hAnsi="Garamond"/>
          <w:b w:val="0"/>
          <w:bCs w:val="0"/>
          <w:color w:val="000000"/>
          <w:sz w:val="24"/>
          <w:szCs w:val="24"/>
        </w:rPr>
      </w:pPr>
      <w:bookmarkStart w:colFirst="0" w:colLast="0" w:name="_heading=h.kmlei2j28ja0" w:id="96"/>
      <w:bookmarkEnd w:id="96"/>
      <w:r w:rsidDel="00000000" w:rsidR="00000000" w:rsidRPr="00000000">
        <w:rPr>
          <w:rtl w:val="0"/>
        </w:rPr>
      </w:r>
    </w:p>
    <w:p w:rsidR="00000000" w:rsidDel="00000000" w:rsidP="00000000" w:rsidRDefault="00000000" w:rsidRPr="00000000" w14:paraId="000009FF">
      <w:pPr>
        <w:pStyle w:val="Heading3"/>
        <w:rPr>
          <w:rFonts w:ascii="Garamond" w:cs="Garamond" w:eastAsia="Garamond" w:hAnsi="Garamond"/>
          <w:color w:val="000000"/>
        </w:rPr>
      </w:pPr>
      <w:bookmarkStart w:colFirst="0" w:colLast="0" w:name="_heading=h.le53ikewuiy" w:id="97"/>
      <w:bookmarkEnd w:id="97"/>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01">
      <w:pPr>
        <w:rPr>
          <w:rFonts w:ascii="Garamond" w:cs="Garamond" w:eastAsia="Garamond" w:hAnsi="Garamond"/>
        </w:rPr>
      </w:pPr>
      <w:r w:rsidDel="00000000" w:rsidR="00000000" w:rsidRPr="00000000">
        <w:rPr>
          <w:rtl w:val="0"/>
        </w:rPr>
      </w:r>
    </w:p>
    <w:p w:rsidR="00000000" w:rsidDel="00000000" w:rsidP="00000000" w:rsidRDefault="00000000" w:rsidRPr="00000000" w14:paraId="00000A0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03">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04">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05">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06">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7"/>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rtl w:val="0"/>
              </w:rPr>
              <w:t xml:space="preserve">Awareness campaigns, volunteer deployment, door-to-door outreach, food distribution to isolated households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Kundara Youth Club – 9447556677</w:t>
            </w:r>
          </w:p>
        </w:tc>
      </w:tr>
    </w:tbl>
    <w:p w:rsidR="00000000" w:rsidDel="00000000" w:rsidP="00000000" w:rsidRDefault="00000000" w:rsidRPr="00000000" w14:paraId="00000A0F">
      <w:pPr>
        <w:pStyle w:val="Heading3"/>
        <w:keepNext w:val="0"/>
        <w:keepLines w:val="0"/>
        <w:spacing w:before="360" w:lineRule="auto"/>
        <w:rPr>
          <w:rFonts w:ascii="Garamond" w:cs="Garamond" w:eastAsia="Garamond" w:hAnsi="Garamond"/>
          <w:b w:val="1"/>
          <w:bCs w:val="1"/>
          <w:color w:val="000000"/>
        </w:rPr>
      </w:pPr>
      <w:bookmarkStart w:colFirst="0" w:colLast="0" w:name="_heading=h.2pry7jidfvr4" w:id="98"/>
      <w:bookmarkEnd w:id="98"/>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11">
      <w:pPr>
        <w:rPr>
          <w:rFonts w:ascii="Garamond" w:cs="Garamond" w:eastAsia="Garamond" w:hAnsi="Garamond"/>
        </w:rPr>
      </w:pPr>
      <w:r w:rsidDel="00000000" w:rsidR="00000000" w:rsidRPr="00000000">
        <w:rPr>
          <w:rtl w:val="0"/>
        </w:rPr>
      </w:r>
    </w:p>
    <w:tbl>
      <w:tblPr>
        <w:tblStyle w:val="Table48"/>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Mini lukose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9846241086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1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9447001234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Deepa Rani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81566868382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25">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04742-252700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 Vipin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9497003344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Asst. Engineer, KWA Kundara Section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04742-252280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Asst. Exec. Engineer, LSGD Kundara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04742-252060</w:t>
            </w:r>
          </w:p>
        </w:tc>
      </w:tr>
    </w:tbl>
    <w:p w:rsidR="00000000" w:rsidDel="00000000" w:rsidP="00000000" w:rsidRDefault="00000000" w:rsidRPr="00000000" w14:paraId="00000A34">
      <w:pPr>
        <w:rPr>
          <w:rFonts w:ascii="Garamond" w:cs="Garamond" w:eastAsia="Garamond" w:hAnsi="Garamond"/>
        </w:rPr>
      </w:pPr>
      <w:r w:rsidDel="00000000" w:rsidR="00000000" w:rsidRPr="00000000">
        <w:rPr>
          <w:rtl w:val="0"/>
        </w:rPr>
      </w:r>
    </w:p>
    <w:p w:rsidR="00000000" w:rsidDel="00000000" w:rsidP="00000000" w:rsidRDefault="00000000" w:rsidRPr="00000000" w14:paraId="00000A35">
      <w:pPr>
        <w:pStyle w:val="Heading2"/>
        <w:rPr>
          <w:rFonts w:ascii="Garamond" w:cs="Garamond" w:eastAsia="Garamond" w:hAnsi="Garamond"/>
          <w:color w:val="000000"/>
        </w:rPr>
      </w:pPr>
      <w:bookmarkStart w:colFirst="0" w:colLast="0" w:name="_heading=h.pbwt5iddnz0v" w:id="99"/>
      <w:bookmarkEnd w:id="99"/>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37">
      <w:pPr>
        <w:pStyle w:val="Heading2"/>
        <w:keepNext w:val="0"/>
        <w:keepLines w:val="0"/>
        <w:spacing w:before="360" w:lineRule="auto"/>
        <w:rPr>
          <w:rFonts w:ascii="Garamond" w:cs="Garamond" w:eastAsia="Garamond" w:hAnsi="Garamond"/>
          <w:color w:val="000000"/>
        </w:rPr>
      </w:pPr>
      <w:bookmarkStart w:colFirst="0" w:colLast="0" w:name="_heading=h.40smj3oofzb" w:id="100"/>
      <w:bookmarkEnd w:id="100"/>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39">
      <w:pPr>
        <w:rPr>
          <w:rFonts w:ascii="Garamond" w:cs="Garamond" w:eastAsia="Garamond" w:hAnsi="Garamond"/>
        </w:rPr>
      </w:pPr>
      <w:r w:rsidDel="00000000" w:rsidR="00000000" w:rsidRPr="00000000">
        <w:rPr>
          <w:rtl w:val="0"/>
        </w:rPr>
      </w:r>
    </w:p>
    <w:tbl>
      <w:tblPr>
        <w:tblStyle w:val="Table4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A">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b w:val="1"/>
                <w:bCs w:val="1"/>
              </w:rPr>
            </w:pPr>
            <w:r w:rsidDel="00000000" w:rsidR="00000000" w:rsidRPr="00000000">
              <w:rPr>
                <w:rFonts w:ascii="Garamond" w:cs="Garamond" w:eastAsia="Garamond" w:hAnsi="Garamond"/>
                <w:rtl w:val="0"/>
              </w:rPr>
              <w:t xml:space="preserve">Kundara Panchayat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Ward 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b w:val="1"/>
                <w:bCs w:val="1"/>
              </w:rPr>
            </w:pPr>
            <w:r w:rsidDel="00000000" w:rsidR="00000000" w:rsidRPr="00000000">
              <w:rPr>
                <w:rFonts w:ascii="Garamond" w:cs="Garamond" w:eastAsia="Garamond" w:hAnsi="Garamond"/>
                <w:rtl w:val="0"/>
              </w:rPr>
              <w:t xml:space="preserve">Thannicode 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b w:val="1"/>
                <w:bCs w:val="1"/>
              </w:rPr>
            </w:pPr>
            <w:r w:rsidDel="00000000" w:rsidR="00000000" w:rsidRPr="00000000">
              <w:rPr>
                <w:rFonts w:ascii="Garamond" w:cs="Garamond" w:eastAsia="Garamond" w:hAnsi="Garamond"/>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Ward 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Ward Member – I Thomas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b w:val="1"/>
                <w:bCs w:val="1"/>
              </w:rPr>
            </w:pPr>
            <w:r w:rsidDel="00000000" w:rsidR="00000000" w:rsidRPr="00000000">
              <w:rPr>
                <w:rFonts w:ascii="Garamond" w:cs="Garamond" w:eastAsia="Garamond" w:hAnsi="Garamond"/>
                <w:rtl w:val="0"/>
              </w:rPr>
              <w:t xml:space="preserve">Kakkolil Convention Centre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b w:val="1"/>
                <w:bCs w:val="1"/>
              </w:rPr>
            </w:pPr>
            <w:r w:rsidDel="00000000" w:rsidR="00000000" w:rsidRPr="00000000">
              <w:rPr>
                <w:rFonts w:ascii="Garamond" w:cs="Garamond" w:eastAsia="Garamond" w:hAnsi="Garamond"/>
                <w:rtl w:val="0"/>
              </w:rPr>
              <w:t xml:space="preserve">Convention Centre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Ward 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Ward Member – Vijayalekshmi 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b w:val="1"/>
                <w:bCs w:val="1"/>
              </w:rPr>
            </w:pPr>
            <w:r w:rsidDel="00000000" w:rsidR="00000000" w:rsidRPr="00000000">
              <w:rPr>
                <w:rFonts w:ascii="Garamond" w:cs="Garamond" w:eastAsia="Garamond" w:hAnsi="Garamond"/>
                <w:rtl w:val="0"/>
              </w:rPr>
              <w:t xml:space="preserve">Govt. LP School, Kundara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b w:val="1"/>
                <w:bCs w:val="1"/>
              </w:rPr>
            </w:pPr>
            <w:r w:rsidDel="00000000" w:rsidR="00000000" w:rsidRPr="00000000">
              <w:rPr>
                <w:rFonts w:ascii="Garamond" w:cs="Garamond" w:eastAsia="Garamond" w:hAnsi="Garamond"/>
                <w:rtl w:val="0"/>
              </w:rPr>
              <w:t xml:space="preserve">School Building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Ward 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Head Teacher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b w:val="1"/>
                <w:bCs w:val="1"/>
              </w:rPr>
            </w:pPr>
            <w:r w:rsidDel="00000000" w:rsidR="00000000" w:rsidRPr="00000000">
              <w:rPr>
                <w:rFonts w:ascii="Garamond" w:cs="Garamond" w:eastAsia="Garamond" w:hAnsi="Garamond"/>
                <w:rtl w:val="0"/>
              </w:rPr>
              <w:t xml:space="preserve">Govt. UP School, Mukkoodu</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b w:val="1"/>
                <w:bCs w:val="1"/>
              </w:rPr>
            </w:pPr>
            <w:r w:rsidDel="00000000" w:rsidR="00000000" w:rsidRPr="00000000">
              <w:rPr>
                <w:rFonts w:ascii="Garamond" w:cs="Garamond" w:eastAsia="Garamond" w:hAnsi="Garamond"/>
                <w:rtl w:val="0"/>
              </w:rPr>
              <w:t xml:space="preserve">School Building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Ward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Head Teacher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b w:val="1"/>
                <w:bCs w:val="1"/>
              </w:rPr>
            </w:pPr>
            <w:r w:rsidDel="00000000" w:rsidR="00000000" w:rsidRPr="00000000">
              <w:rPr>
                <w:rFonts w:ascii="Garamond" w:cs="Garamond" w:eastAsia="Garamond" w:hAnsi="Garamond"/>
                <w:rtl w:val="0"/>
              </w:rPr>
              <w:t xml:space="preserve">Roadukadav Marriage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rtl w:val="0"/>
              </w:rPr>
              <w:t xml:space="preserve">Marriage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Ward 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Ward Member – Ajeesh Ramachandran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b w:val="1"/>
                <w:bCs w:val="1"/>
              </w:rPr>
            </w:pPr>
            <w:r w:rsidDel="00000000" w:rsidR="00000000" w:rsidRPr="00000000">
              <w:rPr>
                <w:rFonts w:ascii="Garamond" w:cs="Garamond" w:eastAsia="Garamond" w:hAnsi="Garamond"/>
                <w:rtl w:val="0"/>
              </w:rPr>
              <w:t xml:space="preserve">Kanjiracode 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b w:val="1"/>
                <w:bCs w:val="1"/>
              </w:rPr>
            </w:pPr>
            <w:r w:rsidDel="00000000" w:rsidR="00000000" w:rsidRPr="00000000">
              <w:rPr>
                <w:rFonts w:ascii="Garamond" w:cs="Garamond" w:eastAsia="Garamond" w:hAnsi="Garamond"/>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Ward 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Ward Member – Jayalekshmi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b w:val="1"/>
                <w:bCs w:val="1"/>
              </w:rPr>
            </w:pPr>
            <w:r w:rsidDel="00000000" w:rsidR="00000000" w:rsidRPr="00000000">
              <w:rPr>
                <w:rFonts w:ascii="Garamond" w:cs="Garamond" w:eastAsia="Garamond" w:hAnsi="Garamond"/>
                <w:rtl w:val="0"/>
              </w:rPr>
              <w:t xml:space="preserve">MGD Community Centre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b w:val="1"/>
                <w:bCs w:val="1"/>
              </w:rPr>
            </w:pPr>
            <w:r w:rsidDel="00000000" w:rsidR="00000000" w:rsidRPr="00000000">
              <w:rPr>
                <w:rFonts w:ascii="Garamond" w:cs="Garamond" w:eastAsia="Garamond" w:hAnsi="Garamond"/>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rtl w:val="0"/>
              </w:rPr>
              <w:t xml:space="preserve">Ward 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Ward Member – Thomas V Panicker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rPr>
                <w:rFonts w:ascii="Garamond" w:cs="Garamond" w:eastAsia="Garamond" w:hAnsi="Garamond"/>
                <w:b w:val="1"/>
                <w:bCs w:val="1"/>
              </w:rPr>
            </w:pPr>
            <w:r w:rsidDel="00000000" w:rsidR="00000000" w:rsidRPr="00000000">
              <w:rPr>
                <w:rFonts w:ascii="Garamond" w:cs="Garamond" w:eastAsia="Garamond" w:hAnsi="Garamond"/>
                <w:rtl w:val="0"/>
              </w:rPr>
              <w:t xml:space="preserve">Kattakassery School Building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rPr>
                <w:rFonts w:ascii="Garamond" w:cs="Garamond" w:eastAsia="Garamond" w:hAnsi="Garamond"/>
                <w:b w:val="1"/>
                <w:bCs w:val="1"/>
              </w:rPr>
            </w:pPr>
            <w:r w:rsidDel="00000000" w:rsidR="00000000" w:rsidRPr="00000000">
              <w:rPr>
                <w:rFonts w:ascii="Garamond" w:cs="Garamond" w:eastAsia="Garamond" w:hAnsi="Garamond"/>
                <w:rtl w:val="0"/>
              </w:rPr>
              <w:t xml:space="preserve">School Building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Ward 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rPr>
                <w:rFonts w:ascii="Garamond" w:cs="Garamond" w:eastAsia="Garamond" w:hAnsi="Garamond"/>
              </w:rPr>
            </w:pPr>
            <w:r w:rsidDel="00000000" w:rsidR="00000000" w:rsidRPr="00000000">
              <w:rPr>
                <w:rFonts w:ascii="Garamond" w:cs="Garamond" w:eastAsia="Garamond" w:hAnsi="Garamond"/>
                <w:rtl w:val="0"/>
              </w:rPr>
              <w:t xml:space="preserve">Head Teacher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rPr>
                <w:rFonts w:ascii="Garamond" w:cs="Garamond" w:eastAsia="Garamond" w:hAnsi="Garamond"/>
                <w:b w:val="1"/>
                <w:bCs w:val="1"/>
              </w:rPr>
            </w:pPr>
            <w:r w:rsidDel="00000000" w:rsidR="00000000" w:rsidRPr="00000000">
              <w:rPr>
                <w:rFonts w:ascii="Garamond" w:cs="Garamond" w:eastAsia="Garamond" w:hAnsi="Garamond"/>
                <w:rtl w:val="0"/>
              </w:rPr>
              <w:t xml:space="preserve">Mulavana 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b w:val="1"/>
                <w:bCs w:val="1"/>
              </w:rPr>
            </w:pPr>
            <w:r w:rsidDel="00000000" w:rsidR="00000000" w:rsidRPr="00000000">
              <w:rPr>
                <w:rFonts w:ascii="Garamond" w:cs="Garamond" w:eastAsia="Garamond" w:hAnsi="Garamond"/>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rtl w:val="0"/>
              </w:rPr>
              <w:t xml:space="preserve">Ward 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Garamond" w:cs="Garamond" w:eastAsia="Garamond" w:hAnsi="Garamond"/>
              </w:rPr>
            </w:pPr>
            <w:r w:rsidDel="00000000" w:rsidR="00000000" w:rsidRPr="00000000">
              <w:rPr>
                <w:rFonts w:ascii="Garamond" w:cs="Garamond" w:eastAsia="Garamond" w:hAnsi="Garamond"/>
                <w:rtl w:val="0"/>
              </w:rPr>
              <w:t xml:space="preserve">Ward Member – Sarini Anil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b w:val="1"/>
                <w:bCs w:val="1"/>
              </w:rPr>
            </w:pPr>
            <w:r w:rsidDel="00000000" w:rsidR="00000000" w:rsidRPr="00000000">
              <w:rPr>
                <w:rFonts w:ascii="Garamond" w:cs="Garamond" w:eastAsia="Garamond" w:hAnsi="Garamond"/>
                <w:rtl w:val="0"/>
              </w:rPr>
              <w:t xml:space="preserve">Nellivila Community Centre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b w:val="1"/>
                <w:bCs w:val="1"/>
              </w:rPr>
            </w:pPr>
            <w:r w:rsidDel="00000000" w:rsidR="00000000" w:rsidRPr="00000000">
              <w:rPr>
                <w:rFonts w:ascii="Garamond" w:cs="Garamond" w:eastAsia="Garamond" w:hAnsi="Garamond"/>
                <w:rtl w:val="0"/>
              </w:rPr>
              <w:t xml:space="preserve">Community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rtl w:val="0"/>
              </w:rPr>
              <w:t xml:space="preserve">Ward 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Ward Member – Keerthi Radhakrishnan</w:t>
            </w:r>
          </w:p>
        </w:tc>
      </w:tr>
    </w:tbl>
    <w:p w:rsidR="00000000" w:rsidDel="00000000" w:rsidP="00000000" w:rsidRDefault="00000000" w:rsidRPr="00000000" w14:paraId="00000A82">
      <w:pPr>
        <w:rPr>
          <w:rFonts w:ascii="Garamond" w:cs="Garamond" w:eastAsia="Garamond" w:hAnsi="Garamond"/>
        </w:rPr>
      </w:pPr>
      <w:r w:rsidDel="00000000" w:rsidR="00000000" w:rsidRPr="00000000">
        <w:rPr>
          <w:rtl w:val="0"/>
        </w:rPr>
      </w:r>
    </w:p>
    <w:p w:rsidR="00000000" w:rsidDel="00000000" w:rsidP="00000000" w:rsidRDefault="00000000" w:rsidRPr="00000000" w14:paraId="00000A83">
      <w:pPr>
        <w:rPr>
          <w:rFonts w:ascii="Garamond" w:cs="Garamond" w:eastAsia="Garamond" w:hAnsi="Garamond"/>
        </w:rPr>
      </w:pPr>
      <w:r w:rsidDel="00000000" w:rsidR="00000000" w:rsidRPr="00000000">
        <w:rPr>
          <w:rtl w:val="0"/>
        </w:rPr>
      </w:r>
    </w:p>
    <w:p w:rsidR="00000000" w:rsidDel="00000000" w:rsidP="00000000" w:rsidRDefault="00000000" w:rsidRPr="00000000" w14:paraId="00000A84">
      <w:pPr>
        <w:rPr>
          <w:rFonts w:ascii="Garamond" w:cs="Garamond" w:eastAsia="Garamond" w:hAnsi="Garamond"/>
        </w:rPr>
      </w:pPr>
      <w:r w:rsidDel="00000000" w:rsidR="00000000" w:rsidRPr="00000000">
        <w:rPr>
          <w:rtl w:val="0"/>
        </w:rPr>
      </w:r>
    </w:p>
    <w:p w:rsidR="00000000" w:rsidDel="00000000" w:rsidP="00000000" w:rsidRDefault="00000000" w:rsidRPr="00000000" w14:paraId="00000A85">
      <w:pPr>
        <w:rPr>
          <w:rFonts w:ascii="Garamond" w:cs="Garamond" w:eastAsia="Garamond" w:hAnsi="Garamond"/>
        </w:rPr>
      </w:pPr>
      <w:r w:rsidDel="00000000" w:rsidR="00000000" w:rsidRPr="00000000">
        <w:rPr>
          <w:rtl w:val="0"/>
        </w:rPr>
      </w:r>
    </w:p>
    <w:p w:rsidR="00000000" w:rsidDel="00000000" w:rsidP="00000000" w:rsidRDefault="00000000" w:rsidRPr="00000000" w14:paraId="00000A86">
      <w:pPr>
        <w:rPr>
          <w:rFonts w:ascii="Garamond" w:cs="Garamond" w:eastAsia="Garamond" w:hAnsi="Garamond"/>
        </w:rPr>
      </w:pPr>
      <w:r w:rsidDel="00000000" w:rsidR="00000000" w:rsidRPr="00000000">
        <w:rPr>
          <w:rtl w:val="0"/>
        </w:rPr>
      </w:r>
    </w:p>
    <w:p w:rsidR="00000000" w:rsidDel="00000000" w:rsidP="00000000" w:rsidRDefault="00000000" w:rsidRPr="00000000" w14:paraId="00000A87">
      <w:pPr>
        <w:rPr>
          <w:rFonts w:ascii="Garamond" w:cs="Garamond" w:eastAsia="Garamond" w:hAnsi="Garamond"/>
        </w:rPr>
      </w:pPr>
      <w:r w:rsidDel="00000000" w:rsidR="00000000" w:rsidRPr="00000000">
        <w:rPr>
          <w:rtl w:val="0"/>
        </w:rPr>
      </w:r>
    </w:p>
    <w:p w:rsidR="00000000" w:rsidDel="00000000" w:rsidP="00000000" w:rsidRDefault="00000000" w:rsidRPr="00000000" w14:paraId="00000A88">
      <w:pPr>
        <w:rPr>
          <w:rFonts w:ascii="Garamond" w:cs="Garamond" w:eastAsia="Garamond" w:hAnsi="Garamond"/>
        </w:rPr>
      </w:pPr>
      <w:r w:rsidDel="00000000" w:rsidR="00000000" w:rsidRPr="00000000">
        <w:rPr>
          <w:rtl w:val="0"/>
        </w:rPr>
      </w:r>
    </w:p>
    <w:p w:rsidR="00000000" w:rsidDel="00000000" w:rsidP="00000000" w:rsidRDefault="00000000" w:rsidRPr="00000000" w14:paraId="00000A89">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8A">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8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8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8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8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8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9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9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9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9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9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9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9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9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98">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99">
      <w:pPr>
        <w:pStyle w:val="Heading1"/>
        <w:rPr>
          <w:rFonts w:ascii="Garamond" w:cs="Garamond" w:eastAsia="Garamond" w:hAnsi="Garamond"/>
          <w:color w:val="000000"/>
        </w:rPr>
      </w:pPr>
      <w:bookmarkStart w:colFirst="0" w:colLast="0" w:name="_heading=h.d1fne78qezms" w:id="101"/>
      <w:bookmarkEnd w:id="101"/>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9A">
      <w:pPr>
        <w:rPr>
          <w:rFonts w:ascii="Garamond" w:cs="Garamond" w:eastAsia="Garamond" w:hAnsi="Garamond"/>
        </w:rPr>
      </w:pPr>
      <w:r w:rsidDel="00000000" w:rsidR="00000000" w:rsidRPr="00000000">
        <w:rPr>
          <w:rtl w:val="0"/>
        </w:rPr>
      </w:r>
    </w:p>
    <w:p w:rsidR="00000000" w:rsidDel="00000000" w:rsidP="00000000" w:rsidRDefault="00000000" w:rsidRPr="00000000" w14:paraId="00000A9B">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9C">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0A9D">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0A9E">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0A9F">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0AA0">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 &amp; other power source</w:t>
      </w:r>
    </w:p>
    <w:p w:rsidR="00000000" w:rsidDel="00000000" w:rsidP="00000000" w:rsidRDefault="00000000" w:rsidRPr="00000000" w14:paraId="00000AA1">
      <w:pPr>
        <w:numPr>
          <w:ilvl w:val="0"/>
          <w:numId w:val="17"/>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0AA2">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A3">
      <w:pPr>
        <w:pStyle w:val="Heading1"/>
        <w:spacing w:after="240" w:before="240" w:lineRule="auto"/>
        <w:rPr>
          <w:rFonts w:ascii="Garamond" w:cs="Garamond" w:eastAsia="Garamond" w:hAnsi="Garamond"/>
          <w:color w:val="000000"/>
        </w:rPr>
      </w:pPr>
      <w:bookmarkStart w:colFirst="0" w:colLast="0" w:name="_heading=h.gb6j6b17ri24" w:id="102"/>
      <w:bookmarkEnd w:id="102"/>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A4">
      <w:pPr>
        <w:pStyle w:val="Heading3"/>
        <w:keepNext w:val="0"/>
        <w:keepLines w:val="0"/>
        <w:numPr>
          <w:ilvl w:val="0"/>
          <w:numId w:val="11"/>
        </w:numPr>
        <w:spacing w:after="0" w:before="280" w:lineRule="auto"/>
        <w:ind w:left="720" w:hanging="360"/>
        <w:rPr>
          <w:rFonts w:ascii="Garamond" w:cs="Garamond" w:eastAsia="Garamond" w:hAnsi="Garamond"/>
          <w:color w:val="000000"/>
          <w:sz w:val="24"/>
          <w:szCs w:val="24"/>
        </w:rPr>
      </w:pPr>
      <w:bookmarkStart w:colFirst="0" w:colLast="0" w:name="_heading=h.mds2us5b690b" w:id="103"/>
      <w:bookmarkEnd w:id="103"/>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A5">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A6">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A7">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AA8">
      <w:pPr>
        <w:pStyle w:val="Heading3"/>
        <w:keepNext w:val="0"/>
        <w:keepLines w:val="0"/>
        <w:spacing w:before="280" w:lineRule="auto"/>
        <w:rPr>
          <w:rFonts w:ascii="Garamond" w:cs="Garamond" w:eastAsia="Garamond" w:hAnsi="Garamond"/>
          <w:color w:val="000000"/>
          <w:sz w:val="24"/>
          <w:szCs w:val="24"/>
        </w:rPr>
      </w:pPr>
      <w:bookmarkStart w:colFirst="0" w:colLast="0" w:name="_heading=h.qqlztvr202sa" w:id="104"/>
      <w:bookmarkEnd w:id="104"/>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A9">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AA">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AB">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AC">
      <w:pPr>
        <w:pStyle w:val="Heading3"/>
        <w:keepNext w:val="0"/>
        <w:keepLines w:val="0"/>
        <w:spacing w:before="280" w:lineRule="auto"/>
        <w:rPr>
          <w:rFonts w:ascii="Garamond" w:cs="Garamond" w:eastAsia="Garamond" w:hAnsi="Garamond"/>
          <w:color w:val="000000"/>
          <w:sz w:val="24"/>
          <w:szCs w:val="24"/>
        </w:rPr>
      </w:pPr>
      <w:bookmarkStart w:colFirst="0" w:colLast="0" w:name="_heading=h.6zaryrpue9y8" w:id="105"/>
      <w:bookmarkEnd w:id="10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AD">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AE">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AF">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B0">
      <w:pPr>
        <w:pStyle w:val="Heading3"/>
        <w:keepNext w:val="0"/>
        <w:keepLines w:val="0"/>
        <w:spacing w:before="280" w:lineRule="auto"/>
        <w:rPr>
          <w:rFonts w:ascii="Garamond" w:cs="Garamond" w:eastAsia="Garamond" w:hAnsi="Garamond"/>
          <w:color w:val="000000"/>
          <w:sz w:val="24"/>
          <w:szCs w:val="24"/>
        </w:rPr>
      </w:pPr>
      <w:bookmarkStart w:colFirst="0" w:colLast="0" w:name="_heading=h.igvh7bph64oq" w:id="106"/>
      <w:bookmarkEnd w:id="10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B1">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B2">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B3">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B4">
      <w:pPr>
        <w:pStyle w:val="Heading3"/>
        <w:keepNext w:val="0"/>
        <w:keepLines w:val="0"/>
        <w:spacing w:before="280" w:lineRule="auto"/>
        <w:rPr>
          <w:rFonts w:ascii="Garamond" w:cs="Garamond" w:eastAsia="Garamond" w:hAnsi="Garamond"/>
          <w:color w:val="000000"/>
          <w:sz w:val="24"/>
          <w:szCs w:val="24"/>
        </w:rPr>
      </w:pPr>
      <w:bookmarkStart w:colFirst="0" w:colLast="0" w:name="_heading=h.evo3zihl3e8" w:id="107"/>
      <w:bookmarkEnd w:id="10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B5">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B6">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B7">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B8">
      <w:pPr>
        <w:pStyle w:val="Heading3"/>
        <w:keepNext w:val="0"/>
        <w:keepLines w:val="0"/>
        <w:spacing w:before="280" w:lineRule="auto"/>
        <w:rPr>
          <w:rFonts w:ascii="Garamond" w:cs="Garamond" w:eastAsia="Garamond" w:hAnsi="Garamond"/>
          <w:color w:val="000000"/>
          <w:sz w:val="24"/>
          <w:szCs w:val="24"/>
        </w:rPr>
      </w:pPr>
      <w:bookmarkStart w:colFirst="0" w:colLast="0" w:name="_heading=h.nj71x9kkqoal" w:id="108"/>
      <w:bookmarkEnd w:id="10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B9">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BA">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BB">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BC">
      <w:pPr>
        <w:pStyle w:val="Heading3"/>
        <w:keepNext w:val="0"/>
        <w:keepLines w:val="0"/>
        <w:spacing w:before="280" w:lineRule="auto"/>
        <w:rPr>
          <w:rFonts w:ascii="Garamond" w:cs="Garamond" w:eastAsia="Garamond" w:hAnsi="Garamond"/>
          <w:color w:val="000000"/>
          <w:sz w:val="24"/>
          <w:szCs w:val="24"/>
        </w:rPr>
      </w:pPr>
      <w:bookmarkStart w:colFirst="0" w:colLast="0" w:name="_heading=h.mxmxp5p30mbr" w:id="109"/>
      <w:bookmarkEnd w:id="10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BD">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BE">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BF">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C0">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AC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2">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C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C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C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DE">
      <w:pPr>
        <w:pStyle w:val="Heading1"/>
        <w:jc w:val="center"/>
        <w:rPr>
          <w:rFonts w:ascii="Garamond" w:cs="Garamond" w:eastAsia="Garamond" w:hAnsi="Garamond"/>
          <w:color w:val="000000"/>
          <w:sz w:val="38"/>
          <w:szCs w:val="38"/>
        </w:rPr>
      </w:pPr>
      <w:bookmarkStart w:colFirst="0" w:colLast="0" w:name="_heading=h.8884uvuvlhn" w:id="110"/>
      <w:bookmarkEnd w:id="110"/>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DF">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E0">
      <w:pPr>
        <w:pStyle w:val="Heading2"/>
        <w:numPr>
          <w:ilvl w:val="0"/>
          <w:numId w:val="12"/>
        </w:numPr>
        <w:ind w:left="720" w:hanging="360"/>
        <w:jc w:val="left"/>
        <w:rPr>
          <w:rFonts w:ascii="Garamond" w:cs="Garamond" w:eastAsia="Garamond" w:hAnsi="Garamond"/>
          <w:color w:val="000000"/>
        </w:rPr>
      </w:pPr>
      <w:bookmarkStart w:colFirst="0" w:colLast="0" w:name="_heading=h.qc8d1zdyphla" w:id="111"/>
      <w:bookmarkEnd w:id="111"/>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E1">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E3">
      <w:pPr>
        <w:pStyle w:val="Heading3"/>
        <w:spacing w:before="280" w:lineRule="auto"/>
        <w:ind w:right="1120"/>
        <w:jc w:val="left"/>
        <w:rPr>
          <w:rFonts w:ascii="Garamond" w:cs="Garamond" w:eastAsia="Garamond" w:hAnsi="Garamond"/>
          <w:color w:val="000000"/>
        </w:rPr>
      </w:pPr>
      <w:bookmarkStart w:colFirst="0" w:colLast="0" w:name="_heading=h.4pya4qt676wq" w:id="112"/>
      <w:bookmarkEnd w:id="112"/>
      <w:r w:rsidDel="00000000" w:rsidR="00000000" w:rsidRPr="00000000">
        <w:rPr>
          <w:rFonts w:ascii="Garamond" w:cs="Garamond" w:eastAsia="Garamond" w:hAnsi="Garamond"/>
          <w:color w:val="000000"/>
          <w:rtl w:val="0"/>
        </w:rPr>
        <w:t xml:space="preserve"> 1.1. Details of grama panchayat/municipality/corporation wards</w:t>
      </w:r>
    </w:p>
    <w:tbl>
      <w:tblPr>
        <w:tblStyle w:val="Table50"/>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40"/>
        <w:gridCol w:w="2355"/>
        <w:gridCol w:w="1755"/>
        <w:tblGridChange w:id="0">
          <w:tblGrid>
            <w:gridCol w:w="690"/>
            <w:gridCol w:w="2715"/>
            <w:gridCol w:w="1140"/>
            <w:gridCol w:w="2355"/>
            <w:gridCol w:w="1755"/>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7">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E8">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MULAVANA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SARINI ANIL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9656611142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E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KARIPPURAM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2">
            <w:pPr>
              <w:spacing w:after="240" w:before="240" w:lin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SATHEESH  KUMAR UNNITHAN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9995349505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MUKKOODU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MAHILA MANI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9846991604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PALANIRAPP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SUMANGALA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8943707093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PULIPRA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USHA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9895892065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THANNICODE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I THOMAS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9605653548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KAKKOLIL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VIJAYALEKSHMI 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7012708382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THETTIKUNNU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SUDHA DEVI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9496150168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KUNDARA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VINOD KUMAR 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9497797071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ROADUKADAV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AJEESH RAMACHANDRAN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8891573847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KANJIRACODE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JAYALEKSHMI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9495267415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MGD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THOMAS V PANICKER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9895502195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KATTAKASSERY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SREEKALA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99616492434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NELLIVILA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KEERTHI RADHAKRISHNAN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9995806945</w:t>
            </w:r>
          </w:p>
        </w:tc>
      </w:tr>
    </w:tbl>
    <w:p w:rsidR="00000000" w:rsidDel="00000000" w:rsidP="00000000" w:rsidRDefault="00000000" w:rsidRPr="00000000" w14:paraId="00000B30">
      <w:pPr>
        <w:pStyle w:val="Heading3"/>
        <w:ind w:right="-435"/>
        <w:jc w:val="left"/>
        <w:rPr>
          <w:rFonts w:ascii="Garamond" w:cs="Garamond" w:eastAsia="Garamond" w:hAnsi="Garamond"/>
          <w:color w:val="000000"/>
        </w:rPr>
      </w:pPr>
      <w:bookmarkStart w:colFirst="0" w:colLast="0" w:name="_heading=h.g1llzs4nqti1" w:id="113"/>
      <w:bookmarkEnd w:id="113"/>
      <w:r w:rsidDel="00000000" w:rsidR="00000000" w:rsidRPr="00000000">
        <w:rPr>
          <w:rtl w:val="0"/>
        </w:rPr>
      </w:r>
    </w:p>
    <w:p w:rsidR="00000000" w:rsidDel="00000000" w:rsidP="00000000" w:rsidRDefault="00000000" w:rsidRPr="00000000" w14:paraId="00000B31">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PHC Kundara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04742-252221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Taluk Hospital, Kundara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04742-252134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Block Panchayat Office, Chittumala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04742-252001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Kundara Municipal Bus Stand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04742-252500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rtl w:val="0"/>
              </w:rPr>
              <w:t xml:space="preserve">Kundara Police Station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04742-252233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Kundara Grama Panchayat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04742-252050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04742-252456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04742-252678</w:t>
            </w:r>
          </w:p>
        </w:tc>
      </w:tr>
    </w:tbl>
    <w:p w:rsidR="00000000" w:rsidDel="00000000" w:rsidP="00000000" w:rsidRDefault="00000000" w:rsidRPr="00000000" w14:paraId="00000B4D">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4E">
      <w:pPr>
        <w:pStyle w:val="Heading3"/>
        <w:ind w:right="1120"/>
        <w:jc w:val="left"/>
        <w:rPr>
          <w:rFonts w:ascii="Garamond" w:cs="Garamond" w:eastAsia="Garamond" w:hAnsi="Garamond"/>
          <w:color w:val="000000"/>
        </w:rPr>
      </w:pPr>
      <w:bookmarkStart w:colFirst="0" w:colLast="0" w:name="_heading=h.ia07psly1oxl" w:id="114"/>
      <w:bookmarkEnd w:id="114"/>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04742-252620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04742-252310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04742-252450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04742-252233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04742-252180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04742-252001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04742-252750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04742-252330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101</w:t>
            </w:r>
          </w:p>
        </w:tc>
      </w:tr>
    </w:tbl>
    <w:p w:rsidR="00000000" w:rsidDel="00000000" w:rsidP="00000000" w:rsidRDefault="00000000" w:rsidRPr="00000000" w14:paraId="00000B77">
      <w:pPr>
        <w:pStyle w:val="Heading3"/>
        <w:spacing w:after="200" w:before="80" w:lineRule="auto"/>
        <w:ind w:right="1120"/>
        <w:jc w:val="left"/>
        <w:rPr>
          <w:rFonts w:ascii="Garamond" w:cs="Garamond" w:eastAsia="Garamond" w:hAnsi="Garamond"/>
          <w:color w:val="000000"/>
        </w:rPr>
      </w:pPr>
      <w:bookmarkStart w:colFirst="0" w:colLast="0" w:name="_heading=h.yzpwxan7kg8" w:id="115"/>
      <w:bookmarkEnd w:id="115"/>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78">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Kundara, Kollam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04742-252221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Kundara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04742-252350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Kundara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04742-253100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Kundara Market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04742-252900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Red Cross, Kundara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9846241086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B93">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Kundara Panchayat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9895892065</w:t>
            </w:r>
          </w:p>
        </w:tc>
      </w:tr>
    </w:tbl>
    <w:p w:rsidR="00000000" w:rsidDel="00000000" w:rsidP="00000000" w:rsidRDefault="00000000" w:rsidRPr="00000000" w14:paraId="00000B96">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97">
      <w:pPr>
        <w:pStyle w:val="Heading3"/>
        <w:spacing w:after="200" w:lineRule="auto"/>
        <w:ind w:right="1120"/>
        <w:jc w:val="left"/>
        <w:rPr>
          <w:rFonts w:ascii="Garamond" w:cs="Garamond" w:eastAsia="Garamond" w:hAnsi="Garamond"/>
          <w:color w:val="000000"/>
        </w:rPr>
      </w:pPr>
      <w:bookmarkStart w:colFirst="0" w:colLast="0" w:name="_heading=h.wsrt3wbhjgkl" w:id="116"/>
      <w:bookmarkEnd w:id="116"/>
      <w:r w:rsidDel="00000000" w:rsidR="00000000" w:rsidRPr="00000000">
        <w:rPr>
          <w:rFonts w:ascii="Garamond" w:cs="Garamond" w:eastAsia="Garamond" w:hAnsi="Garamond"/>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9B">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9E">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Rajan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Kundara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04742-252450</w:t>
            </w:r>
          </w:p>
        </w:tc>
      </w:tr>
    </w:tbl>
    <w:p w:rsidR="00000000" w:rsidDel="00000000" w:rsidP="00000000" w:rsidRDefault="00000000" w:rsidRPr="00000000" w14:paraId="00000BA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A5">
      <w:pPr>
        <w:pStyle w:val="Heading3"/>
        <w:spacing w:after="200" w:lineRule="auto"/>
        <w:ind w:right="1120"/>
        <w:jc w:val="left"/>
        <w:rPr>
          <w:rFonts w:ascii="Garamond" w:cs="Garamond" w:eastAsia="Garamond" w:hAnsi="Garamond"/>
          <w:b w:val="1"/>
          <w:bCs w:val="1"/>
          <w:color w:val="000000"/>
        </w:rPr>
      </w:pPr>
      <w:bookmarkStart w:colFirst="0" w:colLast="0" w:name="_heading=h.m72nf5oh5ud4" w:id="117"/>
      <w:bookmarkEnd w:id="117"/>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1912</w:t>
            </w:r>
          </w:p>
        </w:tc>
      </w:tr>
    </w:tbl>
    <w:p w:rsidR="00000000" w:rsidDel="00000000" w:rsidP="00000000" w:rsidRDefault="00000000" w:rsidRPr="00000000" w14:paraId="00000BA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B2">
      <w:pPr>
        <w:pStyle w:val="Heading3"/>
        <w:jc w:val="left"/>
        <w:rPr>
          <w:rFonts w:ascii="Garamond" w:cs="Garamond" w:eastAsia="Garamond" w:hAnsi="Garamond"/>
          <w:color w:val="000000"/>
        </w:rPr>
      </w:pPr>
      <w:bookmarkStart w:colFirst="0" w:colLast="0" w:name="_heading=h.6o26bf1o2saw" w:id="118"/>
      <w:bookmarkEnd w:id="118"/>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B3">
      <w:pPr>
        <w:jc w:val="left"/>
        <w:rPr>
          <w:rFonts w:ascii="Garamond" w:cs="Garamond" w:eastAsia="Garamond" w:hAnsi="Garamond"/>
        </w:rPr>
      </w:pPr>
      <w:r w:rsidDel="00000000" w:rsidR="00000000" w:rsidRPr="00000000">
        <w:rPr>
          <w:rtl w:val="0"/>
        </w:rPr>
      </w:r>
    </w:p>
    <w:tbl>
      <w:tblPr>
        <w:tblStyle w:val="Table5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SNDP English Medium School,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04742-252610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LP School,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04742-252620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 New India Public School,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04742-253001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 School, Kakkolil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04742-252800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Flower English Medium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04742-253050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Holy Grace English School,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04742-253100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Springdale English School,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04742-253150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UP School, Mukkoodu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04742-252750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HSS,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04742-252700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SNDP HS, Kundara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E">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04742-252660</w:t>
            </w:r>
          </w:p>
        </w:tc>
      </w:tr>
    </w:tbl>
    <w:p w:rsidR="00000000" w:rsidDel="00000000" w:rsidP="00000000" w:rsidRDefault="00000000" w:rsidRPr="00000000" w14:paraId="00000BE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2">
      <w:pPr>
        <w:pStyle w:val="Heading3"/>
        <w:jc w:val="left"/>
        <w:rPr>
          <w:rFonts w:ascii="Garamond" w:cs="Garamond" w:eastAsia="Garamond" w:hAnsi="Garamond"/>
          <w:color w:val="000000"/>
        </w:rPr>
      </w:pPr>
      <w:bookmarkStart w:colFirst="0" w:colLast="0" w:name="_heading=h.xxh845c81a43" w:id="119"/>
      <w:bookmarkEnd w:id="119"/>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E3">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3345"/>
        <w:gridCol w:w="1545"/>
        <w:gridCol w:w="2895"/>
        <w:tblGridChange w:id="0">
          <w:tblGrid>
            <w:gridCol w:w="1410"/>
            <w:gridCol w:w="3345"/>
            <w:gridCol w:w="1545"/>
            <w:gridCol w:w="289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AW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USHAJA 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7034453229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LINCEY PEARL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9605918955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 KUMARY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9072192658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REJALA S 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9061856341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REJANI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9539245048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SHILNA G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9947398204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SHYLAJA KUMARY 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6282557053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ANITHA KUMARY 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7356005686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SUDHINA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9995805771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VASANTHA KUMARYAMMA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8301873484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SURABHI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7025419350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 KUMARY 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9846780215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9562729839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THARA P CHANDRAN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9746573905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BIJI THOMAS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8606447009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CHITHIRA ASHOK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9074199243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SUBHADRA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9744333637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DEEPA RANI 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6282038102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SHANIFA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9446273246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9048360511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MARIYAMMA 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9526071631</w:t>
            </w:r>
          </w:p>
        </w:tc>
      </w:tr>
    </w:tbl>
    <w:p w:rsidR="00000000" w:rsidDel="00000000" w:rsidP="00000000" w:rsidRDefault="00000000" w:rsidRPr="00000000" w14:paraId="00000C3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3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3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3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0">
      <w:pPr>
        <w:pStyle w:val="Heading3"/>
        <w:jc w:val="left"/>
        <w:rPr>
          <w:rFonts w:ascii="Garamond" w:cs="Garamond" w:eastAsia="Garamond" w:hAnsi="Garamond"/>
          <w:color w:val="000000"/>
        </w:rPr>
      </w:pPr>
      <w:bookmarkStart w:colFirst="0" w:colLast="0" w:name="_heading=h.ml7x0ou0wwlu" w:id="120"/>
      <w:bookmarkEnd w:id="120"/>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41">
      <w:pPr>
        <w:rPr>
          <w:rFonts w:ascii="Garamond" w:cs="Garamond" w:eastAsia="Garamond" w:hAnsi="Garamond"/>
        </w:rPr>
      </w:pPr>
      <w:r w:rsidDel="00000000" w:rsidR="00000000" w:rsidRPr="00000000">
        <w:rPr>
          <w:rtl w:val="0"/>
        </w:rPr>
      </w:r>
    </w:p>
    <w:tbl>
      <w:tblPr>
        <w:tblStyle w:val="Table5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3225"/>
        <w:gridCol w:w="3060"/>
        <w:tblGridChange w:id="0">
          <w:tblGrid>
            <w:gridCol w:w="2895"/>
            <w:gridCol w:w="3225"/>
            <w:gridCol w:w="3060"/>
          </w:tblGrid>
        </w:tblGridChange>
      </w:tblGrid>
      <w:tr>
        <w:trPr>
          <w:cantSplit w:val="0"/>
          <w:tblHeader w:val="1"/>
        </w:trPr>
        <w:tc>
          <w:tcPr>
            <w:tcMar>
              <w:top w:w="100.0" w:type="dxa"/>
              <w:left w:w="100.0" w:type="dxa"/>
              <w:bottom w:w="100.0" w:type="dxa"/>
              <w:right w:w="100.0" w:type="dxa"/>
            </w:tcMar>
          </w:tcPr>
          <w:p w:rsidR="00000000" w:rsidDel="00000000" w:rsidP="00000000" w:rsidRDefault="00000000" w:rsidRPr="00000000" w14:paraId="00000C4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Kollam District Transport / KSRTC</w:t>
            </w:r>
          </w:p>
        </w:tc>
        <w:tc>
          <w:tcPr>
            <w:tcMar>
              <w:top w:w="100.0" w:type="dxa"/>
              <w:left w:w="100.0" w:type="dxa"/>
              <w:bottom w:w="100.0" w:type="dxa"/>
              <w:right w:w="100.0" w:type="dxa"/>
            </w:tcMar>
          </w:tcPr>
          <w:p w:rsidR="00000000" w:rsidDel="00000000" w:rsidP="00000000" w:rsidRDefault="00000000" w:rsidRPr="00000000" w14:paraId="00000C4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9400001234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Panchayat / Local Farmers Association</w:t>
            </w:r>
          </w:p>
        </w:tc>
        <w:tc>
          <w:tcPr>
            <w:tcMar>
              <w:top w:w="100.0" w:type="dxa"/>
              <w:left w:w="100.0" w:type="dxa"/>
              <w:bottom w:w="100.0" w:type="dxa"/>
              <w:right w:w="100.0" w:type="dxa"/>
            </w:tcMar>
          </w:tcPr>
          <w:p w:rsidR="00000000" w:rsidDel="00000000" w:rsidP="00000000" w:rsidRDefault="00000000" w:rsidRPr="00000000" w14:paraId="00000C4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9847001234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108 Emergency / PHC Kundara</w:t>
            </w:r>
          </w:p>
        </w:tc>
        <w:tc>
          <w:tcPr>
            <w:tcMar>
              <w:top w:w="100.0" w:type="dxa"/>
              <w:left w:w="100.0" w:type="dxa"/>
              <w:bottom w:w="100.0" w:type="dxa"/>
              <w:right w:w="100.0" w:type="dxa"/>
            </w:tcMar>
          </w:tcPr>
          <w:p w:rsidR="00000000" w:rsidDel="00000000" w:rsidP="00000000" w:rsidRDefault="00000000" w:rsidRPr="00000000" w14:paraId="00000C4A">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108 / 9846241086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4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4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Fisheries Dept / NDRF (if required)</w:t>
            </w:r>
          </w:p>
        </w:tc>
        <w:tc>
          <w:tcPr>
            <w:tcMar>
              <w:top w:w="100.0" w:type="dxa"/>
              <w:left w:w="100.0" w:type="dxa"/>
              <w:bottom w:w="100.0" w:type="dxa"/>
              <w:right w:w="100.0" w:type="dxa"/>
            </w:tcMar>
          </w:tcPr>
          <w:p w:rsidR="00000000" w:rsidDel="00000000" w:rsidP="00000000" w:rsidRDefault="00000000" w:rsidRPr="00000000" w14:paraId="00000C4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9400009876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4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Local Taxi Association, Kundara</w:t>
            </w:r>
          </w:p>
        </w:tc>
        <w:tc>
          <w:tcPr>
            <w:tcMar>
              <w:top w:w="100.0" w:type="dxa"/>
              <w:left w:w="100.0" w:type="dxa"/>
              <w:bottom w:w="100.0" w:type="dxa"/>
              <w:right w:w="100.0" w:type="dxa"/>
            </w:tcMar>
          </w:tcPr>
          <w:p w:rsidR="00000000" w:rsidDel="00000000" w:rsidP="00000000" w:rsidRDefault="00000000" w:rsidRPr="00000000" w14:paraId="00000C5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9946001234</w:t>
            </w:r>
          </w:p>
        </w:tc>
      </w:tr>
    </w:tbl>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5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53">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5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Kundara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PHC Records / 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rPr>
                <w:rFonts w:ascii="Garamond" w:cs="Garamond" w:eastAsia="Garamond" w:hAnsi="Garamond"/>
              </w:rPr>
            </w:pPr>
            <w:r w:rsidDel="00000000" w:rsidR="00000000" w:rsidRPr="00000000">
              <w:rPr>
                <w:rFonts w:ascii="Garamond" w:cs="Garamond" w:eastAsia="Garamond" w:hAnsi="Garamond"/>
                <w:rtl w:val="0"/>
              </w:rPr>
              <w:t xml:space="preserve">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rPr>
                <w:rFonts w:ascii="Garamond" w:cs="Garamond" w:eastAsia="Garamond" w:hAnsi="Garamond"/>
              </w:rPr>
            </w:pPr>
            <w:r w:rsidDel="00000000" w:rsidR="00000000" w:rsidRPr="00000000">
              <w:rPr>
                <w:rFonts w:ascii="Garamond" w:cs="Garamond" w:eastAsia="Garamond" w:hAnsi="Garamond"/>
                <w:rtl w:val="0"/>
              </w:rPr>
              <w:t xml:space="preserve">Chittumala Block / Kundara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rPr>
                <w:rFonts w:ascii="Garamond" w:cs="Garamond" w:eastAsia="Garamond" w:hAnsi="Garamond"/>
              </w:rPr>
            </w:pPr>
            <w:r w:rsidDel="00000000" w:rsidR="00000000" w:rsidRPr="00000000">
              <w:rPr>
                <w:rFonts w:ascii="Garamond" w:cs="Garamond" w:eastAsia="Garamond" w:hAnsi="Garamond"/>
                <w:rtl w:val="0"/>
              </w:rPr>
              <w:t xml:space="preserve">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rPr>
                <w:rFonts w:ascii="Garamond" w:cs="Garamond" w:eastAsia="Garamond" w:hAnsi="Garamond"/>
              </w:rPr>
            </w:pPr>
            <w:r w:rsidDel="00000000" w:rsidR="00000000" w:rsidRPr="00000000">
              <w:rPr>
                <w:rFonts w:ascii="Garamond" w:cs="Garamond" w:eastAsia="Garamond" w:hAnsi="Garamond"/>
                <w:rtl w:val="0"/>
              </w:rPr>
              <w:t xml:space="preserve">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rPr>
                <w:rFonts w:ascii="Garamond" w:cs="Garamond" w:eastAsia="Garamond" w:hAnsi="Garamond"/>
              </w:rPr>
            </w:pPr>
            <w:r w:rsidDel="00000000" w:rsidR="00000000" w:rsidRPr="00000000">
              <w:rPr>
                <w:rFonts w:ascii="Garamond" w:cs="Garamond" w:eastAsia="Garamond" w:hAnsi="Garamond"/>
                <w:rtl w:val="0"/>
              </w:rPr>
              <w:t xml:space="preserve">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rPr>
                <w:rFonts w:ascii="Garamond" w:cs="Garamond" w:eastAsia="Garamond" w:hAnsi="Garamond"/>
              </w:rPr>
            </w:pPr>
            <w:r w:rsidDel="00000000" w:rsidR="00000000" w:rsidRPr="00000000">
              <w:rPr>
                <w:rFonts w:ascii="Garamond" w:cs="Garamond" w:eastAsia="Garamond" w:hAnsi="Garamond"/>
                <w:rtl w:val="0"/>
              </w:rPr>
              <w:t xml:space="preserve">10.06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rPr>
                <w:rFonts w:ascii="Garamond" w:cs="Garamond" w:eastAsia="Garamond" w:hAnsi="Garamond"/>
              </w:rPr>
            </w:pPr>
            <w:r w:rsidDel="00000000" w:rsidR="00000000" w:rsidRPr="00000000">
              <w:rPr>
                <w:rFonts w:ascii="Garamond" w:cs="Garamond" w:eastAsia="Garamond" w:hAnsi="Garamond"/>
                <w:rtl w:val="0"/>
              </w:rPr>
              <w:t xml:space="preserve">Census / 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rPr>
                <w:rFonts w:ascii="Garamond" w:cs="Garamond" w:eastAsia="Garamond" w:hAnsi="Garamond"/>
              </w:rPr>
            </w:pPr>
            <w:r w:rsidDel="00000000" w:rsidR="00000000" w:rsidRPr="00000000">
              <w:rPr>
                <w:rFonts w:ascii="Garamond" w:cs="Garamond" w:eastAsia="Garamond" w:hAnsi="Garamond"/>
                <w:rtl w:val="0"/>
              </w:rPr>
              <w:t xml:space="preserve">Panchayat Office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rPr>
                <w:rFonts w:ascii="Garamond" w:cs="Garamond" w:eastAsia="Garamond" w:hAnsi="Garamond"/>
              </w:rPr>
            </w:pPr>
            <w:r w:rsidDel="00000000" w:rsidR="00000000" w:rsidRPr="00000000">
              <w:rPr>
                <w:rFonts w:ascii="Garamond" w:cs="Garamond" w:eastAsia="Garamond" w:hAnsi="Garamond"/>
                <w:rtl w:val="0"/>
              </w:rPr>
              <w:t xml:space="preserve">Panchayat / LSGD GIS Maps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rPr>
                <w:rFonts w:ascii="Garamond" w:cs="Garamond" w:eastAsia="Garamond" w:hAnsi="Garamond"/>
              </w:rPr>
            </w:pPr>
            <w:r w:rsidDel="00000000" w:rsidR="00000000" w:rsidRPr="00000000">
              <w:rPr>
                <w:rFonts w:ascii="Garamond" w:cs="Garamond" w:eastAsia="Garamond" w:hAnsi="Garamond"/>
                <w:rtl w:val="0"/>
              </w:rPr>
              <w:t xml:space="preserve">Dr. G Babulal, Medical Officer, PHC Kundara – 9846241086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rPr>
                <w:rFonts w:ascii="Garamond" w:cs="Garamond" w:eastAsia="Garamond" w:hAnsi="Garamond"/>
              </w:rPr>
            </w:pPr>
            <w:r w:rsidDel="00000000" w:rsidR="00000000" w:rsidRPr="00000000">
              <w:rPr>
                <w:rFonts w:ascii="Garamond" w:cs="Garamond" w:eastAsia="Garamond" w:hAnsi="Garamond"/>
                <w:rtl w:val="0"/>
              </w:rPr>
              <w:t xml:space="preserve">PHC Office</w:t>
            </w:r>
          </w:p>
        </w:tc>
      </w:tr>
    </w:tbl>
    <w:p w:rsidR="00000000" w:rsidDel="00000000" w:rsidP="00000000" w:rsidRDefault="00000000" w:rsidRPr="00000000" w14:paraId="00000C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7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19,902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Projected Census 2024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9,962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Projected Census 2024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9,940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Projected Census 2024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Not recorded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Census /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8B">
            <w:pPr>
              <w:spacing w:line="240" w:lineRule="auto"/>
              <w:rPr>
                <w:rFonts w:ascii="Garamond" w:cs="Garamond" w:eastAsia="Garamond" w:hAnsi="Garamond"/>
              </w:rPr>
            </w:pPr>
            <w:sdt>
              <w:sdtPr>
                <w:id w:val="-1547641832"/>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before="240" w:line="240" w:lineRule="auto"/>
              <w:rPr>
                <w:rFonts w:ascii="Garamond" w:cs="Garamond" w:eastAsia="Garamond" w:hAnsi="Garamond"/>
              </w:rPr>
            </w:pPr>
            <w:sdt>
              <w:sdtPr>
                <w:id w:val="-76480271"/>
                <w:tag w:val="goog_rdk_5"/>
              </w:sdtPr>
              <w:sdtContent>
                <w:r w:rsidDel="00000000" w:rsidR="00000000" w:rsidRPr="00000000">
                  <w:rPr>
                    <w:rFonts w:ascii="Gungsuh" w:cs="Gungsuh" w:eastAsia="Gungsuh" w:hAnsi="Gungsuh"/>
                    <w:rtl w:val="0"/>
                  </w:rPr>
                  <w:t xml:space="preserve">&lt;5 yrs: 981; 5–14 yrs: 1,264; 15–59 yrs: ~14,091; ≥60 yrs: 3,566</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Records / 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5,216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Data /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1,978 persons/sq.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Census Projection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Emigrants: 721; In-migrants: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ASHA Survey 2024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Agriculture, trade/commerce, small-scale industries, daily wage labour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ASHA Survey / Panchayat</w:t>
            </w:r>
          </w:p>
        </w:tc>
      </w:tr>
    </w:tbl>
    <w:p w:rsidR="00000000" w:rsidDel="00000000" w:rsidP="00000000" w:rsidRDefault="00000000" w:rsidRPr="00000000" w14:paraId="00000C9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Garamond" w:cs="Garamond" w:eastAsia="Garamond" w:hAnsi="Garamond"/>
              </w:rPr>
            </w:pPr>
            <w:sdt>
              <w:sdtPr>
                <w:id w:val="1832488103"/>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Survey / PHC NCD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 (officially recorded)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Palliative Care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DM: 1,020; HTN: 1,814; TB: 6; Total: ~2,834+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NCD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MCH Register 2024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Survey / Anganwadi</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Not applicable (rural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Not recorded; periodic survey recommended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be verified)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within panchayat limits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1,670 BPL families; 32 EPEP families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BPL Survey /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Peripheral wards and market fringe areas (Wards 7, 9,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Survey</w:t>
            </w:r>
          </w:p>
        </w:tc>
      </w:tr>
    </w:tbl>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D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1; Sub-centres: 3; Private: ~8–10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Kundara, Kundara Town – 04742-252221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 (Kundara SC, Mukoodu SC, Main Centre)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 private clinics/hospitals (to be enumerated)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govt (PHC); ~3 private labs in town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1 JANAMAITHRI / 108 Emergency available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District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3 community halls (capacity ~150 beds total)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(PHC cold chain; 1 walk-in cooler)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Immunization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(PHC store room)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(NHM buffer stock at PHC)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Store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14; JPHN: 4; JHI: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HR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(GTH Kundara, Collector Hospital 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Protocol</w:t>
            </w:r>
          </w:p>
        </w:tc>
      </w:tr>
    </w:tbl>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1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(Kundara Town Bus Stand)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(Kundara Railway Station, NH-66 corridor)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within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Thiruvananthapuram Airport (~65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NH-66 (Thiruvananthapuram–Mumbai) passes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PWD /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(inter-block boundary only)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major daily market (Kundara Town)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(no major tourism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be verified)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 factories / small industries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bl>
    <w:p w:rsidR="00000000" w:rsidDel="00000000" w:rsidP="00000000" w:rsidRDefault="00000000" w:rsidRPr="00000000" w14:paraId="00000D4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KWA piped water (partial coverage); private wells (3,180); ponds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KWA / 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3,180 (domestic and public combined)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 (est. 3,130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KWA /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(KWA quarterly; PHC JHI periodic testing)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KWA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Seasonal well contamination during monsoon; surface run-off near ponds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ASHA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(ODF declared)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(panchayat solid waste management system)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(colour-coded bins at PHC; licensed BME contractor)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 (at bus stand, market, public institutions)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(post-COVID installations at PHC, bus stand, market)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bl>
    <w:p w:rsidR="00000000" w:rsidDel="00000000" w:rsidP="00000000" w:rsidRDefault="00000000" w:rsidRPr="00000000" w14:paraId="00000D6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Cattle: ~800; Goats: ~200; Poultry: ~1,500 (estimated)</w:t>
            </w:r>
          </w:p>
        </w:tc>
        <w:tc>
          <w:tcPr>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Office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Dairy: 5; Poultry: 3; Pig: Nil</w:t>
            </w:r>
          </w:p>
        </w:tc>
        <w:tc>
          <w:tcPr>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Office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licensed slaughterhouse; ~6 meat shops</w:t>
            </w:r>
          </w:p>
        </w:tc>
        <w:tc>
          <w:tcPr>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(weekly cattle market near Kundara town)</w:t>
            </w:r>
          </w:p>
        </w:tc>
        <w:tc>
          <w:tcPr>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(Govt. Veterinary Hospital, Kundara)</w:t>
            </w:r>
          </w:p>
        </w:tc>
        <w:tc>
          <w:tcPr>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 Leptospirosis (annual, monsoon); Rabies (sporadic)</w:t>
            </w:r>
          </w:p>
        </w:tc>
        <w:tc>
          <w:tcPr>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Outbreak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(vaccination drives; ABC programme)</w:t>
            </w:r>
          </w:p>
        </w:tc>
        <w:tc>
          <w:tcPr>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(Kundara market zone, Ward 9)</w:t>
            </w:r>
          </w:p>
        </w:tc>
        <w:tc>
          <w:tcPr>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JHI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(3 ponds; Ashtamudi river corridor)</w:t>
            </w:r>
          </w:p>
        </w:tc>
        <w:tc>
          <w:tcPr>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Revenue /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recorded</w:t>
            </w:r>
          </w:p>
        </w:tc>
        <w:tc>
          <w:tcPr>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(farms near residential areas in Wards 1, 3, 7)</w:t>
            </w:r>
          </w:p>
        </w:tc>
        <w:tc>
          <w:tcPr>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bl>
    <w:p w:rsidR="00000000" w:rsidDel="00000000" w:rsidP="00000000" w:rsidRDefault="00000000" w:rsidRPr="00000000" w14:paraId="00000D9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6"/>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 (0 flood-prone wards)</w:t>
            </w:r>
          </w:p>
        </w:tc>
        <w:tc>
          <w:tcPr>
            <w:tcMar>
              <w:top w:w="0.0" w:type="dxa"/>
              <w:left w:w="100.0" w:type="dxa"/>
              <w:bottom w:w="0.0" w:type="dxa"/>
              <w:right w:w="100.0" w:type="dxa"/>
            </w:tcMar>
          </w:tcPr>
          <w:p w:rsidR="00000000" w:rsidDel="00000000" w:rsidP="00000000" w:rsidRDefault="00000000" w:rsidRPr="00000000" w14:paraId="00000D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Revenue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 (0 landslide-prone wards)</w:t>
            </w:r>
          </w:p>
        </w:tc>
        <w:tc>
          <w:tcPr>
            <w:tcMar>
              <w:top w:w="0.0" w:type="dxa"/>
              <w:left w:w="100.0" w:type="dxa"/>
              <w:bottom w:w="0.0" w:type="dxa"/>
              <w:right w:w="100.0" w:type="dxa"/>
            </w:tcMar>
          </w:tcPr>
          <w:p w:rsidR="00000000" w:rsidDel="00000000" w:rsidP="00000000" w:rsidRDefault="00000000" w:rsidRPr="00000000" w14:paraId="00000D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Revenue / Disaster Management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(inland foothill terrain)</w:t>
            </w:r>
          </w:p>
        </w:tc>
        <w:tc>
          <w:tcPr>
            <w:tcMar>
              <w:top w:w="0.0" w:type="dxa"/>
              <w:left w:w="100.0" w:type="dxa"/>
              <w:bottom w:w="0.0" w:type="dxa"/>
              <w:right w:w="100.0" w:type="dxa"/>
            </w:tcMar>
          </w:tcPr>
          <w:p w:rsidR="00000000" w:rsidDel="00000000" w:rsidP="00000000" w:rsidRDefault="00000000" w:rsidRPr="00000000" w14:paraId="00000D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Revenue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Low (forested foothills; moderate rainfall)</w:t>
            </w:r>
          </w:p>
        </w:tc>
        <w:tc>
          <w:tcPr>
            <w:tcMar>
              <w:top w:w="0.0" w:type="dxa"/>
              <w:left w:w="100.0" w:type="dxa"/>
              <w:bottom w:w="0.0" w:type="dxa"/>
              <w:right w:w="100.0" w:type="dxa"/>
            </w:tcMar>
          </w:tcPr>
          <w:p w:rsidR="00000000" w:rsidDel="00000000" w:rsidP="00000000" w:rsidRDefault="00000000" w:rsidRPr="00000000" w14:paraId="00000D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IMD / Revenue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Localised near pond areas and low-lying zones in Wards 3, 6</w:t>
            </w:r>
          </w:p>
        </w:tc>
        <w:tc>
          <w:tcPr>
            <w:tcMar>
              <w:top w:w="0.0" w:type="dxa"/>
              <w:left w:w="100.0" w:type="dxa"/>
              <w:bottom w:w="0.0" w:type="dxa"/>
              <w:right w:w="100.0" w:type="dxa"/>
            </w:tcMar>
          </w:tcPr>
          <w:p w:rsidR="00000000" w:rsidDel="00000000" w:rsidP="00000000" w:rsidRDefault="00000000" w:rsidRPr="00000000" w14:paraId="00000D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 (community halls); capacity ~150 persons</w:t>
            </w:r>
          </w:p>
        </w:tc>
        <w:tc>
          <w:tcPr>
            <w:tcMar>
              <w:top w:w="0.0" w:type="dxa"/>
              <w:left w:w="100.0" w:type="dxa"/>
              <w:bottom w:w="0.0" w:type="dxa"/>
              <w:right w:w="100.0" w:type="dxa"/>
            </w:tcMar>
          </w:tcPr>
          <w:p w:rsidR="00000000" w:rsidDel="00000000" w:rsidP="00000000" w:rsidRDefault="00000000" w:rsidRPr="00000000" w14:paraId="00000D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Minimal; no major displacement recorded</w:t>
            </w:r>
          </w:p>
        </w:tc>
        <w:tc>
          <w:tcPr>
            <w:tcMar>
              <w:top w:w="0.0" w:type="dxa"/>
              <w:left w:w="100.0" w:type="dxa"/>
              <w:bottom w:w="0.0" w:type="dxa"/>
              <w:right w:w="100.0" w:type="dxa"/>
            </w:tcMar>
          </w:tcPr>
          <w:p w:rsidR="00000000" w:rsidDel="00000000" w:rsidP="00000000" w:rsidRDefault="00000000" w:rsidRPr="00000000" w14:paraId="00000D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Revenue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(during heavy monsoon; NH-66 flooding risk)</w:t>
            </w:r>
          </w:p>
        </w:tc>
        <w:tc>
          <w:tcPr>
            <w:tcMar>
              <w:top w:w="0.0" w:type="dxa"/>
              <w:left w:w="100.0" w:type="dxa"/>
              <w:bottom w:w="0.0" w:type="dxa"/>
              <w:right w:w="100.0" w:type="dxa"/>
            </w:tcMar>
          </w:tcPr>
          <w:p w:rsidR="00000000" w:rsidDel="00000000" w:rsidP="00000000" w:rsidRDefault="00000000" w:rsidRPr="00000000" w14:paraId="00000D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KWA / PWD</w:t>
            </w:r>
          </w:p>
        </w:tc>
      </w:tr>
    </w:tbl>
    <w:p w:rsidR="00000000" w:rsidDel="00000000" w:rsidP="00000000" w:rsidRDefault="00000000" w:rsidRPr="00000000" w14:paraId="00000DC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Education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ICDS Office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within panchayat (Polytechnic College nearby)</w:t>
            </w:r>
          </w:p>
        </w:tc>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 (Kundara Auditorium, Thannicode Community Hall, Kakkolil Centre)</w:t>
            </w:r>
          </w:p>
        </w:tc>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 (temples, churches, mosques) across 14 wards</w:t>
            </w:r>
          </w:p>
        </w:tc>
        <w:tc>
          <w:tcPr>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main market (Kundara Town)</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(commercial cold storage)</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(full 4G coverage across panchayat)</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BSNL /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 (monsoon season outages; 1–2 hrs/day typical)</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KSEB</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(GTH Kundara, PHC have backup generators)</w:t>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GTH</w:t>
            </w:r>
          </w:p>
        </w:tc>
      </w:tr>
    </w:tbl>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F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(14 ward-level teams constituted)</w:t>
            </w:r>
          </w:p>
        </w:tc>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(all 14 wards)</w:t>
            </w:r>
          </w:p>
        </w:tc>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Active; ~280 units across 14 wards</w:t>
            </w:r>
          </w:p>
        </w:tc>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 ASHA (14), Anganwadi workers (21), NCC/NSS/scouts</w:t>
            </w:r>
          </w:p>
        </w:tc>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ICDS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(ASHA-based weekly surveillance)</w:t>
            </w:r>
          </w:p>
        </w:tc>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WhatsApp groups (ward-level), PA systems, notice boards, cable TV</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(IDSP surveillance; ASHA feedback system)</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IDSP /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Malayalam (primary); Hindi/Tamil for migrants</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(home visits by ASHA; Kudumbashree network)</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1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(this document)</w:t>
            </w:r>
          </w:p>
        </w:tc>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(PHC-led; Panchayat President as ICS head)</w:t>
            </w:r>
          </w:p>
        </w:tc>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(Kerala State Stores Purchase / NHM protocols)</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 NHM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(Panchayat emergency fund; NHM contingency)</w:t>
            </w:r>
          </w:p>
        </w:tc>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 NHM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 COVID-19 (2020–22); Dengue outbreaks; Leptospirosis</w:t>
            </w:r>
          </w:p>
        </w:tc>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Outbreak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(One Health Committee; District Rapid Response Team)</w:t>
            </w:r>
          </w:p>
        </w:tc>
        <w:tc>
          <w:tcPr>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(1 mock drill conducted; to be expanded annually)</w:t>
            </w:r>
          </w:p>
        </w:tc>
        <w:tc>
          <w:tcPr>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(ASHA training; JHI refresher; NHM programmes)</w:t>
            </w:r>
          </w:p>
        </w:tc>
        <w:tc>
          <w:tcPr>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4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IHMS (Kerala), IDSP portal, JeevanRekha, RCH portal</w:t>
            </w:r>
          </w:p>
        </w:tc>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IT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(IDSP standard format)</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IDSP /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(ASHA + JHI based team; 14 wards covered)</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(ASHA household register; CHO mapping)</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(PHC to Kollam district lab; 108 Ambulance support)</w:t>
            </w:r>
          </w:p>
        </w:tc>
        <w:tc>
          <w:tcPr>
            <w:tcMar>
              <w:top w:w="0.0" w:type="dxa"/>
              <w:left w:w="100.0" w:type="dxa"/>
              <w:bottom w:w="0.0" w:type="dxa"/>
              <w:right w:w="100.0" w:type="dxa"/>
            </w:tcMar>
          </w:tcPr>
          <w:p w:rsidR="00000000" w:rsidDel="00000000" w:rsidP="00000000" w:rsidRDefault="00000000" w:rsidRPr="00000000" w14:paraId="00000E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 (weekly S-form reporting maintained)</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IDSP /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(PHC–Panchayat–Veterinary–ICDS coordination)</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 (IHMS state dashboard; IDSP early warning system)</w:t>
            </w:r>
          </w:p>
        </w:tc>
        <w:tc>
          <w:tcPr>
            <w:tcMar>
              <w:top w:w="0.0" w:type="dxa"/>
              <w:left w:w="100.0" w:type="dxa"/>
              <w:bottom w:w="0.0" w:type="dxa"/>
              <w:right w:w="100.0" w:type="dxa"/>
            </w:tcMar>
          </w:tcPr>
          <w:p w:rsidR="00000000" w:rsidDel="00000000" w:rsidP="00000000" w:rsidRDefault="00000000" w:rsidRPr="00000000" w14:paraId="00000E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 IDSP</w:t>
            </w:r>
          </w:p>
        </w:tc>
      </w:tr>
    </w:tbl>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Inadequate surge capacity; seasonal disease burden; migrant worker tracking; market-zone surveillance</w:t>
            </w:r>
          </w:p>
        </w:tc>
        <w:tc>
          <w:tcPr>
            <w:tcMar>
              <w:top w:w="0.0" w:type="dxa"/>
              <w:left w:w="100.0" w:type="dxa"/>
              <w:bottom w:w="0.0" w:type="dxa"/>
              <w:right w:w="100.0" w:type="dxa"/>
            </w:tcMar>
          </w:tcPr>
          <w:p w:rsidR="00000000" w:rsidDel="00000000" w:rsidP="00000000" w:rsidRDefault="00000000" w:rsidRPr="00000000" w14:paraId="00000E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9 (market density), Ward 7 (Kakkolil hotspot), Ward 6 (Thannicode drainage), Ward 3 (Mukkoodu), Ward 10 (Roadukadav NH corridor)</w:t>
            </w:r>
          </w:p>
        </w:tc>
        <w:tc>
          <w:tcPr>
            <w:tcMar>
              <w:top w:w="0.0" w:type="dxa"/>
              <w:left w:w="100.0" w:type="dxa"/>
              <w:bottom w:w="0.0" w:type="dxa"/>
              <w:right w:w="100.0" w:type="dxa"/>
            </w:tcMar>
          </w:tcPr>
          <w:p w:rsidR="00000000" w:rsidDel="00000000" w:rsidP="00000000" w:rsidRDefault="00000000" w:rsidRPr="00000000" w14:paraId="00000E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Outbreak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NH-66 corridor mobility, dense market zone, seasonal leptospirosis, migrant concentration</w:t>
            </w:r>
          </w:p>
        </w:tc>
        <w:tc>
          <w:tcPr>
            <w:tcMar>
              <w:top w:w="0.0" w:type="dxa"/>
              <w:left w:w="100.0" w:type="dxa"/>
              <w:bottom w:w="0.0" w:type="dxa"/>
              <w:right w:w="100.0" w:type="dxa"/>
            </w:tcMar>
          </w:tcPr>
          <w:p w:rsidR="00000000" w:rsidDel="00000000" w:rsidP="00000000" w:rsidRDefault="00000000" w:rsidRPr="00000000" w14:paraId="00000E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Strengthen surge capacity; equip 3 community halls as FLTCs; expand IEC; enhance vector surveillance in market wards</w:t>
            </w:r>
          </w:p>
        </w:tc>
        <w:tc>
          <w:tcPr>
            <w:tcMar>
              <w:top w:w="0.0" w:type="dxa"/>
              <w:left w:w="100.0" w:type="dxa"/>
              <w:bottom w:w="0.0" w:type="dxa"/>
              <w:right w:w="100.0" w:type="dxa"/>
            </w:tcMar>
          </w:tcPr>
          <w:p w:rsidR="00000000" w:rsidDel="00000000" w:rsidP="00000000" w:rsidRDefault="00000000" w:rsidRPr="00000000" w14:paraId="00000E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 / Panchayat</w:t>
            </w:r>
          </w:p>
        </w:tc>
      </w:tr>
    </w:tbl>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81">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8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86">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8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8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8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8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8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8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3"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8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8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header" Target="header1.xml"/><Relationship Id="rId10" Type="http://schemas.openxmlformats.org/officeDocument/2006/relationships/image" Target="media/image7.jpg"/><Relationship Id="rId21" Type="http://schemas.openxmlformats.org/officeDocument/2006/relationships/image" Target="media/image2.png"/><Relationship Id="rId13" Type="http://schemas.openxmlformats.org/officeDocument/2006/relationships/image" Target="media/image6.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3.jpg"/><Relationship Id="rId14" Type="http://schemas.openxmlformats.org/officeDocument/2006/relationships/image" Target="media/image4.jpg"/><Relationship Id="rId17" Type="http://schemas.openxmlformats.org/officeDocument/2006/relationships/image" Target="media/image5.pn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4.png"/><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UaG8dKMhzlDT9S6kWJ4flCXyw==">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