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50"/>
          <w:szCs w:val="50"/>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50"/>
          <w:szCs w:val="50"/>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50"/>
          <w:szCs w:val="50"/>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sz w:val="50"/>
          <w:szCs w:val="50"/>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50"/>
          <w:szCs w:val="50"/>
          <w:u w:val="none"/>
          <w:shd w:fill="auto" w:val="clear"/>
          <w:vertAlign w:val="baseline"/>
        </w:rPr>
      </w:pPr>
      <w:r w:rsidDel="00000000" w:rsidR="00000000" w:rsidRPr="00000000">
        <w:rPr>
          <w:rFonts w:ascii="Garamond" w:cs="Garamond" w:eastAsia="Garamond" w:hAnsi="Garamond"/>
          <w:b w:val="1"/>
          <w:bCs w:val="1"/>
          <w:sz w:val="50"/>
          <w:szCs w:val="50"/>
          <w:rtl w:val="0"/>
        </w:rPr>
        <w:t xml:space="preserve">PANDEMIC PREPAREDNESS PLAN MUNRO THURUTHU</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72"/>
          <w:szCs w:val="7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72"/>
          <w:szCs w:val="72"/>
          <w:u w:val="none"/>
          <w:shd w:fill="auto" w:val="clear"/>
          <w:vertAlign w:val="baseline"/>
        </w:rPr>
      </w:pPr>
      <w:bookmarkStart w:colFirst="0" w:colLast="0" w:name="_heading=h.4w1men2mh1r" w:id="0"/>
      <w:bookmarkEnd w:id="0"/>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9">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FROM PRESIDENT/CHAIR LSGI</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Pr>
        <w:drawing>
          <wp:inline distB="114300" distT="114300" distL="114300" distR="114300">
            <wp:extent cx="2300288" cy="2529200"/>
            <wp:effectExtent b="0" l="0" r="0" t="0"/>
            <wp:docPr id="1"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2300288" cy="2529200"/>
                    </a:xfrm>
                    <a:prstGeom prst="rect"/>
                    <a:ln/>
                  </pic:spPr>
                </pic:pic>
              </a:graphicData>
            </a:graphic>
          </wp:inline>
        </w:drawing>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MAYA NAPOLEAN</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our unique geography—surrounded by the Ashtamudi Lake and the Kallada River—has always made us a resilient community, but it also presents specific challenges during a public health crisis. As the President of Munrothuruthu LSGD, I am reaching out to inform you that our Pandemic Preparedness Plan is now fully active. We have tailored this strategy to account for our island’s tidal ebb and flow, ensuring that even the most interior wards remain connected to essential healthcare services without delay.</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Our primary focus is on decentralized vigilance and rapid response. Every ward in our Panchayat now has a dedicated Rapid Response Team (RRT) equipped to handle localized emergencies. Given that water logging can often hinder traditional transport, we have coordinated with local boat operators and the Health Department to ensure 24/7 water-ambulance connectivity to the mainland and nearby Family Health Centres. No resident, regardless of their location, should feel isolated or beyond the reach of medical help.</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We are placing a special emphasis on the protection of our most vulnerable, particularly the elderly and those living in low-lying areas who may face difficulty reaching clinics. Our Asha workers and volunteers are conducting door-to-door mapping to ensure that medicine kits and essential food supplies are delivered directly to those in quarantine. We have also bolstered our local oxygen reserves and established a direct communication link between the Ward Members and the District Medical Office to ensure resource allocation is swift and precise.</w:t>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I urge every citizen to act as a shield for our island. Please adhere strictly to the safety protocols, report any symptoms to your ward representative immediately, and support the health workers during their field visits. Munroe Island has faced many environmental challenges with courage; by staying disciplined and looking out for one another, we will navigate this pandemic and ensure the safety of every household in our Panchayat.</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FROM HEALTH STANDING COMMITTEE CHAIR</w:t>
      </w:r>
    </w:p>
    <w:p w:rsidR="00000000" w:rsidDel="00000000" w:rsidP="00000000" w:rsidRDefault="00000000" w:rsidRPr="00000000" w14:paraId="00000037">
      <w:pPr>
        <w:pStyle w:val="Heading1"/>
        <w:jc w:val="center"/>
        <w:rPr>
          <w:rFonts w:ascii="Garamond" w:cs="Garamond" w:eastAsia="Garamond" w:hAnsi="Garamond"/>
          <w:color w:val="000000"/>
        </w:rPr>
      </w:pPr>
      <w:bookmarkStart w:colFirst="0" w:colLast="0" w:name="_heading=h.6xmlkwhdjjnq" w:id="1"/>
      <w:bookmarkEnd w:id="1"/>
      <w:r w:rsidDel="00000000" w:rsidR="00000000" w:rsidRPr="00000000">
        <w:rPr>
          <w:rFonts w:ascii="Garamond" w:cs="Garamond" w:eastAsia="Garamond" w:hAnsi="Garamond"/>
          <w:color w:val="000000"/>
        </w:rPr>
        <w:drawing>
          <wp:inline distB="114300" distT="114300" distL="114300" distR="114300">
            <wp:extent cx="1668300" cy="2115893"/>
            <wp:effectExtent b="0" l="0" r="0" t="0"/>
            <wp:docPr id="3" name="image6.jpg"/>
            <a:graphic>
              <a:graphicData uri="http://schemas.openxmlformats.org/drawingml/2006/picture">
                <pic:pic>
                  <pic:nvPicPr>
                    <pic:cNvPr id="0" name="image6.jpg"/>
                    <pic:cNvPicPr preferRelativeResize="0"/>
                  </pic:nvPicPr>
                  <pic:blipFill>
                    <a:blip r:embed="rId8"/>
                    <a:srcRect b="0" l="0" r="0" t="0"/>
                    <a:stretch>
                      <a:fillRect/>
                    </a:stretch>
                  </pic:blipFill>
                  <pic:spPr>
                    <a:xfrm>
                      <a:off x="0" y="0"/>
                      <a:ext cx="1668300" cy="2115893"/>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34"/>
          <w:szCs w:val="34"/>
          <w:u w:val="none"/>
          <w:shd w:fill="auto" w:val="clear"/>
          <w:vertAlign w:val="baseline"/>
        </w:rPr>
      </w:pPr>
      <w:r w:rsidDel="00000000" w:rsidR="00000000" w:rsidRPr="00000000">
        <w:rPr>
          <w:rFonts w:ascii="Garamond" w:cs="Garamond" w:eastAsia="Garamond" w:hAnsi="Garamond"/>
          <w:b w:val="1"/>
          <w:bCs w:val="1"/>
          <w:sz w:val="34"/>
          <w:szCs w:val="34"/>
          <w:rtl w:val="0"/>
        </w:rPr>
        <w:t xml:space="preserve">Sri Vinosh</w:t>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Health Standing Committee of Munrothuruthu Grama Panchayat is honoured to be an integral part of the formulation and governance of this Pandemic Preparedness Plan. In a panchayat as geographically distinct and demographically unique as Munrothuruthu, the role of the Health Standing Committee carries a weight and responsibility that goes beyond routine oversight. We are the institutional voice of a community that faces health risks unlike those of any mainland panchayat in the block, and it is our solemn duty to ensure that those risks are met with equal and adequate institutional resolve.</w:t>
      </w:r>
    </w:p>
    <w:p w:rsidR="00000000" w:rsidDel="00000000" w:rsidP="00000000" w:rsidRDefault="00000000" w:rsidRPr="00000000" w14:paraId="00000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Munrothuruthu's health profile is defined by its island geography. With the highest proportion of elderly residents in the Chittumala Block — over one in five of our population is above sixty years of age — and with an occupationally exposed fishing and coir community as our working population, the Standing Committee has consistently prioritised preventive health, geriatric care outreach, and zoonotic disease surveillance in our deliberations. This preparedness plan reflects those priorities comprehensively. It addresses the unique challenges of emergency medical evacuation from an island, pre-positioned medicine stock at the Sub Health Centre, and dedicated boat-based health outreach services — all of which the Standing Committee has advocated for firmly.</w:t>
      </w:r>
    </w:p>
    <w:p w:rsidR="00000000" w:rsidDel="00000000" w:rsidP="00000000" w:rsidRDefault="00000000" w:rsidRPr="00000000" w14:paraId="0000003C">
      <w:pPr>
        <w:spacing w:after="240" w:before="240"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I extend my heartfelt gratitude to the Medical Officer of PHC Munrothuruthu, the dedicated health workers, ASHAs, and all community stakeholders who contributed their local knowledge and experience to this document. The Health Standing Committee reaffirms its unwavering commitment to monitoring the implementation of this plan ward by ward, season by season, ensuring that every resident of Munrothuruthu — on every islet, of every age — is covered, protected, and cared for.</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singl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single"/>
          <w:shd w:fill="auto" w:val="clear"/>
          <w:vertAlign w:val="baseline"/>
          <w:rtl w:val="0"/>
        </w:rPr>
        <w:t xml:space="preserve">MESSAGE BY MEDICAL OFFICER</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smallCaps w:val="1"/>
          <w:sz w:val="40"/>
          <w:szCs w:val="40"/>
        </w:rPr>
        <w:drawing>
          <wp:inline distB="114300" distT="114300" distL="114300" distR="114300">
            <wp:extent cx="1023938" cy="1372877"/>
            <wp:effectExtent b="0" l="0" r="0" t="0"/>
            <wp:docPr id="2"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023938" cy="1372877"/>
                    </a:xfrm>
                    <a:prstGeom prst="rect"/>
                    <a:ln/>
                  </pic:spPr>
                </pic:pic>
              </a:graphicData>
            </a:graphic>
          </wp:inline>
        </w:drawing>
      </w:r>
      <w:r w:rsidDel="00000000" w:rsidR="00000000" w:rsidRPr="00000000">
        <w:rPr>
          <w:rtl w:val="0"/>
        </w:rPr>
      </w:r>
    </w:p>
    <w:p w:rsidR="00000000" w:rsidDel="00000000" w:rsidP="00000000" w:rsidRDefault="00000000" w:rsidRPr="00000000" w14:paraId="00000040">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smallCaps w:val="1"/>
          <w:sz w:val="40"/>
          <w:szCs w:val="40"/>
          <w:rtl w:val="0"/>
        </w:rPr>
        <w:t xml:space="preserve">Dr Elvin Jose</w:t>
      </w:r>
      <w:r w:rsidDel="00000000" w:rsidR="00000000" w:rsidRPr="00000000">
        <w:rPr>
          <w:rtl w:val="0"/>
        </w:rPr>
      </w:r>
    </w:p>
    <w:p w:rsidR="00000000" w:rsidDel="00000000" w:rsidP="00000000" w:rsidRDefault="00000000" w:rsidRPr="00000000" w14:paraId="00000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It is with a profound sense of duty and dedication that I present the Pandemic Preparedness Plan for Munrothuruthu Grama Panchayat. As the Medical Officer of PHC Munrothuruthu, I am acutely aware of the extraordinary public health challenges that come with serving an island community situated at the confluence of the Ashtamudi Lake and the Kallada River. The geographical isolation of our eight islets, the dependence of our residents on waterways for both livelihood and daily movement, and the recurring threat of flooding and tidal inundation place Munrothuruthu in a uniquely vulnerable position within the Chittumala Block.</w:t>
      </w:r>
    </w:p>
    <w:p w:rsidR="00000000" w:rsidDel="00000000" w:rsidP="00000000" w:rsidRDefault="00000000" w:rsidRPr="00000000" w14:paraId="00000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COVID-19 pandemic exposed, with painful clarity, how an island community with limited mainland connectivity can face compounded suffering during a health emergency — from delays in medical evacuation to disruptions in the supply of medicines and essential health commodities. This preparedness plan is our institutional response to that hard-won experience. It outlines a systematic framework for early disease detection, community-level surveillance, outbreak containment, and emergency health response tailored specifically to the realities of island life.</w:t>
      </w:r>
    </w:p>
    <w:p w:rsidR="00000000" w:rsidDel="00000000" w:rsidP="00000000" w:rsidRDefault="00000000" w:rsidRPr="00000000" w14:paraId="00000043">
      <w:pPr>
        <w:spacing w:after="240" w:before="240" w:lineRule="auto"/>
        <w:rPr>
          <w:rFonts w:ascii="Garamond" w:cs="Garamond" w:eastAsia="Garamond" w:hAnsi="Garamond"/>
        </w:rPr>
        <w:sectPr>
          <w:headerReference r:id="rId10" w:type="default"/>
          <w:footerReference r:id="rId11" w:type="default"/>
          <w:pgSz w:h="16838" w:w="11906" w:orient="portrait"/>
          <w:pgMar w:bottom="1440" w:top="1440" w:left="1440" w:right="1440" w:header="708" w:footer="708"/>
          <w:pgNumType w:start="1"/>
        </w:sectPr>
      </w:pPr>
      <w:r w:rsidDel="00000000" w:rsidR="00000000" w:rsidRPr="00000000">
        <w:rPr>
          <w:rFonts w:ascii="Garamond" w:cs="Garamond" w:eastAsia="Garamond" w:hAnsi="Garamond"/>
          <w:rtl w:val="0"/>
        </w:rPr>
        <w:t xml:space="preserve">I call upon every resident of Munrothuruthu — our fishermen, our coir workers, our elderly citizens, and our families — to be active sentinels of community health. I urge our ASHAs and health volunteers to remain the first line of vigilance in every ward. With this plan, I reaffirm the commitment of PHC Munrothuruthu to stand by this community in every season, through every storm, and in the face of every public health challenge.</w:t>
      </w:r>
    </w:p>
    <w:p w:rsidR="00000000" w:rsidDel="00000000" w:rsidP="00000000" w:rsidRDefault="00000000" w:rsidRPr="00000000" w14:paraId="00000044">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EXECUTIVE SUMMARY</w:t>
      </w:r>
    </w:p>
    <w:p w:rsidR="00000000" w:rsidDel="00000000" w:rsidP="00000000" w:rsidRDefault="00000000" w:rsidRPr="00000000" w14:paraId="00000045">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3996"/>
          <w:tab w:val="left" w:leader="none" w:pos="5724"/>
        </w:tabs>
        <w:spacing w:after="120" w:before="240" w:line="278.0000000000000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Primary Health Centre (PHC) functions as the primary public healthcare institution serving the population of </w:t>
      </w:r>
      <w:r w:rsidDel="00000000" w:rsidR="00000000" w:rsidRPr="00000000">
        <w:rPr>
          <w:rFonts w:ascii="Garamond" w:cs="Garamond" w:eastAsia="Garamond" w:hAnsi="Garamond"/>
          <w:rtl w:val="0"/>
        </w:rPr>
        <w:t xml:space="preserve">Munrothuruthu</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Grama Panchayat.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Munrothuruthu</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PHC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sectPr>
          <w:type w:val="nextPage"/>
          <w:pgSz w:h="16838" w:w="11906" w:orient="portrait"/>
          <w:pgMar w:bottom="1440" w:top="1440" w:left="1440" w:right="1440" w:header="708" w:footer="708"/>
        </w:sect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w:t>
      </w:r>
      <w:r w:rsidDel="00000000" w:rsidR="00000000" w:rsidRPr="00000000">
        <w:rPr>
          <w:rFonts w:ascii="Garamond" w:cs="Garamond" w:eastAsia="Garamond" w:hAnsi="Garamond"/>
          <w:rtl w:val="0"/>
        </w:rPr>
        <w:t xml:space="preserve">Munrothuruthu</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Primary Health Centre stands as a vital institution in safeguarding public health and improving the quality of life of the residents of </w:t>
      </w:r>
      <w:r w:rsidDel="00000000" w:rsidR="00000000" w:rsidRPr="00000000">
        <w:rPr>
          <w:rFonts w:ascii="Garamond" w:cs="Garamond" w:eastAsia="Garamond" w:hAnsi="Garamond"/>
          <w:rtl w:val="0"/>
        </w:rPr>
        <w:t xml:space="preserve">Munrothuruthu</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Grama Panchayat</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40"/>
          <w:szCs w:val="40"/>
          <w:u w:val="none"/>
          <w:shd w:fill="auto" w:val="clear"/>
          <w:vertAlign w:val="baseline"/>
          <w:rtl w:val="0"/>
        </w:rPr>
        <w:t xml:space="preserve">LIST OF ABBREVIATIONS</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tbl>
      <w:tblPr>
        <w:tblStyle w:val="Table1"/>
        <w:tblW w:w="9351.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1"/>
          <w:tblHeader w:val="1"/>
        </w:trPr>
        <w:tc>
          <w:tcPr/>
          <w:p w:rsidR="00000000" w:rsidDel="00000000" w:rsidP="00000000" w:rsidRDefault="00000000" w:rsidRPr="00000000" w14:paraId="0000004E">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LSGD/LSGI</w:t>
            </w:r>
          </w:p>
        </w:tc>
        <w:tc>
          <w:tcPr/>
          <w:p w:rsidR="00000000" w:rsidDel="00000000" w:rsidP="00000000" w:rsidRDefault="00000000" w:rsidRPr="00000000" w14:paraId="0000004F">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Local Self Government Department / Local Self Government Institution</w:t>
            </w:r>
            <w:r w:rsidDel="00000000" w:rsidR="00000000" w:rsidRPr="00000000">
              <w:rPr>
                <w:rtl w:val="0"/>
              </w:rPr>
            </w:r>
          </w:p>
        </w:tc>
      </w:tr>
      <w:tr>
        <w:trPr>
          <w:cantSplit w:val="1"/>
          <w:tblHeader w:val="1"/>
        </w:trPr>
        <w:tc>
          <w:tcPr/>
          <w:p w:rsidR="00000000" w:rsidDel="00000000" w:rsidP="00000000" w:rsidRDefault="00000000" w:rsidRPr="00000000" w14:paraId="00000050">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BMO</w:t>
            </w:r>
          </w:p>
        </w:tc>
        <w:tc>
          <w:tcPr/>
          <w:p w:rsidR="00000000" w:rsidDel="00000000" w:rsidP="00000000" w:rsidRDefault="00000000" w:rsidRPr="00000000" w14:paraId="00000051">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Block Medical Officer</w:t>
            </w:r>
            <w:r w:rsidDel="00000000" w:rsidR="00000000" w:rsidRPr="00000000">
              <w:rPr>
                <w:rtl w:val="0"/>
              </w:rPr>
            </w:r>
          </w:p>
        </w:tc>
      </w:tr>
      <w:tr>
        <w:trPr>
          <w:cantSplit w:val="1"/>
          <w:tblHeader w:val="1"/>
        </w:trPr>
        <w:tc>
          <w:tcPr/>
          <w:p w:rsidR="00000000" w:rsidDel="00000000" w:rsidP="00000000" w:rsidRDefault="00000000" w:rsidRPr="00000000" w14:paraId="00000052">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IDSP</w:t>
            </w:r>
          </w:p>
        </w:tc>
        <w:tc>
          <w:tcPr/>
          <w:p w:rsidR="00000000" w:rsidDel="00000000" w:rsidP="00000000" w:rsidRDefault="00000000" w:rsidRPr="00000000" w14:paraId="00000053">
            <w:pPr>
              <w:keepNext w:val="0"/>
              <w:keepLines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Integrated Disease Surveillance Programme</w:t>
            </w:r>
            <w:r w:rsidDel="00000000" w:rsidR="00000000" w:rsidRPr="00000000">
              <w:rPr>
                <w:rtl w:val="0"/>
              </w:rPr>
            </w:r>
          </w:p>
        </w:tc>
      </w:tr>
      <w:tr>
        <w:trPr>
          <w:cantSplit w:val="1"/>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4">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5">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National Disaster Management Authority</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7">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Personal Protective Equipment</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9">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Indian Council of Medical Research</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B">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Communicable Diseases</w:t>
            </w:r>
          </w:p>
        </w:tc>
      </w:tr>
      <w:tr>
        <w:trPr>
          <w:cantSplit w:val="1"/>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5D">
            <w:pPr>
              <w:keepNext w:val="0"/>
              <w:keepLines w:val="0"/>
              <w:widowControl w:val="1"/>
              <w:pBdr>
                <w:top w:space="0" w:sz="0" w:val="nil"/>
                <w:left w:space="0" w:sz="0" w:val="nil"/>
                <w:bottom w:space="0" w:sz="0" w:val="nil"/>
                <w:right w:space="0" w:sz="0" w:val="nil"/>
                <w:between w:space="0" w:sz="0" w:val="nil"/>
              </w:pBdr>
              <w:shd w:fill="auto" w:val="clear"/>
              <w:spacing w:after="160" w:before="120" w:line="276" w:lineRule="auto"/>
              <w:ind w:left="-100" w:right="0" w:firstLine="0"/>
              <w:jc w:val="center"/>
              <w:rPr>
                <w:rFonts w:ascii="Garamond" w:cs="Garamond" w:eastAsia="Garamond" w:hAnsi="Garamond"/>
                <w:b w:val="1"/>
                <w:bCs w:val="1"/>
                <w:i w:val="0"/>
                <w:iCs w:val="0"/>
                <w:smallCaps w:val="1"/>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28"/>
                <w:szCs w:val="28"/>
                <w:u w:val="none"/>
                <w:shd w:fill="auto" w:val="clear"/>
                <w:vertAlign w:val="baseline"/>
                <w:rtl w:val="0"/>
              </w:rPr>
              <w:t xml:space="preserve">Non-Communicable Diseases</w:t>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1"/>
          <w:strike w:val="0"/>
          <w:color w:val="000000"/>
          <w:sz w:val="32"/>
          <w:szCs w:val="32"/>
          <w:u w:val="none"/>
          <w:shd w:fill="auto" w:val="clear"/>
          <w:vertAlign w:val="baseline"/>
          <w:rtl w:val="0"/>
        </w:rPr>
        <w:t xml:space="preserve">TABLE OF CONTENTS</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1"/>
          <w:strike w:val="0"/>
          <w:color w:val="000000"/>
          <w:sz w:val="40"/>
          <w:szCs w:val="40"/>
          <w:u w:val="none"/>
          <w:shd w:fill="auto" w:val="clear"/>
          <w:vertAlign w:val="baseline"/>
        </w:rPr>
      </w:pPr>
      <w:r w:rsidDel="00000000" w:rsidR="00000000" w:rsidRPr="00000000">
        <w:rPr>
          <w:rtl w:val="0"/>
        </w:rPr>
      </w:r>
    </w:p>
    <w:sdt>
      <w:sdtPr>
        <w:id w:val="556274195"/>
        <w:docPartObj>
          <w:docPartGallery w:val="Table of Contents"/>
          <w:docPartUnique w:val="1"/>
        </w:docPartObj>
      </w:sdtPr>
      <w:sdtContent>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6xmlkwhdjjn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qpvf2vercv9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qpvf2vercv9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bcvogsuylb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mbcvogsuylb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_heading=h.mbcvogsuylb9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fldChar w:fldCharType="begin"/>
            <w:instrText xml:space="preserve"> HYPERLINK \l "_heading=h.mbcvogsuylb9"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end"/>
          </w:r>
          <w:hyperlink w:anchor="_heading=h.s2fbd915g9e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s2fbd915g9e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k07sn1mtn1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____________ PANCHAYAT</w:t>
            </w:r>
          </w:hyperlink>
          <w:hyperlink w:anchor="_heading=h.fk07sn1mtn1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loe9w6xmch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ploe9w6xmch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i7rr5eciv0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ji7rr5eciv0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1bz02211om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m1bz02211om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fopqpdnf6f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9fopqpdnf6f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m49o4kcerc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xm49o4kcerc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2s2h4kd3dl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d2s2h4kd3dl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mxado3lza8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vmxado3lza8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ftplyfcjdd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iftplyfcjdd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qi93h8jc7m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jqi93h8jc7m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hb1rohuds1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shb1rohuds1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uysvb565ya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ruysvb565ya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il4f25pzhqs">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iil4f25pzhqs">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pd3si26jjlz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pd3si26jjlz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wm1ppbf9k2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jwm1ppbf9k2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kik61hmnyy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4kik61hmnyy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q055pxqyer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iq055pxqyer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nu4izif1q8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nnu4izif1q8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5tsy8p41kq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f5tsy8p41kq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n2fbx29l14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5n2fbx29l14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62rtspwx5n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b62rtspwx5n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stf9cc29bg1">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astf9cc29bg1">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6orb9lguba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w6orb9lguba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fiqr6u7nzz4">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mfiqr6u7nzz4">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v2zbngjkgu5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v2zbngjkgu5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sg7c3kbmb2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msg7c3kbmb2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ph99bq2vp9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eph99bq2vp9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zjdmvjx80e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ozjdmvjx80e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j8qx4s0rx9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ej8qx4s0rx9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hg3ucu96f3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zhg3ucu96f3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32a9yq1i21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h32a9yq1i21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6t47nxrkeoa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6t47nxrkeoa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040fk1d9fw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s040fk1d9fw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deuzrhovlt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udeuzrhovlt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s83ewb147q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8s83ewb147q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vokrz91tow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avokrz91tow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9uurkhfn5pk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9uurkhfn5pk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w12udin5jz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4w12udin5jz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ih7mafwjrv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nih7mafwjrv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6znzjjwekz6">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x6znzjjwekz6">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z0n8qd1cnlq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z0n8qd1cnlq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rf91j8jy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xrf91j8jy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mqg87vz1kho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mqg87vz1kho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2t703l2npt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52t703l2npt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j602p33dc79">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sj602p33dc79">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y8whxs4kb6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jy8whxs4kb6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co3utlg0u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co3utlg0u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_heading=h.co3utlg0ux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fldChar w:fldCharType="begin"/>
            <w:instrText xml:space="preserve"> HYPERLINK \l "_heading=h.co3utlg0ux" </w:instrText>
            <w:fldChar w:fldCharType="separate"/>
          </w:r>
          <w:r w:rsidDel="00000000" w:rsidR="00000000" w:rsidRPr="00000000">
            <w:fldChar w:fldCharType="end"/>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none" w:pos="12000"/>
            </w:tabs>
            <w:spacing w:after="0" w:before="60" w:line="240" w:lineRule="auto"/>
            <w:ind w:left="36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E">
      <w:pPr>
        <w:pStyle w:val="Heading1"/>
        <w:ind w:left="425" w:firstLine="0"/>
        <w:jc w:val="center"/>
        <w:rPr>
          <w:rFonts w:ascii="Garamond" w:cs="Garamond" w:eastAsia="Garamond" w:hAnsi="Garamond"/>
          <w:color w:val="000000"/>
        </w:rPr>
      </w:pPr>
      <w:bookmarkStart w:colFirst="0" w:colLast="0" w:name="_heading=h.qpvf2vercv9o" w:id="2"/>
      <w:bookmarkEnd w:id="2"/>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9F">
      <w:pPr>
        <w:pStyle w:val="Heading1"/>
        <w:numPr>
          <w:ilvl w:val="0"/>
          <w:numId w:val="27"/>
        </w:numPr>
        <w:spacing w:after="0" w:lineRule="auto"/>
        <w:ind w:left="720" w:hanging="360"/>
        <w:jc w:val="left"/>
        <w:rPr>
          <w:rFonts w:ascii="Garamond" w:cs="Garamond" w:eastAsia="Garamond" w:hAnsi="Garamond"/>
          <w:color w:val="000000"/>
        </w:rPr>
      </w:pPr>
      <w:bookmarkStart w:colFirst="0" w:colLast="0" w:name="_heading=h.mbcvogsuylb9" w:id="3"/>
      <w:bookmarkEnd w:id="3"/>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0">
      <w:pPr>
        <w:keepNext w:val="0"/>
        <w:keepLines w:val="0"/>
        <w:pageBreakBefore w:val="0"/>
        <w:widowControl w:val="1"/>
        <w:numPr>
          <w:ilvl w:val="0"/>
          <w:numId w:val="2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2">
      <w:pPr>
        <w:pStyle w:val="Heading1"/>
        <w:ind w:left="425" w:firstLine="0"/>
        <w:rPr>
          <w:rFonts w:ascii="Garamond" w:cs="Garamond" w:eastAsia="Garamond" w:hAnsi="Garamond"/>
          <w:b w:val="0"/>
          <w:bCs w:val="0"/>
          <w:color w:val="000000"/>
          <w:sz w:val="28"/>
          <w:szCs w:val="28"/>
        </w:rPr>
      </w:pPr>
      <w:r w:rsidDel="00000000" w:rsidR="00000000" w:rsidRPr="00000000">
        <w:rPr>
          <w:rFonts w:ascii="Garamond" w:cs="Garamond" w:eastAsia="Garamond" w:hAnsi="Garamond"/>
          <w:b w:val="0"/>
          <w:bCs w:val="0"/>
          <w:color w:val="000000"/>
          <w:sz w:val="28"/>
          <w:szCs w:val="28"/>
          <w:rtl w:val="0"/>
        </w:rPr>
        <w:t xml:space="preserve">Munroe Island (Mundrothuruthu) is a unique inland island group in the Chittumala Block of Kollam district, Kerala, covering an area of 5.16 sq. km at the confluence of the Ashtamudi Lake and Kallada River. The landscape is predominantly low-lying and characterized by a delicate ecosystem of backwaters, extensive paddy fields (Kole lands), and a dense network of canals, which shapes the local microclimate but poses significant challenges for transportation and service delivery during monsoon floods. This aquatic environment is central to the region’s cultural identity, where traditional life is closely tied to water-based activities and seasonal cycles, including festivals at major landmarks like the Mulachanthara Devi and Mahavishnu temples. The infrastructure serves a projected population of 8,490 across 14 wards and is supported by 6 schools, 13 Anganwadis, and the Munroe Family Health Centre (PHC). The local economy is deeply rooted in traditional agrarian and maritime sectors—such as paddy cultivation, fishing, and coir processing—while emerging as a globally recognized eco-tourism destination that drives growth in the service and hospitality sectors.</w:t>
      </w:r>
    </w:p>
    <w:p w:rsidR="00000000" w:rsidDel="00000000" w:rsidP="00000000" w:rsidRDefault="00000000" w:rsidRPr="00000000" w14:paraId="000000A3">
      <w:pPr>
        <w:pStyle w:val="Heading1"/>
        <w:jc w:val="center"/>
        <w:rPr>
          <w:rFonts w:ascii="Garamond" w:cs="Garamond" w:eastAsia="Garamond" w:hAnsi="Garamond"/>
          <w:color w:val="000000"/>
        </w:rPr>
      </w:pPr>
      <w:bookmarkStart w:colFirst="0" w:colLast="0" w:name="_heading=h.s2fbd915g9ew" w:id="4"/>
      <w:bookmarkEnd w:id="4"/>
      <w:r w:rsidDel="00000000" w:rsidR="00000000" w:rsidRPr="00000000">
        <w:rPr>
          <w:rFonts w:ascii="Garamond" w:cs="Garamond" w:eastAsia="Garamond" w:hAnsi="Garamond"/>
          <w:color w:val="000000"/>
          <w:rtl w:val="0"/>
        </w:rPr>
        <w:t xml:space="preserve">LSGD AT A GLANCE MUNROE ISLAND</w:t>
        <w:br w:type="textWrapping"/>
        <w:t xml:space="preserve">-</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Geographical boundaries with political map ( based on latest delimitation)</w:t>
      </w:r>
      <w:r w:rsidDel="00000000" w:rsidR="00000000" w:rsidRPr="00000000">
        <w:rPr>
          <w:rtl w:val="0"/>
        </w:rPr>
      </w:r>
    </w:p>
    <w:p w:rsidR="00000000" w:rsidDel="00000000" w:rsidP="00000000" w:rsidRDefault="00000000" w:rsidRPr="00000000" w14:paraId="000000A6">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w:t>
      </w:r>
      <w:r w:rsidDel="00000000" w:rsidR="00000000" w:rsidRPr="00000000">
        <w:rPr>
          <w:rtl w:val="0"/>
        </w:rPr>
      </w:r>
    </w:p>
    <w:p w:rsidR="00000000" w:rsidDel="00000000" w:rsidP="00000000" w:rsidRDefault="00000000" w:rsidRPr="00000000" w14:paraId="000000A7">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division - </w:t>
      </w:r>
      <w:r w:rsidDel="00000000" w:rsidR="00000000" w:rsidRPr="00000000">
        <w:rPr>
          <w:rtl w:val="0"/>
        </w:rPr>
      </w:r>
    </w:p>
    <w:tbl>
      <w:tblPr>
        <w:tblStyle w:val="Table2"/>
        <w:tblW w:w="8610.0" w:type="dxa"/>
        <w:jc w:val="left"/>
        <w:tblInd w:w="6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1"/>
          <w:tblHeader w:val="1"/>
        </w:trPr>
        <w:tc>
          <w:tcPr>
            <w:tcMar>
              <w:top w:w="100.0" w:type="dxa"/>
              <w:left w:w="100.0" w:type="dxa"/>
              <w:bottom w:w="100.0" w:type="dxa"/>
              <w:right w:w="100.0" w:type="dxa"/>
            </w:tcMar>
          </w:tcPr>
          <w:p w:rsidR="00000000" w:rsidDel="00000000" w:rsidP="00000000" w:rsidRDefault="00000000" w:rsidRPr="00000000" w14:paraId="000000A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w:t>
            </w:r>
          </w:p>
        </w:tc>
        <w:tc>
          <w:tcPr>
            <w:tcMar>
              <w:top w:w="100.0" w:type="dxa"/>
              <w:left w:w="100.0" w:type="dxa"/>
              <w:bottom w:w="100.0" w:type="dxa"/>
              <w:right w:w="100.0" w:type="dxa"/>
            </w:tcMar>
          </w:tcPr>
          <w:p w:rsidR="00000000" w:rsidDel="00000000" w:rsidP="00000000" w:rsidRDefault="00000000" w:rsidRPr="00000000" w14:paraId="000000A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Wells</w:t>
            </w:r>
          </w:p>
        </w:tc>
        <w:tc>
          <w:tcPr>
            <w:tcMar>
              <w:top w:w="100.0" w:type="dxa"/>
              <w:left w:w="100.0" w:type="dxa"/>
              <w:bottom w:w="100.0" w:type="dxa"/>
              <w:right w:w="100.0" w:type="dxa"/>
            </w:tcMar>
          </w:tcPr>
          <w:p w:rsidR="00000000" w:rsidDel="00000000" w:rsidP="00000000" w:rsidRDefault="00000000" w:rsidRPr="00000000" w14:paraId="000000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w:t>
            </w:r>
          </w:p>
          <w:p w:rsidR="00000000" w:rsidDel="00000000" w:rsidP="00000000" w:rsidRDefault="00000000" w:rsidRPr="00000000" w14:paraId="000000A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spots</w:t>
            </w:r>
          </w:p>
        </w:tc>
        <w:tc>
          <w:tcPr>
            <w:tcMar>
              <w:top w:w="100.0" w:type="dxa"/>
              <w:left w:w="100.0" w:type="dxa"/>
              <w:bottom w:w="100.0" w:type="dxa"/>
              <w:right w:w="100.0" w:type="dxa"/>
            </w:tcMar>
          </w:tcPr>
          <w:p w:rsidR="00000000" w:rsidDel="00000000" w:rsidP="00000000" w:rsidRDefault="00000000" w:rsidRPr="00000000" w14:paraId="000000A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B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 pvt/govt.</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0B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Mar>
              <w:top w:w="100.0" w:type="dxa"/>
              <w:left w:w="100.0" w:type="dxa"/>
              <w:bottom w:w="100.0" w:type="dxa"/>
              <w:right w:w="100.0" w:type="dxa"/>
            </w:tcMar>
          </w:tcPr>
          <w:p w:rsidR="00000000" w:rsidDel="00000000" w:rsidP="00000000" w:rsidRDefault="00000000" w:rsidRPr="00000000" w14:paraId="000000B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2647</w:t>
            </w:r>
          </w:p>
        </w:tc>
        <w:tc>
          <w:tcPr>
            <w:tcMar>
              <w:top w:w="100.0" w:type="dxa"/>
              <w:left w:w="100.0" w:type="dxa"/>
              <w:bottom w:w="100.0" w:type="dxa"/>
              <w:right w:w="100.0" w:type="dxa"/>
            </w:tcMar>
          </w:tcPr>
          <w:p w:rsidR="00000000" w:rsidDel="00000000" w:rsidP="00000000" w:rsidRDefault="00000000" w:rsidRPr="00000000" w14:paraId="000000B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8490</w:t>
            </w:r>
          </w:p>
        </w:tc>
        <w:tc>
          <w:tcPr>
            <w:tcMar>
              <w:top w:w="100.0" w:type="dxa"/>
              <w:left w:w="100.0" w:type="dxa"/>
              <w:bottom w:w="100.0" w:type="dxa"/>
              <w:right w:w="100.0" w:type="dxa"/>
            </w:tcMar>
          </w:tcPr>
          <w:p w:rsidR="00000000" w:rsidDel="00000000" w:rsidP="00000000" w:rsidRDefault="00000000" w:rsidRPr="00000000" w14:paraId="000000B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w:t>
            </w:r>
          </w:p>
        </w:tc>
        <w:tc>
          <w:tcPr>
            <w:tcMar>
              <w:top w:w="100.0" w:type="dxa"/>
              <w:left w:w="100.0" w:type="dxa"/>
              <w:bottom w:w="100.0" w:type="dxa"/>
              <w:right w:w="100.0" w:type="dxa"/>
            </w:tcMar>
          </w:tcPr>
          <w:p w:rsidR="00000000" w:rsidDel="00000000" w:rsidP="00000000" w:rsidRDefault="00000000" w:rsidRPr="00000000" w14:paraId="000000B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591</w:t>
            </w:r>
          </w:p>
        </w:tc>
        <w:tc>
          <w:tcPr>
            <w:tcMar>
              <w:top w:w="100.0" w:type="dxa"/>
              <w:left w:w="100.0" w:type="dxa"/>
              <w:bottom w:w="100.0" w:type="dxa"/>
              <w:right w:w="100.0" w:type="dxa"/>
            </w:tcMar>
          </w:tcPr>
          <w:p w:rsidR="00000000" w:rsidDel="00000000" w:rsidP="00000000" w:rsidRDefault="00000000" w:rsidRPr="00000000" w14:paraId="000000B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B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100.0" w:type="dxa"/>
              <w:left w:w="100.0" w:type="dxa"/>
              <w:bottom w:w="100.0" w:type="dxa"/>
              <w:right w:w="100.0" w:type="dxa"/>
            </w:tcMar>
          </w:tcPr>
          <w:p w:rsidR="00000000" w:rsidDel="00000000" w:rsidP="00000000" w:rsidRDefault="00000000" w:rsidRPr="00000000" w14:paraId="000000B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r>
    </w:tbl>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A">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Risk stratification among wards in the context of Communicable diseases and hazards</w:t>
      </w:r>
      <w:r w:rsidDel="00000000" w:rsidR="00000000" w:rsidRPr="00000000">
        <w:rPr>
          <w:rtl w:val="0"/>
        </w:rPr>
      </w:r>
    </w:p>
    <w:p w:rsidR="00000000" w:rsidDel="00000000" w:rsidP="00000000" w:rsidRDefault="00000000" w:rsidRPr="00000000" w14:paraId="000000BB">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Roads/rivers</w:t>
      </w:r>
      <w:r w:rsidDel="00000000" w:rsidR="00000000" w:rsidRPr="00000000">
        <w:rPr>
          <w:rtl w:val="0"/>
        </w:rPr>
      </w:r>
    </w:p>
    <w:p w:rsidR="00000000" w:rsidDel="00000000" w:rsidP="00000000" w:rsidRDefault="00000000" w:rsidRPr="00000000" w14:paraId="000000BC">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establishments with geospatial mapping</w:t>
      </w:r>
      <w:r w:rsidDel="00000000" w:rsidR="00000000" w:rsidRPr="00000000">
        <w:rPr>
          <w:rtl w:val="0"/>
        </w:rPr>
      </w:r>
    </w:p>
    <w:p w:rsidR="00000000" w:rsidDel="00000000" w:rsidP="00000000" w:rsidRDefault="00000000" w:rsidRPr="00000000" w14:paraId="000000BD">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occupational groups, socio cultural groups, migration &amp; mobility patterns</w:t>
      </w:r>
      <w:r w:rsidDel="00000000" w:rsidR="00000000" w:rsidRPr="00000000">
        <w:rPr>
          <w:rtl w:val="0"/>
        </w:rPr>
      </w:r>
    </w:p>
    <w:p w:rsidR="00000000" w:rsidDel="00000000" w:rsidP="00000000" w:rsidRDefault="00000000" w:rsidRPr="00000000" w14:paraId="000000BE">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Vulnerability mapping </w:t>
      </w:r>
      <w:r w:rsidDel="00000000" w:rsidR="00000000" w:rsidRPr="00000000">
        <w:rPr>
          <w:rtl w:val="0"/>
        </w:rPr>
      </w:r>
    </w:p>
    <w:p w:rsidR="00000000" w:rsidDel="00000000" w:rsidP="00000000" w:rsidRDefault="00000000" w:rsidRPr="00000000" w14:paraId="000000BF">
      <w:pPr>
        <w:keepNext w:val="0"/>
        <w:keepLines w:val="0"/>
        <w:pageBreakBefore w:val="0"/>
        <w:widowControl w:val="1"/>
        <w:numPr>
          <w:ilvl w:val="0"/>
          <w:numId w:val="3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Disaster prone areas (geographic vulnerability)</w:t>
      </w: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Maps - ward-based (Mention source also) Geographical boundaries - ward boundaries map</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Pr>
        <w:drawing>
          <wp:inline distB="0" distT="0" distL="0" distR="0">
            <wp:extent cx="5836920" cy="3844925"/>
            <wp:effectExtent b="0" l="0" r="0" t="0"/>
            <wp:docPr id="5" name="image10.png"/>
            <a:graphic>
              <a:graphicData uri="http://schemas.openxmlformats.org/drawingml/2006/picture">
                <pic:pic>
                  <pic:nvPicPr>
                    <pic:cNvPr id="0" name="image10.png"/>
                    <pic:cNvPicPr preferRelativeResize="0"/>
                  </pic:nvPicPr>
                  <pic:blipFill>
                    <a:blip r:embed="rId12"/>
                    <a:srcRect b="0" l="0" r="0" t="0"/>
                    <a:stretch>
                      <a:fillRect/>
                    </a:stretch>
                  </pic:blipFill>
                  <pic:spPr>
                    <a:xfrm>
                      <a:off x="0" y="0"/>
                      <a:ext cx="5836920" cy="3844925"/>
                    </a:xfrm>
                    <a:prstGeom prst="rect"/>
                    <a:ln/>
                  </pic:spPr>
                </pic:pic>
              </a:graphicData>
            </a:graphic>
          </wp:inline>
        </w:drawing>
      </w:r>
      <w:r w:rsidDel="00000000" w:rsidR="00000000" w:rsidRPr="00000000">
        <w:rPr>
          <w:rtl w:val="0"/>
        </w:rPr>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Pr>
        <w:drawing>
          <wp:inline distB="114300" distT="114300" distL="114300" distR="114300">
            <wp:extent cx="5836610" cy="4114800"/>
            <wp:effectExtent b="0" l="0" r="0" t="0"/>
            <wp:docPr id="4" name="image3.png"/>
            <a:graphic>
              <a:graphicData uri="http://schemas.openxmlformats.org/drawingml/2006/picture">
                <pic:pic>
                  <pic:nvPicPr>
                    <pic:cNvPr id="0" name="image3.png"/>
                    <pic:cNvPicPr preferRelativeResize="0"/>
                  </pic:nvPicPr>
                  <pic:blipFill>
                    <a:blip r:embed="rId13"/>
                    <a:srcRect b="0" l="0" r="0" t="0"/>
                    <a:stretch>
                      <a:fillRect/>
                    </a:stretch>
                  </pic:blipFill>
                  <pic:spPr>
                    <a:xfrm>
                      <a:off x="0" y="0"/>
                      <a:ext cx="5836610" cy="4114800"/>
                    </a:xfrm>
                    <a:prstGeom prst="rect"/>
                    <a:ln/>
                  </pic:spPr>
                </pic:pic>
              </a:graphicData>
            </a:graphic>
          </wp:inline>
        </w:drawing>
      </w:r>
      <w:r w:rsidDel="00000000" w:rsidR="00000000" w:rsidRPr="00000000">
        <w:rPr>
          <w:rtl w:val="0"/>
        </w:rPr>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 infrastructure map</w:t>
      </w:r>
      <w:r w:rsidDel="00000000" w:rsidR="00000000" w:rsidRPr="00000000">
        <w:rPr>
          <w:rtl w:val="0"/>
        </w:rPr>
      </w:r>
    </w:p>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Pr>
        <w:drawing>
          <wp:inline distB="114300" distT="114300" distL="114300" distR="114300">
            <wp:extent cx="6339103" cy="4477703"/>
            <wp:effectExtent b="0" l="0" r="0" t="0"/>
            <wp:docPr id="7" name="image9.png"/>
            <a:graphic>
              <a:graphicData uri="http://schemas.openxmlformats.org/drawingml/2006/picture">
                <pic:pic>
                  <pic:nvPicPr>
                    <pic:cNvPr id="0" name="image9.png"/>
                    <pic:cNvPicPr preferRelativeResize="0"/>
                  </pic:nvPicPr>
                  <pic:blipFill>
                    <a:blip r:embed="rId14"/>
                    <a:srcRect b="0" l="0" r="0" t="0"/>
                    <a:stretch>
                      <a:fillRect/>
                    </a:stretch>
                  </pic:blipFill>
                  <pic:spPr>
                    <a:xfrm>
                      <a:off x="0" y="0"/>
                      <a:ext cx="6339103" cy="4477703"/>
                    </a:xfrm>
                    <a:prstGeom prst="rect"/>
                    <a:ln/>
                  </pic:spPr>
                </pic:pic>
              </a:graphicData>
            </a:graphic>
          </wp:inline>
        </w:drawing>
      </w:r>
      <w:r w:rsidDel="00000000" w:rsidR="00000000" w:rsidRPr="00000000">
        <w:rPr>
          <w:rtl w:val="0"/>
        </w:rPr>
      </w:r>
    </w:p>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roads and rivers map</w:t>
      </w:r>
      <w:r w:rsidDel="00000000" w:rsidR="00000000" w:rsidRPr="00000000">
        <w:rPr>
          <w:rtl w:val="0"/>
        </w:rPr>
      </w:r>
    </w:p>
    <w:p w:rsidR="00000000" w:rsidDel="00000000" w:rsidP="00000000" w:rsidRDefault="00000000" w:rsidRPr="00000000" w14:paraId="000000D4">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establishments map</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disaster-prone areas map</w:t>
      </w:r>
      <w:r w:rsidDel="00000000" w:rsidR="00000000" w:rsidRPr="00000000">
        <w:rPr>
          <w:rtl w:val="0"/>
        </w:rPr>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114300" distT="114300" distL="114300" distR="114300">
            <wp:extent cx="5836610" cy="4127500"/>
            <wp:effectExtent b="0" l="0" r="0" t="0"/>
            <wp:docPr id="6" name="image4.png"/>
            <a:graphic>
              <a:graphicData uri="http://schemas.openxmlformats.org/drawingml/2006/picture">
                <pic:pic>
                  <pic:nvPicPr>
                    <pic:cNvPr id="0" name="image4.png"/>
                    <pic:cNvPicPr preferRelativeResize="0"/>
                  </pic:nvPicPr>
                  <pic:blipFill>
                    <a:blip r:embed="rId15"/>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114300" distT="114300" distL="114300" distR="114300">
            <wp:extent cx="5836610" cy="4127500"/>
            <wp:effectExtent b="0" l="0" r="0" t="0"/>
            <wp:docPr id="9" name="image7.png"/>
            <a:graphic>
              <a:graphicData uri="http://schemas.openxmlformats.org/drawingml/2006/picture">
                <pic:pic>
                  <pic:nvPicPr>
                    <pic:cNvPr id="0" name="image7.png"/>
                    <pic:cNvPicPr preferRelativeResize="0"/>
                  </pic:nvPicPr>
                  <pic:blipFill>
                    <a:blip r:embed="rId16"/>
                    <a:srcRect b="0" l="0" r="0" t="0"/>
                    <a:stretch>
                      <a:fillRect/>
                    </a:stretch>
                  </pic:blipFill>
                  <pic:spPr>
                    <a:xfrm>
                      <a:off x="0" y="0"/>
                      <a:ext cx="5836610" cy="4127500"/>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keepNext w:val="0"/>
        <w:keepLines w:val="0"/>
        <w:pageBreakBefore w:val="0"/>
        <w:widowControl w:val="1"/>
        <w:numPr>
          <w:ilvl w:val="0"/>
          <w:numId w:val="2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hotspot map - CD &amp; disasters</w:t>
      </w:r>
      <w:r w:rsidDel="00000000" w:rsidR="00000000" w:rsidRPr="00000000">
        <w:rPr>
          <w:rtl w:val="0"/>
        </w:rPr>
      </w:r>
    </w:p>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36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Pr>
        <w:drawing>
          <wp:inline distB="114300" distT="114300" distL="114300" distR="114300">
            <wp:extent cx="5836610" cy="4673600"/>
            <wp:effectExtent b="0" l="0" r="0" t="0"/>
            <wp:docPr id="8"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836610" cy="4673600"/>
                    </a:xfrm>
                    <a:prstGeom prst="rect"/>
                    <a:ln/>
                  </pic:spPr>
                </pic:pic>
              </a:graphicData>
            </a:graphic>
          </wp:inline>
        </w:drawing>
      </w:r>
      <w:r w:rsidDel="00000000" w:rsidR="00000000" w:rsidRPr="00000000">
        <w:rPr>
          <w:rtl w:val="0"/>
        </w:rPr>
      </w:r>
    </w:p>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pStyle w:val="Heading2"/>
        <w:ind w:left="860" w:firstLine="0"/>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78.0000000000000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39">
      <w:pPr>
        <w:pStyle w:val="Heading1"/>
        <w:ind w:left="360" w:firstLine="0"/>
        <w:jc w:val="center"/>
        <w:rPr>
          <w:rFonts w:ascii="Garamond" w:cs="Garamond" w:eastAsia="Garamond" w:hAnsi="Garamond"/>
          <w:color w:val="000000"/>
        </w:rPr>
      </w:pPr>
      <w:bookmarkStart w:colFirst="0" w:colLast="0" w:name="_heading=h.ploe9w6xmchn" w:id="5"/>
      <w:bookmarkEnd w:id="5"/>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3A">
      <w:pPr>
        <w:pStyle w:val="Heading2"/>
        <w:rPr>
          <w:rFonts w:ascii="Garamond" w:cs="Garamond" w:eastAsia="Garamond" w:hAnsi="Garamond"/>
          <w:color w:val="000000"/>
        </w:rPr>
      </w:pPr>
      <w:bookmarkStart w:colFirst="0" w:colLast="0" w:name="_heading=h.ji7rr5eciv0p" w:id="6"/>
      <w:bookmarkEnd w:id="6"/>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Munroe Island (Mundrothuruthu) is a unique inland island group in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Chittumala Block</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Kollam district</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Kerala, covering an area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5.16 sq. km</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at the confluence of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Ashtamudi Lake and Kallada River</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landscape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predominantly low-lying and characterized by a delicate ecosystem of backwaters, extensive paddy fields (Kole lands), and a dense network of canals, which shapes the local microclimate but poses significant challenges for transportation and service delivery during monsoon floods. This aquatic environment is central to the region’s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cultural identity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where traditional life is closely tied to water-based activities and seasonal cycles, including festivals at major landmarks like the Mulachanthara Devi and Mahavishnu temples.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infrastructure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serves a projected population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8,490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across 14 wards and is supported by 6 schools, 13 Anganwadis, and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Munroe Family Health Centre (PHC)</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 local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economy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deeply rooted in traditional agrarian and maritime sectors—such as paddy cultivation, fishing, and coir processing—while emerging as a globally recognized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eco-tourism destination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that drives growth in the service and hospitality sectors.</w:t>
      </w:r>
    </w:p>
    <w:tbl>
      <w:tblPr>
        <w:tblStyle w:val="Table3"/>
        <w:tblW w:w="9176.0" w:type="dxa"/>
        <w:jc w:val="left"/>
        <w:tblInd w:w="-120.0" w:type="dxa"/>
        <w:tblLayout w:type="fixed"/>
        <w:tblLook w:val="0400"/>
      </w:tblPr>
      <w:tblGrid>
        <w:gridCol w:w="6069"/>
        <w:gridCol w:w="3107"/>
        <w:tblGridChange w:id="0">
          <w:tblGrid>
            <w:gridCol w:w="6069"/>
            <w:gridCol w:w="3107"/>
          </w:tblGrid>
        </w:tblGridChange>
      </w:tblGrid>
      <w:tr>
        <w:trPr>
          <w:cantSplit w:val="1"/>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3C">
            <w:pPr>
              <w:pStyle w:val="Subtitle"/>
              <w:spacing w:after="120" w:before="120" w:lineRule="auto"/>
              <w:rPr>
                <w:rFonts w:ascii="Garamond" w:cs="Garamond" w:eastAsia="Garamond" w:hAnsi="Garamond"/>
                <w:color w:val="000000"/>
              </w:rPr>
            </w:pPr>
            <w:bookmarkStart w:colFirst="0" w:colLast="0" w:name="_heading=h.5sar1fw7r00d" w:id="7"/>
            <w:bookmarkEnd w:id="7"/>
            <w:r w:rsidDel="00000000" w:rsidR="00000000" w:rsidRPr="00000000">
              <w:rPr>
                <w:rFonts w:ascii="Garamond" w:cs="Garamond" w:eastAsia="Garamond" w:hAnsi="Garamond"/>
                <w:color w:val="000000"/>
                <w:rtl w:val="0"/>
              </w:rPr>
              <w:t xml:space="preserve">Table 1: Background of LSGD</w:t>
            </w:r>
          </w:p>
        </w:tc>
      </w:tr>
      <w:tr>
        <w:trPr>
          <w:cantSplit w:val="1"/>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MUNROE ISLAND</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(GP/Municipality</w:t>
            </w:r>
            <w:r w:rsidDel="00000000" w:rsidR="00000000" w:rsidRPr="00000000">
              <w:rPr>
                <w:rFonts w:ascii="Garamond" w:cs="Garamond" w:eastAsia="Garamond" w:hAnsi="Garamond"/>
                <w:rtl w:val="0"/>
              </w:rPr>
              <w:t xml:space="preserve">/Corporation,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Grama Panchayat</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Chittumala</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Kollam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5.16 sq. km</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8490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1,645.35 persons/sq km</w:t>
            </w:r>
            <w:r w:rsidDel="00000000" w:rsidR="00000000" w:rsidRPr="00000000">
              <w:rPr>
                <w:rFonts w:ascii="Garamond" w:cs="Garamond" w:eastAsia="Garamond" w:hAnsi="Garamond"/>
                <w:rtl w:val="0"/>
              </w:rPr>
              <w:t xml:space="preserve"> </w:t>
            </w:r>
            <w:r w:rsidDel="00000000" w:rsidR="00000000" w:rsidRPr="00000000">
              <w:rPr>
                <w:rtl w:val="0"/>
              </w:rPr>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backwaters</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Ashtamudi Lake, Kallada River</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wards- Ward 14 (Peringalom), Ward 2 (Kidappuram South), Ward 12 (Pezhum Thuruth).</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Death Management and Disposal Facilities </w:t>
            </w:r>
            <w:r w:rsidDel="00000000" w:rsidR="00000000" w:rsidRPr="00000000">
              <w:rPr>
                <w:rFonts w:ascii="Garamond" w:cs="Garamond" w:eastAsia="Garamond" w:hAnsi="Garamond"/>
                <w:rtl w:val="0"/>
              </w:rPr>
              <w:t xml:space="preserve">(mortuaries/crematorium,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bl>
    <w:p w:rsidR="00000000" w:rsidDel="00000000" w:rsidP="00000000" w:rsidRDefault="00000000" w:rsidRPr="00000000" w14:paraId="00000162">
      <w:pPr>
        <w:pStyle w:val="Heading2"/>
        <w:rPr>
          <w:rFonts w:ascii="Garamond" w:cs="Garamond" w:eastAsia="Garamond" w:hAnsi="Garamond"/>
          <w:color w:val="000000"/>
        </w:rPr>
      </w:pPr>
      <w:bookmarkStart w:colFirst="0" w:colLast="0" w:name="_heading=h.m1bz02211omx" w:id="8"/>
      <w:bookmarkEnd w:id="8"/>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
        <w:tblW w:w="9210.0" w:type="dxa"/>
        <w:jc w:val="left"/>
        <w:tblInd w:w="-120.0" w:type="dxa"/>
        <w:tblLayout w:type="fixed"/>
        <w:tblLook w:val="0400"/>
      </w:tblPr>
      <w:tblGrid>
        <w:gridCol w:w="1845"/>
        <w:gridCol w:w="1770"/>
        <w:gridCol w:w="5595"/>
        <w:tblGridChange w:id="0">
          <w:tblGrid>
            <w:gridCol w:w="1845"/>
            <w:gridCol w:w="1770"/>
            <w:gridCol w:w="5595"/>
          </w:tblGrid>
        </w:tblGridChange>
      </w:tblGrid>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PROFILE</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8490</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4222</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4268</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326</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406</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1838</w:t>
            </w:r>
          </w:p>
        </w:tc>
      </w:tr>
      <w:tr>
        <w:trPr>
          <w:cantSplit w:val="1"/>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SOCIAL/LIVELIHOOD VULNERABILITY</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28</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1553</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8,490</w:t>
            </w:r>
            <w:r w:rsidDel="00000000" w:rsidR="00000000" w:rsidRPr="00000000">
              <w:rPr>
                <w:rtl w:val="0"/>
              </w:rPr>
            </w:r>
          </w:p>
        </w:tc>
      </w:tr>
      <w:tr>
        <w:trPr>
          <w:cantSplit w:val="1"/>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w:t>
            </w:r>
          </w:p>
        </w:tc>
      </w:tr>
      <w:tr>
        <w:trPr>
          <w:cantSplit w:val="1"/>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217</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1553</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1240</w:t>
            </w:r>
            <w:r w:rsidDel="00000000" w:rsidR="00000000" w:rsidRPr="00000000">
              <w:rPr>
                <w:rtl w:val="0"/>
              </w:rPr>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1083</w:t>
            </w:r>
          </w:p>
        </w:tc>
      </w:tr>
      <w:tr>
        <w:trPr>
          <w:cantSplit w:val="1"/>
          <w:trHeight w:val="20" w:hRule="atLeast"/>
          <w:tblHeader w:val="1"/>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1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Graphs: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A2">
      <w:pPr>
        <w:pStyle w:val="Heading3"/>
        <w:keepNext w:val="0"/>
        <w:keepLines w:val="0"/>
        <w:spacing w:before="280" w:lineRule="auto"/>
        <w:rPr>
          <w:rFonts w:ascii="Garamond" w:cs="Garamond" w:eastAsia="Garamond" w:hAnsi="Garamond"/>
          <w:b w:val="1"/>
          <w:bCs w:val="1"/>
          <w:color w:val="000000"/>
          <w:sz w:val="26"/>
          <w:szCs w:val="26"/>
        </w:rPr>
      </w:pPr>
      <w:bookmarkStart w:colFirst="0" w:colLast="0" w:name="_heading=h.m0zcdu76dliu" w:id="9"/>
      <w:bookmarkEnd w:id="9"/>
      <w:r w:rsidDel="00000000" w:rsidR="00000000" w:rsidRPr="00000000">
        <w:rPr>
          <w:rFonts w:ascii="Garamond" w:cs="Garamond" w:eastAsia="Garamond" w:hAnsi="Garamond"/>
          <w:b w:val="1"/>
          <w:bCs w:val="1"/>
          <w:color w:val="000000"/>
          <w:sz w:val="26"/>
          <w:szCs w:val="26"/>
          <w:rtl w:val="0"/>
        </w:rPr>
        <w:t xml:space="preserve">Population Pyramid Data (Projected)</w:t>
      </w:r>
    </w:p>
    <w:p w:rsidR="00000000" w:rsidDel="00000000" w:rsidP="00000000" w:rsidRDefault="00000000" w:rsidRPr="00000000" w14:paraId="000001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sdt>
      <w:sdtPr>
        <w:lock w:val="contentLocked"/>
        <w:id w:val="-1946509231"/>
        <w:tag w:val="goog_rdk_12"/>
      </w:sdtPr>
      <w:sdtContent>
        <w:tbl>
          <w:tblPr>
            <w:tblStyle w:val="Table5"/>
            <w:tblW w:w="784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500"/>
            <w:gridCol w:w="2010"/>
            <w:gridCol w:w="4335"/>
            <w:tblGridChange w:id="0">
              <w:tblGrid>
                <w:gridCol w:w="1500"/>
                <w:gridCol w:w="2010"/>
                <w:gridCol w:w="4335"/>
              </w:tblGrid>
            </w:tblGridChange>
          </w:tblGrid>
          <w:tr>
            <w:trPr>
              <w:cantSplit w:val="0"/>
              <w:trHeight w:val="555" w:hRule="atLeast"/>
              <w:tblHeader w:val="0"/>
            </w:trPr>
            <w:sdt>
              <w:sdtPr>
                <w:lock w:val="contentLocked"/>
                <w:id w:val="236545604"/>
                <w:tag w:val="goog_rdk_0"/>
              </w:sdtPr>
              <w:sdtContent>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1A6">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Age Group</w:t>
                    </w:r>
                    <w:r w:rsidDel="00000000" w:rsidR="00000000" w:rsidRPr="00000000">
                      <w:rPr>
                        <w:rtl w:val="0"/>
                      </w:rPr>
                    </w:r>
                  </w:p>
                </w:tc>
              </w:sdtContent>
            </w:sdt>
            <w:sdt>
              <w:sdtPr>
                <w:lock w:val="contentLocked"/>
                <w:id w:val="-1391522883"/>
                <w:tag w:val="goog_rdk_1"/>
              </w:sdtPr>
              <w:sdtContent>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1A7">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Percentage (Approx.)</w:t>
                    </w:r>
                    <w:r w:rsidDel="00000000" w:rsidR="00000000" w:rsidRPr="00000000">
                      <w:rPr>
                        <w:rtl w:val="0"/>
                      </w:rPr>
                    </w:r>
                  </w:p>
                </w:tc>
              </w:sdtContent>
            </w:sdt>
            <w:sdt>
              <w:sdtPr>
                <w:lock w:val="contentLocked"/>
                <w:id w:val="-725568800"/>
                <w:tag w:val="goog_rdk_2"/>
              </w:sdtPr>
              <w:sdtContent>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1A8">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Vulnerability Status</w:t>
                    </w:r>
                    <w:r w:rsidDel="00000000" w:rsidR="00000000" w:rsidRPr="00000000">
                      <w:rPr>
                        <w:rtl w:val="0"/>
                      </w:rPr>
                    </w:r>
                  </w:p>
                </w:tc>
              </w:sdtContent>
            </w:sdt>
          </w:tr>
          <w:tr>
            <w:trPr>
              <w:cantSplit w:val="0"/>
              <w:trHeight w:val="315" w:hRule="atLeast"/>
              <w:tblHeader w:val="0"/>
            </w:trPr>
            <w:sdt>
              <w:sdtPr>
                <w:lock w:val="contentLocked"/>
                <w:id w:val="2076277037"/>
                <w:tag w:val="goog_rdk_3"/>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9">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0–14 (Children)</w:t>
                    </w:r>
                  </w:p>
                </w:tc>
              </w:sdtContent>
            </w:sdt>
            <w:sdt>
              <w:sdtPr>
                <w:lock w:val="contentLocked"/>
                <w:id w:val="1438323410"/>
                <w:tag w:val="goog_rdk_4"/>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A">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18%</w:t>
                    </w:r>
                  </w:p>
                </w:tc>
              </w:sdtContent>
            </w:sdt>
            <w:sdt>
              <w:sdtPr>
                <w:lock w:val="contentLocked"/>
                <w:id w:val="-916458126"/>
                <w:tag w:val="goog_rdk_5"/>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B">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Dependent - School-based surveillance target.</w:t>
                    </w:r>
                  </w:p>
                </w:tc>
              </w:sdtContent>
            </w:sdt>
          </w:tr>
          <w:tr>
            <w:trPr>
              <w:cantSplit w:val="0"/>
              <w:trHeight w:val="795" w:hRule="atLeast"/>
              <w:tblHeader w:val="0"/>
            </w:trPr>
            <w:sdt>
              <w:sdtPr>
                <w:lock w:val="contentLocked"/>
                <w:id w:val="-307110992"/>
                <w:tag w:val="goog_rdk_6"/>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C">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15–59 (Working Class)</w:t>
                    </w:r>
                  </w:p>
                </w:tc>
              </w:sdtContent>
            </w:sdt>
            <w:sdt>
              <w:sdtPr>
                <w:lock w:val="contentLocked"/>
                <w:id w:val="1776816339"/>
                <w:tag w:val="goog_rdk_7"/>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D">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62%</w:t>
                    </w:r>
                  </w:p>
                </w:tc>
              </w:sdtContent>
            </w:sdt>
            <w:sdt>
              <w:sdtPr>
                <w:lock w:val="contentLocked"/>
                <w:id w:val="-1965034439"/>
                <w:tag w:val="goog_rdk_8"/>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E">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Productive - Primary workforce for RRTs.</w:t>
                    </w:r>
                  </w:p>
                </w:tc>
              </w:sdtContent>
            </w:sdt>
          </w:tr>
          <w:tr>
            <w:trPr>
              <w:cantSplit w:val="0"/>
              <w:trHeight w:val="555" w:hRule="atLeast"/>
              <w:tblHeader w:val="0"/>
            </w:trPr>
            <w:sdt>
              <w:sdtPr>
                <w:lock w:val="contentLocked"/>
                <w:id w:val="1071797882"/>
                <w:tag w:val="goog_rdk_9"/>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AF">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60+ (Elderly)</w:t>
                    </w:r>
                  </w:p>
                </w:tc>
              </w:sdtContent>
            </w:sdt>
            <w:sdt>
              <w:sdtPr>
                <w:lock w:val="contentLocked"/>
                <w:id w:val="874522426"/>
                <w:tag w:val="goog_rdk_10"/>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B0">
                    <w:pPr>
                      <w:widowControl w:val="0"/>
                      <w:spacing w:line="276" w:lineRule="auto"/>
                      <w:jc w:val="right"/>
                      <w:rPr>
                        <w:rFonts w:ascii="Arial" w:cs="Arial" w:eastAsia="Arial" w:hAnsi="Arial"/>
                        <w:sz w:val="20"/>
                        <w:szCs w:val="20"/>
                      </w:rPr>
                    </w:pPr>
                    <w:r w:rsidDel="00000000" w:rsidR="00000000" w:rsidRPr="00000000">
                      <w:rPr>
                        <w:rFonts w:ascii="Arial" w:cs="Arial" w:eastAsia="Arial" w:hAnsi="Arial"/>
                        <w:sz w:val="20"/>
                        <w:szCs w:val="20"/>
                        <w:rtl w:val="0"/>
                      </w:rPr>
                      <w:t xml:space="preserve">20%</w:t>
                    </w:r>
                  </w:p>
                </w:tc>
              </w:sdtContent>
            </w:sdt>
            <w:sdt>
              <w:sdtPr>
                <w:lock w:val="contentLocked"/>
                <w:id w:val="-1176930795"/>
                <w:tag w:val="goog_rdk_11"/>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1B1">
                    <w:pPr>
                      <w:widowControl w:val="0"/>
                      <w:spacing w:line="276" w:lineRule="auto"/>
                      <w:jc w:val="left"/>
                      <w:rPr>
                        <w:rFonts w:ascii="Arial" w:cs="Arial" w:eastAsia="Arial" w:hAnsi="Arial"/>
                        <w:sz w:val="20"/>
                        <w:szCs w:val="20"/>
                      </w:rPr>
                    </w:pPr>
                    <w:r w:rsidDel="00000000" w:rsidR="00000000" w:rsidRPr="00000000">
                      <w:rPr>
                        <w:rFonts w:ascii="Arial" w:cs="Arial" w:eastAsia="Arial" w:hAnsi="Arial"/>
                        <w:sz w:val="20"/>
                        <w:szCs w:val="20"/>
                        <w:rtl w:val="0"/>
                      </w:rPr>
                      <w:t xml:space="preserve">High Dependency - Requires home-based care.</w:t>
                    </w:r>
                  </w:p>
                </w:tc>
              </w:sdtContent>
            </w:sdt>
          </w:tr>
        </w:tbl>
      </w:sdtContent>
    </w:sdt>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B4">
      <w:pPr>
        <w:pStyle w:val="Heading3"/>
        <w:keepNext w:val="0"/>
        <w:keepLines w:val="0"/>
        <w:spacing w:before="280" w:lineRule="auto"/>
        <w:rPr>
          <w:rFonts w:ascii="Garamond" w:cs="Garamond" w:eastAsia="Garamond" w:hAnsi="Garamond"/>
          <w:b w:val="1"/>
          <w:bCs w:val="1"/>
          <w:color w:val="000000"/>
          <w:sz w:val="26"/>
          <w:szCs w:val="26"/>
        </w:rPr>
      </w:pPr>
      <w:bookmarkStart w:colFirst="0" w:colLast="0" w:name="_heading=h.krufmd5up3da" w:id="10"/>
      <w:bookmarkEnd w:id="10"/>
      <w:r w:rsidDel="00000000" w:rsidR="00000000" w:rsidRPr="00000000">
        <w:rPr>
          <w:rFonts w:ascii="Garamond" w:cs="Garamond" w:eastAsia="Garamond" w:hAnsi="Garamond"/>
          <w:b w:val="1"/>
          <w:bCs w:val="1"/>
          <w:color w:val="000000"/>
          <w:sz w:val="26"/>
          <w:szCs w:val="26"/>
          <w:rtl w:val="0"/>
        </w:rPr>
        <w:t xml:space="preserve">Impact on "Dependency Ratio"</w:t>
      </w:r>
    </w:p>
    <w:p w:rsidR="00000000" w:rsidDel="00000000" w:rsidP="00000000" w:rsidRDefault="00000000" w:rsidRPr="00000000" w14:paraId="000001B5">
      <w:pPr>
        <w:numPr>
          <w:ilvl w:val="0"/>
          <w:numId w:val="32"/>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High Elderly Dependency:</w:t>
      </w:r>
      <w:r w:rsidDel="00000000" w:rsidR="00000000" w:rsidRPr="00000000">
        <w:rPr>
          <w:rFonts w:ascii="Garamond" w:cs="Garamond" w:eastAsia="Garamond" w:hAnsi="Garamond"/>
          <w:rtl w:val="0"/>
        </w:rPr>
        <w:t xml:space="preserve"> With nearly </w:t>
      </w:r>
      <w:r w:rsidDel="00000000" w:rsidR="00000000" w:rsidRPr="00000000">
        <w:rPr>
          <w:rFonts w:ascii="Garamond" w:cs="Garamond" w:eastAsia="Garamond" w:hAnsi="Garamond"/>
          <w:b w:val="1"/>
          <w:bCs w:val="1"/>
          <w:rtl w:val="0"/>
        </w:rPr>
        <w:t xml:space="preserve">1,700 residents</w:t>
      </w:r>
      <w:r w:rsidDel="00000000" w:rsidR="00000000" w:rsidRPr="00000000">
        <w:rPr>
          <w:rFonts w:ascii="Garamond" w:cs="Garamond" w:eastAsia="Garamond" w:hAnsi="Garamond"/>
          <w:rtl w:val="0"/>
        </w:rPr>
        <w:t xml:space="preserve"> (20%) over the age of 60, Munroe Island has a higher-than-average dependency ratio compared to other LSGIs in the block.</w:t>
      </w:r>
    </w:p>
    <w:p w:rsidR="00000000" w:rsidDel="00000000" w:rsidP="00000000" w:rsidRDefault="00000000" w:rsidRPr="00000000" w14:paraId="000001B6">
      <w:pPr>
        <w:numPr>
          <w:ilvl w:val="0"/>
          <w:numId w:val="32"/>
        </w:numPr>
        <w:spacing w:after="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Clinical Implications:</w:t>
      </w:r>
      <w:r w:rsidDel="00000000" w:rsidR="00000000" w:rsidRPr="00000000">
        <w:rPr>
          <w:rFonts w:ascii="Garamond" w:cs="Garamond" w:eastAsia="Garamond" w:hAnsi="Garamond"/>
          <w:rtl w:val="0"/>
        </w:rPr>
        <w:t xml:space="preserve"> During a respiratory pandemic, the</w:t>
      </w:r>
      <w:hyperlink r:id="rId18">
        <w:r w:rsidDel="00000000" w:rsidR="00000000" w:rsidRPr="00000000">
          <w:rPr>
            <w:rFonts w:ascii="Garamond" w:cs="Garamond" w:eastAsia="Garamond" w:hAnsi="Garamond"/>
            <w:rtl w:val="0"/>
          </w:rPr>
          <w:t xml:space="preserve"> </w:t>
        </w:r>
      </w:hyperlink>
      <w:hyperlink r:id="rId19">
        <w:r w:rsidDel="00000000" w:rsidR="00000000" w:rsidRPr="00000000">
          <w:rPr>
            <w:rFonts w:ascii="Garamond" w:cs="Garamond" w:eastAsia="Garamond" w:hAnsi="Garamond"/>
            <w:color w:val="1155cc"/>
            <w:u w:val="single"/>
            <w:rtl w:val="0"/>
          </w:rPr>
          <w:t xml:space="preserve">Munroe Island PPP</w:t>
        </w:r>
      </w:hyperlink>
      <w:r w:rsidDel="00000000" w:rsidR="00000000" w:rsidRPr="00000000">
        <w:rPr>
          <w:rFonts w:ascii="Garamond" w:cs="Garamond" w:eastAsia="Garamond" w:hAnsi="Garamond"/>
          <w:rtl w:val="0"/>
        </w:rPr>
        <w:t xml:space="preserve"> must prioritize "Reverse Quarantine" for this group.</w:t>
      </w:r>
    </w:p>
    <w:p w:rsidR="00000000" w:rsidDel="00000000" w:rsidP="00000000" w:rsidRDefault="00000000" w:rsidRPr="00000000" w14:paraId="000001B7">
      <w:pPr>
        <w:numPr>
          <w:ilvl w:val="0"/>
          <w:numId w:val="32"/>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Economic Strain:</w:t>
      </w:r>
      <w:r w:rsidDel="00000000" w:rsidR="00000000" w:rsidRPr="00000000">
        <w:rPr>
          <w:rFonts w:ascii="Garamond" w:cs="Garamond" w:eastAsia="Garamond" w:hAnsi="Garamond"/>
          <w:rtl w:val="0"/>
        </w:rPr>
        <w:t xml:space="preserve"> A smaller working-age population (62%) means that in the event of a lockdown, a significant portion of the island (the 38% dependent group) will require immediate</w:t>
      </w:r>
      <w:hyperlink r:id="rId20">
        <w:r w:rsidDel="00000000" w:rsidR="00000000" w:rsidRPr="00000000">
          <w:rPr>
            <w:rFonts w:ascii="Garamond" w:cs="Garamond" w:eastAsia="Garamond" w:hAnsi="Garamond"/>
            <w:rtl w:val="0"/>
          </w:rPr>
          <w:t xml:space="preserve"> </w:t>
        </w:r>
      </w:hyperlink>
      <w:hyperlink r:id="rId21">
        <w:r w:rsidDel="00000000" w:rsidR="00000000" w:rsidRPr="00000000">
          <w:rPr>
            <w:rFonts w:ascii="Garamond" w:cs="Garamond" w:eastAsia="Garamond" w:hAnsi="Garamond"/>
            <w:color w:val="1155cc"/>
            <w:u w:val="single"/>
            <w:rtl w:val="0"/>
          </w:rPr>
          <w:t xml:space="preserve">logistical support and food kits</w:t>
        </w:r>
      </w:hyperlink>
      <w:r w:rsidDel="00000000" w:rsidR="00000000" w:rsidRPr="00000000">
        <w:rPr>
          <w:rFonts w:ascii="Garamond" w:cs="Garamond" w:eastAsia="Garamond" w:hAnsi="Garamond"/>
          <w:rtl w:val="0"/>
        </w:rPr>
        <w:t xml:space="preserve"> from the Panchayat.</w:t>
      </w:r>
    </w:p>
    <w:p w:rsidR="00000000" w:rsidDel="00000000" w:rsidP="00000000" w:rsidRDefault="00000000" w:rsidRPr="00000000" w14:paraId="000001B8">
      <w:pPr>
        <w:pStyle w:val="Heading3"/>
        <w:keepNext w:val="0"/>
        <w:keepLines w:val="0"/>
        <w:spacing w:before="280" w:lineRule="auto"/>
        <w:rPr>
          <w:rFonts w:ascii="Garamond" w:cs="Garamond" w:eastAsia="Garamond" w:hAnsi="Garamond"/>
          <w:b w:val="1"/>
          <w:bCs w:val="1"/>
          <w:color w:val="000000"/>
          <w:sz w:val="26"/>
          <w:szCs w:val="26"/>
        </w:rPr>
      </w:pPr>
      <w:bookmarkStart w:colFirst="0" w:colLast="0" w:name="_heading=h.r130w3ri7pc1" w:id="11"/>
      <w:bookmarkEnd w:id="11"/>
      <w:r w:rsidDel="00000000" w:rsidR="00000000" w:rsidRPr="00000000">
        <w:rPr>
          <w:rFonts w:ascii="Garamond" w:cs="Garamond" w:eastAsia="Garamond" w:hAnsi="Garamond"/>
          <w:b w:val="1"/>
          <w:bCs w:val="1"/>
          <w:color w:val="000000"/>
          <w:sz w:val="26"/>
          <w:szCs w:val="26"/>
          <w:rtl w:val="0"/>
        </w:rPr>
        <w:t xml:space="preserve">Strategic Planning for High Dependency</w:t>
      </w:r>
    </w:p>
    <w:p w:rsidR="00000000" w:rsidDel="00000000" w:rsidP="00000000" w:rsidRDefault="00000000" w:rsidRPr="00000000" w14:paraId="000001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 manage this ratio, the</w:t>
      </w:r>
      <w:hyperlink r:id="rId22">
        <w:r w:rsidDel="00000000" w:rsidR="00000000" w:rsidRPr="00000000">
          <w:rPr>
            <w:rFonts w:ascii="Garamond" w:cs="Garamond" w:eastAsia="Garamond" w:hAnsi="Garamond"/>
            <w:rtl w:val="0"/>
          </w:rPr>
          <w:t xml:space="preserve"> </w:t>
        </w:r>
      </w:hyperlink>
      <w:hyperlink r:id="rId23">
        <w:r w:rsidDel="00000000" w:rsidR="00000000" w:rsidRPr="00000000">
          <w:rPr>
            <w:rFonts w:ascii="Garamond" w:cs="Garamond" w:eastAsia="Garamond" w:hAnsi="Garamond"/>
            <w:color w:val="1155cc"/>
            <w:u w:val="single"/>
            <w:rtl w:val="0"/>
          </w:rPr>
          <w:t xml:space="preserve">Munroe Island PPP</w:t>
        </w:r>
      </w:hyperlink>
      <w:r w:rsidDel="00000000" w:rsidR="00000000" w:rsidRPr="00000000">
        <w:rPr>
          <w:rFonts w:ascii="Garamond" w:cs="Garamond" w:eastAsia="Garamond" w:hAnsi="Garamond"/>
          <w:rtl w:val="0"/>
        </w:rPr>
        <w:t xml:space="preserve"> includes:</w:t>
      </w:r>
    </w:p>
    <w:p w:rsidR="00000000" w:rsidDel="00000000" w:rsidP="00000000" w:rsidRDefault="00000000" w:rsidRPr="00000000" w14:paraId="000001BA">
      <w:pPr>
        <w:numPr>
          <w:ilvl w:val="0"/>
          <w:numId w:val="34"/>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ASHA-led Monitoring:</w:t>
      </w:r>
      <w:r w:rsidDel="00000000" w:rsidR="00000000" w:rsidRPr="00000000">
        <w:rPr>
          <w:rFonts w:ascii="Garamond" w:cs="Garamond" w:eastAsia="Garamond" w:hAnsi="Garamond"/>
          <w:rtl w:val="0"/>
        </w:rPr>
        <w:t xml:space="preserve"> Weekly health check-ups for the </w:t>
      </w:r>
      <w:r w:rsidDel="00000000" w:rsidR="00000000" w:rsidRPr="00000000">
        <w:rPr>
          <w:rFonts w:ascii="Garamond" w:cs="Garamond" w:eastAsia="Garamond" w:hAnsi="Garamond"/>
          <w:b w:val="1"/>
          <w:bCs w:val="1"/>
          <w:rtl w:val="0"/>
        </w:rPr>
        <w:t xml:space="preserve">1,083 SC community members</w:t>
      </w:r>
      <w:r w:rsidDel="00000000" w:rsidR="00000000" w:rsidRPr="00000000">
        <w:rPr>
          <w:rFonts w:ascii="Garamond" w:cs="Garamond" w:eastAsia="Garamond" w:hAnsi="Garamond"/>
          <w:rtl w:val="0"/>
        </w:rPr>
        <w:t xml:space="preserve"> and elderly clusters.</w:t>
      </w:r>
    </w:p>
    <w:p w:rsidR="00000000" w:rsidDel="00000000" w:rsidP="00000000" w:rsidRDefault="00000000" w:rsidRPr="00000000" w14:paraId="000001BB">
      <w:pPr>
        <w:numPr>
          <w:ilvl w:val="0"/>
          <w:numId w:val="34"/>
        </w:numPr>
        <w:spacing w:after="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Psychosocial Support:</w:t>
      </w:r>
      <w:r w:rsidDel="00000000" w:rsidR="00000000" w:rsidRPr="00000000">
        <w:rPr>
          <w:rFonts w:ascii="Garamond" w:cs="Garamond" w:eastAsia="Garamond" w:hAnsi="Garamond"/>
          <w:rtl w:val="0"/>
        </w:rPr>
        <w:t xml:space="preserve"> Dedicated tele-counseling to address isolation in the elderly.</w:t>
      </w:r>
    </w:p>
    <w:p w:rsidR="00000000" w:rsidDel="00000000" w:rsidP="00000000" w:rsidRDefault="00000000" w:rsidRPr="00000000" w14:paraId="000001BC">
      <w:pPr>
        <w:numPr>
          <w:ilvl w:val="0"/>
          <w:numId w:val="34"/>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Palliative Care Integration:</w:t>
      </w:r>
      <w:r w:rsidDel="00000000" w:rsidR="00000000" w:rsidRPr="00000000">
        <w:rPr>
          <w:rFonts w:ascii="Garamond" w:cs="Garamond" w:eastAsia="Garamond" w:hAnsi="Garamond"/>
          <w:rtl w:val="0"/>
        </w:rPr>
        <w:t xml:space="preserve"> Utilizing the 300-person workforce to ensure medicine delivery to those with chronic illnesses.</w:t>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1C3">
      <w:pPr>
        <w:pStyle w:val="Heading2"/>
        <w:rPr>
          <w:rFonts w:ascii="Garamond" w:cs="Garamond" w:eastAsia="Garamond" w:hAnsi="Garamond"/>
          <w:color w:val="000000"/>
        </w:rPr>
      </w:pPr>
      <w:bookmarkStart w:colFirst="0" w:colLast="0" w:name="_heading=h.9fopqpdnf6fy" w:id="12"/>
      <w:bookmarkEnd w:id="12"/>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6"/>
        <w:tblW w:w="9176.0" w:type="dxa"/>
        <w:jc w:val="left"/>
        <w:tblInd w:w="-120.0" w:type="dxa"/>
        <w:tblLayout w:type="fixed"/>
        <w:tblLook w:val="0400"/>
      </w:tblPr>
      <w:tblGrid>
        <w:gridCol w:w="6069"/>
        <w:gridCol w:w="3107"/>
        <w:tblGridChange w:id="0">
          <w:tblGrid>
            <w:gridCol w:w="6069"/>
            <w:gridCol w:w="3107"/>
          </w:tblGrid>
        </w:tblGridChange>
      </w:tblGrid>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Details in numbers</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44</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53</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66</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151</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108</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962</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1221</w:t>
            </w:r>
          </w:p>
        </w:tc>
      </w:tr>
      <w:tr>
        <w:trPr>
          <w:cantSplit w:val="1"/>
          <w:trHeight w:val="20"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1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1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32"/>
          <w:szCs w:val="32"/>
          <w:u w:val="none"/>
          <w:shd w:fill="auto" w:val="clear"/>
          <w:vertAlign w:val="baseline"/>
          <w:rtl w:val="0"/>
        </w:rPr>
        <w:t xml:space="preserve">Major Festivals &amp; Events specific to the LSGI </w:t>
      </w:r>
    </w:p>
    <w:p w:rsidR="00000000" w:rsidDel="00000000" w:rsidP="00000000" w:rsidRDefault="00000000" w:rsidRPr="00000000" w14:paraId="000001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8"/>
          <w:szCs w:val="28"/>
          <w:u w:val="none"/>
          <w:shd w:fill="auto" w:val="clear"/>
          <w:vertAlign w:val="baseline"/>
          <w:rtl w:val="0"/>
        </w:rPr>
        <w:t xml:space="preserve">(with the possibility of a public gathering)</w:t>
      </w:r>
    </w:p>
    <w:p w:rsidR="00000000" w:rsidDel="00000000" w:rsidP="00000000" w:rsidRDefault="00000000" w:rsidRPr="00000000" w14:paraId="000001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sz w:val="28"/>
          <w:szCs w:val="28"/>
        </w:rPr>
      </w:pPr>
      <w:r w:rsidDel="00000000" w:rsidR="00000000" w:rsidRPr="00000000">
        <w:rPr>
          <w:rtl w:val="0"/>
        </w:rPr>
      </w:r>
    </w:p>
    <w:p w:rsidR="00000000" w:rsidDel="00000000" w:rsidP="00000000" w:rsidRDefault="00000000" w:rsidRPr="00000000" w14:paraId="000001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This list identifies the primary cultural and religious gatherings within the </w:t>
      </w:r>
      <w:r w:rsidDel="00000000" w:rsidR="00000000" w:rsidRPr="00000000">
        <w:rPr>
          <w:rFonts w:ascii="Garamond" w:cs="Garamond" w:eastAsia="Garamond" w:hAnsi="Garamond"/>
          <w:b w:val="1"/>
          <w:bCs w:val="1"/>
          <w:sz w:val="28"/>
          <w:szCs w:val="28"/>
          <w:rtl w:val="0"/>
        </w:rPr>
        <w:t xml:space="preserve">Munroe Island (Munrothuruthu)</w:t>
      </w:r>
      <w:r w:rsidDel="00000000" w:rsidR="00000000" w:rsidRPr="00000000">
        <w:rPr>
          <w:rFonts w:ascii="Garamond" w:cs="Garamond" w:eastAsia="Garamond" w:hAnsi="Garamond"/>
          <w:sz w:val="28"/>
          <w:szCs w:val="28"/>
          <w:rtl w:val="0"/>
        </w:rPr>
        <w:t xml:space="preserve"> Grama Panchayat. For the purposes of the </w:t>
      </w:r>
      <w:r w:rsidDel="00000000" w:rsidR="00000000" w:rsidRPr="00000000">
        <w:rPr>
          <w:rFonts w:ascii="Garamond" w:cs="Garamond" w:eastAsia="Garamond" w:hAnsi="Garamond"/>
          <w:b w:val="1"/>
          <w:bCs w:val="1"/>
          <w:sz w:val="28"/>
          <w:szCs w:val="28"/>
          <w:rtl w:val="0"/>
        </w:rPr>
        <w:t xml:space="preserve">Pandemic Preparedness Plan</w:t>
      </w:r>
      <w:r w:rsidDel="00000000" w:rsidR="00000000" w:rsidRPr="00000000">
        <w:rPr>
          <w:rFonts w:ascii="Garamond" w:cs="Garamond" w:eastAsia="Garamond" w:hAnsi="Garamond"/>
          <w:sz w:val="28"/>
          <w:szCs w:val="28"/>
          <w:rtl w:val="0"/>
        </w:rPr>
        <w:t xml:space="preserve">, these events are categorized as "High-Density Gathering Windows" where the risk of respiratory or waterborne transmission is significantly elevated. </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1EA">
      <w:pPr>
        <w:pStyle w:val="Heading3"/>
        <w:keepNext w:val="0"/>
        <w:keepLines w:val="0"/>
        <w:tabs>
          <w:tab w:val="center" w:leader="none" w:pos="4513"/>
          <w:tab w:val="right" w:leader="none" w:pos="9026"/>
        </w:tabs>
        <w:spacing w:before="280" w:lineRule="auto"/>
        <w:rPr>
          <w:rFonts w:ascii="Garamond" w:cs="Garamond" w:eastAsia="Garamond" w:hAnsi="Garamond"/>
          <w:b w:val="1"/>
          <w:bCs w:val="1"/>
          <w:color w:val="000000"/>
          <w:sz w:val="26"/>
          <w:szCs w:val="26"/>
        </w:rPr>
      </w:pPr>
      <w:bookmarkStart w:colFirst="0" w:colLast="0" w:name="_heading=h.knn61poea8no" w:id="13"/>
      <w:bookmarkEnd w:id="13"/>
      <w:r w:rsidDel="00000000" w:rsidR="00000000" w:rsidRPr="00000000">
        <w:rPr>
          <w:rtl w:val="0"/>
        </w:rPr>
      </w:r>
    </w:p>
    <w:p w:rsidR="00000000" w:rsidDel="00000000" w:rsidP="00000000" w:rsidRDefault="00000000" w:rsidRPr="00000000" w14:paraId="000001EB">
      <w:pPr>
        <w:pStyle w:val="Heading3"/>
        <w:keepNext w:val="0"/>
        <w:keepLines w:val="0"/>
        <w:tabs>
          <w:tab w:val="center" w:leader="none" w:pos="4513"/>
          <w:tab w:val="right" w:leader="none" w:pos="9026"/>
        </w:tabs>
        <w:spacing w:before="280" w:lineRule="auto"/>
        <w:rPr>
          <w:rFonts w:ascii="Garamond" w:cs="Garamond" w:eastAsia="Garamond" w:hAnsi="Garamond"/>
          <w:b w:val="1"/>
          <w:bCs w:val="1"/>
          <w:color w:val="000000"/>
          <w:sz w:val="26"/>
          <w:szCs w:val="26"/>
        </w:rPr>
      </w:pPr>
      <w:bookmarkStart w:colFirst="0" w:colLast="0" w:name="_heading=h.j95ni4wio1pj" w:id="14"/>
      <w:bookmarkEnd w:id="14"/>
      <w:r w:rsidDel="00000000" w:rsidR="00000000" w:rsidRPr="00000000">
        <w:rPr>
          <w:rFonts w:ascii="Garamond" w:cs="Garamond" w:eastAsia="Garamond" w:hAnsi="Garamond"/>
          <w:b w:val="1"/>
          <w:bCs w:val="1"/>
          <w:color w:val="000000"/>
          <w:sz w:val="26"/>
          <w:szCs w:val="26"/>
          <w:rtl w:val="0"/>
        </w:rPr>
        <w:t xml:space="preserve">Strategic Preparedness Observations</w:t>
      </w:r>
    </w:p>
    <w:p w:rsidR="00000000" w:rsidDel="00000000" w:rsidP="00000000" w:rsidRDefault="00000000" w:rsidRPr="00000000" w14:paraId="000001EC">
      <w:pPr>
        <w:tabs>
          <w:tab w:val="center" w:leader="none" w:pos="4513"/>
          <w:tab w:val="right" w:leader="none" w:pos="9026"/>
        </w:tabs>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Based on the</w:t>
      </w:r>
      <w:hyperlink r:id="rId24">
        <w:r w:rsidDel="00000000" w:rsidR="00000000" w:rsidRPr="00000000">
          <w:rPr>
            <w:rFonts w:ascii="Garamond" w:cs="Garamond" w:eastAsia="Garamond" w:hAnsi="Garamond"/>
            <w:rtl w:val="0"/>
          </w:rPr>
          <w:t xml:space="preserve"> </w:t>
        </w:r>
      </w:hyperlink>
      <w:hyperlink r:id="rId25">
        <w:r w:rsidDel="00000000" w:rsidR="00000000" w:rsidRPr="00000000">
          <w:rPr>
            <w:rFonts w:ascii="Garamond" w:cs="Garamond" w:eastAsia="Garamond" w:hAnsi="Garamond"/>
            <w:color w:val="1155cc"/>
            <w:u w:val="single"/>
            <w:rtl w:val="0"/>
          </w:rPr>
          <w:t xml:space="preserve">Munroe Island PPP .docx</w:t>
        </w:r>
      </w:hyperlink>
      <w:r w:rsidDel="00000000" w:rsidR="00000000" w:rsidRPr="00000000">
        <w:rPr>
          <w:rFonts w:ascii="Garamond" w:cs="Garamond" w:eastAsia="Garamond" w:hAnsi="Garamond"/>
          <w:rtl w:val="0"/>
        </w:rPr>
        <w:t xml:space="preserve"> and the</w:t>
      </w:r>
      <w:hyperlink r:id="rId26">
        <w:r w:rsidDel="00000000" w:rsidR="00000000" w:rsidRPr="00000000">
          <w:rPr>
            <w:rFonts w:ascii="Garamond" w:cs="Garamond" w:eastAsia="Garamond" w:hAnsi="Garamond"/>
            <w:rtl w:val="0"/>
          </w:rPr>
          <w:t xml:space="preserve"> </w:t>
        </w:r>
      </w:hyperlink>
      <w:hyperlink r:id="rId27">
        <w:r w:rsidDel="00000000" w:rsidR="00000000" w:rsidRPr="00000000">
          <w:rPr>
            <w:rFonts w:ascii="Garamond" w:cs="Garamond" w:eastAsia="Garamond" w:hAnsi="Garamond"/>
            <w:color w:val="1155cc"/>
            <w:u w:val="single"/>
            <w:rtl w:val="0"/>
          </w:rPr>
          <w:t xml:space="preserve">Festival Risk Analysis</w:t>
        </w:r>
      </w:hyperlink>
      <w:r w:rsidDel="00000000" w:rsidR="00000000" w:rsidRPr="00000000">
        <w:rPr>
          <w:rFonts w:ascii="Garamond" w:cs="Garamond" w:eastAsia="Garamond" w:hAnsi="Garamond"/>
          <w:rtl w:val="0"/>
        </w:rPr>
        <w:t xml:space="preserve">, the following protocols are triggered by these events:</w:t>
      </w:r>
    </w:p>
    <w:p w:rsidR="00000000" w:rsidDel="00000000" w:rsidP="00000000" w:rsidRDefault="00000000" w:rsidRPr="00000000" w14:paraId="000001ED">
      <w:pPr>
        <w:numPr>
          <w:ilvl w:val="0"/>
          <w:numId w:val="31"/>
        </w:numPr>
        <w:tabs>
          <w:tab w:val="center" w:leader="none" w:pos="4513"/>
          <w:tab w:val="right" w:leader="none" w:pos="9026"/>
        </w:tabs>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Temporal Clusters:</w:t>
      </w:r>
      <w:r w:rsidDel="00000000" w:rsidR="00000000" w:rsidRPr="00000000">
        <w:rPr>
          <w:rFonts w:ascii="Garamond" w:cs="Garamond" w:eastAsia="Garamond" w:hAnsi="Garamond"/>
          <w:rtl w:val="0"/>
        </w:rPr>
        <w:t xml:space="preserve"> A high concentration of events occurs between </w:t>
      </w:r>
      <w:r w:rsidDel="00000000" w:rsidR="00000000" w:rsidRPr="00000000">
        <w:rPr>
          <w:rFonts w:ascii="Garamond" w:cs="Garamond" w:eastAsia="Garamond" w:hAnsi="Garamond"/>
          <w:b w:val="1"/>
          <w:bCs w:val="1"/>
          <w:rtl w:val="0"/>
        </w:rPr>
        <w:t xml:space="preserve">January and May</w:t>
      </w:r>
      <w:r w:rsidDel="00000000" w:rsidR="00000000" w:rsidRPr="00000000">
        <w:rPr>
          <w:rFonts w:ascii="Garamond" w:cs="Garamond" w:eastAsia="Garamond" w:hAnsi="Garamond"/>
          <w:rtl w:val="0"/>
        </w:rPr>
        <w:t xml:space="preserve">. This coincides with the peak dry season and the lead-up to the monsoon, requiring the</w:t>
      </w:r>
      <w:hyperlink r:id="rId28">
        <w:r w:rsidDel="00000000" w:rsidR="00000000" w:rsidRPr="00000000">
          <w:rPr>
            <w:rFonts w:ascii="Garamond" w:cs="Garamond" w:eastAsia="Garamond" w:hAnsi="Garamond"/>
            <w:rtl w:val="0"/>
          </w:rPr>
          <w:t xml:space="preserve"> </w:t>
        </w:r>
      </w:hyperlink>
      <w:hyperlink r:id="rId29">
        <w:r w:rsidDel="00000000" w:rsidR="00000000" w:rsidRPr="00000000">
          <w:rPr>
            <w:rFonts w:ascii="Garamond" w:cs="Garamond" w:eastAsia="Garamond" w:hAnsi="Garamond"/>
            <w:color w:val="1155cc"/>
            <w:u w:val="single"/>
            <w:rtl w:val="0"/>
          </w:rPr>
          <w:t xml:space="preserve">Surveillance Team</w:t>
        </w:r>
      </w:hyperlink>
      <w:r w:rsidDel="00000000" w:rsidR="00000000" w:rsidRPr="00000000">
        <w:rPr>
          <w:rFonts w:ascii="Garamond" w:cs="Garamond" w:eastAsia="Garamond" w:hAnsi="Garamond"/>
          <w:rtl w:val="0"/>
        </w:rPr>
        <w:t xml:space="preserve"> to maintain heightened vigilance for five consecutive months.</w:t>
      </w:r>
    </w:p>
    <w:p w:rsidR="00000000" w:rsidDel="00000000" w:rsidP="00000000" w:rsidRDefault="00000000" w:rsidRPr="00000000" w14:paraId="000001EE">
      <w:pPr>
        <w:numPr>
          <w:ilvl w:val="0"/>
          <w:numId w:val="31"/>
        </w:numPr>
        <w:tabs>
          <w:tab w:val="center" w:leader="none" w:pos="4513"/>
          <w:tab w:val="right" w:leader="none" w:pos="9026"/>
        </w:tabs>
        <w:spacing w:after="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Water-Based Logistics:</w:t>
      </w:r>
      <w:r w:rsidDel="00000000" w:rsidR="00000000" w:rsidRPr="00000000">
        <w:rPr>
          <w:rFonts w:ascii="Garamond" w:cs="Garamond" w:eastAsia="Garamond" w:hAnsi="Garamond"/>
          <w:rtl w:val="0"/>
        </w:rPr>
        <w:t xml:space="preserve"> Since many attendees travel between islands by boat, the</w:t>
      </w:r>
      <w:hyperlink r:id="rId30">
        <w:r w:rsidDel="00000000" w:rsidR="00000000" w:rsidRPr="00000000">
          <w:rPr>
            <w:rFonts w:ascii="Garamond" w:cs="Garamond" w:eastAsia="Garamond" w:hAnsi="Garamond"/>
            <w:rtl w:val="0"/>
          </w:rPr>
          <w:t xml:space="preserve"> </w:t>
        </w:r>
      </w:hyperlink>
      <w:hyperlink r:id="rId31">
        <w:r w:rsidDel="00000000" w:rsidR="00000000" w:rsidRPr="00000000">
          <w:rPr>
            <w:rFonts w:ascii="Garamond" w:cs="Garamond" w:eastAsia="Garamond" w:hAnsi="Garamond"/>
            <w:color w:val="1155cc"/>
            <w:u w:val="single"/>
            <w:rtl w:val="0"/>
          </w:rPr>
          <w:t xml:space="preserve">Transportation Team</w:t>
        </w:r>
      </w:hyperlink>
      <w:r w:rsidDel="00000000" w:rsidR="00000000" w:rsidRPr="00000000">
        <w:rPr>
          <w:rFonts w:ascii="Garamond" w:cs="Garamond" w:eastAsia="Garamond" w:hAnsi="Garamond"/>
          <w:rtl w:val="0"/>
        </w:rPr>
        <w:t xml:space="preserve"> must implement safety protocols at ferry points (Jadavu) to prevent overcrowding.</w:t>
      </w:r>
    </w:p>
    <w:p w:rsidR="00000000" w:rsidDel="00000000" w:rsidP="00000000" w:rsidRDefault="00000000" w:rsidRPr="00000000" w14:paraId="000001EF">
      <w:pPr>
        <w:numPr>
          <w:ilvl w:val="0"/>
          <w:numId w:val="31"/>
        </w:numPr>
        <w:tabs>
          <w:tab w:val="center" w:leader="none" w:pos="4513"/>
          <w:tab w:val="right" w:leader="none" w:pos="9026"/>
        </w:tabs>
        <w:spacing w:after="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Targeted IEC (Information, Education, and Communication):</w:t>
      </w:r>
      <w:r w:rsidDel="00000000" w:rsidR="00000000" w:rsidRPr="00000000">
        <w:rPr>
          <w:rtl w:val="0"/>
        </w:rPr>
      </w:r>
    </w:p>
    <w:p w:rsidR="00000000" w:rsidDel="00000000" w:rsidP="00000000" w:rsidRDefault="00000000" w:rsidRPr="00000000" w14:paraId="000001F0">
      <w:pPr>
        <w:numPr>
          <w:ilvl w:val="1"/>
          <w:numId w:val="31"/>
        </w:numPr>
        <w:tabs>
          <w:tab w:val="center" w:leader="none" w:pos="4513"/>
          <w:tab w:val="right" w:leader="none" w:pos="9026"/>
        </w:tabs>
        <w:spacing w:after="0" w:before="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 13 (Peringalam):</w:t>
      </w:r>
      <w:r w:rsidDel="00000000" w:rsidR="00000000" w:rsidRPr="00000000">
        <w:rPr>
          <w:rFonts w:ascii="Garamond" w:cs="Garamond" w:eastAsia="Garamond" w:hAnsi="Garamond"/>
          <w:rtl w:val="0"/>
        </w:rPr>
        <w:t xml:space="preserve"> Focus on church-based outreach (Sl. No 5, 14, 16).</w:t>
      </w:r>
    </w:p>
    <w:p w:rsidR="00000000" w:rsidDel="00000000" w:rsidP="00000000" w:rsidRDefault="00000000" w:rsidRPr="00000000" w14:paraId="000001F1">
      <w:pPr>
        <w:numPr>
          <w:ilvl w:val="1"/>
          <w:numId w:val="31"/>
        </w:numPr>
        <w:tabs>
          <w:tab w:val="center" w:leader="none" w:pos="4513"/>
          <w:tab w:val="right" w:leader="none" w:pos="9026"/>
        </w:tabs>
        <w:spacing w:after="0" w:before="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Pezhumthuruthu:</w:t>
      </w:r>
      <w:r w:rsidDel="00000000" w:rsidR="00000000" w:rsidRPr="00000000">
        <w:rPr>
          <w:rFonts w:ascii="Garamond" w:cs="Garamond" w:eastAsia="Garamond" w:hAnsi="Garamond"/>
          <w:rtl w:val="0"/>
        </w:rPr>
        <w:t xml:space="preserve"> Focus on temple-based outreach during January (Sl. No 8).</w:t>
      </w:r>
    </w:p>
    <w:p w:rsidR="00000000" w:rsidDel="00000000" w:rsidP="00000000" w:rsidRDefault="00000000" w:rsidRPr="00000000" w14:paraId="000001F2">
      <w:pPr>
        <w:numPr>
          <w:ilvl w:val="0"/>
          <w:numId w:val="31"/>
        </w:numPr>
        <w:tabs>
          <w:tab w:val="center" w:leader="none" w:pos="4513"/>
          <w:tab w:val="right" w:leader="none" w:pos="9026"/>
        </w:tabs>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Sanitation (WASH):</w:t>
      </w:r>
      <w:r w:rsidDel="00000000" w:rsidR="00000000" w:rsidRPr="00000000">
        <w:rPr>
          <w:rFonts w:ascii="Garamond" w:cs="Garamond" w:eastAsia="Garamond" w:hAnsi="Garamond"/>
          <w:rtl w:val="0"/>
        </w:rPr>
        <w:t xml:space="preserve"> The </w:t>
      </w:r>
      <w:r w:rsidDel="00000000" w:rsidR="00000000" w:rsidRPr="00000000">
        <w:rPr>
          <w:rFonts w:ascii="Garamond" w:cs="Garamond" w:eastAsia="Garamond" w:hAnsi="Garamond"/>
          <w:b w:val="1"/>
          <w:bCs w:val="1"/>
          <w:rtl w:val="0"/>
        </w:rPr>
        <w:t xml:space="preserve">Logistics Coordinator</w:t>
      </w:r>
      <w:r w:rsidDel="00000000" w:rsidR="00000000" w:rsidRPr="00000000">
        <w:rPr>
          <w:rFonts w:ascii="Garamond" w:cs="Garamond" w:eastAsia="Garamond" w:hAnsi="Garamond"/>
          <w:rtl w:val="0"/>
        </w:rPr>
        <w:t xml:space="preserve"> must ensure temporary mobile toilets and chlorination of nearby water sources at these sites at least 48 hours before the main event date.</w:t>
      </w:r>
    </w:p>
    <w:p w:rsidR="00000000" w:rsidDel="00000000" w:rsidP="00000000" w:rsidRDefault="00000000" w:rsidRPr="00000000" w14:paraId="000001F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rPr>
      </w:pPr>
      <w:r w:rsidDel="00000000" w:rsidR="00000000" w:rsidRPr="00000000">
        <w:rPr>
          <w:rtl w:val="0"/>
        </w:rPr>
      </w:r>
    </w:p>
    <w:tbl>
      <w:tblPr>
        <w:tblStyle w:val="Table7"/>
        <w:tblW w:w="9210.0" w:type="dxa"/>
        <w:jc w:val="left"/>
        <w:tblInd w:w="-120.0" w:type="dxa"/>
        <w:tblLayout w:type="fixed"/>
        <w:tblLook w:val="0400"/>
      </w:tblPr>
      <w:tblGrid>
        <w:gridCol w:w="900"/>
        <w:gridCol w:w="5760"/>
        <w:gridCol w:w="2550"/>
        <w:tblGridChange w:id="0">
          <w:tblGrid>
            <w:gridCol w:w="900"/>
            <w:gridCol w:w="5760"/>
            <w:gridCol w:w="2550"/>
          </w:tblGrid>
        </w:tblGridChange>
      </w:tblGrid>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Month detailing the periodicity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8">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Mulachanthara Devi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Feb- march</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Kalluvila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March</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Murugan temple, Willimangalam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Feb</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Mahavishnu Kshetram, Munroe Island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March–April</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OUR LADY OF ASSUMPTION CHURCH, peringalam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t>
            </w:r>
            <w:r w:rsidDel="00000000" w:rsidR="00000000" w:rsidRPr="00000000">
              <w:rPr>
                <w:rFonts w:ascii="Garamond" w:cs="Garamond" w:eastAsia="Garamond" w:hAnsi="Garamond"/>
                <w:rtl w:val="0"/>
              </w:rPr>
              <w:t xml:space="preserve">UGUST</w:t>
            </w:r>
            <w:r w:rsidDel="00000000" w:rsidR="00000000" w:rsidRPr="00000000">
              <w:rPr>
                <w:rtl w:val="0"/>
              </w:rPr>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VALLITHARA BALA BHADRA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MARCH</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KAVRUTHAYIL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JANUARY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PEZHUMTHURUTHU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JANUARY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PATTOM THURUTH SREEKRISHNASWAMI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DECEMBER</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PERUNGALAM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FEBRUARY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MARYS CHURCH IDACHAL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9">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PALLAYATTU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FEBRUARY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C">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PERUNGALAM BALA BHADRA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APRIL</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 JOSEPH CHURCH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BETHEL CHURCH( PROTESTANT)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JANUARY</w:t>
            </w:r>
          </w:p>
        </w:tc>
      </w:tr>
      <w:tr>
        <w:trPr>
          <w:cantSplit w:val="1"/>
          <w:trHeight w:val="144" w:hRule="atLeast"/>
          <w:tblHeader w:val="1"/>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MARTHOMA CHURCH PERUNGALAM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FEBRUARY</w:t>
            </w:r>
            <w:r w:rsidDel="00000000" w:rsidR="00000000" w:rsidRPr="00000000">
              <w:rPr>
                <w:rtl w:val="0"/>
              </w:rPr>
            </w:r>
          </w:p>
        </w:tc>
      </w:tr>
    </w:tbl>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32"/>
          <w:szCs w:val="32"/>
          <w:u w:val="none"/>
          <w:shd w:fill="auto" w:val="clear"/>
          <w:vertAlign w:val="baseline"/>
        </w:rPr>
        <w:sectPr>
          <w:headerReference r:id="rId32" w:type="default"/>
          <w:footerReference r:id="rId33"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28">
      <w:pPr>
        <w:pStyle w:val="Heading1"/>
        <w:rPr>
          <w:rFonts w:ascii="Garamond" w:cs="Garamond" w:eastAsia="Garamond" w:hAnsi="Garamond"/>
          <w:color w:val="000000"/>
        </w:rPr>
      </w:pPr>
      <w:bookmarkStart w:colFirst="0" w:colLast="0" w:name="_heading=h.xm49o4kcerc8" w:id="15"/>
      <w:bookmarkEnd w:id="15"/>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29">
      <w:pPr>
        <w:pStyle w:val="Heading2"/>
        <w:rPr>
          <w:rFonts w:ascii="Garamond" w:cs="Garamond" w:eastAsia="Garamond" w:hAnsi="Garamond"/>
          <w:color w:val="000000"/>
        </w:rPr>
      </w:pPr>
      <w:bookmarkStart w:colFirst="0" w:colLast="0" w:name="_heading=h.d2s2h4kd3dl3" w:id="16"/>
      <w:bookmarkEnd w:id="16"/>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8"/>
        <w:tblW w:w="9480.0" w:type="dxa"/>
        <w:jc w:val="left"/>
        <w:tblInd w:w="-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2F">
            <w:pPr>
              <w:pStyle w:val="Subtitle"/>
              <w:widowControl w:val="0"/>
              <w:spacing w:after="120" w:before="120" w:line="240" w:lineRule="auto"/>
              <w:jc w:val="left"/>
              <w:rPr>
                <w:rFonts w:ascii="Garamond" w:cs="Garamond" w:eastAsia="Garamond" w:hAnsi="Garamond"/>
                <w:color w:val="000000"/>
              </w:rPr>
            </w:pPr>
            <w:bookmarkStart w:colFirst="0" w:colLast="0" w:name="_heading=h.kl97npj27fdz" w:id="17"/>
            <w:bookmarkEnd w:id="17"/>
            <w:r w:rsidDel="00000000" w:rsidR="00000000" w:rsidRPr="00000000">
              <w:rPr>
                <w:rFonts w:ascii="Garamond" w:cs="Garamond" w:eastAsia="Garamond" w:hAnsi="Garamond"/>
                <w:color w:val="000000"/>
                <w:rtl w:val="0"/>
              </w:rPr>
              <w:t xml:space="preserve">Table 5. Health Facility Resource Summary </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2"/>
                <w:szCs w:val="22"/>
                <w:u w:val="none"/>
                <w:shd w:fill="auto" w:val="clear"/>
                <w:vertAlign w:val="baseline"/>
                <w:rtl w:val="0"/>
              </w:rPr>
              <w:t xml:space="preserve">No. of ambulances</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 centere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C">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D">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9497112406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HWC Munrothuruthu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6">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9495350636</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HWC Pattamthuruth</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9074043085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4</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Family Health Centre (FHC)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FHC</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8">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0474-2585222</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Ayurveda Dispensary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Ayurveda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1">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9446425844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rPr>
            </w:pPr>
            <w:r w:rsidDel="00000000" w:rsidR="00000000" w:rsidRPr="00000000">
              <w:rPr>
                <w:rFonts w:ascii="Garamond" w:cs="Garamond" w:eastAsia="Garamond" w:hAnsi="Garamond"/>
                <w:rtl w:val="0"/>
              </w:rPr>
              <w:t xml:space="preserve">Homeopathic Dispensary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9496004500 </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8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A</w:t>
            </w: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sraya clinic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Private Clinic </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C">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8921455259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2</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Lifeline Clinic </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Private Clinic </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5">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9447101566 </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6">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3</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7">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8">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9">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0</w:t>
            </w:r>
            <w:r w:rsidDel="00000000" w:rsidR="00000000" w:rsidRPr="00000000">
              <w:rPr>
                <w:rtl w:val="0"/>
              </w:rPr>
            </w:r>
          </w:p>
        </w:tc>
      </w:tr>
      <w:tr>
        <w:trPr>
          <w:cantSplit w:val="1"/>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9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AYUSH Healthcare Facilities</w:t>
            </w:r>
            <w:r w:rsidDel="00000000" w:rsidR="00000000" w:rsidRPr="00000000">
              <w:rPr>
                <w:rtl w:val="0"/>
              </w:rPr>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1</w:t>
            </w:r>
            <w:r w:rsidDel="00000000" w:rsidR="00000000" w:rsidRPr="00000000">
              <w:rPr>
                <w:rtl w:val="0"/>
              </w:rPr>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Ayurveda hospital Govt</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DIS.</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7">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Dr Sussan-9496143219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8">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9">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A">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B">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C">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0</w:t>
            </w:r>
          </w:p>
        </w:tc>
      </w:tr>
      <w:tr>
        <w:trPr>
          <w:cantSplit w:val="1"/>
          <w:trHeight w:val="20" w:hRule="atLeast"/>
          <w:tblHeader w:val="1"/>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2</w:t>
            </w:r>
            <w:r w:rsidDel="00000000" w:rsidR="00000000" w:rsidRPr="00000000">
              <w:rPr>
                <w:rtl w:val="0"/>
              </w:rPr>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Homeopathic Dispensary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F">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Homeo </w:t>
            </w:r>
            <w:r w:rsidDel="00000000" w:rsidR="00000000" w:rsidRPr="00000000">
              <w:rPr>
                <w:rtl w:val="0"/>
              </w:rPr>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0">
            <w:pPr>
              <w:keepNext w:val="0"/>
              <w:keepLines w:val="0"/>
              <w:widowControl w:val="0"/>
              <w:pBdr>
                <w:top w:space="0" w:sz="0" w:val="nil"/>
                <w:left w:space="0" w:sz="0" w:val="nil"/>
                <w:bottom w:space="0" w:sz="0" w:val="nil"/>
                <w:right w:space="0" w:sz="0" w:val="nil"/>
                <w:between w:space="0" w:sz="0" w:val="nil"/>
              </w:pBdr>
              <w:shd w:fill="auto" w:val="clear"/>
              <w:spacing w:after="240" w:before="240" w:line="240" w:lineRule="auto"/>
              <w:ind w:left="0" w:right="0" w:firstLine="0"/>
              <w:jc w:val="left"/>
              <w:rPr>
                <w:rFonts w:ascii="Garamond" w:cs="Garamond" w:eastAsia="Garamond" w:hAnsi="Garamond"/>
                <w:b w:val="0"/>
                <w:bCs w:val="0"/>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sz w:val="20"/>
                <w:szCs w:val="20"/>
                <w:rtl w:val="0"/>
              </w:rPr>
              <w:t xml:space="preserve">9496004500 </w:t>
            </w:r>
            <w:r w:rsidDel="00000000" w:rsidR="00000000" w:rsidRPr="00000000">
              <w:rPr>
                <w:rtl w:val="0"/>
              </w:rPr>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2B7">
      <w:pPr>
        <w:pStyle w:val="Heading2"/>
        <w:spacing w:after="240" w:before="240" w:lineRule="auto"/>
        <w:rPr>
          <w:rFonts w:ascii="Garamond" w:cs="Garamond" w:eastAsia="Garamond" w:hAnsi="Garamond"/>
          <w:color w:val="000000"/>
        </w:rPr>
      </w:pPr>
      <w:bookmarkStart w:colFirst="0" w:colLast="0" w:name="_heading=h.vmxado3lza8c" w:id="18"/>
      <w:bookmarkEnd w:id="18"/>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9"/>
        <w:tblW w:w="9960.0" w:type="dxa"/>
        <w:jc w:val="left"/>
        <w:tblInd w:w="-1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1"/>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BA">
            <w:pPr>
              <w:pStyle w:val="Subtitle"/>
              <w:spacing w:after="120" w:before="120" w:line="240" w:lineRule="auto"/>
              <w:jc w:val="left"/>
              <w:rPr>
                <w:rFonts w:ascii="Garamond" w:cs="Garamond" w:eastAsia="Garamond" w:hAnsi="Garamond"/>
                <w:color w:val="000000"/>
              </w:rPr>
            </w:pPr>
            <w:bookmarkStart w:colFirst="0" w:colLast="0" w:name="_heading=h.mzqrtx21eo9k" w:id="19"/>
            <w:bookmarkEnd w:id="19"/>
            <w:r w:rsidDel="00000000" w:rsidR="00000000" w:rsidRPr="00000000">
              <w:rPr>
                <w:rFonts w:ascii="Garamond" w:cs="Garamond" w:eastAsia="Garamond" w:hAnsi="Garamond"/>
                <w:color w:val="000000"/>
                <w:rtl w:val="0"/>
              </w:rPr>
              <w:t xml:space="preserve">Table 6. Private Clinic Resource Summary</w:t>
            </w:r>
          </w:p>
        </w:tc>
      </w:tr>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C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1"/>
                <w:bCs w:val="1"/>
                <w:i w:val="0"/>
                <w:iCs w:val="0"/>
                <w:smallCaps w:val="0"/>
                <w:strike w:val="0"/>
                <w:color w:val="000000"/>
                <w:sz w:val="20"/>
                <w:szCs w:val="20"/>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0"/>
                <w:szCs w:val="20"/>
                <w:u w:val="none"/>
                <w:shd w:fill="auto" w:val="clear"/>
                <w:vertAlign w:val="baseline"/>
                <w:rtl w:val="0"/>
              </w:rPr>
              <w:t xml:space="preserve">Ambulance Linkage (Y/N)</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C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Asraya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C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Bank Junction, Munroe Island</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Vishnu, 8921455259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highlight w:val="white"/>
                <w:rtl w:val="0"/>
              </w:rPr>
              <w:t xml:space="preserve">Lifeline Clinic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8">
            <w:pPr>
              <w:spacing w:after="240" w:before="240" w:line="240" w:lineRule="auto"/>
              <w:ind w:left="-2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General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Near Grama Panchayat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9447101566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D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D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left"/>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highlight w:val="white"/>
                <w:rtl w:val="0"/>
              </w:rPr>
              <w:t xml:space="preserve">Munroe Medical Centre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1">
            <w:pPr>
              <w:spacing w:after="240" w:before="240" w:line="240" w:lineRule="auto"/>
              <w:ind w:left="-2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General</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Peringalam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2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w:t>
            </w:r>
            <w:r w:rsidDel="00000000" w:rsidR="00000000" w:rsidRPr="00000000">
              <w:rPr>
                <w:rtl w:val="0"/>
              </w:rPr>
            </w:r>
          </w:p>
        </w:tc>
      </w:tr>
    </w:tbl>
    <w:p w:rsidR="00000000" w:rsidDel="00000000" w:rsidP="00000000" w:rsidRDefault="00000000" w:rsidRPr="00000000" w14:paraId="000002E7">
      <w:pPr>
        <w:pStyle w:val="Heading2"/>
        <w:rPr>
          <w:rFonts w:ascii="Garamond" w:cs="Garamond" w:eastAsia="Garamond" w:hAnsi="Garamond"/>
          <w:color w:val="000000"/>
        </w:rPr>
      </w:pPr>
      <w:bookmarkStart w:colFirst="0" w:colLast="0" w:name="_heading=h.iftplyfcjddp" w:id="20"/>
      <w:bookmarkEnd w:id="20"/>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tracks the educational infrastructure available, which is vital for human resource planning in the health sector.</w:t>
      </w:r>
    </w:p>
    <w:p w:rsidR="00000000" w:rsidDel="00000000" w:rsidP="00000000" w:rsidRDefault="00000000" w:rsidRPr="00000000" w14:paraId="000002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165.000000000002"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E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3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09">
      <w:pPr>
        <w:pStyle w:val="Heading2"/>
        <w:spacing w:after="240" w:before="240" w:lineRule="auto"/>
        <w:rPr>
          <w:rFonts w:ascii="Garamond" w:cs="Garamond" w:eastAsia="Garamond" w:hAnsi="Garamond"/>
          <w:color w:val="000000"/>
        </w:rPr>
      </w:pPr>
      <w:bookmarkStart w:colFirst="0" w:colLast="0" w:name="_heading=h.jqi93h8jc7m3" w:id="21"/>
      <w:bookmarkEnd w:id="21"/>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5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Industrial establishments(</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3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53">
      <w:pPr>
        <w:pStyle w:val="Heading2"/>
        <w:rPr>
          <w:rFonts w:ascii="Garamond" w:cs="Garamond" w:eastAsia="Garamond" w:hAnsi="Garamond"/>
          <w:color w:val="000000"/>
        </w:rPr>
      </w:pPr>
      <w:bookmarkStart w:colFirst="0" w:colLast="0" w:name="_heading=h.shb1rohuds1w" w:id="22"/>
      <w:bookmarkEnd w:id="22"/>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5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Monitoring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 and diagnostic capacity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a critical component of public health preparedness, ensuring that the LSGD can handle both chronic care and sudden surges in respiratory or infectious diseases.</w:t>
      </w:r>
    </w:p>
    <w:tbl>
      <w:tblPr>
        <w:tblStyle w:val="Table12"/>
        <w:tblW w:w="9945.000000000002" w:type="dxa"/>
        <w:jc w:val="left"/>
        <w:tblInd w:w="-120.0" w:type="dxa"/>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1"/>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Diagnostic Facilities Available(Y/N)</w:t>
            </w:r>
          </w:p>
        </w:tc>
      </w:tr>
      <w:tr>
        <w:trPr>
          <w:cantSplit w:val="1"/>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RT-PCR</w:t>
            </w:r>
          </w:p>
        </w:tc>
      </w:tr>
      <w:tr>
        <w:trPr>
          <w:cantSplit w:val="1"/>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Healthcare Facilities</w:t>
            </w:r>
          </w:p>
        </w:tc>
      </w:tr>
      <w:tr>
        <w:trPr>
          <w:cantSplit w:val="1"/>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Munroe PHC</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6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w:t>
            </w:r>
          </w:p>
        </w:tc>
      </w:tr>
      <w:tr>
        <w:trPr>
          <w:cantSplit w:val="1"/>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Private Clinics </w:t>
            </w: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Asraya Clinic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1"/>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Lifeline Clinic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8D">
      <w:pPr>
        <w:pStyle w:val="Heading2"/>
        <w:rPr>
          <w:rFonts w:ascii="Garamond" w:cs="Garamond" w:eastAsia="Garamond" w:hAnsi="Garamond"/>
          <w:color w:val="000000"/>
        </w:rPr>
      </w:pPr>
      <w:bookmarkStart w:colFirst="0" w:colLast="0" w:name="_heading=h.ruysvb565yac" w:id="23"/>
      <w:bookmarkEnd w:id="23"/>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diagnostic capacity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Munroethuruthu G.P</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3"/>
        <w:tblW w:w="86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3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3B9">
      <w:pPr>
        <w:pStyle w:val="Heading2"/>
        <w:spacing w:after="240" w:before="240" w:lineRule="auto"/>
        <w:rPr>
          <w:rFonts w:ascii="Garamond" w:cs="Garamond" w:eastAsia="Garamond" w:hAnsi="Garamond"/>
          <w:color w:val="000000"/>
        </w:rPr>
      </w:pPr>
      <w:bookmarkStart w:colFirst="0" w:colLast="0" w:name="_heading=h.iil4f25pzhqs" w:id="24"/>
      <w:bookmarkEnd w:id="24"/>
      <w:r w:rsidDel="00000000" w:rsidR="00000000" w:rsidRPr="00000000">
        <w:rPr>
          <w:rFonts w:ascii="Garamond" w:cs="Garamond" w:eastAsia="Garamond" w:hAnsi="Garamond"/>
          <w:color w:val="000000"/>
          <w:rtl w:val="0"/>
        </w:rPr>
        <w:t xml:space="preserve">Laboratory Identification &amp; Basic Details</w:t>
      </w:r>
    </w:p>
    <w:tbl>
      <w:tblPr>
        <w:tblStyle w:val="Table14"/>
        <w:tblW w:w="925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364"/>
        <w:gridCol w:w="1321"/>
        <w:gridCol w:w="1455"/>
        <w:tblGridChange w:id="0">
          <w:tblGrid>
            <w:gridCol w:w="630"/>
            <w:gridCol w:w="1770"/>
            <w:gridCol w:w="1605"/>
            <w:gridCol w:w="1110"/>
            <w:gridCol w:w="1364"/>
            <w:gridCol w:w="1321"/>
            <w:gridCol w:w="1455"/>
          </w:tblGrid>
        </w:tblGridChange>
      </w:tblGrid>
      <w:tr>
        <w:trPr>
          <w:cantSplit w:val="1"/>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B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NABL / Govt Approved (Yes/No)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Lekshmi computerized Labs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Mundrothuruthu</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Sujeesh, 8129555976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Chakrapura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Mundro.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9847465878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Munroe PHC Lab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Govt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2">
            <w:pPr>
              <w:spacing w:lin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PHC, Munroe Island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Yes</w:t>
            </w:r>
            <w:r w:rsidDel="00000000" w:rsidR="00000000" w:rsidRPr="00000000">
              <w:rPr>
                <w:rtl w:val="0"/>
              </w:rPr>
            </w:r>
          </w:p>
        </w:tc>
      </w:tr>
      <w:tr>
        <w:trPr>
          <w:cantSplit w:val="1"/>
          <w:trHeight w:val="20" w:hRule="atLeast"/>
          <w:tblHeader w:val="1"/>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Asraya Diagnostic Point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8">
            <w:pPr>
              <w:spacing w:lin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Private</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9">
            <w:pPr>
              <w:spacing w:lin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Bank Jn.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8921455259 </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w:t>
            </w:r>
            <w:r w:rsidDel="00000000" w:rsidR="00000000" w:rsidRPr="00000000">
              <w:rPr>
                <w:rtl w:val="0"/>
              </w:rPr>
            </w:r>
          </w:p>
        </w:tc>
      </w:tr>
    </w:tbl>
    <w:p w:rsidR="00000000" w:rsidDel="00000000" w:rsidP="00000000" w:rsidRDefault="00000000" w:rsidRPr="00000000" w14:paraId="000003DD">
      <w:pPr>
        <w:pStyle w:val="Heading2"/>
        <w:spacing w:before="360" w:lineRule="auto"/>
        <w:rPr>
          <w:rFonts w:ascii="Garamond" w:cs="Garamond" w:eastAsia="Garamond" w:hAnsi="Garamond"/>
          <w:color w:val="000000"/>
          <w:sz w:val="34"/>
          <w:szCs w:val="34"/>
        </w:rPr>
      </w:pPr>
      <w:bookmarkStart w:colFirst="0" w:colLast="0" w:name="_heading=h.pd3si26jjlzt" w:id="25"/>
      <w:bookmarkEnd w:id="25"/>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3D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serves as our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shelter inventory.</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3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5"/>
        <w:tblW w:w="92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details</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E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130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E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ICDS Supervisor </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2, 10, 11, 13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400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hyperlink r:id="rId34">
              <w:r w:rsidDel="00000000" w:rsidR="00000000" w:rsidRPr="00000000">
                <w:rPr>
                  <w:rFonts w:ascii="Garamond" w:cs="Garamond" w:eastAsia="Garamond" w:hAnsi="Garamond"/>
                  <w:color w:val="1155cc"/>
                  <w:u w:val="single"/>
                  <w:rtl w:val="0"/>
                </w:rPr>
                <w:t xml:space="preserve">Refer Annexure 1</w:t>
              </w:r>
            </w:hyperlink>
            <w:r w:rsidDel="00000000" w:rsidR="00000000" w:rsidRPr="00000000">
              <w:rPr>
                <w:rFonts w:ascii="Garamond" w:cs="Garamond" w:eastAsia="Garamond" w:hAnsi="Garamond"/>
                <w:rtl w:val="0"/>
              </w:rPr>
              <w:t xml:space="preserve"> </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3F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5">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6">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7">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A">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B">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C">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0F">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0">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1">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1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45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10, 13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1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500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Private Owners </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2, 11, 13, 14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300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Festival Committee </w:t>
            </w:r>
            <w:r w:rsidDel="00000000" w:rsidR="00000000" w:rsidRPr="00000000">
              <w:rPr>
                <w:rtl w:val="0"/>
              </w:rPr>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2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D">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2F">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790.5000000000001"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NIL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9">
            <w:pP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1"/>
          <w:trHeight w:val="144" w:hRule="atLeast"/>
          <w:tblHeader w:val="1"/>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Use Kundara Taluk Hosp. </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Local Religious Sites </w:t>
            </w:r>
            <w:r w:rsidDel="00000000" w:rsidR="00000000" w:rsidRPr="00000000">
              <w:rPr>
                <w:rtl w:val="0"/>
              </w:rPr>
            </w:r>
          </w:p>
        </w:tc>
      </w:tr>
    </w:tbl>
    <w:p w:rsidR="00000000" w:rsidDel="00000000" w:rsidP="00000000" w:rsidRDefault="00000000" w:rsidRPr="00000000" w14:paraId="000004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*refer annexure 1 for contact details</w:t>
      </w:r>
    </w:p>
    <w:p w:rsidR="00000000" w:rsidDel="00000000" w:rsidP="00000000" w:rsidRDefault="00000000" w:rsidRPr="00000000" w14:paraId="000004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44D">
      <w:pPr>
        <w:pStyle w:val="Heading1"/>
        <w:rPr>
          <w:rFonts w:ascii="Garamond" w:cs="Garamond" w:eastAsia="Garamond" w:hAnsi="Garamond"/>
          <w:color w:val="000000"/>
        </w:rPr>
      </w:pPr>
      <w:bookmarkStart w:colFirst="0" w:colLast="0" w:name="_heading=h.jwm1ppbf9k25" w:id="26"/>
      <w:bookmarkEnd w:id="26"/>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focuses on the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human capital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4F">
      <w:pPr>
        <w:pStyle w:val="Heading3"/>
        <w:rPr>
          <w:rFonts w:ascii="Garamond" w:cs="Garamond" w:eastAsia="Garamond" w:hAnsi="Garamond"/>
          <w:b w:val="1"/>
          <w:bCs w:val="1"/>
          <w:color w:val="000000"/>
        </w:rPr>
      </w:pPr>
      <w:bookmarkStart w:colFirst="0" w:colLast="0" w:name="_heading=h.smoc4ytsu9qe" w:id="27"/>
      <w:bookmarkEnd w:id="27"/>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in 1</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4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6"/>
        <w:tblW w:w="9191.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1(panchayathu)</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bl>
    <w:p w:rsidR="00000000" w:rsidDel="00000000" w:rsidP="00000000" w:rsidRDefault="00000000" w:rsidRPr="00000000" w14:paraId="000004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7F">
      <w:pPr>
        <w:pStyle w:val="Heading3"/>
        <w:rPr>
          <w:rFonts w:ascii="Garamond" w:cs="Garamond" w:eastAsia="Garamond" w:hAnsi="Garamond"/>
          <w:b w:val="1"/>
          <w:bCs w:val="1"/>
          <w:color w:val="000000"/>
        </w:rPr>
      </w:pPr>
      <w:bookmarkStart w:colFirst="0" w:colLast="0" w:name="_heading=h.mb3migpukjo8" w:id="28"/>
      <w:bookmarkEnd w:id="28"/>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These individuals are the backbone of surveillance, maternal-child health, and decentralized care.</w:t>
      </w:r>
    </w:p>
    <w:p w:rsidR="00000000" w:rsidDel="00000000" w:rsidP="00000000" w:rsidRDefault="00000000" w:rsidRPr="00000000" w14:paraId="000004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7"/>
        <w:tblW w:w="919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8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9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r>
    </w:tbl>
    <w:p w:rsidR="00000000" w:rsidDel="00000000" w:rsidP="00000000" w:rsidRDefault="00000000" w:rsidRPr="00000000" w14:paraId="000004B7">
      <w:pPr>
        <w:pStyle w:val="Heading2"/>
        <w:rPr>
          <w:rFonts w:ascii="Garamond" w:cs="Garamond" w:eastAsia="Garamond" w:hAnsi="Garamond"/>
          <w:color w:val="000000"/>
        </w:rPr>
      </w:pPr>
      <w:bookmarkStart w:colFirst="0" w:colLast="0" w:name="_heading=h.3yxl1laz7kj7" w:id="29"/>
      <w:bookmarkEnd w:id="29"/>
      <w:r w:rsidDel="00000000" w:rsidR="00000000" w:rsidRPr="00000000">
        <w:rPr>
          <w:rtl w:val="0"/>
        </w:rPr>
      </w:r>
    </w:p>
    <w:p w:rsidR="00000000" w:rsidDel="00000000" w:rsidP="00000000" w:rsidRDefault="00000000" w:rsidRPr="00000000" w14:paraId="000004B8">
      <w:pPr>
        <w:pStyle w:val="Heading2"/>
        <w:spacing w:before="360" w:lineRule="auto"/>
        <w:rPr>
          <w:rFonts w:ascii="Garamond" w:cs="Garamond" w:eastAsia="Garamond" w:hAnsi="Garamond"/>
          <w:color w:val="000000"/>
          <w:sz w:val="34"/>
          <w:szCs w:val="34"/>
        </w:rPr>
      </w:pPr>
      <w:bookmarkStart w:colFirst="0" w:colLast="0" w:name="_heading=h.4kik61hmnyyo" w:id="30"/>
      <w:bookmarkEnd w:id="30"/>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4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group represents the surge capacity of the LSGI—people who can be called upon for logistics, rescue, and specialized support.</w:t>
      </w:r>
    </w:p>
    <w:p w:rsidR="00000000" w:rsidDel="00000000" w:rsidP="00000000" w:rsidRDefault="00000000" w:rsidRPr="00000000" w14:paraId="000004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8"/>
        <w:tblW w:w="87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w:t>
            </w:r>
            <w:r w:rsidDel="00000000" w:rsidR="00000000" w:rsidRPr="00000000">
              <w:rPr>
                <w:rtl w:val="0"/>
              </w:rPr>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139</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1800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62</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D6">
      <w:pPr>
        <w:pStyle w:val="Heading2"/>
        <w:rPr>
          <w:rFonts w:ascii="Garamond" w:cs="Garamond" w:eastAsia="Garamond" w:hAnsi="Garamond"/>
          <w:color w:val="000000"/>
        </w:rPr>
      </w:pPr>
      <w:bookmarkStart w:colFirst="0" w:colLast="0" w:name="_heading=h.iq055pxqyerw" w:id="31"/>
      <w:bookmarkEnd w:id="31"/>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4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9"/>
        <w:tblW w:w="717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49</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4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ab/>
      </w:r>
    </w:p>
    <w:p w:rsidR="00000000" w:rsidDel="00000000" w:rsidP="00000000" w:rsidRDefault="00000000" w:rsidRPr="00000000" w14:paraId="000004EC">
      <w:pPr>
        <w:pStyle w:val="Heading2"/>
        <w:rPr>
          <w:rFonts w:ascii="Garamond" w:cs="Garamond" w:eastAsia="Garamond" w:hAnsi="Garamond"/>
          <w:color w:val="000000"/>
        </w:rPr>
      </w:pPr>
      <w:bookmarkStart w:colFirst="0" w:colLast="0" w:name="_heading=h.nnu4izif1q8a" w:id="32"/>
      <w:bookmarkEnd w:id="32"/>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4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0"/>
        <w:tblW w:w="9208.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E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Services provided by </w:t>
            </w:r>
            <w:r w:rsidDel="00000000" w:rsidR="00000000" w:rsidRPr="00000000">
              <w:rPr>
                <w:rFonts w:ascii="Garamond" w:cs="Garamond" w:eastAsia="Garamond" w:hAnsi="Garamond"/>
                <w:b w:val="1"/>
                <w:bCs w:val="1"/>
                <w:rtl w:val="0"/>
              </w:rPr>
              <w:t xml:space="preserve">East Kallada Police Station</w:t>
            </w:r>
            <w:r w:rsidDel="00000000" w:rsidR="00000000" w:rsidRPr="00000000">
              <w:rPr>
                <w:rFonts w:ascii="Garamond" w:cs="Garamond" w:eastAsia="Garamond" w:hAnsi="Garamond"/>
                <w:rtl w:val="0"/>
              </w:rPr>
              <w:t xml:space="preserve"> via water/road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Dependent on </w:t>
            </w:r>
            <w:r w:rsidDel="00000000" w:rsidR="00000000" w:rsidRPr="00000000">
              <w:rPr>
                <w:rFonts w:ascii="Garamond" w:cs="Garamond" w:eastAsia="Garamond" w:hAnsi="Garamond"/>
                <w:b w:val="1"/>
                <w:bCs w:val="1"/>
                <w:rtl w:val="0"/>
              </w:rPr>
              <w:t xml:space="preserve">Kundara Fire Station</w:t>
            </w:r>
            <w:r w:rsidDel="00000000" w:rsidR="00000000" w:rsidRPr="00000000">
              <w:rPr>
                <w:rFonts w:ascii="Garamond" w:cs="Garamond" w:eastAsia="Garamond" w:hAnsi="Garamond"/>
                <w:rtl w:val="0"/>
              </w:rPr>
              <w:t xml:space="preserve">; response time is ~30-45 mins.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Managed by the LSGD Engineering Dept for emergency supply. </w:t>
            </w:r>
            <w:r w:rsidDel="00000000" w:rsidR="00000000" w:rsidRPr="00000000">
              <w:rPr>
                <w:rtl w:val="0"/>
              </w:rPr>
            </w:r>
          </w:p>
        </w:tc>
      </w:tr>
      <w:tr>
        <w:trPr>
          <w:cantSplit w:val="1"/>
          <w:trHeight w:val="205.50000000000006"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Primary hubs for</w:t>
            </w:r>
            <w:hyperlink r:id="rId35">
              <w:r w:rsidDel="00000000" w:rsidR="00000000" w:rsidRPr="00000000">
                <w:rPr>
                  <w:rFonts w:ascii="Garamond" w:cs="Garamond" w:eastAsia="Garamond" w:hAnsi="Garamond"/>
                  <w:rtl w:val="0"/>
                </w:rPr>
                <w:t xml:space="preserve"> </w:t>
              </w:r>
            </w:hyperlink>
            <w:hyperlink r:id="rId36">
              <w:r w:rsidDel="00000000" w:rsidR="00000000" w:rsidRPr="00000000">
                <w:rPr>
                  <w:rFonts w:ascii="Garamond" w:cs="Garamond" w:eastAsia="Garamond" w:hAnsi="Garamond"/>
                  <w:color w:val="1155cc"/>
                  <w:u w:val="single"/>
                  <w:rtl w:val="0"/>
                </w:rPr>
                <w:t xml:space="preserve">ration kit distribution</w:t>
              </w:r>
            </w:hyperlink>
            <w:r w:rsidDel="00000000" w:rsidR="00000000" w:rsidRPr="00000000">
              <w:rPr>
                <w:rFonts w:ascii="Garamond" w:cs="Garamond" w:eastAsia="Garamond" w:hAnsi="Garamond"/>
                <w:rtl w:val="0"/>
              </w:rPr>
              <w:t xml:space="preserve"> to 1,553 BPL families. </w:t>
            </w:r>
            <w:r w:rsidDel="00000000" w:rsidR="00000000" w:rsidRPr="00000000">
              <w:rPr>
                <w:rtl w:val="0"/>
              </w:rPr>
            </w:r>
          </w:p>
        </w:tc>
      </w:tr>
    </w:tbl>
    <w:p w:rsidR="00000000" w:rsidDel="00000000" w:rsidP="00000000" w:rsidRDefault="00000000" w:rsidRPr="00000000" w14:paraId="000004FE">
      <w:pPr>
        <w:pStyle w:val="Heading2"/>
        <w:rPr>
          <w:rFonts w:ascii="Garamond" w:cs="Garamond" w:eastAsia="Garamond" w:hAnsi="Garamond"/>
          <w:color w:val="000000"/>
        </w:rPr>
      </w:pPr>
      <w:bookmarkStart w:colFirst="0" w:colLast="0" w:name="_heading=h.4d2939vu0lw" w:id="33"/>
      <w:bookmarkEnd w:id="33"/>
      <w:r w:rsidDel="00000000" w:rsidR="00000000" w:rsidRPr="00000000">
        <w:rPr>
          <w:rtl w:val="0"/>
        </w:rPr>
      </w:r>
    </w:p>
    <w:p w:rsidR="00000000" w:rsidDel="00000000" w:rsidP="00000000" w:rsidRDefault="00000000" w:rsidRPr="00000000" w14:paraId="000004FF">
      <w:pPr>
        <w:pStyle w:val="Heading2"/>
        <w:rPr>
          <w:rFonts w:ascii="Garamond" w:cs="Garamond" w:eastAsia="Garamond" w:hAnsi="Garamond"/>
          <w:color w:val="000000"/>
        </w:rPr>
      </w:pPr>
      <w:bookmarkStart w:colFirst="0" w:colLast="0" w:name="_heading=h.dopfmnz9opkz" w:id="34"/>
      <w:bookmarkEnd w:id="34"/>
      <w:r w:rsidDel="00000000" w:rsidR="00000000" w:rsidRPr="00000000">
        <w:rPr>
          <w:rtl w:val="0"/>
        </w:rPr>
      </w:r>
    </w:p>
    <w:p w:rsidR="00000000" w:rsidDel="00000000" w:rsidP="00000000" w:rsidRDefault="00000000" w:rsidRPr="00000000" w14:paraId="00000500">
      <w:pPr>
        <w:pStyle w:val="Heading2"/>
        <w:rPr>
          <w:rFonts w:ascii="Garamond" w:cs="Garamond" w:eastAsia="Garamond" w:hAnsi="Garamond"/>
          <w:color w:val="000000"/>
        </w:rPr>
      </w:pPr>
      <w:bookmarkStart w:colFirst="0" w:colLast="0" w:name="_heading=h.f5tsy8p41kqq" w:id="35"/>
      <w:bookmarkEnd w:id="35"/>
      <w:r w:rsidDel="00000000" w:rsidR="00000000" w:rsidRPr="00000000">
        <w:rPr>
          <w:rFonts w:ascii="Garamond" w:cs="Garamond" w:eastAsia="Garamond" w:hAnsi="Garamond"/>
          <w:color w:val="000000"/>
          <w:rtl w:val="0"/>
        </w:rPr>
        <w:t xml:space="preserve">Information regarding resources</w:t>
      </w:r>
    </w:p>
    <w:p w:rsidR="00000000" w:rsidDel="00000000" w:rsidP="00000000" w:rsidRDefault="00000000" w:rsidRPr="00000000" w14:paraId="000005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1"/>
        <w:tblW w:w="9150.0" w:type="dxa"/>
        <w:jc w:val="left"/>
        <w:tblInd w:w="-100.0" w:type="dxa"/>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1"/>
          <w:trHeight w:val="20" w:hRule="atLeast"/>
          <w:tblHeader w:val="1"/>
        </w:trPr>
        <w:tc>
          <w:tcPr>
            <w:shd w:fill="dddddd" w:val="clear"/>
            <w:tcMar>
              <w:top w:w="100.0" w:type="dxa"/>
              <w:left w:w="100.0" w:type="dxa"/>
              <w:bottom w:w="100.0" w:type="dxa"/>
              <w:right w:w="100.0" w:type="dxa"/>
            </w:tcMar>
          </w:tcPr>
          <w:p w:rsidR="00000000" w:rsidDel="00000000" w:rsidP="00000000" w:rsidRDefault="00000000" w:rsidRPr="00000000" w14:paraId="0000050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0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Count</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A">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0E">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0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10">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1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Boats</w:t>
            </w:r>
          </w:p>
        </w:tc>
        <w:tc>
          <w:tcPr>
            <w:tcMar>
              <w:top w:w="100.0" w:type="dxa"/>
              <w:left w:w="100.0" w:type="dxa"/>
              <w:bottom w:w="100.0" w:type="dxa"/>
              <w:right w:w="100.0" w:type="dxa"/>
            </w:tcMar>
          </w:tcPr>
          <w:p w:rsidR="00000000" w:rsidDel="00000000" w:rsidP="00000000" w:rsidRDefault="00000000" w:rsidRPr="00000000" w14:paraId="0000051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51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1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r>
    </w:tbl>
    <w:p w:rsidR="00000000" w:rsidDel="00000000" w:rsidP="00000000" w:rsidRDefault="00000000" w:rsidRPr="00000000" w14:paraId="0000051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60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Note: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For specific details regarding vehicle owners and  contact information, please refer 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[X]</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6">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5n2fbx29l14a" w:id="36"/>
      <w:bookmarkEnd w:id="36"/>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1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like </w:t>
      </w:r>
      <w:r w:rsidDel="00000000" w:rsidR="00000000" w:rsidRPr="00000000">
        <w:rPr>
          <w:rFonts w:ascii="Garamond" w:cs="Garamond" w:eastAsia="Garamond" w:hAnsi="Garamond"/>
          <w:b w:val="1"/>
          <w:bCs w:val="1"/>
          <w:rtl w:val="0"/>
        </w:rPr>
        <w:t xml:space="preserve">Wards 2, 12, and 14 (Peringalom and Pezhum Thuruth)</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1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51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51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51B">
      <w:pPr>
        <w:pStyle w:val="Heading2"/>
        <w:rPr>
          <w:rFonts w:ascii="Garamond" w:cs="Garamond" w:eastAsia="Garamond" w:hAnsi="Garamond"/>
          <w:color w:val="000000"/>
        </w:rPr>
      </w:pPr>
      <w:bookmarkStart w:colFirst="0" w:colLast="0" w:name="_heading=h.b62rtspwx5n6" w:id="37"/>
      <w:bookmarkEnd w:id="37"/>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1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2"/>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323/250/101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57</w:t>
            </w:r>
            <w:r w:rsidDel="00000000" w:rsidR="00000000" w:rsidRPr="00000000">
              <w:rPr>
                <w:rFonts w:ascii="Garamond" w:cs="Garamond" w:eastAsia="Garamond" w:hAnsi="Garamond"/>
                <w:rtl w:val="0"/>
              </w:rPr>
              <w:t xml:space="preserve"> (est. 40 dogs / 17 cats)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13 wards; highest near W-2 DTPC jetty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17</w:t>
            </w:r>
            <w:r w:rsidDel="00000000" w:rsidR="00000000" w:rsidRPr="00000000">
              <w:rPr>
                <w:rFonts w:ascii="Garamond" w:cs="Garamond" w:eastAsia="Garamond" w:hAnsi="Garamond"/>
                <w:rtl w:val="0"/>
              </w:rPr>
              <w:t xml:space="preserve"> observed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fish landing, W-5 market, W-8, W-10 tourist areas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Pig Farms </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 of heads</w:t>
            </w:r>
            <w:r w:rsidDel="00000000" w:rsidR="00000000" w:rsidRPr="00000000">
              <w:rPr>
                <w:rFonts w:ascii="Garamond" w:cs="Garamond" w:eastAsia="Garamond" w:hAnsi="Garamond"/>
                <w:b w:val="0"/>
                <w:bCs w:val="0"/>
                <w:i w:val="0"/>
                <w:iCs w:val="0"/>
                <w:smallCaps w:val="0"/>
                <w:strike w:val="0"/>
                <w:color w:val="000000"/>
                <w:sz w:val="23"/>
                <w:szCs w:val="23"/>
                <w:u w:val="none"/>
                <w:shd w:fill="auto" w:val="clear"/>
                <w:vertAlign w:val="baseline"/>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30 heads / 4–5 units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W-3 Pezhumthuruth, W-7 inland islet, W-6 — unregistered backyard units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  / 60–80 goats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W-4, W-8, W-9 </w:t>
            </w:r>
            <w:r w:rsidDel="00000000" w:rsidR="00000000" w:rsidRPr="00000000">
              <w:rPr>
                <w:rtl w:val="0"/>
              </w:rPr>
            </w:r>
          </w:p>
        </w:tc>
      </w:tr>
      <w:tr>
        <w:trPr>
          <w:cantSplit w:val="1"/>
          <w:trHeight w:val="20" w:hRule="atLeast"/>
          <w:tblHeader w:val="1"/>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Units </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75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13 wards — duck and poultry farming common in all houses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1,100 birds</w:t>
            </w:r>
            <w:r w:rsidDel="00000000" w:rsidR="00000000" w:rsidRPr="00000000">
              <w:rPr>
                <w:rFonts w:ascii="Garamond" w:cs="Garamond" w:eastAsia="Garamond" w:hAnsi="Garamond"/>
                <w:rtl w:val="0"/>
              </w:rPr>
              <w:t xml:space="preserve"> (600 ducks / 500 chicken)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W-5, W-8 highest; open backwater duck access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57 species, 6 migratory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W-5, W-8, W-10, W-13 canal/mangrove zones; Oct–May peak </w:t>
            </w:r>
            <w:r w:rsidDel="00000000" w:rsidR="00000000" w:rsidRPr="00000000">
              <w:rPr>
                <w:rtl w:val="0"/>
              </w:rPr>
            </w:r>
          </w:p>
        </w:tc>
      </w:tr>
      <w:tr>
        <w:trPr>
          <w:cantSplit w:val="1"/>
          <w:trHeight w:val="20" w:hRule="atLeast"/>
          <w:tblHeader w:val="1"/>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2 events</w:t>
            </w:r>
            <w:r w:rsidDel="00000000" w:rsidR="00000000" w:rsidRPr="00000000">
              <w:rPr>
                <w:rFonts w:ascii="Garamond" w:cs="Garamond" w:eastAsia="Garamond" w:hAnsi="Garamond"/>
                <w:rtl w:val="0"/>
              </w:rPr>
              <w:t xml:space="preserve"> (Jan 2024 &amp; Oct 2023)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Karuvathrakadavu, W-8 Muthiraparambu — no lab samples collected </w:t>
            </w:r>
            <w:r w:rsidDel="00000000" w:rsidR="00000000" w:rsidRPr="00000000">
              <w:rPr>
                <w:rtl w:val="0"/>
              </w:rPr>
            </w:r>
          </w:p>
        </w:tc>
      </w:tr>
    </w:tbl>
    <w:p w:rsidR="00000000" w:rsidDel="00000000" w:rsidP="00000000" w:rsidRDefault="00000000" w:rsidRPr="00000000" w14:paraId="000005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4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Mundrothuruthu is concentrated in W-2 (Karuvathrakadavu), W-5 (Pattam Thuruthu), and W-8 (Muthiraparambu), which is explained by the high density of open-access duck farms directly adjoining Ashtamudi Lake and Kallada River, active fish landing sites, DTPC canal boating centres, and the highest concentration of homestead livestock rearing on the island. These wards form the primary wetland–livestock–human spillover interface.</w:t>
      </w:r>
    </w:p>
    <w:p w:rsidR="00000000" w:rsidDel="00000000" w:rsidP="00000000" w:rsidRDefault="00000000" w:rsidRPr="00000000" w14:paraId="0000054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stray dog population concentrated around fish landing sites (W-2), canal-side market areas (W-5), and tourist homestay corridors (W-8, W-10) continues to be a substantial problem for Rabies surveillance and bite prevention — particularly for children, tourists, and fisherfolk who interact with strays near the DTPC jetty and fish auction area.</w:t>
      </w:r>
    </w:p>
    <w:p w:rsidR="00000000" w:rsidDel="00000000" w:rsidP="00000000" w:rsidRDefault="00000000" w:rsidRPr="00000000" w14:paraId="0000054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There is a considerable risk of Avian Influenza (H5N1) introduction and amplification during November–February due to the seasonal presence of migratory waterfowl — including Siberian cranes, white-necked storks, Asian openbills, and egrets — near the Ashtamudi Lake canals, Kallada River bank, and mangrove waterways of Mundrothuruthu. 57 bird species (6 migratory) have been documented on the island, with domestic duck flocks in W-2, W-5, and W-8 sharing feeding zones with these migratory visitors — the classic Kerala HPAI duck-water bird spillover interface.</w:t>
      </w:r>
    </w:p>
    <w:p w:rsidR="00000000" w:rsidDel="00000000" w:rsidP="00000000" w:rsidRDefault="00000000" w:rsidRPr="00000000" w14:paraId="0000054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highlight w:val="white"/>
          <w:rtl w:val="0"/>
        </w:rPr>
        <w:t xml:space="preserve">Clusters of homestead duck farms and low-lying shrimp ponds — all 13 wards of this island panchayat lie below 2 m MSL and experience partial or complete inundation during the monsoon floods of June–September — further raise the risk of Leptospirosis and other environment-mediated zoonoses. Rodent populations amplified by fish processing waste at W-2 and W-5, combined with flood-driven dispersal of cattle and pig waste into community water sources, create a severe post-flood outbreak risk window for fisherfolk, coir workers, and paddy field labourers across the panchayat. Unregistered pig units in W-3 and W-7 represent an additional unmonitored risk node for leptospirosis transmission</w:t>
      </w: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w:t>
      </w:r>
    </w:p>
    <w:p w:rsidR="00000000" w:rsidDel="00000000" w:rsidP="00000000" w:rsidRDefault="00000000" w:rsidRPr="00000000" w14:paraId="0000054C">
      <w:pPr>
        <w:pStyle w:val="Heading2"/>
        <w:rPr>
          <w:rFonts w:ascii="Garamond" w:cs="Garamond" w:eastAsia="Garamond" w:hAnsi="Garamond"/>
          <w:color w:val="000000"/>
        </w:rPr>
      </w:pPr>
      <w:bookmarkStart w:colFirst="0" w:colLast="0" w:name="_heading=h.astf9cc29bg1" w:id="38"/>
      <w:bookmarkEnd w:id="38"/>
      <w:r w:rsidDel="00000000" w:rsidR="00000000" w:rsidRPr="00000000">
        <w:rPr>
          <w:rFonts w:ascii="Garamond" w:cs="Garamond" w:eastAsia="Garamond" w:hAnsi="Garamond"/>
          <w:color w:val="000000"/>
          <w:rtl w:val="0"/>
        </w:rPr>
        <w:t xml:space="preserve">Veterinary Infrastructure</w:t>
      </w:r>
    </w:p>
    <w:p w:rsidR="00000000" w:rsidDel="00000000" w:rsidP="00000000" w:rsidRDefault="00000000" w:rsidRPr="00000000" w14:paraId="0000054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3"/>
        <w:tblW w:w="982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5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WILLIMANGALAM 9656780111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5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72">
      <w:pPr>
        <w:pStyle w:val="Heading2"/>
        <w:rPr>
          <w:rFonts w:ascii="Garamond" w:cs="Garamond" w:eastAsia="Garamond" w:hAnsi="Garamond"/>
          <w:color w:val="000000"/>
        </w:rPr>
      </w:pPr>
      <w:bookmarkStart w:colFirst="0" w:colLast="0" w:name="_heading=h.w6orb9lgubad" w:id="39"/>
      <w:bookmarkEnd w:id="39"/>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7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4"/>
        <w:tblW w:w="898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ZEENA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9446425844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LITTA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9656361270</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SALILNI</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9544159676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8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8D">
      <w:pPr>
        <w:pStyle w:val="Heading2"/>
        <w:rPr>
          <w:rFonts w:ascii="Garamond" w:cs="Garamond" w:eastAsia="Garamond" w:hAnsi="Garamond"/>
          <w:color w:val="000000"/>
        </w:rPr>
      </w:pPr>
      <w:bookmarkStart w:colFirst="0" w:colLast="0" w:name="_heading=h.6n838nczgvj0" w:id="40"/>
      <w:bookmarkEnd w:id="40"/>
      <w:r w:rsidDel="00000000" w:rsidR="00000000" w:rsidRPr="00000000">
        <w:rPr>
          <w:rtl w:val="0"/>
        </w:rPr>
      </w:r>
    </w:p>
    <w:p w:rsidR="00000000" w:rsidDel="00000000" w:rsidP="00000000" w:rsidRDefault="00000000" w:rsidRPr="00000000" w14:paraId="0000058E">
      <w:pPr>
        <w:pStyle w:val="Heading2"/>
        <w:rPr>
          <w:rFonts w:ascii="Garamond" w:cs="Garamond" w:eastAsia="Garamond" w:hAnsi="Garamond"/>
          <w:color w:val="000000"/>
        </w:rPr>
      </w:pPr>
      <w:bookmarkStart w:colFirst="0" w:colLast="0" w:name="_heading=h.r8etewep3bw3" w:id="41"/>
      <w:bookmarkEnd w:id="41"/>
      <w:r w:rsidDel="00000000" w:rsidR="00000000" w:rsidRPr="00000000">
        <w:rPr>
          <w:rtl w:val="0"/>
        </w:rPr>
      </w:r>
    </w:p>
    <w:p w:rsidR="00000000" w:rsidDel="00000000" w:rsidP="00000000" w:rsidRDefault="00000000" w:rsidRPr="00000000" w14:paraId="0000058F">
      <w:pPr>
        <w:pStyle w:val="Heading2"/>
        <w:rPr>
          <w:rFonts w:ascii="Garamond" w:cs="Garamond" w:eastAsia="Garamond" w:hAnsi="Garamond"/>
          <w:color w:val="000000"/>
        </w:rPr>
      </w:pPr>
      <w:bookmarkStart w:colFirst="0" w:colLast="0" w:name="_heading=h.mfiqr6u7nzz4" w:id="42"/>
      <w:bookmarkEnd w:id="42"/>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9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for zoonotic disease surveillance in Mundrothuruthu Grama Panchayat include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These are the primary surveillance sites where zoonotic spillover risks are elevated.</w:t>
      </w:r>
    </w:p>
    <w:p w:rsidR="00000000" w:rsidDel="00000000" w:rsidP="00000000" w:rsidRDefault="00000000" w:rsidRPr="00000000" w14:paraId="000005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5"/>
        <w:tblW w:w="9191.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Geographical vulnerability</w:t>
            </w:r>
          </w:p>
        </w:tc>
      </w:tr>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HIGH</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13 wards; duck and poultry farming common in all houses</w:t>
            </w:r>
            <w:hyperlink r:id="rId37">
              <w:r w:rsidDel="00000000" w:rsidR="00000000" w:rsidRPr="00000000">
                <w:rPr>
                  <w:rFonts w:ascii="Garamond" w:cs="Garamond" w:eastAsia="Garamond" w:hAnsi="Garamond"/>
                  <w:rtl w:val="0"/>
                </w:rPr>
                <w:t xml:space="preserve"> </w:t>
              </w:r>
            </w:hyperlink>
            <w:r w:rsidDel="00000000" w:rsidR="00000000" w:rsidRPr="00000000">
              <w:rPr>
                <w:rFonts w:ascii="Garamond" w:cs="Garamond" w:eastAsia="Garamond" w:hAnsi="Garamond"/>
                <w:rtl w:val="0"/>
              </w:rPr>
              <w:t xml:space="preserve">75 units, 1,100 birds; W-2, W-5, W-8 highest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HIGH</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Karuvathrakadavu, W-5, W-8; 424 animals on Kallada river bank / canal margins; annual flood disperses Leptospira slurry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HIGH</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Karuvathrakadavu (primary landing + sale); W-5 Pattam Thuruthu; W-10 Nettayam; no cold chain or washroom at site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9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HIGH</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Karuvathrakadavu (primary landing + sale); W-5 Pattam Thuruthu; W-10 Nettayam; no cold chain or washroom at site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MODERATE</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W-5, W-8; informal household-level only; no licensed abattoir; no veterinary inspection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HIGH</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57 species documented, 6 migratory including Siberian cranes , W-2, W-5, W-8, W-10, W-13; Pathupara mangrove islet as roosting site; Oct–May peak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Present — MODERATE</w:t>
            </w:r>
            <w:r w:rsidDel="00000000" w:rsidR="00000000" w:rsidRPr="00000000">
              <w:rPr>
                <w:rFonts w:ascii="Garamond" w:cs="Garamond" w:eastAsia="Garamond" w:hAnsi="Garamond"/>
                <w:rtl w:val="0"/>
              </w:rPr>
              <w:t xml:space="preserv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W-2 fish waste (highest), W-5 market, W-3, W-8 paddy bunds; post-flood all-ward displacement Aug–Oct </w:t>
            </w:r>
            <w:r w:rsidDel="00000000" w:rsidR="00000000" w:rsidRPr="00000000">
              <w:rPr>
                <w:rtl w:val="0"/>
              </w:rPr>
            </w:r>
          </w:p>
        </w:tc>
      </w:tr>
    </w:tbl>
    <w:p w:rsidR="00000000" w:rsidDel="00000000" w:rsidP="00000000" w:rsidRDefault="00000000" w:rsidRPr="00000000" w14:paraId="000005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AB">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Vulnerability Index = 100%</w:t>
      </w:r>
      <w:r w:rsidDel="00000000" w:rsidR="00000000" w:rsidRPr="00000000">
        <w:rPr>
          <w:rFonts w:ascii="Garamond" w:cs="Garamond" w:eastAsia="Garamond" w:hAnsi="Garamond"/>
          <w:rtl w:val="0"/>
        </w:rPr>
        <w:t xml:space="preserve"> — all 6 interface types present. The Wetlands &amp; Backwaters habitat of Mundrothuruthu (Munroe Island) at the Ashtamudi–Kallada confluence represents one of the highest-density zoonotic interface zones in the district.</w:t>
      </w:r>
    </w:p>
    <w:p w:rsidR="00000000" w:rsidDel="00000000" w:rsidP="00000000" w:rsidRDefault="00000000" w:rsidRPr="00000000" w14:paraId="000005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tbl>
      <w:tblPr>
        <w:tblStyle w:val="Table26"/>
        <w:tblW w:w="909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 (wards)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2, 10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13 (Peringalom)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B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11, 14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7">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r>
        <w:trPr>
          <w:cantSplit w:val="1"/>
          <w:trHeight w:val="354"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w:t>
            </w:r>
            <w:r w:rsidDel="00000000" w:rsidR="00000000" w:rsidRPr="00000000">
              <w:rPr>
                <w:rtl w:val="0"/>
              </w:rPr>
            </w:r>
          </w:p>
        </w:tc>
      </w:tr>
    </w:tbl>
    <w:p w:rsidR="00000000" w:rsidDel="00000000" w:rsidP="00000000" w:rsidRDefault="00000000" w:rsidRPr="00000000" w14:paraId="000005CE">
      <w:pPr>
        <w:pStyle w:val="Heading2"/>
        <w:rPr>
          <w:rFonts w:ascii="Garamond" w:cs="Garamond" w:eastAsia="Garamond" w:hAnsi="Garamond"/>
          <w:color w:val="000000"/>
        </w:rPr>
      </w:pPr>
      <w:bookmarkStart w:colFirst="0" w:colLast="0" w:name="_heading=h.59ma9r1poq5y" w:id="43"/>
      <w:bookmarkEnd w:id="43"/>
      <w:r w:rsidDel="00000000" w:rsidR="00000000" w:rsidRPr="00000000">
        <w:rPr>
          <w:rtl w:val="0"/>
        </w:rPr>
      </w:r>
    </w:p>
    <w:p w:rsidR="00000000" w:rsidDel="00000000" w:rsidP="00000000" w:rsidRDefault="00000000" w:rsidRPr="00000000" w14:paraId="000005CF">
      <w:pPr>
        <w:pStyle w:val="Heading2"/>
        <w:rPr>
          <w:rFonts w:ascii="Garamond" w:cs="Garamond" w:eastAsia="Garamond" w:hAnsi="Garamond"/>
          <w:color w:val="000000"/>
        </w:rPr>
      </w:pPr>
      <w:bookmarkStart w:colFirst="0" w:colLast="0" w:name="_heading=h.v2zbngjkgu5c" w:id="44"/>
      <w:bookmarkEnd w:id="44"/>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5D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5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Waterborne exposure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Flood-prone areas and stagnant water bodies facilitate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leptospira survival</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raising leptospirosis risk.</w:t>
      </w:r>
    </w:p>
    <w:p w:rsidR="00000000" w:rsidDel="00000000" w:rsidP="00000000" w:rsidRDefault="00000000" w:rsidRPr="00000000" w14:paraId="000005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5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Traditional practices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Informal slaughter and fish markets lack standardized hygiene, creating </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spillover opportunities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5D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7"/>
        <w:tblW w:w="882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1"/>
                <w:szCs w:val="21"/>
                <w:u w:val="none"/>
                <w:shd w:fill="auto" w:val="clear"/>
                <w:vertAlign w:val="baseline"/>
                <w:rtl w:val="0"/>
              </w:rPr>
              <w:t xml:space="preserve">Risk Level (High/Med/Low)</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2, 11, 13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Peringalom, Pezhum Thuruth</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1, 3, 11, 12, 14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Ashtamudi Lake/Kallada River interface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0">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10, 13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Bank Junction, Peringalam Market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2, 10, 13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Near Poultry and Duck units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10, 13, 14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Market areas and PDS shops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E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E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None (No large-scale industry)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Low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7, 8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Near railway expansion zones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Low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11, 13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Inter-island canal networks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High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2"/>
                <w:szCs w:val="22"/>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2"/>
                <w:szCs w:val="22"/>
                <w:u w:val="none"/>
                <w:shd w:fill="auto" w:val="clear"/>
                <w:vertAlign w:val="baseline"/>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2, 11, 13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Low-lying areas during high tide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sz w:val="21"/>
                <w:szCs w:val="21"/>
                <w:rtl w:val="0"/>
              </w:rPr>
              <w:t xml:space="preserve">High </w:t>
            </w:r>
            <w:r w:rsidDel="00000000" w:rsidR="00000000" w:rsidRPr="00000000">
              <w:rPr>
                <w:rtl w:val="0"/>
              </w:rPr>
            </w:r>
          </w:p>
        </w:tc>
      </w:tr>
    </w:tbl>
    <w:p w:rsidR="00000000" w:rsidDel="00000000" w:rsidP="00000000" w:rsidRDefault="00000000" w:rsidRPr="00000000" w14:paraId="000005F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5FE">
      <w:pPr>
        <w:pStyle w:val="Heading3"/>
        <w:keepNext w:val="0"/>
        <w:keepLines w:val="0"/>
        <w:spacing w:before="280" w:lineRule="auto"/>
        <w:rPr>
          <w:rFonts w:ascii="Garamond" w:cs="Garamond" w:eastAsia="Garamond" w:hAnsi="Garamond"/>
          <w:b w:val="1"/>
          <w:bCs w:val="1"/>
          <w:color w:val="000000"/>
          <w:sz w:val="26"/>
          <w:szCs w:val="26"/>
        </w:rPr>
      </w:pPr>
      <w:bookmarkStart w:colFirst="0" w:colLast="0" w:name="_heading=h.lvxrx1a9bf21" w:id="45"/>
      <w:bookmarkEnd w:id="45"/>
      <w:r w:rsidDel="00000000" w:rsidR="00000000" w:rsidRPr="00000000">
        <w:rPr>
          <w:rFonts w:ascii="Garamond" w:cs="Garamond" w:eastAsia="Garamond" w:hAnsi="Garamond"/>
          <w:b w:val="1"/>
          <w:bCs w:val="1"/>
          <w:color w:val="000000"/>
          <w:sz w:val="26"/>
          <w:szCs w:val="26"/>
          <w:rtl w:val="0"/>
        </w:rPr>
        <w:t xml:space="preserve">Strategic Surveillance Implications</w:t>
      </w:r>
    </w:p>
    <w:p w:rsidR="00000000" w:rsidDel="00000000" w:rsidP="00000000" w:rsidRDefault="00000000" w:rsidRPr="00000000" w14:paraId="000005FF">
      <w:pPr>
        <w:numPr>
          <w:ilvl w:val="0"/>
          <w:numId w:val="33"/>
        </w:numPr>
        <w:spacing w:after="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The Triple Threat (Wards 11 &amp; 13):</w:t>
      </w:r>
      <w:r w:rsidDel="00000000" w:rsidR="00000000" w:rsidRPr="00000000">
        <w:rPr>
          <w:rFonts w:ascii="Garamond" w:cs="Garamond" w:eastAsia="Garamond" w:hAnsi="Garamond"/>
          <w:rtl w:val="0"/>
        </w:rPr>
        <w:t xml:space="preserve"> These wards are flagged for </w:t>
      </w:r>
      <w:r w:rsidDel="00000000" w:rsidR="00000000" w:rsidRPr="00000000">
        <w:rPr>
          <w:rFonts w:ascii="Garamond" w:cs="Garamond" w:eastAsia="Garamond" w:hAnsi="Garamond"/>
          <w:b w:val="1"/>
          <w:bCs w:val="1"/>
          <w:rtl w:val="0"/>
        </w:rPr>
        <w:t xml:space="preserve">High Risk</w:t>
      </w:r>
      <w:r w:rsidDel="00000000" w:rsidR="00000000" w:rsidRPr="00000000">
        <w:rPr>
          <w:rFonts w:ascii="Garamond" w:cs="Garamond" w:eastAsia="Garamond" w:hAnsi="Garamond"/>
          <w:rtl w:val="0"/>
        </w:rPr>
        <w:t xml:space="preserve"> across flooding, drainage, and water contamination. The</w:t>
      </w:r>
      <w:hyperlink r:id="rId38">
        <w:r w:rsidDel="00000000" w:rsidR="00000000" w:rsidRPr="00000000">
          <w:rPr>
            <w:rFonts w:ascii="Garamond" w:cs="Garamond" w:eastAsia="Garamond" w:hAnsi="Garamond"/>
            <w:rtl w:val="0"/>
          </w:rPr>
          <w:t xml:space="preserve"> </w:t>
        </w:r>
      </w:hyperlink>
      <w:hyperlink r:id="rId39">
        <w:r w:rsidDel="00000000" w:rsidR="00000000" w:rsidRPr="00000000">
          <w:rPr>
            <w:rFonts w:ascii="Garamond" w:cs="Garamond" w:eastAsia="Garamond" w:hAnsi="Garamond"/>
            <w:color w:val="1155cc"/>
            <w:u w:val="single"/>
            <w:rtl w:val="0"/>
          </w:rPr>
          <w:t xml:space="preserve">Pandemic Preparedness Plan</w:t>
        </w:r>
      </w:hyperlink>
      <w:r w:rsidDel="00000000" w:rsidR="00000000" w:rsidRPr="00000000">
        <w:rPr>
          <w:rFonts w:ascii="Garamond" w:cs="Garamond" w:eastAsia="Garamond" w:hAnsi="Garamond"/>
          <w:rtl w:val="0"/>
        </w:rPr>
        <w:t xml:space="preserve"> dictates that during monsoon onset, these wards must undergo </w:t>
      </w:r>
      <w:r w:rsidDel="00000000" w:rsidR="00000000" w:rsidRPr="00000000">
        <w:rPr>
          <w:rFonts w:ascii="Garamond" w:cs="Garamond" w:eastAsia="Garamond" w:hAnsi="Garamond"/>
          <w:b w:val="1"/>
          <w:bCs w:val="1"/>
          <w:rtl w:val="0"/>
        </w:rPr>
        <w:t xml:space="preserve">Super-Chlorination</w:t>
      </w:r>
      <w:r w:rsidDel="00000000" w:rsidR="00000000" w:rsidRPr="00000000">
        <w:rPr>
          <w:rFonts w:ascii="Garamond" w:cs="Garamond" w:eastAsia="Garamond" w:hAnsi="Garamond"/>
          <w:rtl w:val="0"/>
        </w:rPr>
        <w:t xml:space="preserve"> of all open water sources.</w:t>
      </w:r>
    </w:p>
    <w:p w:rsidR="00000000" w:rsidDel="00000000" w:rsidP="00000000" w:rsidRDefault="00000000" w:rsidRPr="00000000" w14:paraId="00000600">
      <w:pPr>
        <w:numPr>
          <w:ilvl w:val="0"/>
          <w:numId w:val="33"/>
        </w:numPr>
        <w:spacing w:after="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Vector Control:</w:t>
      </w:r>
      <w:r w:rsidDel="00000000" w:rsidR="00000000" w:rsidRPr="00000000">
        <w:rPr>
          <w:rFonts w:ascii="Garamond" w:cs="Garamond" w:eastAsia="Garamond" w:hAnsi="Garamond"/>
          <w:rtl w:val="0"/>
        </w:rPr>
        <w:t xml:space="preserve"> The combination of </w:t>
      </w:r>
      <w:r w:rsidDel="00000000" w:rsidR="00000000" w:rsidRPr="00000000">
        <w:rPr>
          <w:rFonts w:ascii="Garamond" w:cs="Garamond" w:eastAsia="Garamond" w:hAnsi="Garamond"/>
          <w:b w:val="1"/>
          <w:bCs w:val="1"/>
          <w:rtl w:val="0"/>
        </w:rPr>
        <w:t xml:space="preserve">Water bodies (High)</w:t>
      </w:r>
      <w:r w:rsidDel="00000000" w:rsidR="00000000" w:rsidRPr="00000000">
        <w:rPr>
          <w:rFonts w:ascii="Garamond" w:cs="Garamond" w:eastAsia="Garamond" w:hAnsi="Garamond"/>
          <w:rtl w:val="0"/>
        </w:rPr>
        <w:t xml:space="preserve"> and </w:t>
      </w:r>
      <w:r w:rsidDel="00000000" w:rsidR="00000000" w:rsidRPr="00000000">
        <w:rPr>
          <w:rFonts w:ascii="Garamond" w:cs="Garamond" w:eastAsia="Garamond" w:hAnsi="Garamond"/>
          <w:b w:val="1"/>
          <w:bCs w:val="1"/>
          <w:rtl w:val="0"/>
        </w:rPr>
        <w:t xml:space="preserve">Rodent infestation (Medium)</w:t>
      </w:r>
      <w:r w:rsidDel="00000000" w:rsidR="00000000" w:rsidRPr="00000000">
        <w:rPr>
          <w:rFonts w:ascii="Garamond" w:cs="Garamond" w:eastAsia="Garamond" w:hAnsi="Garamond"/>
          <w:rtl w:val="0"/>
        </w:rPr>
        <w:t xml:space="preserve"> in Wards 13 and 14 makes them the primary focus for Leptospirosis and Dengue surveillance.</w:t>
      </w:r>
    </w:p>
    <w:p w:rsidR="00000000" w:rsidDel="00000000" w:rsidP="00000000" w:rsidRDefault="00000000" w:rsidRPr="00000000" w14:paraId="00000601">
      <w:pPr>
        <w:numPr>
          <w:ilvl w:val="0"/>
          <w:numId w:val="33"/>
        </w:num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Salinity &amp; Drinking Water:</w:t>
      </w:r>
      <w:r w:rsidDel="00000000" w:rsidR="00000000" w:rsidRPr="00000000">
        <w:rPr>
          <w:rFonts w:ascii="Garamond" w:cs="Garamond" w:eastAsia="Garamond" w:hAnsi="Garamond"/>
          <w:rtl w:val="0"/>
        </w:rPr>
        <w:t xml:space="preserve"> Because Munroe Island is sinking/subsiding, the "Drinking water source contamination risk" is constant due to saline ingress. The</w:t>
      </w:r>
      <w:hyperlink r:id="rId40">
        <w:r w:rsidDel="00000000" w:rsidR="00000000" w:rsidRPr="00000000">
          <w:rPr>
            <w:rFonts w:ascii="Garamond" w:cs="Garamond" w:eastAsia="Garamond" w:hAnsi="Garamond"/>
            <w:rtl w:val="0"/>
          </w:rPr>
          <w:t xml:space="preserve"> </w:t>
        </w:r>
      </w:hyperlink>
      <w:hyperlink r:id="rId41">
        <w:r w:rsidDel="00000000" w:rsidR="00000000" w:rsidRPr="00000000">
          <w:rPr>
            <w:rFonts w:ascii="Garamond" w:cs="Garamond" w:eastAsia="Garamond" w:hAnsi="Garamond"/>
            <w:color w:val="1155cc"/>
            <w:u w:val="single"/>
            <w:rtl w:val="0"/>
          </w:rPr>
          <w:t xml:space="preserve">Logistics Team</w:t>
        </w:r>
      </w:hyperlink>
      <w:r w:rsidDel="00000000" w:rsidR="00000000" w:rsidRPr="00000000">
        <w:rPr>
          <w:rFonts w:ascii="Garamond" w:cs="Garamond" w:eastAsia="Garamond" w:hAnsi="Garamond"/>
          <w:rtl w:val="0"/>
        </w:rPr>
        <w:t xml:space="preserve"> must maintain a 48-hour buffer of bottled water for any isolation centers located in these wards.</w:t>
      </w:r>
    </w:p>
    <w:p w:rsidR="00000000" w:rsidDel="00000000" w:rsidP="00000000" w:rsidRDefault="00000000" w:rsidRPr="00000000" w14:paraId="00000602">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60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60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60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606">
      <w:pPr>
        <w:pStyle w:val="Heading2"/>
        <w:spacing w:after="240" w:before="240" w:lineRule="auto"/>
        <w:rPr>
          <w:rFonts w:ascii="Garamond" w:cs="Garamond" w:eastAsia="Garamond" w:hAnsi="Garamond"/>
          <w:color w:val="000000"/>
        </w:rPr>
      </w:pPr>
      <w:bookmarkStart w:colFirst="0" w:colLast="0" w:name="_heading=h.msg7c3kbmb27" w:id="46"/>
      <w:bookmarkEnd w:id="46"/>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0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1,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Flooding&amp; waterlogging</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amplifies leptospirosis, malaria, diarrheal diseases.</w:t>
      </w:r>
      <w:r w:rsidDel="00000000" w:rsidR="00000000" w:rsidRPr="00000000">
        <w:rPr>
          <w:rtl w:val="0"/>
        </w:rPr>
      </w:r>
    </w:p>
    <w:p w:rsidR="00000000" w:rsidDel="00000000" w:rsidP="00000000" w:rsidRDefault="00000000" w:rsidRPr="00000000" w14:paraId="0000060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0"/>
          <w:szCs w:val="20"/>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60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 Migratory bird influx (Nov–Feb)</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avian influenza risk.</w:t>
      </w:r>
      <w:r w:rsidDel="00000000" w:rsidR="00000000" w:rsidRPr="00000000">
        <w:rPr>
          <w:rtl w:val="0"/>
        </w:rPr>
      </w:r>
    </w:p>
    <w:p w:rsidR="00000000" w:rsidDel="00000000" w:rsidP="00000000" w:rsidRDefault="00000000" w:rsidRPr="00000000" w14:paraId="0000060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60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3, Mosquito breeding cycles</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vector-borne disease peaks in monsoon.</w:t>
      </w:r>
      <w:r w:rsidDel="00000000" w:rsidR="00000000" w:rsidRPr="00000000">
        <w:rPr>
          <w:rtl w:val="0"/>
        </w:rPr>
      </w:r>
    </w:p>
    <w:p w:rsidR="00000000" w:rsidDel="00000000" w:rsidP="00000000" w:rsidRDefault="00000000" w:rsidRPr="00000000" w14:paraId="0000060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60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4, Agricultural practices</w:t>
      </w:r>
      <w:r w:rsidDel="00000000" w:rsidR="00000000" w:rsidRPr="00000000">
        <w:rPr>
          <w:rFonts w:ascii="Cardo" w:cs="Cardo" w:eastAsia="Cardo" w:hAnsi="Cardo"/>
          <w:b w:val="0"/>
          <w:bCs w:val="0"/>
          <w:i w:val="0"/>
          <w:iCs w:val="0"/>
          <w:smallCaps w:val="0"/>
          <w:strike w:val="0"/>
          <w:color w:val="000000"/>
          <w:sz w:val="24"/>
          <w:szCs w:val="24"/>
          <w:u w:val="none"/>
          <w:shd w:fill="auto" w:val="clear"/>
          <w:vertAlign w:val="baseline"/>
          <w:rtl w:val="0"/>
        </w:rPr>
        <w:t xml:space="preserve"> → close human–animal contact in paddy fields.</w:t>
      </w:r>
      <w:r w:rsidDel="00000000" w:rsidR="00000000" w:rsidRPr="00000000">
        <w:rPr>
          <w:rtl w:val="0"/>
        </w:rPr>
      </w:r>
    </w:p>
    <w:p w:rsidR="00000000" w:rsidDel="00000000" w:rsidP="00000000" w:rsidRDefault="00000000" w:rsidRPr="00000000" w14:paraId="0000060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28"/>
        <w:tblW w:w="973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Focus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Nov – Feb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Migratory bird arrival in Ashtamudi Lake.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Wards 2, 13 (near wetlands)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Mortality in domestic ducks/wild birds.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June – Aug</w:t>
            </w:r>
            <w:r w:rsidDel="00000000" w:rsidR="00000000" w:rsidRPr="00000000">
              <w:rPr>
                <w:rFonts w:ascii="Garamond" w:cs="Garamond" w:eastAsia="Garamond" w:hAnsi="Garamond"/>
                <w:rtl w:val="0"/>
              </w:rPr>
              <w:t xml:space="preserve"> (Monsoon)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Waterlogging and rodent urine contamination.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Wards 11, 13 (Flood-prone) </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Fever in farmers, fisherfolk, and MGNREGS workers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May – July</w:t>
            </w:r>
            <w:r w:rsidDel="00000000" w:rsidR="00000000" w:rsidRPr="00000000">
              <w:rPr>
                <w:rFonts w:ascii="Garamond" w:cs="Garamond" w:eastAsia="Garamond" w:hAnsi="Garamond"/>
                <w:rtl w:val="0"/>
              </w:rPr>
              <w:t xml:space="preserve"> (Pre/Post Monsoon)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Stagnant water in containers/coconut shells.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Wards 10, 14 (High density) </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Larval surveys and house-to-house fever monitoring.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Mar – May</w:t>
            </w:r>
            <w:r w:rsidDel="00000000" w:rsidR="00000000" w:rsidRPr="00000000">
              <w:rPr>
                <w:rFonts w:ascii="Garamond" w:cs="Garamond" w:eastAsia="Garamond" w:hAnsi="Garamond"/>
                <w:rtl w:val="0"/>
              </w:rPr>
              <w:t xml:space="preserve"> (Summer)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Drinking water scarcity and saline ingress. </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Wards 1, 12, 13 (Low-lying) </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Chlorination levels at public pumping points.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Year-round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Stray dog population and low pet vaccination. </w:t>
            </w:r>
            <w:r w:rsidDel="00000000" w:rsidR="00000000" w:rsidRPr="00000000">
              <w:rPr>
                <w:rtl w:val="0"/>
              </w:rPr>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(esp. Market areas) </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Animal bite reporting and ARV stock at PHC.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Jan – Mar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Soil-borne spores in grazing lands.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Wards 2, 10 (Cattle density)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Sudden death in livestock and skin lesions in humans. </w:t>
            </w:r>
            <w:r w:rsidDel="00000000" w:rsidR="00000000" w:rsidRPr="00000000">
              <w:rPr>
                <w:rtl w:val="0"/>
              </w:rPr>
            </w:r>
          </w:p>
        </w:tc>
      </w:tr>
    </w:tbl>
    <w:p w:rsidR="00000000" w:rsidDel="00000000" w:rsidP="00000000" w:rsidRDefault="00000000" w:rsidRPr="00000000" w14:paraId="00000632">
      <w:pPr>
        <w:pStyle w:val="Heading2"/>
        <w:spacing w:after="240" w:before="240" w:lineRule="auto"/>
        <w:rPr>
          <w:rFonts w:ascii="Garamond" w:cs="Garamond" w:eastAsia="Garamond" w:hAnsi="Garamond"/>
          <w:color w:val="000000"/>
        </w:rPr>
      </w:pPr>
      <w:bookmarkStart w:colFirst="0" w:colLast="0" w:name="_heading=h.eph99bq2vp9a" w:id="47"/>
      <w:bookmarkEnd w:id="47"/>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3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9"/>
        <w:tblW w:w="8789.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19"/>
        <w:gridCol w:w="1823"/>
        <w:gridCol w:w="1823"/>
        <w:gridCol w:w="1824"/>
        <w:tblGridChange w:id="0">
          <w:tblGrid>
            <w:gridCol w:w="3319"/>
            <w:gridCol w:w="1823"/>
            <w:gridCol w:w="1823"/>
            <w:gridCol w:w="1824"/>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Risk Level</w:t>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2, 11, 13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Peringalam &amp; Pezhumthuruthu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3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1, 3, 12, 14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Communities along Ashtamudi Lake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3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2, 10, 13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Small-scale keepers (One Health interface)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Cattle/Buffalo owners (674+ animals)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10, 13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Workers at unauthorized points/stalls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1, 11, 14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1,240 active fisherfolk &amp; 3 markets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4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Haritha Karma Sena (HKS) members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10, 13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Construction &amp; Railway workers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Palliative care patients </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5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All 14 Wards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Registered JSY beneficiaries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5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2, 10, 11, 13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6 Schools &amp; 13 Anganwadis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Medium </w:t>
            </w:r>
            <w:r w:rsidDel="00000000" w:rsidR="00000000" w:rsidRPr="00000000">
              <w:rPr>
                <w:rtl w:val="0"/>
              </w:rPr>
            </w:r>
          </w:p>
        </w:tc>
      </w:tr>
      <w:tr>
        <w:trPr>
          <w:cantSplit w:val="1"/>
          <w:trHeight w:val="20" w:hRule="atLeast"/>
          <w:tblHeader w:val="1"/>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6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11, 13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Saline-affected coastal households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6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High </w:t>
            </w:r>
            <w:r w:rsidDel="00000000" w:rsidR="00000000" w:rsidRPr="00000000">
              <w:rPr>
                <w:rtl w:val="0"/>
              </w:rPr>
            </w:r>
          </w:p>
        </w:tc>
      </w:tr>
    </w:tbl>
    <w:p w:rsidR="00000000" w:rsidDel="00000000" w:rsidP="00000000" w:rsidRDefault="00000000" w:rsidRPr="00000000" w14:paraId="00000668">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69">
      <w:pPr>
        <w:pStyle w:val="Heading3"/>
        <w:keepNext w:val="0"/>
        <w:keepLines w:val="0"/>
        <w:spacing w:before="280" w:lineRule="auto"/>
        <w:rPr>
          <w:rFonts w:ascii="Garamond" w:cs="Garamond" w:eastAsia="Garamond" w:hAnsi="Garamond"/>
          <w:b w:val="1"/>
          <w:bCs w:val="1"/>
          <w:color w:val="000000"/>
          <w:sz w:val="24"/>
          <w:szCs w:val="24"/>
        </w:rPr>
      </w:pPr>
      <w:bookmarkStart w:colFirst="0" w:colLast="0" w:name="_heading=h.1uddeiwwn7dx" w:id="48"/>
      <w:bookmarkEnd w:id="48"/>
      <w:r w:rsidDel="00000000" w:rsidR="00000000" w:rsidRPr="00000000">
        <w:rPr>
          <w:rFonts w:ascii="Garamond" w:cs="Garamond" w:eastAsia="Garamond" w:hAnsi="Garamond"/>
          <w:b w:val="1"/>
          <w:bCs w:val="1"/>
          <w:color w:val="000000"/>
          <w:sz w:val="24"/>
          <w:szCs w:val="24"/>
          <w:rtl w:val="0"/>
        </w:rPr>
        <w:t xml:space="preserve">Strategic Intervention Priorities</w:t>
      </w:r>
    </w:p>
    <w:p w:rsidR="00000000" w:rsidDel="00000000" w:rsidP="00000000" w:rsidRDefault="00000000" w:rsidRPr="00000000" w14:paraId="0000066A">
      <w:pPr>
        <w:numPr>
          <w:ilvl w:val="0"/>
          <w:numId w:val="1"/>
        </w:numPr>
        <w:spacing w:after="0" w:before="240" w:lineRule="auto"/>
        <w:ind w:left="720" w:hanging="360"/>
        <w:jc w:val="left"/>
        <w:rPr/>
      </w:pPr>
      <w:r w:rsidDel="00000000" w:rsidR="00000000" w:rsidRPr="00000000">
        <w:rPr>
          <w:rFonts w:ascii="Garamond" w:cs="Garamond" w:eastAsia="Garamond" w:hAnsi="Garamond"/>
          <w:b w:val="1"/>
          <w:bCs w:val="1"/>
          <w:rtl w:val="0"/>
        </w:rPr>
        <w:t xml:space="preserve">Occupational Hazards:</w:t>
      </w:r>
      <w:r w:rsidDel="00000000" w:rsidR="00000000" w:rsidRPr="00000000">
        <w:rPr>
          <w:rFonts w:ascii="Garamond" w:cs="Garamond" w:eastAsia="Garamond" w:hAnsi="Garamond"/>
          <w:rtl w:val="0"/>
        </w:rPr>
        <w:t xml:space="preserve"> Fisherfolk and Meat workers (Wards 1, 11, 13, 14) are at the highest risk for waterborne and zoonotic transmission. The</w:t>
      </w:r>
      <w:hyperlink r:id="rId42">
        <w:r w:rsidDel="00000000" w:rsidR="00000000" w:rsidRPr="00000000">
          <w:rPr>
            <w:rFonts w:ascii="Garamond" w:cs="Garamond" w:eastAsia="Garamond" w:hAnsi="Garamond"/>
            <w:rtl w:val="0"/>
          </w:rPr>
          <w:t xml:space="preserve"> </w:t>
        </w:r>
      </w:hyperlink>
      <w:hyperlink r:id="rId43">
        <w:r w:rsidDel="00000000" w:rsidR="00000000" w:rsidRPr="00000000">
          <w:rPr>
            <w:rFonts w:ascii="Garamond" w:cs="Garamond" w:eastAsia="Garamond" w:hAnsi="Garamond"/>
            <w:color w:val="1155cc"/>
            <w:u w:val="single"/>
            <w:rtl w:val="0"/>
          </w:rPr>
          <w:t xml:space="preserve">One Health Committee</w:t>
        </w:r>
      </w:hyperlink>
      <w:r w:rsidDel="00000000" w:rsidR="00000000" w:rsidRPr="00000000">
        <w:rPr>
          <w:rFonts w:ascii="Garamond" w:cs="Garamond" w:eastAsia="Garamond" w:hAnsi="Garamond"/>
          <w:rtl w:val="0"/>
        </w:rPr>
        <w:t xml:space="preserve"> must ensure these groups receive priority PPE and health screenings.</w:t>
      </w:r>
      <w:r w:rsidDel="00000000" w:rsidR="00000000" w:rsidRPr="00000000">
        <w:rPr>
          <w:rtl w:val="0"/>
        </w:rPr>
      </w:r>
    </w:p>
    <w:p w:rsidR="00000000" w:rsidDel="00000000" w:rsidP="00000000" w:rsidRDefault="00000000" w:rsidRPr="00000000" w14:paraId="0000066B">
      <w:pPr>
        <w:numPr>
          <w:ilvl w:val="0"/>
          <w:numId w:val="1"/>
        </w:numPr>
        <w:spacing w:after="0" w:before="0" w:lineRule="auto"/>
        <w:ind w:left="720" w:hanging="360"/>
        <w:jc w:val="left"/>
        <w:rPr/>
      </w:pPr>
      <w:r w:rsidDel="00000000" w:rsidR="00000000" w:rsidRPr="00000000">
        <w:rPr>
          <w:rFonts w:ascii="Garamond" w:cs="Garamond" w:eastAsia="Garamond" w:hAnsi="Garamond"/>
          <w:b w:val="1"/>
          <w:bCs w:val="1"/>
          <w:rtl w:val="0"/>
        </w:rPr>
        <w:t xml:space="preserve">Geographical Isolation:</w:t>
      </w:r>
      <w:r w:rsidDel="00000000" w:rsidR="00000000" w:rsidRPr="00000000">
        <w:rPr>
          <w:rFonts w:ascii="Garamond" w:cs="Garamond" w:eastAsia="Garamond" w:hAnsi="Garamond"/>
          <w:rtl w:val="0"/>
        </w:rPr>
        <w:t xml:space="preserve"> Households in </w:t>
      </w:r>
      <w:r w:rsidDel="00000000" w:rsidR="00000000" w:rsidRPr="00000000">
        <w:rPr>
          <w:rFonts w:ascii="Garamond" w:cs="Garamond" w:eastAsia="Garamond" w:hAnsi="Garamond"/>
          <w:b w:val="1"/>
          <w:bCs w:val="1"/>
          <w:rtl w:val="0"/>
        </w:rPr>
        <w:t xml:space="preserve">Wards 11 and 13</w:t>
      </w:r>
      <w:r w:rsidDel="00000000" w:rsidR="00000000" w:rsidRPr="00000000">
        <w:rPr>
          <w:rFonts w:ascii="Garamond" w:cs="Garamond" w:eastAsia="Garamond" w:hAnsi="Garamond"/>
          <w:rtl w:val="0"/>
        </w:rPr>
        <w:t xml:space="preserve"> face a "Double Vulnerability"—they are flood-prone and have the poorest access to safe drinking water. In an outbreak, these wards require</w:t>
      </w:r>
      <w:hyperlink r:id="rId44">
        <w:r w:rsidDel="00000000" w:rsidR="00000000" w:rsidRPr="00000000">
          <w:rPr>
            <w:rFonts w:ascii="Garamond" w:cs="Garamond" w:eastAsia="Garamond" w:hAnsi="Garamond"/>
            <w:rtl w:val="0"/>
          </w:rPr>
          <w:t xml:space="preserve"> </w:t>
        </w:r>
      </w:hyperlink>
      <w:hyperlink r:id="rId45">
        <w:r w:rsidDel="00000000" w:rsidR="00000000" w:rsidRPr="00000000">
          <w:rPr>
            <w:rFonts w:ascii="Garamond" w:cs="Garamond" w:eastAsia="Garamond" w:hAnsi="Garamond"/>
            <w:color w:val="1155cc"/>
            <w:u w:val="single"/>
            <w:rtl w:val="0"/>
          </w:rPr>
          <w:t xml:space="preserve">Water-Ambulance</w:t>
        </w:r>
      </w:hyperlink>
      <w:r w:rsidDel="00000000" w:rsidR="00000000" w:rsidRPr="00000000">
        <w:rPr>
          <w:rFonts w:ascii="Garamond" w:cs="Garamond" w:eastAsia="Garamond" w:hAnsi="Garamond"/>
          <w:rtl w:val="0"/>
        </w:rPr>
        <w:t xml:space="preserve"> priority.</w:t>
      </w:r>
      <w:r w:rsidDel="00000000" w:rsidR="00000000" w:rsidRPr="00000000">
        <w:rPr>
          <w:rtl w:val="0"/>
        </w:rPr>
      </w:r>
    </w:p>
    <w:p w:rsidR="00000000" w:rsidDel="00000000" w:rsidP="00000000" w:rsidRDefault="00000000" w:rsidRPr="00000000" w14:paraId="0000066C">
      <w:pPr>
        <w:numPr>
          <w:ilvl w:val="0"/>
          <w:numId w:val="1"/>
        </w:numPr>
        <w:spacing w:after="240" w:before="0" w:lineRule="auto"/>
        <w:ind w:left="720" w:hanging="360"/>
        <w:jc w:val="left"/>
        <w:rPr/>
      </w:pPr>
      <w:r w:rsidDel="00000000" w:rsidR="00000000" w:rsidRPr="00000000">
        <w:rPr>
          <w:rFonts w:ascii="Garamond" w:cs="Garamond" w:eastAsia="Garamond" w:hAnsi="Garamond"/>
          <w:b w:val="1"/>
          <w:bCs w:val="1"/>
          <w:rtl w:val="0"/>
        </w:rPr>
        <w:t xml:space="preserve">The Elderly Population:</w:t>
      </w:r>
      <w:r w:rsidDel="00000000" w:rsidR="00000000" w:rsidRPr="00000000">
        <w:rPr>
          <w:rFonts w:ascii="Garamond" w:cs="Garamond" w:eastAsia="Garamond" w:hAnsi="Garamond"/>
          <w:rtl w:val="0"/>
        </w:rPr>
        <w:t xml:space="preserve"> With a high density of elderly residents, the</w:t>
      </w:r>
      <w:hyperlink r:id="rId46">
        <w:r w:rsidDel="00000000" w:rsidR="00000000" w:rsidRPr="00000000">
          <w:rPr>
            <w:rFonts w:ascii="Garamond" w:cs="Garamond" w:eastAsia="Garamond" w:hAnsi="Garamond"/>
            <w:rtl w:val="0"/>
          </w:rPr>
          <w:t xml:space="preserve"> </w:t>
        </w:r>
      </w:hyperlink>
      <w:hyperlink r:id="rId47">
        <w:r w:rsidDel="00000000" w:rsidR="00000000" w:rsidRPr="00000000">
          <w:rPr>
            <w:rFonts w:ascii="Garamond" w:cs="Garamond" w:eastAsia="Garamond" w:hAnsi="Garamond"/>
            <w:color w:val="1155cc"/>
            <w:u w:val="single"/>
            <w:rtl w:val="0"/>
          </w:rPr>
          <w:t xml:space="preserve">Rapid Response Team (RRT)</w:t>
        </w:r>
      </w:hyperlink>
      <w:r w:rsidDel="00000000" w:rsidR="00000000" w:rsidRPr="00000000">
        <w:rPr>
          <w:rFonts w:ascii="Garamond" w:cs="Garamond" w:eastAsia="Garamond" w:hAnsi="Garamond"/>
          <w:rtl w:val="0"/>
        </w:rPr>
        <w:t xml:space="preserve"> must use the Anganwadi workers to maintain a "Pulse Oximetry Registry" for all high-risk seniors during respiratory alerts.</w:t>
      </w:r>
      <w:r w:rsidDel="00000000" w:rsidR="00000000" w:rsidRPr="00000000">
        <w:rPr>
          <w:rtl w:val="0"/>
        </w:rPr>
      </w:r>
    </w:p>
    <w:p w:rsidR="00000000" w:rsidDel="00000000" w:rsidP="00000000" w:rsidRDefault="00000000" w:rsidRPr="00000000" w14:paraId="000006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6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6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6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6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672">
      <w:pPr>
        <w:pStyle w:val="Heading1"/>
        <w:spacing w:before="120" w:line="240" w:lineRule="auto"/>
        <w:jc w:val="center"/>
        <w:rPr>
          <w:rFonts w:ascii="Garamond" w:cs="Garamond" w:eastAsia="Garamond" w:hAnsi="Garamond"/>
          <w:color w:val="000000"/>
        </w:rPr>
      </w:pPr>
      <w:bookmarkStart w:colFirst="0" w:colLast="0" w:name="_heading=h.ozjdmvjx80ew" w:id="49"/>
      <w:bookmarkEnd w:id="49"/>
      <w:r w:rsidDel="00000000" w:rsidR="00000000" w:rsidRPr="00000000">
        <w:rPr>
          <w:rFonts w:ascii="Garamond" w:cs="Garamond" w:eastAsia="Garamond" w:hAnsi="Garamond"/>
          <w:color w:val="000000"/>
          <w:rtl w:val="0"/>
        </w:rPr>
        <w:t xml:space="preserve">EPIDEMIOLOGICAL TRENDS (2021–2025)</w:t>
      </w:r>
    </w:p>
    <w:p w:rsidR="00000000" w:rsidDel="00000000" w:rsidP="00000000" w:rsidRDefault="00000000" w:rsidRPr="00000000" w14:paraId="000006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75">
      <w:pPr>
        <w:pStyle w:val="Heading2"/>
        <w:rPr>
          <w:rFonts w:ascii="Garamond" w:cs="Garamond" w:eastAsia="Garamond" w:hAnsi="Garamond"/>
          <w:color w:val="000000"/>
        </w:rPr>
      </w:pPr>
      <w:bookmarkStart w:colFirst="0" w:colLast="0" w:name="_heading=h.ej8qx4s0rx9q" w:id="50"/>
      <w:bookmarkEnd w:id="50"/>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0"/>
        <w:tblW w:w="95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Trend(Increasing/Stable/Decreasing)</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45</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Fluctuating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Stable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8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8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Stable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9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1">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8">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AF">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6">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Fluctuating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Increasing</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Stable</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1100</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456</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12</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w:t>
            </w:r>
            <w:r w:rsidDel="00000000" w:rsidR="00000000" w:rsidRPr="00000000">
              <w:rPr>
                <w:rtl w:val="0"/>
              </w:rPr>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Decreasing</w:t>
            </w:r>
            <w:r w:rsidDel="00000000" w:rsidR="00000000" w:rsidRPr="00000000">
              <w:rPr>
                <w:rtl w:val="0"/>
              </w:rPr>
            </w:r>
          </w:p>
        </w:tc>
      </w:tr>
    </w:tbl>
    <w:p w:rsidR="00000000" w:rsidDel="00000000" w:rsidP="00000000" w:rsidRDefault="00000000" w:rsidRPr="00000000" w14:paraId="000006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bookmarkStart w:colFirst="0" w:colLast="0" w:name="_heading=h.tbp8uevlxo5p" w:id="51"/>
      <w:bookmarkEnd w:id="51"/>
      <w:r w:rsidDel="00000000" w:rsidR="00000000" w:rsidRPr="00000000">
        <w:rPr>
          <w:rtl w:val="0"/>
        </w:rPr>
      </w:r>
    </w:p>
    <w:p w:rsidR="00000000" w:rsidDel="00000000" w:rsidP="00000000" w:rsidRDefault="00000000" w:rsidRPr="00000000" w14:paraId="000006F0">
      <w:pPr>
        <w:pStyle w:val="Heading2"/>
        <w:rPr>
          <w:rFonts w:ascii="Garamond" w:cs="Garamond" w:eastAsia="Garamond" w:hAnsi="Garamond"/>
          <w:color w:val="000000"/>
        </w:rPr>
      </w:pPr>
      <w:bookmarkStart w:colFirst="0" w:colLast="0" w:name="_heading=h.zhg3ucu96f3w" w:id="52"/>
      <w:bookmarkEnd w:id="52"/>
      <w:r w:rsidDel="00000000" w:rsidR="00000000" w:rsidRPr="00000000">
        <w:rPr>
          <w:rFonts w:ascii="Garamond" w:cs="Garamond" w:eastAsia="Garamond" w:hAnsi="Garamond"/>
          <w:color w:val="000000"/>
          <w:sz w:val="14"/>
          <w:szCs w:val="14"/>
          <w:rtl w:val="0"/>
        </w:rPr>
        <w:t xml:space="preserve">*(use the above table data to create the graph/diagram)</w:t>
      </w:r>
      <w:r w:rsidDel="00000000" w:rsidR="00000000" w:rsidRPr="00000000">
        <w:br w:type="page"/>
      </w:r>
      <w:r w:rsidDel="00000000" w:rsidR="00000000" w:rsidRPr="00000000">
        <w:rPr>
          <w:rtl w:val="0"/>
        </w:rPr>
      </w:r>
    </w:p>
    <w:p w:rsidR="00000000" w:rsidDel="00000000" w:rsidP="00000000" w:rsidRDefault="00000000" w:rsidRPr="00000000" w14:paraId="000006F1">
      <w:pPr>
        <w:pStyle w:val="Heading2"/>
        <w:rPr>
          <w:rFonts w:ascii="Garamond" w:cs="Garamond" w:eastAsia="Garamond" w:hAnsi="Garamond"/>
          <w:color w:val="000000"/>
        </w:rPr>
      </w:pPr>
      <w:bookmarkStart w:colFirst="0" w:colLast="0" w:name="_heading=h.h32a9yq1i21w" w:id="53"/>
      <w:bookmarkEnd w:id="53"/>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6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emptive vector control, stockpiling of IV fluids, and awareness campaigns at Panchayat level.</w:t>
      </w:r>
    </w:p>
    <w:p w:rsidR="00000000" w:rsidDel="00000000" w:rsidP="00000000" w:rsidRDefault="00000000" w:rsidRPr="00000000" w14:paraId="000006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4">
      <w:pPr>
        <w:pStyle w:val="Heading3"/>
        <w:rPr>
          <w:rFonts w:ascii="Garamond" w:cs="Garamond" w:eastAsia="Garamond" w:hAnsi="Garamond"/>
          <w:b w:val="1"/>
          <w:bCs w:val="1"/>
          <w:color w:val="000000"/>
          <w:sz w:val="26"/>
          <w:szCs w:val="26"/>
        </w:rPr>
      </w:pPr>
      <w:bookmarkStart w:colFirst="0" w:colLast="0" w:name="_heading=h.ibsoxk1mvet" w:id="54"/>
      <w:bookmarkEnd w:id="54"/>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6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6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bookmarkStart w:colFirst="0" w:colLast="0" w:name="_heading=h.a441e9b1nesv" w:id="55"/>
      <w:bookmarkEnd w:id="5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July–November</w:t>
      </w:r>
      <w:r w:rsidDel="00000000" w:rsidR="00000000" w:rsidRPr="00000000">
        <w:rPr>
          <w:rtl w:val="0"/>
        </w:rPr>
      </w:r>
    </w:p>
    <w:p w:rsidR="00000000" w:rsidDel="00000000" w:rsidP="00000000" w:rsidRDefault="00000000" w:rsidRPr="00000000" w14:paraId="000006F8">
      <w:pPr>
        <w:pStyle w:val="Heading3"/>
        <w:jc w:val="center"/>
        <w:rPr>
          <w:rFonts w:ascii="Garamond" w:cs="Garamond" w:eastAsia="Garamond" w:hAnsi="Garamond"/>
          <w:color w:val="000000"/>
        </w:rPr>
      </w:pPr>
      <w:bookmarkStart w:colFirst="0" w:colLast="0" w:name="_heading=h.kmlqwge267fs" w:id="56"/>
      <w:bookmarkEnd w:id="56"/>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6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1"/>
        <w:tblW w:w="8370.0" w:type="dxa"/>
        <w:jc w:val="left"/>
        <w:tblInd w:w="2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Mar>
              <w:top w:w="100.0" w:type="dxa"/>
              <w:left w:w="100.0" w:type="dxa"/>
              <w:bottom w:w="100.0" w:type="dxa"/>
              <w:right w:w="100.0" w:type="dxa"/>
            </w:tcMar>
          </w:tcPr>
          <w:p w:rsidR="00000000" w:rsidDel="00000000" w:rsidP="00000000" w:rsidRDefault="00000000" w:rsidRPr="00000000" w14:paraId="000006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 – Ward-wise Yearly Distribution</w:t>
            </w:r>
          </w:p>
        </w:tc>
      </w:tr>
      <w:tr>
        <w:trPr>
          <w:cantSplit w:val="1"/>
          <w:trHeight w:val="20" w:hRule="atLeast"/>
          <w:tblHeader w:val="1"/>
        </w:trPr>
        <w:tc>
          <w:tcPr>
            <w:vMerge w:val="continue"/>
            <w:tcMar>
              <w:top w:w="100.0" w:type="dxa"/>
              <w:left w:w="100.0" w:type="dxa"/>
              <w:bottom w:w="100.0" w:type="dxa"/>
              <w:right w:w="100.0" w:type="dxa"/>
            </w:tcMar>
          </w:tcPr>
          <w:p w:rsidR="00000000" w:rsidDel="00000000" w:rsidP="00000000" w:rsidRDefault="00000000" w:rsidRPr="00000000" w14:paraId="000007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0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70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0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0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1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1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71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1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71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16</w:t>
            </w:r>
          </w:p>
        </w:tc>
        <w:tc>
          <w:tcPr>
            <w:tcMar>
              <w:top w:w="100.0" w:type="dxa"/>
              <w:left w:w="100.0" w:type="dxa"/>
              <w:bottom w:w="100.0" w:type="dxa"/>
              <w:right w:w="100.0" w:type="dxa"/>
            </w:tcMar>
          </w:tcPr>
          <w:p w:rsidR="00000000" w:rsidDel="00000000" w:rsidP="00000000" w:rsidRDefault="00000000" w:rsidRPr="00000000" w14:paraId="0000071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71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1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4</w:t>
            </w:r>
          </w:p>
        </w:tc>
        <w:tc>
          <w:tcPr>
            <w:tcMar>
              <w:top w:w="100.0" w:type="dxa"/>
              <w:left w:w="100.0" w:type="dxa"/>
              <w:bottom w:w="100.0" w:type="dxa"/>
              <w:right w:w="100.0" w:type="dxa"/>
            </w:tcMar>
          </w:tcPr>
          <w:p w:rsidR="00000000" w:rsidDel="00000000" w:rsidP="00000000" w:rsidRDefault="00000000" w:rsidRPr="00000000" w14:paraId="0000072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2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100.0" w:type="dxa"/>
              <w:left w:w="100.0" w:type="dxa"/>
              <w:bottom w:w="100.0" w:type="dxa"/>
              <w:right w:w="100.0" w:type="dxa"/>
            </w:tcMar>
          </w:tcPr>
          <w:p w:rsidR="00000000" w:rsidDel="00000000" w:rsidP="00000000" w:rsidRDefault="00000000" w:rsidRPr="00000000" w14:paraId="0000072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2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2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2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100.0" w:type="dxa"/>
              <w:left w:w="100.0" w:type="dxa"/>
              <w:bottom w:w="100.0" w:type="dxa"/>
              <w:right w:w="100.0" w:type="dxa"/>
            </w:tcMar>
          </w:tcPr>
          <w:p w:rsidR="00000000" w:rsidDel="00000000" w:rsidP="00000000" w:rsidRDefault="00000000" w:rsidRPr="00000000" w14:paraId="0000072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2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5</w:t>
            </w:r>
          </w:p>
        </w:tc>
        <w:tc>
          <w:tcPr>
            <w:tcMar>
              <w:top w:w="100.0" w:type="dxa"/>
              <w:left w:w="100.0" w:type="dxa"/>
              <w:bottom w:w="100.0" w:type="dxa"/>
              <w:right w:w="100.0" w:type="dxa"/>
            </w:tcMar>
          </w:tcPr>
          <w:p w:rsidR="00000000" w:rsidDel="00000000" w:rsidP="00000000" w:rsidRDefault="00000000" w:rsidRPr="00000000" w14:paraId="0000072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3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3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100.0" w:type="dxa"/>
              <w:left w:w="100.0" w:type="dxa"/>
              <w:bottom w:w="100.0" w:type="dxa"/>
              <w:right w:w="100.0" w:type="dxa"/>
            </w:tcMar>
          </w:tcPr>
          <w:p w:rsidR="00000000" w:rsidDel="00000000" w:rsidP="00000000" w:rsidRDefault="00000000" w:rsidRPr="00000000" w14:paraId="0000073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3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3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3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3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3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100.0" w:type="dxa"/>
              <w:left w:w="100.0" w:type="dxa"/>
              <w:bottom w:w="100.0" w:type="dxa"/>
              <w:right w:w="100.0" w:type="dxa"/>
            </w:tcMar>
          </w:tcPr>
          <w:p w:rsidR="00000000" w:rsidDel="00000000" w:rsidP="00000000" w:rsidRDefault="00000000" w:rsidRPr="00000000" w14:paraId="0000073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3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3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2</w:t>
            </w:r>
          </w:p>
        </w:tc>
        <w:tc>
          <w:tcPr>
            <w:tcMar>
              <w:top w:w="100.0" w:type="dxa"/>
              <w:left w:w="100.0" w:type="dxa"/>
              <w:bottom w:w="100.0" w:type="dxa"/>
              <w:right w:w="100.0" w:type="dxa"/>
            </w:tcMar>
          </w:tcPr>
          <w:p w:rsidR="00000000" w:rsidDel="00000000" w:rsidP="00000000" w:rsidRDefault="00000000" w:rsidRPr="00000000" w14:paraId="0000073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3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3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100.0" w:type="dxa"/>
              <w:left w:w="100.0" w:type="dxa"/>
              <w:bottom w:w="100.0" w:type="dxa"/>
              <w:right w:w="100.0" w:type="dxa"/>
            </w:tcMar>
          </w:tcPr>
          <w:p w:rsidR="00000000" w:rsidDel="00000000" w:rsidP="00000000" w:rsidRDefault="00000000" w:rsidRPr="00000000" w14:paraId="0000074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4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4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7</w:t>
            </w:r>
          </w:p>
        </w:tc>
        <w:tc>
          <w:tcPr>
            <w:tcMar>
              <w:top w:w="100.0" w:type="dxa"/>
              <w:left w:w="100.0" w:type="dxa"/>
              <w:bottom w:w="100.0" w:type="dxa"/>
              <w:right w:w="100.0" w:type="dxa"/>
            </w:tcMar>
          </w:tcPr>
          <w:p w:rsidR="00000000" w:rsidDel="00000000" w:rsidP="00000000" w:rsidRDefault="00000000" w:rsidRPr="00000000" w14:paraId="0000074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4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4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7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100.0" w:type="dxa"/>
              <w:left w:w="100.0" w:type="dxa"/>
              <w:bottom w:w="100.0" w:type="dxa"/>
              <w:right w:w="100.0" w:type="dxa"/>
            </w:tcMar>
          </w:tcPr>
          <w:p w:rsidR="00000000" w:rsidDel="00000000" w:rsidP="00000000" w:rsidRDefault="00000000" w:rsidRPr="00000000" w14:paraId="0000074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100.0" w:type="dxa"/>
              <w:left w:w="100.0" w:type="dxa"/>
              <w:bottom w:w="100.0" w:type="dxa"/>
              <w:right w:w="100.0" w:type="dxa"/>
            </w:tcMar>
          </w:tcPr>
          <w:p w:rsidR="00000000" w:rsidDel="00000000" w:rsidP="00000000" w:rsidRDefault="00000000" w:rsidRPr="00000000" w14:paraId="0000074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4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8</w:t>
            </w:r>
          </w:p>
        </w:tc>
        <w:tc>
          <w:tcPr>
            <w:tcMar>
              <w:top w:w="100.0" w:type="dxa"/>
              <w:left w:w="100.0" w:type="dxa"/>
              <w:bottom w:w="100.0" w:type="dxa"/>
              <w:right w:w="100.0" w:type="dxa"/>
            </w:tcMar>
          </w:tcPr>
          <w:p w:rsidR="00000000" w:rsidDel="00000000" w:rsidP="00000000" w:rsidRDefault="00000000" w:rsidRPr="00000000" w14:paraId="0000074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white"/>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white"/>
                <w:u w:val="none"/>
                <w:vertAlign w:val="baseline"/>
                <w:rtl w:val="0"/>
              </w:rPr>
              <w:t xml:space="preserve">3</w:t>
            </w:r>
          </w:p>
        </w:tc>
        <w:tc>
          <w:tcPr>
            <w:tcMar>
              <w:top w:w="100.0" w:type="dxa"/>
              <w:left w:w="100.0" w:type="dxa"/>
              <w:bottom w:w="100.0" w:type="dxa"/>
              <w:right w:w="100.0" w:type="dxa"/>
            </w:tcMar>
          </w:tcPr>
          <w:p w:rsidR="00000000" w:rsidDel="00000000" w:rsidP="00000000" w:rsidRDefault="00000000" w:rsidRPr="00000000" w14:paraId="0000074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100.0" w:type="dxa"/>
              <w:left w:w="100.0" w:type="dxa"/>
              <w:bottom w:w="100.0" w:type="dxa"/>
              <w:right w:w="100.0" w:type="dxa"/>
            </w:tcMar>
          </w:tcPr>
          <w:p w:rsidR="00000000" w:rsidDel="00000000" w:rsidP="00000000" w:rsidRDefault="00000000" w:rsidRPr="00000000" w14:paraId="0000074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bl>
    <w:p w:rsidR="00000000" w:rsidDel="00000000" w:rsidP="00000000" w:rsidRDefault="00000000" w:rsidRPr="00000000" w14:paraId="000007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ward-wise distribution of Dengue cases in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Munroe Island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from 2021 to 2025 reveals a significant outbreak cycle that reached its zenith in 2023 and 2024, followed by a notable decline in 2025.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emerges as the primary epidemic hotspot, accounting for 20 cases in total, including a localized explosion of 16 cases in 2024 alone—the highest single-year count in any ward.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9</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10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also show high cumulative burdens with 13 cases each, though their transmission was more evenly spread across the peak years. The data highlights that the island experienced a widespread surge starting in 2023, likely tied to its unique backwater geography and stagnant water challenges. However, the sharp reduction to zero or near-zero cases in several wards (including the former hotspot Ward 3) by 2025 indicates that targeted vector control and community source reduction initiatives have been exceptionally successful in breaking the transmission chain.</w:t>
      </w:r>
    </w:p>
    <w:p w:rsidR="00000000" w:rsidDel="00000000" w:rsidP="00000000" w:rsidRDefault="00000000" w:rsidRPr="00000000" w14:paraId="00000750">
      <w:pPr>
        <w:pStyle w:val="Heading3"/>
        <w:rPr>
          <w:rFonts w:ascii="Garamond" w:cs="Garamond" w:eastAsia="Garamond" w:hAnsi="Garamond"/>
          <w:b w:val="1"/>
          <w:bCs w:val="1"/>
          <w:color w:val="000000"/>
        </w:rPr>
      </w:pPr>
      <w:bookmarkStart w:colFirst="0" w:colLast="0" w:name="_heading=h.s2rxypvhrgwy" w:id="57"/>
      <w:bookmarkEnd w:id="57"/>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eou5ol27mbm5" w:id="58"/>
      <w:bookmarkEnd w:id="5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June - August</w:t>
      </w:r>
    </w:p>
    <w:p w:rsidR="00000000" w:rsidDel="00000000" w:rsidP="00000000" w:rsidRDefault="00000000" w:rsidRPr="00000000" w14:paraId="00000754">
      <w:pPr>
        <w:pStyle w:val="Heading3"/>
        <w:jc w:val="center"/>
        <w:rPr>
          <w:rFonts w:ascii="Garamond" w:cs="Garamond" w:eastAsia="Garamond" w:hAnsi="Garamond"/>
          <w:color w:val="000000"/>
        </w:rPr>
      </w:pPr>
      <w:bookmarkStart w:colFirst="0" w:colLast="0" w:name="_heading=h.7t6qlat3z176" w:id="59"/>
      <w:bookmarkEnd w:id="59"/>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2"/>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5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6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6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7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highlight w:val="green"/>
                <w:u w:val="none"/>
                <w:vertAlign w:val="baseline"/>
              </w:rPr>
            </w:pPr>
            <w:r w:rsidDel="00000000" w:rsidR="00000000" w:rsidRPr="00000000">
              <w:rPr>
                <w:rFonts w:ascii="Garamond" w:cs="Garamond" w:eastAsia="Garamond" w:hAnsi="Garamond"/>
                <w:b w:val="0"/>
                <w:bCs w:val="0"/>
                <w:i w:val="0"/>
                <w:iCs w:val="0"/>
                <w:smallCaps w:val="0"/>
                <w:strike w:val="0"/>
                <w:color w:val="000000"/>
                <w:sz w:val="24"/>
                <w:szCs w:val="24"/>
                <w:highlight w:val="green"/>
                <w:u w:val="none"/>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7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8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9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9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A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A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B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B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7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7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pPr>
      <w:r w:rsidDel="00000000" w:rsidR="00000000" w:rsidRPr="00000000">
        <w:rPr>
          <w:rtl w:val="0"/>
        </w:rPr>
      </w:r>
    </w:p>
    <w:p w:rsidR="00000000" w:rsidDel="00000000" w:rsidP="00000000" w:rsidRDefault="00000000" w:rsidRPr="00000000" w14:paraId="000007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Based on the ward-wise distribution of </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Leptospirosis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in Munroe Island from 2021 to 2025, the data indicates an exceptionally low and sporadic prevalence of the disease, with the vast majority of the region remaining completely case-free over the last five years. Only two isolated cases were recorded during this entire period—one in </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Ward 2</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in 2024 and another in </w:t>
      </w:r>
      <w:r w:rsidDel="00000000" w:rsidR="00000000" w:rsidRPr="00000000">
        <w:rPr>
          <w:rFonts w:ascii="Roboto" w:cs="Roboto" w:eastAsia="Roboto" w:hAnsi="Roboto"/>
          <w:b w:val="1"/>
          <w:bCs w:val="1"/>
          <w:i w:val="0"/>
          <w:iCs w:val="0"/>
          <w:smallCaps w:val="0"/>
          <w:strike w:val="0"/>
          <w:color w:val="000000"/>
          <w:sz w:val="24"/>
          <w:szCs w:val="24"/>
          <w:u w:val="none"/>
          <w:shd w:fill="auto" w:val="clear"/>
          <w:vertAlign w:val="baseline"/>
          <w:rtl w:val="0"/>
        </w:rPr>
        <w:t xml:space="preserve">Ward 13</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 xml:space="preserve"> in 2025—representing the only occurrences across all 14 wards. While the overall trend suggests that Munroe Island is not currently a major hotspot for rat fever, the emergence of cases in consecutive years (2024 and 2025) in different wards warrants continued vigilance. Given the island's low-lying, wetland-adjacent geography and its historical vulnerability to flooding, maintaining rodent control measures and promoting the use of personal protective equipment for those with occupational exposure to soil or water remains essential to prevent these sporadic cases from developing into a broader transmission pattern.</w:t>
      </w:r>
    </w:p>
    <w:p w:rsidR="00000000" w:rsidDel="00000000" w:rsidP="00000000" w:rsidRDefault="00000000" w:rsidRPr="00000000" w14:paraId="000007C2">
      <w:pPr>
        <w:pStyle w:val="Heading3"/>
        <w:rPr>
          <w:rFonts w:ascii="Garamond" w:cs="Garamond" w:eastAsia="Garamond" w:hAnsi="Garamond"/>
          <w:b w:val="1"/>
          <w:bCs w:val="1"/>
          <w:color w:val="000000"/>
        </w:rPr>
      </w:pPr>
      <w:bookmarkStart w:colFirst="0" w:colLast="0" w:name="_heading=h.er0k6o725s2g" w:id="60"/>
      <w:bookmarkEnd w:id="60"/>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7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7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Peak: October - December</w:t>
      </w:r>
    </w:p>
    <w:p w:rsidR="00000000" w:rsidDel="00000000" w:rsidP="00000000" w:rsidRDefault="00000000" w:rsidRPr="00000000" w14:paraId="000007C6">
      <w:pPr>
        <w:pStyle w:val="Heading3"/>
        <w:jc w:val="center"/>
        <w:rPr>
          <w:rFonts w:ascii="Garamond" w:cs="Garamond" w:eastAsia="Garamond" w:hAnsi="Garamond"/>
          <w:color w:val="000000"/>
        </w:rPr>
      </w:pPr>
      <w:bookmarkStart w:colFirst="0" w:colLast="0" w:name="_heading=h.1j8r7bc1wum" w:id="61"/>
      <w:bookmarkEnd w:id="61"/>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7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3"/>
        <w:tblW w:w="8370.0" w:type="dxa"/>
        <w:jc w:val="left"/>
        <w:tblInd w:w="2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1"/>
          <w:trHeight w:val="20" w:hRule="atLeast"/>
          <w:tblHeader w:val="1"/>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 A – Ward-wise Yearly Distribution</w:t>
            </w:r>
          </w:p>
        </w:tc>
      </w:tr>
      <w:tr>
        <w:trPr>
          <w:cantSplit w:val="1"/>
          <w:trHeight w:val="20" w:hRule="atLeast"/>
          <w:tblHeader w:val="1"/>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ward6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ward3</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2</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3</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4</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5</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6</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7</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10</w:t>
            </w:r>
            <w:r w:rsidDel="00000000" w:rsidR="00000000" w:rsidRPr="00000000">
              <w:rPr>
                <w:rtl w:val="0"/>
              </w:rPr>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4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r>
    </w:tbl>
    <w:p w:rsidR="00000000" w:rsidDel="00000000" w:rsidP="00000000" w:rsidRDefault="00000000" w:rsidRPr="00000000" w14:paraId="00000831">
      <w:pPr>
        <w:pStyle w:val="Heading2"/>
        <w:rPr>
          <w:rFonts w:ascii="Garamond" w:cs="Garamond" w:eastAsia="Garamond" w:hAnsi="Garamond"/>
          <w:b w:val="0"/>
          <w:bCs w:val="0"/>
          <w:color w:val="000000"/>
          <w:sz w:val="24"/>
          <w:szCs w:val="24"/>
        </w:rPr>
      </w:pPr>
      <w:r w:rsidDel="00000000" w:rsidR="00000000" w:rsidRPr="00000000">
        <w:rPr>
          <w:rtl w:val="0"/>
        </w:rPr>
      </w:r>
    </w:p>
    <w:p w:rsidR="00000000" w:rsidDel="00000000" w:rsidP="00000000" w:rsidRDefault="00000000" w:rsidRPr="00000000" w14:paraId="00000832">
      <w:pPr>
        <w:pStyle w:val="Heading2"/>
        <w:rPr>
          <w:rFonts w:ascii="Garamond" w:cs="Garamond" w:eastAsia="Garamond" w:hAnsi="Garamond"/>
          <w:b w:val="0"/>
          <w:bCs w:val="0"/>
          <w:color w:val="000000"/>
          <w:sz w:val="24"/>
          <w:szCs w:val="24"/>
        </w:rPr>
      </w:pPr>
      <w:r w:rsidDel="00000000" w:rsidR="00000000" w:rsidRPr="00000000">
        <w:rPr>
          <w:rtl w:val="0"/>
        </w:rPr>
      </w:r>
    </w:p>
    <w:p w:rsidR="00000000" w:rsidDel="00000000" w:rsidP="00000000" w:rsidRDefault="00000000" w:rsidRPr="00000000" w14:paraId="00000833">
      <w:pPr>
        <w:pStyle w:val="Heading2"/>
        <w:rPr>
          <w:rFonts w:ascii="Garamond" w:cs="Garamond" w:eastAsia="Garamond" w:hAnsi="Garamond"/>
          <w:b w:val="0"/>
          <w:bCs w:val="0"/>
          <w:color w:val="000000"/>
          <w:sz w:val="24"/>
          <w:szCs w:val="24"/>
        </w:rPr>
        <w:sectPr>
          <w:type w:val="nextPage"/>
          <w:pgSz w:h="16838" w:w="11906" w:orient="portrait"/>
          <w:pgMar w:bottom="1440" w:top="1440" w:left="1440" w:right="1257" w:header="708" w:footer="708"/>
        </w:sectPr>
      </w:pPr>
      <w:r w:rsidDel="00000000" w:rsidR="00000000" w:rsidRPr="00000000">
        <w:rPr>
          <w:rFonts w:ascii="Garamond" w:cs="Garamond" w:eastAsia="Garamond" w:hAnsi="Garamond"/>
          <w:b w:val="0"/>
          <w:bCs w:val="0"/>
          <w:color w:val="000000"/>
          <w:sz w:val="24"/>
          <w:szCs w:val="24"/>
          <w:rtl w:val="0"/>
        </w:rPr>
        <w:t xml:space="preserve">Based on the ward-wise distribution of Hepatitis A in Munroe Island from 2021 to 2025, the data reveals a rising trend in localized outbreaks, with the disease becoming a more prominent health concern in recent years. Ward 11 stands out as a consistent hotspot, recording the highest cumulative total of 8 cases and maintaining an active presence with a peak of 3 cases in 2025. Similarly, Ward 1 has seen a sharp increase from zero cases in previous years to a cluster of 3 cases in 2025 alone. While transmission in Ward 12 appears to have stabilized after a small spike in 2023–2024, the overall emergence of 19 total cases across these specific sectors—compared to a near-zero baseline in 2021—indicates a significant breakdown in water sanitation or food hygiene within these wards. The fact that cases are now manifesting in multiple wards (Wards 1, 3, 6, and 11) suggests a potential contamination of shared water sources or common local marketplaces, requiring an urgent shift in focus toward super-chlorination of wells and public health education regarding safe drinking water practices.</w:t>
      </w:r>
    </w:p>
    <w:p w:rsidR="00000000" w:rsidDel="00000000" w:rsidP="00000000" w:rsidRDefault="00000000" w:rsidRPr="00000000" w14:paraId="00000834">
      <w:pPr>
        <w:pStyle w:val="Heading2"/>
        <w:rPr>
          <w:rFonts w:ascii="Garamond" w:cs="Garamond" w:eastAsia="Garamond" w:hAnsi="Garamond"/>
          <w:color w:val="000000"/>
        </w:rPr>
      </w:pPr>
      <w:bookmarkStart w:colFirst="0" w:colLast="0" w:name="_heading=h.s040fk1d9fw9" w:id="62"/>
      <w:bookmarkEnd w:id="62"/>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8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4"/>
        <w:tblW w:w="9015.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3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3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3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3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3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4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4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4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Vector-Borne Disease</w:t>
      </w:r>
    </w:p>
    <w:p w:rsidR="00000000" w:rsidDel="00000000" w:rsidP="00000000" w:rsidRDefault="00000000" w:rsidRPr="00000000" w14:paraId="000008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5"/>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4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4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4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4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1">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5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5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Water Borne Disease</w:t>
      </w:r>
    </w:p>
    <w:p w:rsidR="00000000" w:rsidDel="00000000" w:rsidP="00000000" w:rsidRDefault="00000000" w:rsidRPr="00000000" w14:paraId="000008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6"/>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5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5C">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5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5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F">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6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6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6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6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6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Air Borne Disease</w:t>
      </w:r>
    </w:p>
    <w:p w:rsidR="00000000" w:rsidDel="00000000" w:rsidP="00000000" w:rsidRDefault="00000000" w:rsidRPr="00000000" w14:paraId="000008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7"/>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7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7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7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75">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78">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7B">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7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8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2">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3">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8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8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8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B">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8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Blood-Borne Disease</w:t>
      </w:r>
    </w:p>
    <w:p w:rsidR="00000000" w:rsidDel="00000000" w:rsidP="00000000" w:rsidRDefault="00000000" w:rsidRPr="00000000" w14:paraId="000008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8"/>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9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9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9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144" w:hRule="atLeast"/>
          <w:tblHeader w:val="1"/>
        </w:trPr>
        <w:tc>
          <w:tcPr>
            <w:tcMar>
              <w:top w:w="100.0" w:type="dxa"/>
              <w:left w:w="100.0" w:type="dxa"/>
              <w:bottom w:w="100.0" w:type="dxa"/>
              <w:right w:w="100.0" w:type="dxa"/>
            </w:tcMar>
          </w:tcPr>
          <w:p w:rsidR="00000000" w:rsidDel="00000000" w:rsidP="00000000" w:rsidRDefault="00000000" w:rsidRPr="00000000" w14:paraId="0000089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8"/>
          <w:szCs w:val="28"/>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8"/>
          <w:szCs w:val="28"/>
          <w:u w:val="none"/>
          <w:shd w:fill="auto" w:val="clear"/>
          <w:vertAlign w:val="baseline"/>
          <w:rtl w:val="0"/>
        </w:rPr>
        <w:t xml:space="preserve">Zoonotic Disease</w:t>
      </w:r>
    </w:p>
    <w:p w:rsidR="00000000" w:rsidDel="00000000" w:rsidP="00000000" w:rsidRDefault="00000000" w:rsidRPr="00000000" w14:paraId="000008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39"/>
        <w:tblW w:w="9180.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2">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6"/>
                <w:szCs w:val="26"/>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6"/>
                <w:szCs w:val="26"/>
                <w:u w:val="none"/>
                <w:shd w:fill="auto" w:val="clear"/>
                <w:vertAlign w:val="baseline"/>
                <w:rtl w:val="0"/>
              </w:rPr>
              <w:t xml:space="preserve">No. of Deaths</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4">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7">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A">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AD">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B0">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B3">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r>
        <w:trPr>
          <w:cantSplit w:val="1"/>
          <w:trHeight w:val="20" w:hRule="atLeast"/>
          <w:tblHeader w:val="1"/>
        </w:trPr>
        <w:tc>
          <w:tcPr>
            <w:tcMar>
              <w:top w:w="100.0" w:type="dxa"/>
              <w:left w:w="100.0" w:type="dxa"/>
              <w:bottom w:w="100.0" w:type="dxa"/>
              <w:right w:w="100.0" w:type="dxa"/>
            </w:tcMar>
          </w:tcPr>
          <w:p w:rsidR="00000000" w:rsidDel="00000000" w:rsidP="00000000" w:rsidRDefault="00000000" w:rsidRPr="00000000" w14:paraId="000008B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keepNext w:val="0"/>
              <w:keepLines w:val="0"/>
              <w:widowControl w:val="0"/>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r>
    </w:tbl>
    <w:p w:rsidR="00000000" w:rsidDel="00000000" w:rsidP="00000000" w:rsidRDefault="00000000" w:rsidRPr="00000000" w14:paraId="000008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A">
      <w:pPr>
        <w:pStyle w:val="Heading2"/>
        <w:rPr>
          <w:rFonts w:ascii="Garamond" w:cs="Garamond" w:eastAsia="Garamond" w:hAnsi="Garamond"/>
          <w:color w:val="000000"/>
        </w:rPr>
      </w:pPr>
      <w:bookmarkStart w:colFirst="0" w:colLast="0" w:name="_heading=h.udeuzrhovltd" w:id="63"/>
      <w:bookmarkEnd w:id="63"/>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8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Pr>
        <w:drawing>
          <wp:inline distB="114300" distT="114300" distL="114300" distR="114300">
            <wp:extent cx="5836610" cy="4673600"/>
            <wp:effectExtent b="0" l="0" r="0" t="0"/>
            <wp:docPr id="11" name="image8.png"/>
            <a:graphic>
              <a:graphicData uri="http://schemas.openxmlformats.org/drawingml/2006/picture">
                <pic:pic>
                  <pic:nvPicPr>
                    <pic:cNvPr id="0" name="image8.png"/>
                    <pic:cNvPicPr preferRelativeResize="0"/>
                  </pic:nvPicPr>
                  <pic:blipFill>
                    <a:blip r:embed="rId17"/>
                    <a:srcRect b="0" l="0" r="0" t="0"/>
                    <a:stretch>
                      <a:fillRect/>
                    </a:stretch>
                  </pic:blipFill>
                  <pic:spPr>
                    <a:xfrm>
                      <a:off x="0" y="0"/>
                      <a:ext cx="5836610" cy="4673600"/>
                    </a:xfrm>
                    <a:prstGeom prst="rect"/>
                    <a:ln/>
                  </pic:spPr>
                </pic:pic>
              </a:graphicData>
            </a:graphic>
          </wp:inline>
        </w:drawing>
      </w:r>
      <w:r w:rsidDel="00000000" w:rsidR="00000000" w:rsidRPr="00000000">
        <w:rPr>
          <w:rtl w:val="0"/>
        </w:rPr>
      </w:r>
    </w:p>
    <w:p w:rsidR="00000000" w:rsidDel="00000000" w:rsidP="00000000" w:rsidRDefault="00000000" w:rsidRPr="00000000" w14:paraId="000008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8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0"/>
        <w:tblpPr w:leftFromText="180" w:rightFromText="180" w:topFromText="180" w:bottomFromText="180" w:vertAnchor="text" w:horzAnchor="text" w:tblpX="-60" w:tblpY="0"/>
        <w:tblW w:w="988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C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Cases</w:t>
            </w:r>
            <w:r w:rsidDel="00000000" w:rsidR="00000000" w:rsidRPr="00000000">
              <w:rPr>
                <w:rtl w:val="0"/>
              </w:rPr>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4">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DB">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2">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29</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E9">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E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0">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7">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8FE">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8F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5">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0C">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25</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3">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A">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19</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F">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0">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1">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r>
        <w:trPr>
          <w:cantSplit w:val="1"/>
          <w:trHeight w:val="20" w:hRule="atLeast"/>
          <w:tblHeader w:val="1"/>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6">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7">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8">
            <w:pPr>
              <w:keepNext w:val="0"/>
              <w:keepLines w:val="0"/>
              <w:widowControl w:val="1"/>
              <w:pBdr>
                <w:top w:space="0" w:sz="0" w:val="nil"/>
                <w:left w:space="0" w:sz="0" w:val="nil"/>
                <w:bottom w:space="0" w:sz="0" w:val="nil"/>
                <w:right w:space="0" w:sz="0" w:val="nil"/>
                <w:between w:space="0" w:sz="0" w:val="nil"/>
              </w:pBdr>
              <w:shd w:fill="auto" w:val="clear"/>
              <w:spacing w:after="380" w:before="380" w:line="276" w:lineRule="auto"/>
              <w:ind w:left="140" w:right="14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r>
    </w:tbl>
    <w:p w:rsidR="00000000" w:rsidDel="00000000" w:rsidP="00000000" w:rsidRDefault="00000000" w:rsidRPr="00000000" w14:paraId="000009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9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9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cumulative health data for Munroe Island (2021–2025) reveals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as the primary hotspot of clinical concern, bearing the highest total burden with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29 cases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largely driven by a significant concentration of Dengue (20 cases). While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Acute Diarrheal Disease (ADD)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is the most frequent ailment across the island group, it shows notable clusters in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9</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(12 cases) and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 13</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(11 cases), highlighting potential vulnerabilities in water sanitation in these specific island sectors. Vector-borne risks are also prominent in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Wards 9 and 10</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each recording 13 Dengue cases, while Ward 10 further distinguishes itself with the highest incidence of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Mumps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 cases). Although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Leptospirosis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remains rare with only two isolated cases in Wards 2 and 13, the high prevalence of ADD and Dengue across the majority of the 13 wards suggests that the island’s low-lying, water-locked geography necessitates a dual strategy focused on intensive mosquito source reduction and rigorous monitoring of drinking water quality.</w:t>
      </w:r>
      <w:r w:rsidDel="00000000" w:rsidR="00000000" w:rsidRPr="00000000">
        <w:br w:type="page"/>
      </w:r>
      <w:r w:rsidDel="00000000" w:rsidR="00000000" w:rsidRPr="00000000">
        <w:rPr>
          <w:rtl w:val="0"/>
        </w:rPr>
      </w:r>
    </w:p>
    <w:p w:rsidR="00000000" w:rsidDel="00000000" w:rsidP="00000000" w:rsidRDefault="00000000" w:rsidRPr="00000000" w14:paraId="0000092E">
      <w:pPr>
        <w:pStyle w:val="Heading1"/>
        <w:spacing w:line="360" w:lineRule="auto"/>
        <w:jc w:val="center"/>
        <w:rPr>
          <w:rFonts w:ascii="Garamond" w:cs="Garamond" w:eastAsia="Garamond" w:hAnsi="Garamond"/>
          <w:color w:val="000000"/>
        </w:rPr>
      </w:pPr>
      <w:bookmarkStart w:colFirst="0" w:colLast="0" w:name="_heading=h.8s83ewb147q0" w:id="64"/>
      <w:bookmarkEnd w:id="64"/>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9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30">
      <w:pPr>
        <w:pStyle w:val="Heading2"/>
        <w:rPr>
          <w:rFonts w:ascii="Garamond" w:cs="Garamond" w:eastAsia="Garamond" w:hAnsi="Garamond"/>
          <w:color w:val="000000"/>
        </w:rPr>
      </w:pPr>
      <w:bookmarkStart w:colFirst="0" w:colLast="0" w:name="_heading=h.avokrz91towt" w:id="65"/>
      <w:bookmarkEnd w:id="65"/>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9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Objective: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One Health Committee coordinates human, animal, and environmental health to prevent and control pandemics.</w:t>
      </w:r>
    </w:p>
    <w:p w:rsidR="00000000" w:rsidDel="00000000" w:rsidP="00000000" w:rsidRDefault="00000000" w:rsidRPr="00000000" w14:paraId="000009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1"/>
        <w:tblW w:w="1026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Maya nepolian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8943257963</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Dr.Elvin jose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8590579305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Dr ZEENA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9446425844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AISWARYA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4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9526210996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DEEPA 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9961650775</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USHAMARY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9947723492</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KARTHIKA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8943809751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RIXON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9447214098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SUDARSANAN 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8137920657</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RENJINI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9526426488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Biju 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9446182544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Sreejith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ff0000"/>
                <w:sz w:val="24"/>
                <w:szCs w:val="24"/>
                <w:u w:val="none"/>
                <w:shd w:fill="auto" w:val="clear"/>
                <w:vertAlign w:val="baseline"/>
                <w:rtl w:val="0"/>
              </w:rPr>
              <w:t xml:space="preserve">Line Department representations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(Eng)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Infrastructure &amp; WASH Support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bl>
    <w:p w:rsidR="00000000" w:rsidDel="00000000" w:rsidP="00000000" w:rsidRDefault="00000000" w:rsidRPr="00000000" w14:paraId="000009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84">
      <w:pPr>
        <w:pStyle w:val="Heading3"/>
        <w:rPr>
          <w:rFonts w:ascii="Garamond" w:cs="Garamond" w:eastAsia="Garamond" w:hAnsi="Garamond"/>
          <w:color w:val="000000"/>
        </w:rPr>
      </w:pPr>
      <w:bookmarkStart w:colFirst="0" w:colLast="0" w:name="_heading=h.2j4srq1antzi" w:id="66"/>
      <w:bookmarkEnd w:id="66"/>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98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Review disease surveillance data (human + animal)</w:t>
      </w:r>
      <w:r w:rsidDel="00000000" w:rsidR="00000000" w:rsidRPr="00000000">
        <w:rPr>
          <w:rtl w:val="0"/>
        </w:rPr>
      </w:r>
    </w:p>
    <w:p w:rsidR="00000000" w:rsidDel="00000000" w:rsidP="00000000" w:rsidRDefault="00000000" w:rsidRPr="00000000" w14:paraId="0000098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ward-wise risk assessment and vulnerability mapping</w:t>
      </w:r>
      <w:r w:rsidDel="00000000" w:rsidR="00000000" w:rsidRPr="00000000">
        <w:rPr>
          <w:rtl w:val="0"/>
        </w:rPr>
      </w:r>
    </w:p>
    <w:p w:rsidR="00000000" w:rsidDel="00000000" w:rsidP="00000000" w:rsidRDefault="00000000" w:rsidRPr="00000000" w14:paraId="0000098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Approve quarantine/isolation centre locations</w:t>
      </w:r>
      <w:r w:rsidDel="00000000" w:rsidR="00000000" w:rsidRPr="00000000">
        <w:rPr>
          <w:rtl w:val="0"/>
        </w:rPr>
      </w:r>
    </w:p>
    <w:p w:rsidR="00000000" w:rsidDel="00000000" w:rsidP="00000000" w:rsidRDefault="00000000" w:rsidRPr="00000000" w14:paraId="0000098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Coordinate with district for resources (PPE, oxygen, ambulances)</w:t>
      </w:r>
      <w:r w:rsidDel="00000000" w:rsidR="00000000" w:rsidRPr="00000000">
        <w:rPr>
          <w:rtl w:val="0"/>
        </w:rPr>
      </w:r>
    </w:p>
    <w:p w:rsidR="00000000" w:rsidDel="00000000" w:rsidP="00000000" w:rsidRDefault="00000000" w:rsidRPr="00000000" w14:paraId="0000098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Periodically review health system surge capacity, including beds, oxygen, human resources, and ambulances.</w:t>
      </w:r>
      <w:r w:rsidDel="00000000" w:rsidR="00000000" w:rsidRPr="00000000">
        <w:rPr>
          <w:rtl w:val="0"/>
        </w:rPr>
      </w:r>
    </w:p>
    <w:p w:rsidR="00000000" w:rsidDel="00000000" w:rsidP="00000000" w:rsidRDefault="00000000" w:rsidRPr="00000000" w14:paraId="0000098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Approve and monitor risk communication and community engagement strategies, including rumour management.</w:t>
      </w:r>
      <w:r w:rsidDel="00000000" w:rsidR="00000000" w:rsidRPr="00000000">
        <w:rPr>
          <w:rtl w:val="0"/>
        </w:rPr>
      </w:r>
    </w:p>
    <w:p w:rsidR="00000000" w:rsidDel="00000000" w:rsidP="00000000" w:rsidRDefault="00000000" w:rsidRPr="00000000" w14:paraId="0000098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protection and service continuity for vulnerable groups (elderly, persons with disabilities, dialysis patients, coastal populations).</w:t>
      </w:r>
      <w:r w:rsidDel="00000000" w:rsidR="00000000" w:rsidRPr="00000000">
        <w:rPr>
          <w:rtl w:val="0"/>
        </w:rPr>
      </w:r>
    </w:p>
    <w:p w:rsidR="00000000" w:rsidDel="00000000" w:rsidP="00000000" w:rsidRDefault="00000000" w:rsidRPr="00000000" w14:paraId="0000098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Conduct quarterly mock drills</w:t>
      </w:r>
      <w:r w:rsidDel="00000000" w:rsidR="00000000" w:rsidRPr="00000000">
        <w:rPr>
          <w:rtl w:val="0"/>
        </w:rPr>
      </w:r>
    </w:p>
    <w:p w:rsidR="00000000" w:rsidDel="00000000" w:rsidP="00000000" w:rsidRDefault="00000000" w:rsidRPr="00000000" w14:paraId="0000098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Monitor equity measures for vulnerable groups</w:t>
      </w:r>
      <w:r w:rsidDel="00000000" w:rsidR="00000000" w:rsidRPr="00000000">
        <w:rPr>
          <w:rtl w:val="0"/>
        </w:rPr>
      </w:r>
    </w:p>
    <w:p w:rsidR="00000000" w:rsidDel="00000000" w:rsidP="00000000" w:rsidRDefault="00000000" w:rsidRPr="00000000" w14:paraId="0000098E">
      <w:pPr>
        <w:pStyle w:val="Heading3"/>
        <w:rPr>
          <w:rFonts w:ascii="Garamond" w:cs="Garamond" w:eastAsia="Garamond" w:hAnsi="Garamond"/>
          <w:color w:val="000000"/>
        </w:rPr>
      </w:pPr>
      <w:bookmarkStart w:colFirst="0" w:colLast="0" w:name="_heading=h.wpe6gheov77h" w:id="67"/>
      <w:bookmarkEnd w:id="67"/>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9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o6n7knyqw2o8" w:id="68"/>
      <w:bookmarkEnd w:id="6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Quarterly (normal times) | Weekly (outbreak alert) | Daily (pandemic phase)</w:t>
      </w:r>
    </w:p>
    <w:p w:rsidR="00000000" w:rsidDel="00000000" w:rsidP="00000000" w:rsidRDefault="00000000" w:rsidRPr="00000000" w14:paraId="00000990">
      <w:pPr>
        <w:pStyle w:val="Heading2"/>
        <w:rPr>
          <w:rFonts w:ascii="Garamond" w:cs="Garamond" w:eastAsia="Garamond" w:hAnsi="Garamond"/>
          <w:color w:val="000000"/>
        </w:rPr>
      </w:pPr>
      <w:bookmarkStart w:colFirst="0" w:colLast="0" w:name="_heading=h.9uurkhfn5pko" w:id="69"/>
      <w:bookmarkEnd w:id="69"/>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9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9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Total Response Workforce Available: 300  persons</w:t>
      </w:r>
    </w:p>
    <w:p w:rsidR="00000000" w:rsidDel="00000000" w:rsidP="00000000" w:rsidRDefault="00000000" w:rsidRPr="00000000" w14:paraId="000009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2"/>
        <w:tblW w:w="9660.0" w:type="dxa"/>
        <w:jc w:val="left"/>
        <w:tblInd w:w="-45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99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Team Leader</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9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DOCTOR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Counselors, Palliative Nurses, ICTC staff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Tele-counseling, mental health screening, grief support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Medical Officer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A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members, Kudumbashree, Youth clubs,</w:t>
            </w:r>
          </w:p>
          <w:p w:rsidR="00000000" w:rsidDel="00000000" w:rsidP="00000000" w:rsidRDefault="00000000" w:rsidRPr="00000000" w14:paraId="000009A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 in charge</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Emergency patient transfer and logistics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LSGD Secretary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VEO, Volunteers, Youth Club reps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Monitoring social media for rumors, local news tracking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VEO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Panchayat President, Secretary, M.O, Veterinary Surgeon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Aligning Health, Animal, and Revenue departments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President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98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980000"/>
                <w:sz w:val="24"/>
                <w:szCs w:val="24"/>
                <w:u w:val="none"/>
                <w:shd w:fill="auto" w:val="clear"/>
                <w:vertAlign w:val="baseline"/>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Veterinary staff, Health Inspector, Environmental reps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One Health monitoring (Zoonotic/Environmental risks)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9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Vet. Surgeon </w:t>
            </w:r>
            <w:r w:rsidDel="00000000" w:rsidR="00000000" w:rsidRPr="00000000">
              <w:rPr>
                <w:rtl w:val="0"/>
              </w:rPr>
            </w:r>
          </w:p>
        </w:tc>
      </w:tr>
    </w:tbl>
    <w:p w:rsidR="00000000" w:rsidDel="00000000" w:rsidP="00000000" w:rsidRDefault="00000000" w:rsidRPr="00000000" w14:paraId="000009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9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C5">
      <w:pPr>
        <w:pStyle w:val="Heading2"/>
        <w:spacing w:line="360" w:lineRule="auto"/>
        <w:rPr>
          <w:rFonts w:ascii="Garamond" w:cs="Garamond" w:eastAsia="Garamond" w:hAnsi="Garamond"/>
          <w:color w:val="000000"/>
        </w:rPr>
      </w:pPr>
      <w:bookmarkStart w:colFirst="0" w:colLast="0" w:name="_heading=h.4w12udin5jzu" w:id="70"/>
      <w:bookmarkEnd w:id="70"/>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9C6">
      <w:pPr>
        <w:pStyle w:val="Heading2"/>
        <w:spacing w:line="360" w:lineRule="auto"/>
        <w:rPr>
          <w:rFonts w:ascii="Garamond" w:cs="Garamond" w:eastAsia="Garamond" w:hAnsi="Garamond"/>
          <w:color w:val="000000"/>
        </w:rPr>
      </w:pPr>
      <w:bookmarkStart w:colFirst="0" w:colLast="0" w:name="_heading=h.nih7mafwjrvb" w:id="71"/>
      <w:bookmarkEnd w:id="71"/>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9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360" w:line="360"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and Reporting-Enhanced syndromic surveillance:</w:t>
      </w:r>
    </w:p>
    <w:p w:rsidR="00000000" w:rsidDel="00000000" w:rsidP="00000000" w:rsidRDefault="00000000" w:rsidRPr="00000000" w14:paraId="000009C8">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360" w:line="360" w:lineRule="auto"/>
        <w:ind w:left="360" w:right="0" w:hanging="360"/>
        <w:jc w:val="left"/>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 sources for surveillance:</w:t>
      </w:r>
      <w:r w:rsidDel="00000000" w:rsidR="00000000" w:rsidRPr="00000000">
        <w:rPr>
          <w:rtl w:val="0"/>
        </w:rPr>
      </w:r>
    </w:p>
    <w:p w:rsidR="00000000" w:rsidDel="00000000" w:rsidP="00000000" w:rsidRDefault="00000000" w:rsidRPr="00000000" w14:paraId="000009C9">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left"/>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Event-based triggers (to be monitored and reported):</w:t>
      </w:r>
      <w:r w:rsidDel="00000000" w:rsidR="00000000" w:rsidRPr="00000000">
        <w:rPr>
          <w:rtl w:val="0"/>
        </w:rPr>
      </w:r>
    </w:p>
    <w:p w:rsidR="00000000" w:rsidDel="00000000" w:rsidP="00000000" w:rsidRDefault="00000000" w:rsidRPr="00000000" w14:paraId="000009C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Zoonotic and animal health surveillance</w:t>
      </w:r>
      <w:r w:rsidDel="00000000" w:rsidR="00000000" w:rsidRPr="00000000">
        <w:rPr>
          <w:rtl w:val="0"/>
        </w:rPr>
      </w:r>
    </w:p>
    <w:p w:rsidR="00000000" w:rsidDel="00000000" w:rsidP="00000000" w:rsidRDefault="00000000" w:rsidRPr="00000000" w14:paraId="000009CB">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Logistics and Stock Preparedness</w:t>
      </w:r>
      <w:r w:rsidDel="00000000" w:rsidR="00000000" w:rsidRPr="00000000">
        <w:rPr>
          <w:rtl w:val="0"/>
        </w:rPr>
      </w:r>
    </w:p>
    <w:p w:rsidR="00000000" w:rsidDel="00000000" w:rsidP="00000000" w:rsidRDefault="00000000" w:rsidRPr="00000000" w14:paraId="000009C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empanel local vendors and define emergency procurement mechanisms in accordance with existing LSGD and Health Department norms.</w:t>
      </w:r>
      <w:r w:rsidDel="00000000" w:rsidR="00000000" w:rsidRPr="00000000">
        <w:rPr>
          <w:rtl w:val="0"/>
        </w:rPr>
      </w:r>
    </w:p>
    <w:p w:rsidR="00000000" w:rsidDel="00000000" w:rsidP="00000000" w:rsidRDefault="00000000" w:rsidRPr="00000000" w14:paraId="000009CD">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and maintain an essential logistics checklist covering medical supplies, consumables, and support equipment.</w:t>
        <w:br w:type="textWrapping"/>
      </w:r>
      <w:r w:rsidDel="00000000" w:rsidR="00000000" w:rsidRPr="00000000">
        <w:rPr>
          <w:rtl w:val="0"/>
        </w:rPr>
      </w:r>
    </w:p>
    <w:p w:rsidR="00000000" w:rsidDel="00000000" w:rsidP="00000000" w:rsidRDefault="00000000" w:rsidRPr="00000000" w14:paraId="000009CE">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Pre-identify secure storage locations for emergency stocks and ensure maintenance of stock registers with regular updating.</w:t>
        <w:br w:type="textWrapping"/>
      </w:r>
      <w:r w:rsidDel="00000000" w:rsidR="00000000" w:rsidRPr="00000000">
        <w:rPr>
          <w:rtl w:val="0"/>
        </w:rPr>
      </w:r>
    </w:p>
    <w:p w:rsidR="00000000" w:rsidDel="00000000" w:rsidP="00000000" w:rsidRDefault="00000000" w:rsidRPr="00000000" w14:paraId="000009C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Finalise emergency transport arrangements, including availability of vehicles and identified drivers for rapid deployment during alerts.</w:t>
        <w:br w:type="textWrapping"/>
      </w:r>
      <w:r w:rsidDel="00000000" w:rsidR="00000000" w:rsidRPr="00000000">
        <w:rPr>
          <w:rtl w:val="0"/>
        </w:rPr>
      </w:r>
    </w:p>
    <w:p w:rsidR="00000000" w:rsidDel="00000000" w:rsidP="00000000" w:rsidRDefault="00000000" w:rsidRPr="00000000" w14:paraId="000009D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Designate a Nodal Officer for Logistics to enable prompt decision-making, coordination, and communication during emergencies.</w:t>
      </w:r>
      <w:r w:rsidDel="00000000" w:rsidR="00000000" w:rsidRPr="00000000">
        <w:rPr>
          <w:rtl w:val="0"/>
        </w:rPr>
      </w:r>
    </w:p>
    <w:p w:rsidR="00000000" w:rsidDel="00000000" w:rsidP="00000000" w:rsidRDefault="00000000" w:rsidRPr="00000000" w14:paraId="000009D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3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rapid stock verification and ensure availability of minimum buffer stock, including:</w:t>
        <w:br w:type="textWrapping"/>
      </w:r>
      <w:r w:rsidDel="00000000" w:rsidR="00000000" w:rsidRPr="00000000">
        <w:rPr>
          <w:rtl w:val="0"/>
        </w:rPr>
      </w:r>
    </w:p>
    <w:p w:rsidR="00000000" w:rsidDel="00000000" w:rsidP="00000000" w:rsidRDefault="00000000" w:rsidRPr="00000000" w14:paraId="000009D2">
      <w:pPr>
        <w:pStyle w:val="Heading3"/>
        <w:keepNext w:val="0"/>
        <w:keepLines w:val="0"/>
        <w:spacing w:before="280" w:lineRule="auto"/>
        <w:ind w:left="1440" w:firstLine="0"/>
        <w:rPr>
          <w:rFonts w:ascii="Garamond" w:cs="Garamond" w:eastAsia="Garamond" w:hAnsi="Garamond"/>
          <w:b w:val="1"/>
          <w:bCs w:val="1"/>
          <w:color w:val="000000"/>
          <w:sz w:val="26"/>
          <w:szCs w:val="26"/>
        </w:rPr>
      </w:pPr>
      <w:bookmarkStart w:colFirst="0" w:colLast="0" w:name="_heading=h.yl76zdgb4qq2" w:id="72"/>
      <w:bookmarkEnd w:id="72"/>
      <w:r w:rsidDel="00000000" w:rsidR="00000000" w:rsidRPr="00000000">
        <w:rPr>
          <w:rtl w:val="0"/>
        </w:rPr>
      </w:r>
    </w:p>
    <w:p w:rsidR="00000000" w:rsidDel="00000000" w:rsidP="00000000" w:rsidRDefault="00000000" w:rsidRPr="00000000" w14:paraId="000009D3">
      <w:pPr>
        <w:pStyle w:val="Heading3"/>
        <w:keepNext w:val="0"/>
        <w:keepLines w:val="0"/>
        <w:spacing w:before="280" w:lineRule="auto"/>
        <w:ind w:left="1440" w:firstLine="0"/>
        <w:rPr>
          <w:rFonts w:ascii="Garamond" w:cs="Garamond" w:eastAsia="Garamond" w:hAnsi="Garamond"/>
          <w:b w:val="1"/>
          <w:bCs w:val="1"/>
          <w:color w:val="000000"/>
          <w:sz w:val="26"/>
          <w:szCs w:val="26"/>
        </w:rPr>
      </w:pPr>
      <w:bookmarkStart w:colFirst="0" w:colLast="0" w:name="_heading=h.msmt927uwrkd" w:id="73"/>
      <w:bookmarkEnd w:id="73"/>
      <w:r w:rsidDel="00000000" w:rsidR="00000000" w:rsidRPr="00000000">
        <w:rPr>
          <w:rFonts w:ascii="Garamond" w:cs="Garamond" w:eastAsia="Garamond" w:hAnsi="Garamond"/>
          <w:b w:val="1"/>
          <w:bCs w:val="1"/>
          <w:color w:val="000000"/>
          <w:sz w:val="26"/>
          <w:szCs w:val="26"/>
          <w:rtl w:val="0"/>
        </w:rPr>
        <w:t xml:space="preserve">Minimum Buffer Stock Requirements</w:t>
      </w:r>
    </w:p>
    <w:p w:rsidR="00000000" w:rsidDel="00000000" w:rsidP="00000000" w:rsidRDefault="00000000" w:rsidRPr="00000000" w14:paraId="000009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9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rPr>
      </w:pPr>
      <w:r w:rsidDel="00000000" w:rsidR="00000000" w:rsidRPr="00000000">
        <w:rPr>
          <w:rtl w:val="0"/>
        </w:rPr>
      </w:r>
    </w:p>
    <w:sdt>
      <w:sdtPr>
        <w:lock w:val="contentLocked"/>
        <w:id w:val="-1220880138"/>
        <w:tag w:val="goog_rdk_37"/>
      </w:sdtPr>
      <w:sdtContent>
        <w:tbl>
          <w:tblPr>
            <w:tblStyle w:val="Table43"/>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15"/>
            <w:gridCol w:w="2880"/>
            <w:gridCol w:w="3660"/>
            <w:tblGridChange w:id="0">
              <w:tblGrid>
                <w:gridCol w:w="2115"/>
                <w:gridCol w:w="2880"/>
                <w:gridCol w:w="3660"/>
              </w:tblGrid>
            </w:tblGridChange>
          </w:tblGrid>
          <w:tr>
            <w:trPr>
              <w:cantSplit w:val="0"/>
              <w:trHeight w:val="330" w:hRule="atLeast"/>
              <w:tblHeader w:val="0"/>
            </w:trPr>
            <w:sdt>
              <w:sdtPr>
                <w:lock w:val="contentLocked"/>
                <w:id w:val="-1151419787"/>
                <w:tag w:val="goog_rdk_13"/>
              </w:sdtPr>
              <w:sdtContent>
                <w:tc>
                  <w:tcPr>
                    <w:tcBorders>
                      <w:top w:color="000000" w:space="0" w:sz="5" w:val="single"/>
                      <w:left w:color="000000"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9D6">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sdtContent>
            </w:sdt>
            <w:sdt>
              <w:sdtPr>
                <w:lock w:val="contentLocked"/>
                <w:id w:val="-846438227"/>
                <w:tag w:val="goog_rdk_14"/>
              </w:sdtPr>
              <w:sdtContent>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9D7">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b w:val="1"/>
                        <w:bCs w:val="1"/>
                        <w:rtl w:val="0"/>
                      </w:rPr>
                      <w:t xml:space="preserve">Required Quantity (Buffer)</w:t>
                    </w:r>
                    <w:r w:rsidDel="00000000" w:rsidR="00000000" w:rsidRPr="00000000">
                      <w:rPr>
                        <w:rtl w:val="0"/>
                      </w:rPr>
                    </w:r>
                  </w:p>
                </w:tc>
              </w:sdtContent>
            </w:sdt>
            <w:sdt>
              <w:sdtPr>
                <w:lock w:val="contentLocked"/>
                <w:id w:val="-1677841568"/>
                <w:tag w:val="goog_rdk_15"/>
              </w:sdtPr>
              <w:sdtContent>
                <w:tc>
                  <w:tcPr>
                    <w:tcBorders>
                      <w:top w:color="000000" w:space="0" w:sz="5" w:val="single"/>
                      <w:left w:color="cccccc" w:space="0" w:sz="5" w:val="single"/>
                      <w:bottom w:color="000000" w:space="0" w:sz="5" w:val="single"/>
                      <w:right w:color="000000" w:space="0" w:sz="5" w:val="single"/>
                    </w:tcBorders>
                    <w:shd w:fill="b7b7b7" w:val="clear"/>
                    <w:tcMar>
                      <w:top w:w="40.0" w:type="dxa"/>
                      <w:left w:w="40.0" w:type="dxa"/>
                      <w:bottom w:w="40.0" w:type="dxa"/>
                      <w:right w:w="40.0" w:type="dxa"/>
                    </w:tcMar>
                    <w:vAlign w:val="bottom"/>
                  </w:tcPr>
                  <w:p w:rsidR="00000000" w:rsidDel="00000000" w:rsidP="00000000" w:rsidRDefault="00000000" w:rsidRPr="00000000" w14:paraId="000009D8">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b w:val="1"/>
                        <w:bCs w:val="1"/>
                        <w:rtl w:val="0"/>
                      </w:rPr>
                      <w:t xml:space="preserve">Target Location</w:t>
                    </w:r>
                    <w:r w:rsidDel="00000000" w:rsidR="00000000" w:rsidRPr="00000000">
                      <w:rPr>
                        <w:rtl w:val="0"/>
                      </w:rPr>
                    </w:r>
                  </w:p>
                </w:tc>
              </w:sdtContent>
            </w:sdt>
          </w:tr>
          <w:tr>
            <w:trPr>
              <w:cantSplit w:val="0"/>
              <w:trHeight w:val="330" w:hRule="atLeast"/>
              <w:tblHeader w:val="0"/>
            </w:trPr>
            <w:sdt>
              <w:sdtPr>
                <w:lock w:val="contentLocked"/>
                <w:id w:val="2106305338"/>
                <w:tag w:val="goog_rdk_16"/>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9">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PPE Kits</w:t>
                    </w:r>
                    <w:r w:rsidDel="00000000" w:rsidR="00000000" w:rsidRPr="00000000">
                      <w:rPr>
                        <w:rtl w:val="0"/>
                      </w:rPr>
                    </w:r>
                  </w:p>
                </w:tc>
              </w:sdtContent>
            </w:sdt>
            <w:sdt>
              <w:sdtPr>
                <w:lock w:val="contentLocked"/>
                <w:id w:val="1070007486"/>
                <w:tag w:val="goog_rdk_17"/>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A">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100 Kits</w:t>
                    </w:r>
                    <w:r w:rsidDel="00000000" w:rsidR="00000000" w:rsidRPr="00000000">
                      <w:rPr>
                        <w:rtl w:val="0"/>
                      </w:rPr>
                    </w:r>
                  </w:p>
                </w:tc>
              </w:sdtContent>
            </w:sdt>
            <w:sdt>
              <w:sdtPr>
                <w:lock w:val="contentLocked"/>
                <w:id w:val="1012444283"/>
                <w:tag w:val="goog_rdk_18"/>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B">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PHC &amp; Water Ambulance Team</w:t>
                    </w:r>
                    <w:r w:rsidDel="00000000" w:rsidR="00000000" w:rsidRPr="00000000">
                      <w:rPr>
                        <w:rtl w:val="0"/>
                      </w:rPr>
                    </w:r>
                  </w:p>
                </w:tc>
              </w:sdtContent>
            </w:sdt>
          </w:tr>
          <w:tr>
            <w:trPr>
              <w:cantSplit w:val="0"/>
              <w:trHeight w:val="330" w:hRule="atLeast"/>
              <w:tblHeader w:val="0"/>
            </w:trPr>
            <w:sdt>
              <w:sdtPr>
                <w:lock w:val="contentLocked"/>
                <w:id w:val="-801939296"/>
                <w:tag w:val="goog_rdk_19"/>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C">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Pulse Oximeters</w:t>
                    </w:r>
                    <w:r w:rsidDel="00000000" w:rsidR="00000000" w:rsidRPr="00000000">
                      <w:rPr>
                        <w:rtl w:val="0"/>
                      </w:rPr>
                    </w:r>
                  </w:p>
                </w:tc>
              </w:sdtContent>
            </w:sdt>
            <w:sdt>
              <w:sdtPr>
                <w:lock w:val="contentLocked"/>
                <w:id w:val="1866064782"/>
                <w:tag w:val="goog_rdk_20"/>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D">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50 Units</w:t>
                    </w:r>
                    <w:r w:rsidDel="00000000" w:rsidR="00000000" w:rsidRPr="00000000">
                      <w:rPr>
                        <w:rtl w:val="0"/>
                      </w:rPr>
                    </w:r>
                  </w:p>
                </w:tc>
              </w:sdtContent>
            </w:sdt>
            <w:sdt>
              <w:sdtPr>
                <w:lock w:val="contentLocked"/>
                <w:id w:val="-2088484848"/>
                <w:tag w:val="goog_rdk_21"/>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E">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1 per Asha Worker + 36 for DCCs</w:t>
                    </w:r>
                    <w:r w:rsidDel="00000000" w:rsidR="00000000" w:rsidRPr="00000000">
                      <w:rPr>
                        <w:rtl w:val="0"/>
                      </w:rPr>
                    </w:r>
                  </w:p>
                </w:tc>
              </w:sdtContent>
            </w:sdt>
          </w:tr>
          <w:tr>
            <w:trPr>
              <w:cantSplit w:val="0"/>
              <w:trHeight w:val="330" w:hRule="atLeast"/>
              <w:tblHeader w:val="0"/>
            </w:trPr>
            <w:sdt>
              <w:sdtPr>
                <w:lock w:val="contentLocked"/>
                <w:id w:val="987237955"/>
                <w:tag w:val="goog_rdk_22"/>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DF">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Hand Sanitizers</w:t>
                    </w:r>
                    <w:r w:rsidDel="00000000" w:rsidR="00000000" w:rsidRPr="00000000">
                      <w:rPr>
                        <w:rtl w:val="0"/>
                      </w:rPr>
                    </w:r>
                  </w:p>
                </w:tc>
              </w:sdtContent>
            </w:sdt>
            <w:sdt>
              <w:sdtPr>
                <w:lock w:val="contentLocked"/>
                <w:id w:val="-900379431"/>
                <w:tag w:val="goog_rdk_23"/>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0">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25 Litres</w:t>
                    </w:r>
                    <w:r w:rsidDel="00000000" w:rsidR="00000000" w:rsidRPr="00000000">
                      <w:rPr>
                        <w:rtl w:val="0"/>
                      </w:rPr>
                    </w:r>
                  </w:p>
                </w:tc>
              </w:sdtContent>
            </w:sdt>
            <w:sdt>
              <w:sdtPr>
                <w:lock w:val="contentLocked"/>
                <w:id w:val="-268067060"/>
                <w:tag w:val="goog_rdk_24"/>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1">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Distributed to Schools/Public Offices</w:t>
                    </w:r>
                    <w:r w:rsidDel="00000000" w:rsidR="00000000" w:rsidRPr="00000000">
                      <w:rPr>
                        <w:rtl w:val="0"/>
                      </w:rPr>
                    </w:r>
                  </w:p>
                </w:tc>
              </w:sdtContent>
            </w:sdt>
          </w:tr>
          <w:tr>
            <w:trPr>
              <w:cantSplit w:val="0"/>
              <w:trHeight w:val="330" w:hRule="atLeast"/>
              <w:tblHeader w:val="0"/>
            </w:trPr>
            <w:sdt>
              <w:sdtPr>
                <w:lock w:val="contentLocked"/>
                <w:id w:val="1769865484"/>
                <w:tag w:val="goog_rdk_25"/>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2">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N95 Masks</w:t>
                    </w:r>
                    <w:r w:rsidDel="00000000" w:rsidR="00000000" w:rsidRPr="00000000">
                      <w:rPr>
                        <w:rtl w:val="0"/>
                      </w:rPr>
                    </w:r>
                  </w:p>
                </w:tc>
              </w:sdtContent>
            </w:sdt>
            <w:sdt>
              <w:sdtPr>
                <w:lock w:val="contentLocked"/>
                <w:id w:val="1108999438"/>
                <w:tag w:val="goog_rdk_26"/>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3">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500 Nos</w:t>
                    </w:r>
                    <w:r w:rsidDel="00000000" w:rsidR="00000000" w:rsidRPr="00000000">
                      <w:rPr>
                        <w:rtl w:val="0"/>
                      </w:rPr>
                    </w:r>
                  </w:p>
                </w:tc>
              </w:sdtContent>
            </w:sdt>
            <w:sdt>
              <w:sdtPr>
                <w:lock w:val="contentLocked"/>
                <w:id w:val="-1618209531"/>
                <w:tag w:val="goog_rdk_27"/>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4">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Frontline Health Workers</w:t>
                    </w:r>
                    <w:r w:rsidDel="00000000" w:rsidR="00000000" w:rsidRPr="00000000">
                      <w:rPr>
                        <w:rtl w:val="0"/>
                      </w:rPr>
                    </w:r>
                  </w:p>
                </w:tc>
              </w:sdtContent>
            </w:sdt>
          </w:tr>
          <w:tr>
            <w:trPr>
              <w:cantSplit w:val="0"/>
              <w:trHeight w:val="330" w:hRule="atLeast"/>
              <w:tblHeader w:val="0"/>
            </w:trPr>
            <w:sdt>
              <w:sdtPr>
                <w:lock w:val="contentLocked"/>
                <w:id w:val="-1813440798"/>
                <w:tag w:val="goog_rdk_28"/>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5">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Triple Layer Masks</w:t>
                    </w:r>
                    <w:r w:rsidDel="00000000" w:rsidR="00000000" w:rsidRPr="00000000">
                      <w:rPr>
                        <w:rtl w:val="0"/>
                      </w:rPr>
                    </w:r>
                  </w:p>
                </w:tc>
              </w:sdtContent>
            </w:sdt>
            <w:sdt>
              <w:sdtPr>
                <w:lock w:val="contentLocked"/>
                <w:id w:val="-1015196437"/>
                <w:tag w:val="goog_rdk_29"/>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6">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2,000 Nos</w:t>
                    </w:r>
                    <w:r w:rsidDel="00000000" w:rsidR="00000000" w:rsidRPr="00000000">
                      <w:rPr>
                        <w:rtl w:val="0"/>
                      </w:rPr>
                    </w:r>
                  </w:p>
                </w:tc>
              </w:sdtContent>
            </w:sdt>
            <w:sdt>
              <w:sdtPr>
                <w:lock w:val="contentLocked"/>
                <w:id w:val="1373898590"/>
                <w:tag w:val="goog_rdk_30"/>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7">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General Public/Volunteers</w:t>
                    </w:r>
                    <w:r w:rsidDel="00000000" w:rsidR="00000000" w:rsidRPr="00000000">
                      <w:rPr>
                        <w:rtl w:val="0"/>
                      </w:rPr>
                    </w:r>
                  </w:p>
                </w:tc>
              </w:sdtContent>
            </w:sdt>
          </w:tr>
          <w:tr>
            <w:trPr>
              <w:cantSplit w:val="0"/>
              <w:trHeight w:val="330" w:hRule="atLeast"/>
              <w:tblHeader w:val="0"/>
            </w:trPr>
            <w:sdt>
              <w:sdtPr>
                <w:lock w:val="contentLocked"/>
                <w:id w:val="2082293358"/>
                <w:tag w:val="goog_rdk_31"/>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8">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Gloves (Disposable)</w:t>
                    </w:r>
                    <w:r w:rsidDel="00000000" w:rsidR="00000000" w:rsidRPr="00000000">
                      <w:rPr>
                        <w:rtl w:val="0"/>
                      </w:rPr>
                    </w:r>
                  </w:p>
                </w:tc>
              </w:sdtContent>
            </w:sdt>
            <w:sdt>
              <w:sdtPr>
                <w:lock w:val="contentLocked"/>
                <w:id w:val="-1518873547"/>
                <w:tag w:val="goog_rdk_32"/>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9">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1,000 Pairs</w:t>
                    </w:r>
                    <w:r w:rsidDel="00000000" w:rsidR="00000000" w:rsidRPr="00000000">
                      <w:rPr>
                        <w:rtl w:val="0"/>
                      </w:rPr>
                    </w:r>
                  </w:p>
                </w:tc>
              </w:sdtContent>
            </w:sdt>
            <w:sdt>
              <w:sdtPr>
                <w:lock w:val="contentLocked"/>
                <w:id w:val="382550461"/>
                <w:tag w:val="goog_rdk_33"/>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A">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Clinical and Sanitation use</w:t>
                    </w:r>
                    <w:r w:rsidDel="00000000" w:rsidR="00000000" w:rsidRPr="00000000">
                      <w:rPr>
                        <w:rtl w:val="0"/>
                      </w:rPr>
                    </w:r>
                  </w:p>
                </w:tc>
              </w:sdtContent>
            </w:sdt>
          </w:tr>
          <w:tr>
            <w:trPr>
              <w:cantSplit w:val="0"/>
              <w:trHeight w:val="600" w:hRule="atLeast"/>
              <w:tblHeader w:val="0"/>
            </w:trPr>
            <w:sdt>
              <w:sdtPr>
                <w:lock w:val="contentLocked"/>
                <w:id w:val="193693635"/>
                <w:tag w:val="goog_rdk_34"/>
              </w:sdtPr>
              <w:sdtContent>
                <w:tc>
                  <w:tcPr>
                    <w:tcBorders>
                      <w:top w:color="cccccc" w:space="0" w:sz="5" w:val="single"/>
                      <w:left w:color="000000"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B">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Sodium Hypochlorite</w:t>
                    </w:r>
                    <w:r w:rsidDel="00000000" w:rsidR="00000000" w:rsidRPr="00000000">
                      <w:rPr>
                        <w:rtl w:val="0"/>
                      </w:rPr>
                    </w:r>
                  </w:p>
                </w:tc>
              </w:sdtContent>
            </w:sdt>
            <w:sdt>
              <w:sdtPr>
                <w:lock w:val="contentLocked"/>
                <w:id w:val="-675029627"/>
                <w:tag w:val="goog_rdk_35"/>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C">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50 Litres</w:t>
                    </w:r>
                    <w:r w:rsidDel="00000000" w:rsidR="00000000" w:rsidRPr="00000000">
                      <w:rPr>
                        <w:rtl w:val="0"/>
                      </w:rPr>
                    </w:r>
                  </w:p>
                </w:tc>
              </w:sdtContent>
            </w:sdt>
            <w:sdt>
              <w:sdtPr>
                <w:lock w:val="contentLocked"/>
                <w:id w:val="1045376161"/>
                <w:tag w:val="goog_rdk_36"/>
              </w:sdtPr>
              <w:sdtContent>
                <w:tc>
                  <w:tcPr>
                    <w:tcBorders>
                      <w:top w:color="cccccc" w:space="0" w:sz="5" w:val="single"/>
                      <w:left w:color="cccccc" w:space="0" w:sz="5" w:val="single"/>
                      <w:bottom w:color="000000" w:space="0" w:sz="5" w:val="single"/>
                      <w:right w:color="000000" w:space="0" w:sz="5" w:val="single"/>
                    </w:tcBorders>
                    <w:tcMar>
                      <w:top w:w="40.0" w:type="dxa"/>
                      <w:left w:w="40.0" w:type="dxa"/>
                      <w:bottom w:w="40.0" w:type="dxa"/>
                      <w:right w:w="40.0" w:type="dxa"/>
                    </w:tcMar>
                    <w:vAlign w:val="bottom"/>
                  </w:tcPr>
                  <w:p w:rsidR="00000000" w:rsidDel="00000000" w:rsidP="00000000" w:rsidRDefault="00000000" w:rsidRPr="00000000" w14:paraId="000009ED">
                    <w:pPr>
                      <w:widowControl w:val="0"/>
                      <w:spacing w:line="276" w:lineRule="auto"/>
                      <w:jc w:val="left"/>
                      <w:rPr>
                        <w:rFonts w:ascii="Arial" w:cs="Arial" w:eastAsia="Arial" w:hAnsi="Arial"/>
                        <w:sz w:val="20"/>
                        <w:szCs w:val="20"/>
                      </w:rPr>
                    </w:pPr>
                    <w:r w:rsidDel="00000000" w:rsidR="00000000" w:rsidRPr="00000000">
                      <w:rPr>
                        <w:rFonts w:ascii="Garamond" w:cs="Garamond" w:eastAsia="Garamond" w:hAnsi="Garamond"/>
                        <w:rtl w:val="0"/>
                      </w:rPr>
                      <w:t xml:space="preserve">For disinfecting public spaces/schools</w:t>
                    </w:r>
                    <w:r w:rsidDel="00000000" w:rsidR="00000000" w:rsidRPr="00000000">
                      <w:rPr>
                        <w:rtl w:val="0"/>
                      </w:rPr>
                    </w:r>
                  </w:p>
                </w:tc>
              </w:sdtContent>
            </w:sdt>
          </w:tr>
        </w:tbl>
      </w:sdtContent>
    </w:sdt>
    <w:p w:rsidR="00000000" w:rsidDel="00000000" w:rsidP="00000000" w:rsidRDefault="00000000" w:rsidRPr="00000000" w14:paraId="000009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1440" w:right="0" w:firstLine="0"/>
        <w:jc w:val="both"/>
        <w:rPr>
          <w:rFonts w:ascii="Garamond" w:cs="Garamond" w:eastAsia="Garamond" w:hAnsi="Garamond"/>
        </w:rPr>
      </w:pPr>
      <w:r w:rsidDel="00000000" w:rsidR="00000000" w:rsidRPr="00000000">
        <w:rPr>
          <w:rtl w:val="0"/>
        </w:rPr>
      </w:r>
    </w:p>
    <w:p w:rsidR="00000000" w:rsidDel="00000000" w:rsidP="00000000" w:rsidRDefault="00000000" w:rsidRPr="00000000" w14:paraId="000009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br w:type="textWrapping"/>
      </w:r>
      <w:r w:rsidDel="00000000" w:rsidR="00000000" w:rsidRPr="00000000">
        <w:rPr>
          <w:rtl w:val="0"/>
        </w:rPr>
      </w:r>
    </w:p>
    <w:p w:rsidR="00000000" w:rsidDel="00000000" w:rsidP="00000000" w:rsidRDefault="00000000" w:rsidRPr="00000000" w14:paraId="000009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27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9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2">
      <w:pPr>
        <w:pStyle w:val="Heading3"/>
        <w:numPr>
          <w:ilvl w:val="0"/>
          <w:numId w:val="14"/>
        </w:numPr>
        <w:spacing w:after="0" w:line="360" w:lineRule="auto"/>
        <w:ind w:left="720" w:hanging="360"/>
        <w:rPr>
          <w:rFonts w:ascii="Garamond" w:cs="Garamond" w:eastAsia="Garamond" w:hAnsi="Garamond"/>
          <w:b w:val="1"/>
          <w:bCs w:val="1"/>
          <w:color w:val="000000"/>
        </w:rPr>
      </w:pPr>
      <w:bookmarkStart w:colFirst="0" w:colLast="0" w:name="_heading=h.gm478hlcok4b" w:id="74"/>
      <w:bookmarkEnd w:id="74"/>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9F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list suitable buildings for quarantine and isolation (schools, hostels, community halls, etc.).</w:t>
      </w:r>
      <w:r w:rsidDel="00000000" w:rsidR="00000000" w:rsidRPr="00000000">
        <w:rPr>
          <w:rtl w:val="0"/>
        </w:rPr>
      </w:r>
    </w:p>
    <w:p w:rsidR="00000000" w:rsidDel="00000000" w:rsidP="00000000" w:rsidRDefault="00000000" w:rsidRPr="00000000" w14:paraId="000009F4">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Categorise cases as per the severity and allocate to appropriate facilities (for instance, severe cases to classrooms, mild cases to an assembly hall in case of a school).</w:t>
      </w:r>
      <w:r w:rsidDel="00000000" w:rsidR="00000000" w:rsidRPr="00000000">
        <w:rPr>
          <w:rtl w:val="0"/>
        </w:rPr>
      </w:r>
    </w:p>
    <w:p w:rsidR="00000000" w:rsidDel="00000000" w:rsidP="00000000" w:rsidRDefault="00000000" w:rsidRPr="00000000" w14:paraId="000009F5">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readiness checklist needed (beds, toilets, ventilation) etc.</w:t>
      </w:r>
      <w:r w:rsidDel="00000000" w:rsidR="00000000" w:rsidRPr="00000000">
        <w:rPr>
          <w:rtl w:val="0"/>
        </w:rPr>
      </w:r>
    </w:p>
    <w:p w:rsidR="00000000" w:rsidDel="00000000" w:rsidP="00000000" w:rsidRDefault="00000000" w:rsidRPr="00000000" w14:paraId="000009F6">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Find an alternate site if the primary sites are not available or not in use.</w:t>
      </w:r>
      <w:r w:rsidDel="00000000" w:rsidR="00000000" w:rsidRPr="00000000">
        <w:rPr>
          <w:rtl w:val="0"/>
        </w:rPr>
      </w:r>
    </w:p>
    <w:p w:rsidR="00000000" w:rsidDel="00000000" w:rsidP="00000000" w:rsidRDefault="00000000" w:rsidRPr="00000000" w14:paraId="000009F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facility managers and support staff</w:t>
      </w:r>
      <w:r w:rsidDel="00000000" w:rsidR="00000000" w:rsidRPr="00000000">
        <w:rPr>
          <w:rtl w:val="0"/>
        </w:rPr>
      </w:r>
    </w:p>
    <w:p w:rsidR="00000000" w:rsidDel="00000000" w:rsidP="00000000" w:rsidRDefault="00000000" w:rsidRPr="00000000" w14:paraId="000009F8">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basic SOPs for:</w:t>
      </w:r>
      <w:r w:rsidDel="00000000" w:rsidR="00000000" w:rsidRPr="00000000">
        <w:rPr>
          <w:rtl w:val="0"/>
        </w:rPr>
      </w:r>
    </w:p>
    <w:p w:rsidR="00000000" w:rsidDel="00000000" w:rsidP="00000000" w:rsidRDefault="00000000" w:rsidRPr="00000000" w14:paraId="000009F9">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Admission and discharge</w:t>
      </w:r>
      <w:r w:rsidDel="00000000" w:rsidR="00000000" w:rsidRPr="00000000">
        <w:rPr>
          <w:rtl w:val="0"/>
        </w:rPr>
      </w:r>
    </w:p>
    <w:p w:rsidR="00000000" w:rsidDel="00000000" w:rsidP="00000000" w:rsidRDefault="00000000" w:rsidRPr="00000000" w14:paraId="000009FA">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water, sanitation</w:t>
      </w:r>
      <w:r w:rsidDel="00000000" w:rsidR="00000000" w:rsidRPr="00000000">
        <w:rPr>
          <w:rtl w:val="0"/>
        </w:rPr>
      </w:r>
    </w:p>
    <w:p w:rsidR="00000000" w:rsidDel="00000000" w:rsidP="00000000" w:rsidRDefault="00000000" w:rsidRPr="00000000" w14:paraId="000009FB">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Infection prevention and waste disposal</w:t>
      </w:r>
      <w:r w:rsidDel="00000000" w:rsidR="00000000" w:rsidRPr="00000000">
        <w:rPr>
          <w:rtl w:val="0"/>
        </w:rPr>
      </w:r>
    </w:p>
    <w:p w:rsidR="00000000" w:rsidDel="00000000" w:rsidP="00000000" w:rsidRDefault="00000000" w:rsidRPr="00000000" w14:paraId="000009FC">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Ensure availability of basic amenities: water, sanitation, electricity, ventilation, and waste disposal.  Prepare a rapid activation plan for these facilities if case numbers increase.</w:t>
      </w:r>
      <w:r w:rsidDel="00000000" w:rsidR="00000000" w:rsidRPr="00000000">
        <w:rPr>
          <w:rtl w:val="0"/>
        </w:rPr>
      </w:r>
    </w:p>
    <w:p w:rsidR="00000000" w:rsidDel="00000000" w:rsidP="00000000" w:rsidRDefault="00000000" w:rsidRPr="00000000" w14:paraId="000009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9FE">
      <w:pPr>
        <w:pStyle w:val="Heading3"/>
        <w:numPr>
          <w:ilvl w:val="0"/>
          <w:numId w:val="14"/>
        </w:numPr>
        <w:spacing w:after="0" w:line="360" w:lineRule="auto"/>
        <w:ind w:left="720" w:hanging="360"/>
        <w:rPr>
          <w:rFonts w:ascii="Garamond" w:cs="Garamond" w:eastAsia="Garamond" w:hAnsi="Garamond"/>
          <w:b w:val="1"/>
          <w:bCs w:val="1"/>
          <w:color w:val="000000"/>
        </w:rPr>
      </w:pPr>
      <w:bookmarkStart w:colFirst="0" w:colLast="0" w:name="_heading=h.qdmb8hsqaplk" w:id="75"/>
      <w:bookmarkEnd w:id="75"/>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9FF">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Disseminate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arly warning messages on symptoms, preventive measures, and reporting mechanisms. Display IEC materials both in English and the local language in public places and ensure ward-level awareness. </w:t>
      </w:r>
      <w:r w:rsidDel="00000000" w:rsidR="00000000" w:rsidRPr="00000000">
        <w:rPr>
          <w:rtl w:val="0"/>
        </w:rPr>
      </w:r>
    </w:p>
    <w:p w:rsidR="00000000" w:rsidDel="00000000" w:rsidP="00000000" w:rsidRDefault="00000000" w:rsidRPr="00000000" w14:paraId="00000A00">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Sensitize elected representatives and community leaders on preparedness measures.</w:t>
      </w:r>
      <w:r w:rsidDel="00000000" w:rsidR="00000000" w:rsidRPr="00000000">
        <w:rPr>
          <w:rtl w:val="0"/>
        </w:rPr>
      </w:r>
    </w:p>
    <w:p w:rsidR="00000000" w:rsidDel="00000000" w:rsidP="00000000" w:rsidRDefault="00000000" w:rsidRPr="00000000" w14:paraId="00000A01">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rumour tracking and misinformation response mechanism to identify, verify, and promptly counter false or misleading information.</w:t>
      </w:r>
      <w:r w:rsidDel="00000000" w:rsidR="00000000" w:rsidRPr="00000000">
        <w:rPr>
          <w:rtl w:val="0"/>
        </w:rPr>
      </w:r>
    </w:p>
    <w:p w:rsidR="00000000" w:rsidDel="00000000" w:rsidP="00000000" w:rsidRDefault="00000000" w:rsidRPr="00000000" w14:paraId="00000A02">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trusted local persons (ward members, ASHA workers, religious leaders, teachers, community volunteers) to communicate official public health messages and reinforce correct practices.</w:t>
      </w:r>
      <w:r w:rsidDel="00000000" w:rsidR="00000000" w:rsidRPr="00000000">
        <w:rPr>
          <w:rtl w:val="0"/>
        </w:rPr>
      </w:r>
    </w:p>
    <w:p w:rsidR="00000000" w:rsidDel="00000000" w:rsidP="00000000" w:rsidRDefault="00000000" w:rsidRPr="00000000" w14:paraId="00000A03">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and deploy targeted IEC materials for:</w:t>
      </w:r>
      <w:r w:rsidDel="00000000" w:rsidR="00000000" w:rsidRPr="00000000">
        <w:rPr>
          <w:rtl w:val="0"/>
        </w:rPr>
      </w:r>
    </w:p>
    <w:p w:rsidR="00000000" w:rsidDel="00000000" w:rsidP="00000000" w:rsidRDefault="00000000" w:rsidRPr="00000000" w14:paraId="00000A04">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and educational institutions</w:t>
      </w:r>
      <w:r w:rsidDel="00000000" w:rsidR="00000000" w:rsidRPr="00000000">
        <w:rPr>
          <w:rtl w:val="0"/>
        </w:rPr>
      </w:r>
    </w:p>
    <w:p w:rsidR="00000000" w:rsidDel="00000000" w:rsidP="00000000" w:rsidRDefault="00000000" w:rsidRPr="00000000" w14:paraId="00000A05">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Markets and commercial areas</w:t>
      </w:r>
      <w:r w:rsidDel="00000000" w:rsidR="00000000" w:rsidRPr="00000000">
        <w:rPr>
          <w:rtl w:val="0"/>
        </w:rPr>
      </w:r>
    </w:p>
    <w:p w:rsidR="00000000" w:rsidDel="00000000" w:rsidP="00000000" w:rsidRDefault="00000000" w:rsidRPr="00000000" w14:paraId="00000A06">
      <w:pPr>
        <w:keepNext w:val="0"/>
        <w:keepLines w:val="0"/>
        <w:pageBreakBefore w:val="0"/>
        <w:widowControl w:val="1"/>
        <w:numPr>
          <w:ilvl w:val="2"/>
          <w:numId w:val="14"/>
        </w:numPr>
        <w:pBdr>
          <w:top w:space="0" w:sz="0" w:val="nil"/>
          <w:left w:space="0" w:sz="0" w:val="nil"/>
          <w:bottom w:space="0" w:sz="0" w:val="nil"/>
          <w:right w:space="0" w:sz="0" w:val="nil"/>
          <w:between w:space="0" w:sz="0" w:val="nil"/>
        </w:pBdr>
        <w:shd w:fill="auto" w:val="clear"/>
        <w:spacing w:after="240" w:before="0" w:line="360"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Work sites and labour settings</w:t>
      </w:r>
      <w:r w:rsidDel="00000000" w:rsidR="00000000" w:rsidRPr="00000000">
        <w:rPr>
          <w:rtl w:val="0"/>
        </w:rPr>
      </w:r>
    </w:p>
    <w:p w:rsidR="00000000" w:rsidDel="00000000" w:rsidP="00000000" w:rsidRDefault="00000000" w:rsidRPr="00000000" w14:paraId="00000A07">
      <w:pPr>
        <w:keepNext w:val="0"/>
        <w:keepLines w:val="0"/>
        <w:pageBreakBefore w:val="0"/>
        <w:widowControl w:val="1"/>
        <w:numPr>
          <w:ilvl w:val="1"/>
          <w:numId w:val="14"/>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community sensitization meetings at the ward level to promote preventive behaviors, address concerns, and strengthen community participation in preparedness and response.</w:t>
      </w:r>
      <w:r w:rsidDel="00000000" w:rsidR="00000000" w:rsidRPr="00000000">
        <w:rPr>
          <w:rtl w:val="0"/>
        </w:rPr>
      </w:r>
    </w:p>
    <w:p w:rsidR="00000000" w:rsidDel="00000000" w:rsidP="00000000" w:rsidRDefault="00000000" w:rsidRPr="00000000" w14:paraId="00000A08">
      <w:pPr>
        <w:pStyle w:val="Heading3"/>
        <w:keepNext w:val="0"/>
        <w:keepLines w:val="0"/>
        <w:numPr>
          <w:ilvl w:val="0"/>
          <w:numId w:val="14"/>
        </w:numPr>
        <w:spacing w:before="0" w:line="360" w:lineRule="auto"/>
        <w:ind w:left="720" w:hanging="360"/>
        <w:rPr>
          <w:rFonts w:ascii="Garamond" w:cs="Garamond" w:eastAsia="Garamond" w:hAnsi="Garamond"/>
          <w:b w:val="1"/>
          <w:bCs w:val="1"/>
          <w:color w:val="000000"/>
        </w:rPr>
      </w:pPr>
      <w:bookmarkStart w:colFirst="0" w:colLast="0" w:name="_heading=h.zdg4vk6xt9od" w:id="76"/>
      <w:bookmarkEnd w:id="76"/>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A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populations require priority protection through targeted line-listing, service continuity, and delivery mechanisms.</w:t>
      </w:r>
    </w:p>
    <w:p w:rsidR="00000000" w:rsidDel="00000000" w:rsidP="00000000" w:rsidRDefault="00000000" w:rsidRPr="00000000" w14:paraId="00000A0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240" w:line="360"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 and regularly update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line-lists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 vulnerable populations, including:</w:t>
      </w:r>
      <w:r w:rsidDel="00000000" w:rsidR="00000000" w:rsidRPr="00000000">
        <w:rPr>
          <w:rtl w:val="0"/>
        </w:rPr>
      </w:r>
    </w:p>
    <w:p w:rsidR="00000000" w:rsidDel="00000000" w:rsidP="00000000" w:rsidRDefault="00000000" w:rsidRPr="00000000" w14:paraId="00000A0B">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Elderly persons living alone</w:t>
      </w:r>
      <w:r w:rsidDel="00000000" w:rsidR="00000000" w:rsidRPr="00000000">
        <w:rPr>
          <w:rtl w:val="0"/>
        </w:rPr>
      </w:r>
    </w:p>
    <w:p w:rsidR="00000000" w:rsidDel="00000000" w:rsidP="00000000" w:rsidRDefault="00000000" w:rsidRPr="00000000" w14:paraId="00000A0C">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with disabilities</w:t>
      </w:r>
      <w:r w:rsidDel="00000000" w:rsidR="00000000" w:rsidRPr="00000000">
        <w:rPr>
          <w:rtl w:val="0"/>
        </w:rPr>
      </w:r>
    </w:p>
    <w:p w:rsidR="00000000" w:rsidDel="00000000" w:rsidP="00000000" w:rsidRDefault="00000000" w:rsidRPr="00000000" w14:paraId="00000A0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w:t>
      </w:r>
      <w:r w:rsidDel="00000000" w:rsidR="00000000" w:rsidRPr="00000000">
        <w:rPr>
          <w:rtl w:val="0"/>
        </w:rPr>
      </w:r>
    </w:p>
    <w:p w:rsidR="00000000" w:rsidDel="00000000" w:rsidP="00000000" w:rsidRDefault="00000000" w:rsidRPr="00000000" w14:paraId="00000A0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Migrant workers</w:t>
      </w:r>
      <w:r w:rsidDel="00000000" w:rsidR="00000000" w:rsidRPr="00000000">
        <w:rPr>
          <w:rtl w:val="0"/>
        </w:rPr>
      </w:r>
    </w:p>
    <w:p w:rsidR="00000000" w:rsidDel="00000000" w:rsidP="00000000" w:rsidRDefault="00000000" w:rsidRPr="00000000" w14:paraId="00000A0F">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276" w:lineRule="auto"/>
        <w:ind w:left="216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patients</w:t>
      </w:r>
      <w:r w:rsidDel="00000000" w:rsidR="00000000" w:rsidRPr="00000000">
        <w:rPr>
          <w:rtl w:val="0"/>
        </w:rPr>
      </w:r>
    </w:p>
    <w:p w:rsidR="00000000" w:rsidDel="00000000" w:rsidP="00000000" w:rsidRDefault="00000000" w:rsidRPr="00000000" w14:paraId="00000A10">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detailed line-lists shall be maintained as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Annexure ___</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and updated periodically.</w:t>
      </w:r>
    </w:p>
    <w:p w:rsidR="00000000" w:rsidDel="00000000" w:rsidP="00000000" w:rsidRDefault="00000000" w:rsidRPr="00000000" w14:paraId="00000A11">
      <w:pPr>
        <w:pStyle w:val="Heading3"/>
        <w:numPr>
          <w:ilvl w:val="0"/>
          <w:numId w:val="11"/>
        </w:numPr>
        <w:spacing w:after="240" w:before="240" w:line="360" w:lineRule="auto"/>
        <w:ind w:left="720" w:hanging="360"/>
        <w:jc w:val="left"/>
        <w:rPr>
          <w:rFonts w:ascii="Garamond" w:cs="Garamond" w:eastAsia="Garamond" w:hAnsi="Garamond"/>
          <w:color w:val="000000"/>
        </w:rPr>
      </w:pPr>
      <w:bookmarkStart w:colFirst="0" w:colLast="0" w:name="_heading=h.15wqfpa48vc2" w:id="77"/>
      <w:bookmarkEnd w:id="77"/>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A1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Dialysis services (facility mapping, transport arrangements, and scheduling)</w:t>
      </w:r>
      <w:r w:rsidDel="00000000" w:rsidR="00000000" w:rsidRPr="00000000">
        <w:rPr>
          <w:rtl w:val="0"/>
        </w:rPr>
      </w:r>
    </w:p>
    <w:p w:rsidR="00000000" w:rsidDel="00000000" w:rsidP="00000000" w:rsidRDefault="00000000" w:rsidRPr="00000000" w14:paraId="00000A1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Continuity of treatment for TB, HIV, and other chronic conditions requiring uninterrupted medication</w:t>
      </w:r>
      <w:r w:rsidDel="00000000" w:rsidR="00000000" w:rsidRPr="00000000">
        <w:rPr>
          <w:rtl w:val="0"/>
        </w:rPr>
      </w:r>
    </w:p>
    <w:p w:rsidR="00000000" w:rsidDel="00000000" w:rsidP="00000000" w:rsidRDefault="00000000" w:rsidRPr="00000000" w14:paraId="00000A1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360"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Mental health and psychosocial support services</w:t>
      </w:r>
      <w:r w:rsidDel="00000000" w:rsidR="00000000" w:rsidRPr="00000000">
        <w:rPr>
          <w:rtl w:val="0"/>
        </w:rPr>
      </w:r>
    </w:p>
    <w:p w:rsidR="00000000" w:rsidDel="00000000" w:rsidP="00000000" w:rsidRDefault="00000000" w:rsidRPr="00000000" w14:paraId="00000A1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delivery mechanisms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18">
      <w:pPr>
        <w:pStyle w:val="Heading2"/>
        <w:rPr>
          <w:rFonts w:ascii="Garamond" w:cs="Garamond" w:eastAsia="Garamond" w:hAnsi="Garamond"/>
          <w:color w:val="000000"/>
        </w:rPr>
      </w:pPr>
      <w:bookmarkStart w:colFirst="0" w:colLast="0" w:name="_heading=h.x6znzjjwekz6" w:id="78"/>
      <w:bookmarkEnd w:id="78"/>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A19">
      <w:pPr>
        <w:pStyle w:val="Heading3"/>
        <w:keepNext w:val="0"/>
        <w:keepLines w:val="0"/>
        <w:numPr>
          <w:ilvl w:val="0"/>
          <w:numId w:val="10"/>
        </w:numPr>
        <w:spacing w:before="360" w:lineRule="auto"/>
        <w:ind w:left="720" w:hanging="360"/>
        <w:rPr>
          <w:rFonts w:ascii="Garamond" w:cs="Garamond" w:eastAsia="Garamond" w:hAnsi="Garamond"/>
          <w:b w:val="1"/>
          <w:bCs w:val="1"/>
          <w:color w:val="000000"/>
        </w:rPr>
      </w:pPr>
      <w:bookmarkStart w:colFirst="0" w:colLast="0" w:name="_heading=h.rhhhuu16s3a7" w:id="79"/>
      <w:bookmarkEnd w:id="79"/>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A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1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Field Staff Involved</w:t>
      </w:r>
    </w:p>
    <w:p w:rsidR="00000000" w:rsidDel="00000000" w:rsidP="00000000" w:rsidRDefault="00000000" w:rsidRPr="00000000" w14:paraId="00000A1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240" w:line="360"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Inspector (HI) </w:t>
      </w:r>
      <w:r w:rsidDel="00000000" w:rsidR="00000000" w:rsidRPr="00000000">
        <w:rPr>
          <w:rtl w:val="0"/>
        </w:rPr>
      </w:r>
    </w:p>
    <w:p w:rsidR="00000000" w:rsidDel="00000000" w:rsidP="00000000" w:rsidRDefault="00000000" w:rsidRPr="00000000" w14:paraId="00000A1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Health Inspector (JHI)</w:t>
      </w:r>
      <w:r w:rsidDel="00000000" w:rsidR="00000000" w:rsidRPr="00000000">
        <w:rPr>
          <w:rtl w:val="0"/>
        </w:rPr>
      </w:r>
    </w:p>
    <w:p w:rsidR="00000000" w:rsidDel="00000000" w:rsidP="00000000" w:rsidRDefault="00000000" w:rsidRPr="00000000" w14:paraId="00000A1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Junior Public Health Nurse (JPHN)</w:t>
      </w:r>
      <w:r w:rsidDel="00000000" w:rsidR="00000000" w:rsidRPr="00000000">
        <w:rPr>
          <w:rtl w:val="0"/>
        </w:rPr>
      </w:r>
    </w:p>
    <w:p w:rsidR="00000000" w:rsidDel="00000000" w:rsidP="00000000" w:rsidRDefault="00000000" w:rsidRPr="00000000" w14:paraId="00000A1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ASHAs and ASHA Supervisors</w:t>
      </w:r>
      <w:r w:rsidDel="00000000" w:rsidR="00000000" w:rsidRPr="00000000">
        <w:rPr>
          <w:rtl w:val="0"/>
        </w:rPr>
      </w:r>
    </w:p>
    <w:p w:rsidR="00000000" w:rsidDel="00000000" w:rsidP="00000000" w:rsidRDefault="00000000" w:rsidRPr="00000000" w14:paraId="00000A2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volunteers and Kudumbashree members (as required)</w:t>
      </w:r>
      <w:r w:rsidDel="00000000" w:rsidR="00000000" w:rsidRPr="00000000">
        <w:rPr>
          <w:rtl w:val="0"/>
        </w:rPr>
      </w:r>
    </w:p>
    <w:p w:rsidR="00000000" w:rsidDel="00000000" w:rsidP="00000000" w:rsidRDefault="00000000" w:rsidRPr="00000000" w14:paraId="00000A21">
      <w:pPr>
        <w:pStyle w:val="Heading3"/>
        <w:keepNext w:val="0"/>
        <w:keepLines w:val="0"/>
        <w:numPr>
          <w:ilvl w:val="0"/>
          <w:numId w:val="10"/>
        </w:numPr>
        <w:spacing w:before="0" w:line="360" w:lineRule="auto"/>
        <w:ind w:left="720" w:hanging="360"/>
        <w:jc w:val="left"/>
        <w:rPr>
          <w:rFonts w:ascii="Garamond" w:cs="Garamond" w:eastAsia="Garamond" w:hAnsi="Garamond"/>
          <w:b w:val="1"/>
          <w:bCs w:val="1"/>
          <w:color w:val="000000"/>
        </w:rPr>
      </w:pPr>
      <w:bookmarkStart w:colFirst="0" w:colLast="0" w:name="_heading=h.bezkqxncgot1" w:id="80"/>
      <w:bookmarkEnd w:id="80"/>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A2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2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4"/>
        <w:tblW w:w="9105.0" w:type="dxa"/>
        <w:jc w:val="left"/>
        <w:tblInd w:w="36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2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Reporting authority</w:t>
            </w:r>
          </w:p>
        </w:tc>
      </w:tr>
      <w:tr>
        <w:trPr>
          <w:cantSplit w:val="1"/>
          <w:trHeight w:val="25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2D">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2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30">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141" w:right="0" w:hanging="141"/>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36">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39">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14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r>
        <w:trPr>
          <w:cantSplit w:val="1"/>
          <w:trHeight w:val="825"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3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JHI</w:t>
            </w:r>
          </w:p>
          <w:p w:rsidR="00000000" w:rsidDel="00000000" w:rsidP="00000000" w:rsidRDefault="00000000" w:rsidRPr="00000000" w14:paraId="00000A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ASHA</w:t>
            </w:r>
          </w:p>
          <w:p w:rsidR="00000000" w:rsidDel="00000000" w:rsidP="00000000" w:rsidRDefault="00000000" w:rsidRPr="00000000" w14:paraId="00000A3F">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1.Swab Collection.</w:t>
            </w:r>
          </w:p>
          <w:p w:rsidR="00000000" w:rsidDel="00000000" w:rsidP="00000000" w:rsidRDefault="00000000" w:rsidRPr="00000000" w14:paraId="00000A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Blood smears collection (RDT)</w:t>
            </w:r>
          </w:p>
          <w:p w:rsidR="00000000" w:rsidDel="00000000" w:rsidP="00000000" w:rsidRDefault="00000000" w:rsidRPr="00000000" w14:paraId="00000A42">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4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141"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Nodal Officer in control room</w:t>
            </w:r>
          </w:p>
        </w:tc>
      </w:tr>
    </w:tbl>
    <w:p w:rsidR="00000000" w:rsidDel="00000000" w:rsidP="00000000" w:rsidRDefault="00000000" w:rsidRPr="00000000" w14:paraId="00000A44">
      <w:pPr>
        <w:pStyle w:val="Heading2"/>
        <w:keepNext w:val="0"/>
        <w:keepLines w:val="0"/>
        <w:spacing w:before="360" w:line="360" w:lineRule="auto"/>
        <w:rPr>
          <w:rFonts w:ascii="Garamond" w:cs="Garamond" w:eastAsia="Garamond" w:hAnsi="Garamond"/>
          <w:color w:val="000000"/>
        </w:rPr>
      </w:pPr>
      <w:bookmarkStart w:colFirst="0" w:colLast="0" w:name="_heading=h.z0n8qd1cnlqu" w:id="81"/>
      <w:bookmarkEnd w:id="81"/>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45">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Pr>
        <w:drawing>
          <wp:inline distB="114300" distT="114300" distL="114300" distR="114300">
            <wp:extent cx="5836610" cy="1638300"/>
            <wp:effectExtent b="0" l="0" r="0" t="0"/>
            <wp:docPr id="10" name="image2.png"/>
            <a:graphic>
              <a:graphicData uri="http://schemas.openxmlformats.org/drawingml/2006/picture">
                <pic:pic>
                  <pic:nvPicPr>
                    <pic:cNvPr id="0" name="image2.png"/>
                    <pic:cNvPicPr preferRelativeResize="0"/>
                  </pic:nvPicPr>
                  <pic:blipFill>
                    <a:blip r:embed="rId48"/>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360"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47">
      <w:pPr>
        <w:pStyle w:val="Heading3"/>
        <w:numPr>
          <w:ilvl w:val="0"/>
          <w:numId w:val="10"/>
        </w:numPr>
        <w:ind w:left="720" w:hanging="360"/>
        <w:rPr>
          <w:rFonts w:ascii="Garamond" w:cs="Garamond" w:eastAsia="Garamond" w:hAnsi="Garamond"/>
          <w:b w:val="1"/>
          <w:bCs w:val="1"/>
          <w:color w:val="000000"/>
        </w:rPr>
      </w:pPr>
      <w:bookmarkStart w:colFirst="0" w:colLast="0" w:name="_heading=h.u12dqbi2mbg" w:id="82"/>
      <w:bookmarkEnd w:id="82"/>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A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49">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t3nyr6mb0shl" w:id="83"/>
      <w:bookmarkEnd w:id="83"/>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A4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Primary Location: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Mundrothuruthu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Panchayath Office.</w:t>
      </w:r>
    </w:p>
    <w:p w:rsidR="00000000" w:rsidDel="00000000" w:rsidP="00000000" w:rsidRDefault="00000000" w:rsidRPr="00000000" w14:paraId="00000A4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bookmarkStart w:colFirst="0" w:colLast="0" w:name="_heading=h.x4hyvnydhc8h" w:id="84"/>
      <w:bookmarkEnd w:id="84"/>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Backup Location:</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Community Hall in </w:t>
      </w:r>
      <w:r w:rsidDel="00000000" w:rsidR="00000000" w:rsidRPr="00000000">
        <w:rPr>
          <w:rFonts w:ascii="Garamond" w:cs="Garamond" w:eastAsia="Garamond" w:hAnsi="Garamond"/>
          <w:rtl w:val="0"/>
        </w:rPr>
        <w:t xml:space="preserve">Peringalam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G.P.</w:t>
      </w:r>
    </w:p>
    <w:p w:rsidR="00000000" w:rsidDel="00000000" w:rsidP="00000000" w:rsidRDefault="00000000" w:rsidRPr="00000000" w14:paraId="00000A4C">
      <w:pPr>
        <w:pStyle w:val="Heading3"/>
        <w:spacing w:after="120" w:before="120" w:lineRule="auto"/>
        <w:ind w:left="720" w:firstLine="0"/>
        <w:rPr>
          <w:rFonts w:ascii="Garamond" w:cs="Garamond" w:eastAsia="Garamond" w:hAnsi="Garamond"/>
          <w:color w:val="000000"/>
        </w:rPr>
      </w:pPr>
      <w:bookmarkStart w:colFirst="0" w:colLast="0" w:name="_heading=h.otn8aef9pe2" w:id="85"/>
      <w:bookmarkEnd w:id="85"/>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A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PCR is organized into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seven functional pillars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to ensure no aspect of the response is overlooked:</w:t>
      </w:r>
    </w:p>
    <w:p w:rsidR="00000000" w:rsidDel="00000000" w:rsidP="00000000" w:rsidRDefault="00000000" w:rsidRPr="00000000" w14:paraId="00000A4E">
      <w:pPr>
        <w:pStyle w:val="Heading4"/>
        <w:numPr>
          <w:ilvl w:val="0"/>
          <w:numId w:val="38"/>
        </w:numPr>
        <w:spacing w:after="0" w:lineRule="auto"/>
        <w:ind w:left="1440" w:hanging="360"/>
        <w:rPr>
          <w:rFonts w:ascii="Garamond" w:cs="Garamond" w:eastAsia="Garamond" w:hAnsi="Garamond"/>
          <w:b w:val="1"/>
          <w:bCs w:val="1"/>
          <w:color w:val="000000"/>
        </w:rPr>
      </w:pPr>
      <w:bookmarkStart w:colFirst="0" w:colLast="0" w:name="_heading=h.nog20z81knej" w:id="86"/>
      <w:bookmarkEnd w:id="86"/>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A4F">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Provides immediate intervention during emergencies, clusters, and field alerts.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50">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Coordinates urgent actions such as case investigation, contact tracing, isolation, and inter</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facility referrals.</w:t>
      </w:r>
      <w:r w:rsidDel="00000000" w:rsidR="00000000" w:rsidRPr="00000000">
        <w:rPr>
          <w:rtl w:val="0"/>
        </w:rPr>
      </w:r>
    </w:p>
    <w:p w:rsidR="00000000" w:rsidDel="00000000" w:rsidP="00000000" w:rsidRDefault="00000000" w:rsidRPr="00000000" w14:paraId="00000A51">
      <w:pPr>
        <w:pStyle w:val="Heading4"/>
        <w:numPr>
          <w:ilvl w:val="0"/>
          <w:numId w:val="38"/>
        </w:numPr>
        <w:ind w:left="1440" w:hanging="360"/>
        <w:rPr>
          <w:rFonts w:ascii="Garamond" w:cs="Garamond" w:eastAsia="Garamond" w:hAnsi="Garamond"/>
          <w:b w:val="1"/>
          <w:bCs w:val="1"/>
          <w:color w:val="000000"/>
        </w:rPr>
      </w:pPr>
      <w:bookmarkStart w:colFirst="0" w:colLast="0" w:name="_heading=h.9fymu7nsnuko" w:id="87"/>
      <w:bookmarkEnd w:id="87"/>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A52">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53">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Analyzes data trends, generates projections, and supports evidence</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based decision</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making for local authorities.</w:t>
      </w:r>
      <w:r w:rsidDel="00000000" w:rsidR="00000000" w:rsidRPr="00000000">
        <w:rPr>
          <w:rtl w:val="0"/>
        </w:rPr>
      </w:r>
    </w:p>
    <w:p w:rsidR="00000000" w:rsidDel="00000000" w:rsidP="00000000" w:rsidRDefault="00000000" w:rsidRPr="00000000" w14:paraId="00000A54">
      <w:pPr>
        <w:pStyle w:val="Heading4"/>
        <w:numPr>
          <w:ilvl w:val="0"/>
          <w:numId w:val="38"/>
        </w:numPr>
        <w:ind w:left="1440" w:hanging="360"/>
        <w:rPr>
          <w:rFonts w:ascii="Garamond" w:cs="Garamond" w:eastAsia="Garamond" w:hAnsi="Garamond"/>
          <w:b w:val="1"/>
          <w:bCs w:val="1"/>
          <w:color w:val="000000"/>
        </w:rPr>
      </w:pPr>
      <w:bookmarkStart w:colFirst="0" w:colLast="0" w:name="_heading=h.22zoqymyfkl6" w:id="88"/>
      <w:bookmarkEnd w:id="88"/>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A55">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Allocates healthcare staff efficiently based on workload and need</w:t>
      </w:r>
      <w:r w:rsidDel="00000000" w:rsidR="00000000" w:rsidRPr="00000000">
        <w:rPr>
          <w:rtl w:val="0"/>
        </w:rPr>
      </w:r>
    </w:p>
    <w:p w:rsidR="00000000" w:rsidDel="00000000" w:rsidP="00000000" w:rsidRDefault="00000000" w:rsidRPr="00000000" w14:paraId="00000A56">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Ensures adequate and equitable workforce distribution across facilities</w:t>
      </w:r>
      <w:r w:rsidDel="00000000" w:rsidR="00000000" w:rsidRPr="00000000">
        <w:rPr>
          <w:rtl w:val="0"/>
        </w:rPr>
      </w:r>
    </w:p>
    <w:p w:rsidR="00000000" w:rsidDel="00000000" w:rsidP="00000000" w:rsidRDefault="00000000" w:rsidRPr="00000000" w14:paraId="00000A57">
      <w:pPr>
        <w:pStyle w:val="Heading4"/>
        <w:numPr>
          <w:ilvl w:val="0"/>
          <w:numId w:val="38"/>
        </w:numPr>
        <w:ind w:left="1440" w:hanging="360"/>
        <w:rPr>
          <w:rFonts w:ascii="Garamond" w:cs="Garamond" w:eastAsia="Garamond" w:hAnsi="Garamond"/>
          <w:b w:val="1"/>
          <w:bCs w:val="1"/>
          <w:color w:val="000000"/>
        </w:rPr>
      </w:pPr>
      <w:bookmarkStart w:colFirst="0" w:colLast="0" w:name="_heading=h.dreoh3q4be22" w:id="89"/>
      <w:bookmarkEnd w:id="89"/>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A58">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59">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Monitors lab indicators (testing volume, positivity rate, turnaround time) for early detection of outbreaks</w:t>
      </w:r>
      <w:r w:rsidDel="00000000" w:rsidR="00000000" w:rsidRPr="00000000">
        <w:rPr>
          <w:rtl w:val="0"/>
        </w:rPr>
      </w:r>
    </w:p>
    <w:p w:rsidR="00000000" w:rsidDel="00000000" w:rsidP="00000000" w:rsidRDefault="00000000" w:rsidRPr="00000000" w14:paraId="00000A5A">
      <w:pPr>
        <w:pStyle w:val="Heading4"/>
        <w:numPr>
          <w:ilvl w:val="0"/>
          <w:numId w:val="38"/>
        </w:numPr>
        <w:ind w:left="1440" w:hanging="360"/>
        <w:rPr>
          <w:rFonts w:ascii="Garamond" w:cs="Garamond" w:eastAsia="Garamond" w:hAnsi="Garamond"/>
          <w:b w:val="1"/>
          <w:bCs w:val="1"/>
          <w:color w:val="000000"/>
        </w:rPr>
      </w:pPr>
      <w:bookmarkStart w:colFirst="0" w:colLast="0" w:name="_heading=h.gor4tnh542lc" w:id="90"/>
      <w:bookmarkEnd w:id="90"/>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A5B">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Plans and executes vaccination campaigns, including micro</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planning and session scheduling.</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5C">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Tracks coverage, identifies gaps, and coordinates corrective actions with field teams and outreach services.</w:t>
      </w:r>
      <w:r w:rsidDel="00000000" w:rsidR="00000000" w:rsidRPr="00000000">
        <w:rPr>
          <w:rtl w:val="0"/>
        </w:rPr>
      </w:r>
    </w:p>
    <w:p w:rsidR="00000000" w:rsidDel="00000000" w:rsidP="00000000" w:rsidRDefault="00000000" w:rsidRPr="00000000" w14:paraId="00000A5D">
      <w:pPr>
        <w:pStyle w:val="Heading4"/>
        <w:numPr>
          <w:ilvl w:val="0"/>
          <w:numId w:val="38"/>
        </w:numPr>
        <w:ind w:left="1440" w:hanging="360"/>
        <w:rPr>
          <w:rFonts w:ascii="Garamond" w:cs="Garamond" w:eastAsia="Garamond" w:hAnsi="Garamond"/>
          <w:b w:val="1"/>
          <w:bCs w:val="1"/>
          <w:color w:val="000000"/>
        </w:rPr>
      </w:pPr>
      <w:bookmarkStart w:colFirst="0" w:colLast="0" w:name="_heading=h.ya4e10sg31c5" w:id="91"/>
      <w:bookmarkEnd w:id="91"/>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A5E">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4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A5F">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Ensures optimal patient distribution and referral management using updated bed</w:t>
      </w:r>
      <w:r w:rsidDel="00000000" w:rsidR="00000000" w:rsidRPr="00000000">
        <w:rPr>
          <w:rFonts w:ascii="Cambria Math" w:cs="Cambria Math" w:eastAsia="Cambria Math" w:hAnsi="Cambria Math"/>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status and resource data.</w:t>
      </w:r>
      <w:r w:rsidDel="00000000" w:rsidR="00000000" w:rsidRPr="00000000">
        <w:rPr>
          <w:rtl w:val="0"/>
        </w:rPr>
      </w:r>
    </w:p>
    <w:p w:rsidR="00000000" w:rsidDel="00000000" w:rsidP="00000000" w:rsidRDefault="00000000" w:rsidRPr="00000000" w14:paraId="00000A60">
      <w:pPr>
        <w:keepNext w:val="0"/>
        <w:keepLines w:val="0"/>
        <w:pageBreakBefore w:val="0"/>
        <w:widowControl w:val="1"/>
        <w:numPr>
          <w:ilvl w:val="1"/>
          <w:numId w:val="38"/>
        </w:numPr>
        <w:pBdr>
          <w:top w:space="0" w:sz="0" w:val="nil"/>
          <w:left w:space="0" w:sz="0" w:val="nil"/>
          <w:bottom w:space="0" w:sz="0" w:val="nil"/>
          <w:right w:space="0" w:sz="0" w:val="nil"/>
          <w:between w:space="0" w:sz="0" w:val="nil"/>
        </w:pBdr>
        <w:shd w:fill="auto" w:val="clear"/>
        <w:spacing w:after="0" w:before="0" w:line="276" w:lineRule="auto"/>
        <w:ind w:left="216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BMWM</w:t>
      </w:r>
      <w:r w:rsidDel="00000000" w:rsidR="00000000" w:rsidRPr="00000000">
        <w:rPr>
          <w:rtl w:val="0"/>
        </w:rPr>
      </w:r>
    </w:p>
    <w:p w:rsidR="00000000" w:rsidDel="00000000" w:rsidP="00000000" w:rsidRDefault="00000000" w:rsidRPr="00000000" w14:paraId="00000A61">
      <w:pPr>
        <w:pStyle w:val="Heading4"/>
        <w:numPr>
          <w:ilvl w:val="0"/>
          <w:numId w:val="38"/>
        </w:numPr>
        <w:ind w:left="1440" w:hanging="360"/>
        <w:rPr>
          <w:rFonts w:ascii="Garamond" w:cs="Garamond" w:eastAsia="Garamond" w:hAnsi="Garamond"/>
          <w:b w:val="1"/>
          <w:bCs w:val="1"/>
          <w:color w:val="000000"/>
        </w:rPr>
      </w:pPr>
      <w:bookmarkStart w:colFirst="0" w:colLast="0" w:name="_heading=h.hia0ytcmpbph" w:id="92"/>
      <w:bookmarkEnd w:id="92"/>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p w:rsidR="00000000" w:rsidDel="00000000" w:rsidP="00000000" w:rsidRDefault="00000000" w:rsidRPr="00000000" w14:paraId="00000A62">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Logistics and supply chain</w:t>
      </w:r>
      <w:r w:rsidDel="00000000" w:rsidR="00000000" w:rsidRPr="00000000">
        <w:rPr>
          <w:rtl w:val="0"/>
        </w:rPr>
      </w:r>
    </w:p>
    <w:p w:rsidR="00000000" w:rsidDel="00000000" w:rsidP="00000000" w:rsidRDefault="00000000" w:rsidRPr="00000000" w14:paraId="00000A63">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Transportation (interfacility &amp; emergency transport)</w:t>
      </w:r>
      <w:r w:rsidDel="00000000" w:rsidR="00000000" w:rsidRPr="00000000">
        <w:rPr>
          <w:rtl w:val="0"/>
        </w:rPr>
      </w:r>
    </w:p>
    <w:p w:rsidR="00000000" w:rsidDel="00000000" w:rsidP="00000000" w:rsidRDefault="00000000" w:rsidRPr="00000000" w14:paraId="00000A64">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Media surveillance Call centre</w:t>
      </w:r>
      <w:r w:rsidDel="00000000" w:rsidR="00000000" w:rsidRPr="00000000">
        <w:rPr>
          <w:rtl w:val="0"/>
        </w:rPr>
      </w:r>
    </w:p>
    <w:p w:rsidR="00000000" w:rsidDel="00000000" w:rsidP="00000000" w:rsidRDefault="00000000" w:rsidRPr="00000000" w14:paraId="00000A65">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Management of the deceased</w:t>
      </w:r>
      <w:r w:rsidDel="00000000" w:rsidR="00000000" w:rsidRPr="00000000">
        <w:rPr>
          <w:rtl w:val="0"/>
        </w:rPr>
      </w:r>
    </w:p>
    <w:p w:rsidR="00000000" w:rsidDel="00000000" w:rsidP="00000000" w:rsidRDefault="00000000" w:rsidRPr="00000000" w14:paraId="00000A66">
      <w:pPr>
        <w:keepNext w:val="0"/>
        <w:keepLines w:val="0"/>
        <w:pageBreakBefore w:val="0"/>
        <w:widowControl w:val="1"/>
        <w:numPr>
          <w:ilvl w:val="0"/>
          <w:numId w:val="38"/>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1"/>
          <w:bCs w:val="1"/>
          <w:i w:val="1"/>
          <w:iCs w:val="1"/>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1"/>
          <w:iCs w:val="1"/>
          <w:smallCaps w:val="0"/>
          <w:strike w:val="0"/>
          <w:color w:val="000000"/>
          <w:sz w:val="24"/>
          <w:szCs w:val="24"/>
          <w:u w:val="none"/>
          <w:shd w:fill="auto" w:val="clear"/>
          <w:vertAlign w:val="baseline"/>
          <w:rtl w:val="0"/>
        </w:rPr>
        <w:t xml:space="preserve">Intersectoral coordination and convergence</w:t>
      </w:r>
      <w:r w:rsidDel="00000000" w:rsidR="00000000" w:rsidRPr="00000000">
        <w:rPr>
          <w:rtl w:val="0"/>
        </w:rPr>
      </w:r>
    </w:p>
    <w:p w:rsidR="00000000" w:rsidDel="00000000" w:rsidP="00000000" w:rsidRDefault="00000000" w:rsidRPr="00000000" w14:paraId="00000A67">
      <w:pPr>
        <w:pStyle w:val="Heading3"/>
        <w:ind w:left="720" w:firstLine="0"/>
        <w:rPr>
          <w:rFonts w:ascii="Garamond" w:cs="Garamond" w:eastAsia="Garamond" w:hAnsi="Garamond"/>
          <w:color w:val="000000"/>
        </w:rPr>
      </w:pPr>
      <w:bookmarkStart w:colFirst="0" w:colLast="0" w:name="_heading=h.mpliv153y2sq" w:id="93"/>
      <w:bookmarkEnd w:id="93"/>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A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5"/>
        <w:tblW w:w="9405.0" w:type="dxa"/>
        <w:jc w:val="left"/>
        <w:tblInd w:w="51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6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Responsibility</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Anjali 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Medical Officer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Overall coordination, decision-making, and reporting to the District level.</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Sandeep M.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VEO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9496041000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Managing the line list, updating dashboards, and tracking testing results.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Bindhu K.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JHI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9447451259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Handling the public helpline, coordinating ambulance dispatch, and contact tracing calls.</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Rajesh 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Ward Member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9847125633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Procurement of PPE, medicine stocks, and food supply management.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Technical Support</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Arun G.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Akshaya Center Lead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9605511222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Maintaining internet connectivity, hardware troubleshooting, and data security. </w:t>
            </w:r>
            <w:r w:rsidDel="00000000" w:rsidR="00000000" w:rsidRPr="00000000">
              <w:rPr>
                <w:rtl w:val="0"/>
              </w:rPr>
            </w:r>
          </w:p>
        </w:tc>
      </w:tr>
    </w:tbl>
    <w:p w:rsidR="00000000" w:rsidDel="00000000" w:rsidP="00000000" w:rsidRDefault="00000000" w:rsidRPr="00000000" w14:paraId="00000A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ff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ff0000"/>
          <w:sz w:val="24"/>
          <w:szCs w:val="24"/>
          <w:u w:val="none"/>
          <w:shd w:fill="auto" w:val="clear"/>
          <w:vertAlign w:val="baseline"/>
          <w:rtl w:val="0"/>
        </w:rPr>
        <w:t xml:space="preserve">SOP for alert escalation/trigger point with mapping of responsibilities.</w:t>
      </w:r>
    </w:p>
    <w:p w:rsidR="00000000" w:rsidDel="00000000" w:rsidP="00000000" w:rsidRDefault="00000000" w:rsidRPr="00000000" w14:paraId="00000A8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 </w:t>
      </w:r>
    </w:p>
    <w:p w:rsidR="00000000" w:rsidDel="00000000" w:rsidP="00000000" w:rsidRDefault="00000000" w:rsidRPr="00000000" w14:paraId="00000A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be staffed with a designated In-charge, data entry personnel, and communication staff with clearly defined roles and shift arrangements.</w:t>
        <w:br w:type="textWrapping"/>
      </w:r>
      <w:r w:rsidDel="00000000" w:rsidR="00000000" w:rsidRPr="00000000">
        <w:rPr>
          <w:rtl w:val="0"/>
        </w:rPr>
      </w:r>
    </w:p>
    <w:p w:rsidR="00000000" w:rsidDel="00000000" w:rsidP="00000000" w:rsidRDefault="00000000" w:rsidRPr="00000000" w14:paraId="00000A8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It shall maintain updated records on daily monitoring indicators including new cases, persons under active quarantine, and hospital bed occupancy.</w:t>
        <w:br w:type="textWrapping"/>
      </w:r>
      <w:r w:rsidDel="00000000" w:rsidR="00000000" w:rsidRPr="00000000">
        <w:rPr>
          <w:rtl w:val="0"/>
        </w:rPr>
      </w:r>
    </w:p>
    <w:p w:rsidR="00000000" w:rsidDel="00000000" w:rsidP="00000000" w:rsidRDefault="00000000" w:rsidRPr="00000000" w14:paraId="00000A8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reports and situation updates shall be shared daily with the Block and District Surveillance Unit.</w:t>
        <w:br w:type="textWrapping"/>
      </w:r>
      <w:r w:rsidDel="00000000" w:rsidR="00000000" w:rsidRPr="00000000">
        <w:rPr>
          <w:rtl w:val="0"/>
        </w:rPr>
      </w:r>
    </w:p>
    <w:p w:rsidR="00000000" w:rsidDel="00000000" w:rsidP="00000000" w:rsidRDefault="00000000" w:rsidRPr="00000000" w14:paraId="00000A8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Control Room shall act as a single point of contact for coordination with response teams, health institutions, and other departments.</w:t>
        <w:br w:type="textWrapping"/>
      </w:r>
      <w:r w:rsidDel="00000000" w:rsidR="00000000" w:rsidRPr="00000000">
        <w:rPr>
          <w:rtl w:val="0"/>
        </w:rPr>
      </w:r>
    </w:p>
    <w:p w:rsidR="00000000" w:rsidDel="00000000" w:rsidP="00000000" w:rsidRDefault="00000000" w:rsidRPr="00000000" w14:paraId="00000A9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details of the Control Room shall be widely communicated to field staff and stakeholders during activation.</w:t>
      </w:r>
      <w:r w:rsidDel="00000000" w:rsidR="00000000" w:rsidRPr="00000000">
        <w:rPr>
          <w:rtl w:val="0"/>
        </w:rPr>
      </w:r>
    </w:p>
    <w:p w:rsidR="00000000" w:rsidDel="00000000" w:rsidP="00000000" w:rsidRDefault="00000000" w:rsidRPr="00000000" w14:paraId="00000A91">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wu91fid7lks1" w:id="94"/>
      <w:bookmarkEnd w:id="94"/>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A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93">
      <w:pPr>
        <w:pStyle w:val="Heading3"/>
        <w:keepNext w:val="0"/>
        <w:keepLines w:val="0"/>
        <w:numPr>
          <w:ilvl w:val="0"/>
          <w:numId w:val="26"/>
        </w:numPr>
        <w:spacing w:before="280" w:lineRule="auto"/>
        <w:ind w:left="1440" w:hanging="360"/>
        <w:rPr>
          <w:rFonts w:ascii="Garamond" w:cs="Garamond" w:eastAsia="Garamond" w:hAnsi="Garamond"/>
          <w:b w:val="1"/>
          <w:bCs w:val="1"/>
          <w:color w:val="000000"/>
          <w:sz w:val="26"/>
          <w:szCs w:val="26"/>
        </w:rPr>
      </w:pPr>
      <w:bookmarkStart w:colFirst="0" w:colLast="0" w:name="_heading=h.i62bg32giagm" w:id="95"/>
      <w:bookmarkEnd w:id="95"/>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A9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New cases reported today, Total active cases</w:t>
      </w:r>
      <w:r w:rsidDel="00000000" w:rsidR="00000000" w:rsidRPr="00000000">
        <w:rPr>
          <w:rFonts w:ascii="Garamond" w:cs="Garamond" w:eastAsia="Garamond" w:hAnsi="Garamond"/>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(TPR), Case Fatality Rate (CFR) </w:t>
      </w:r>
    </w:p>
    <w:p w:rsidR="00000000" w:rsidDel="00000000" w:rsidP="00000000" w:rsidRDefault="00000000" w:rsidRPr="00000000" w14:paraId="00000A95">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80" w:line="276" w:lineRule="auto"/>
        <w:ind w:left="1440" w:right="0" w:hanging="360"/>
        <w:jc w:val="left"/>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Surveillance Indicators:</w:t>
      </w:r>
      <w:r w:rsidDel="00000000" w:rsidR="00000000" w:rsidRPr="00000000">
        <w:rPr>
          <w:rtl w:val="0"/>
        </w:rPr>
      </w:r>
    </w:p>
    <w:p w:rsidR="00000000" w:rsidDel="00000000" w:rsidP="00000000" w:rsidRDefault="00000000" w:rsidRPr="00000000" w14:paraId="00000A9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97">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80" w:before="80" w:line="276" w:lineRule="auto"/>
        <w:ind w:left="1440" w:right="0" w:hanging="360"/>
        <w:jc w:val="left"/>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Logistics and Infrastructure Indicators:</w:t>
      </w:r>
      <w:r w:rsidDel="00000000" w:rsidR="00000000" w:rsidRPr="00000000">
        <w:rPr>
          <w:rtl w:val="0"/>
        </w:rPr>
      </w:r>
    </w:p>
    <w:p w:rsidR="00000000" w:rsidDel="00000000" w:rsidP="00000000" w:rsidRDefault="00000000" w:rsidRPr="00000000" w14:paraId="00000A9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Hospital / CFLTC beds occupied, Oxygen cylinders/concentrators available, Ambulances on standby</w:t>
      </w:r>
    </w:p>
    <w:p w:rsidR="00000000" w:rsidDel="00000000" w:rsidP="00000000" w:rsidRDefault="00000000" w:rsidRPr="00000000" w14:paraId="00000A99">
      <w:pPr>
        <w:keepNext w:val="0"/>
        <w:keepLines w:val="0"/>
        <w:pageBreakBefore w:val="0"/>
        <w:widowControl w:val="1"/>
        <w:numPr>
          <w:ilvl w:val="0"/>
          <w:numId w:val="26"/>
        </w:numPr>
        <w:pBdr>
          <w:top w:space="0" w:sz="0" w:val="nil"/>
          <w:left w:space="0" w:sz="0" w:val="nil"/>
          <w:bottom w:space="0" w:sz="0" w:val="nil"/>
          <w:right w:space="0" w:sz="0" w:val="nil"/>
          <w:between w:space="0" w:sz="0" w:val="nil"/>
        </w:pBdr>
        <w:shd w:fill="auto" w:val="clear"/>
        <w:spacing w:after="0" w:before="360" w:line="276" w:lineRule="auto"/>
        <w:ind w:left="1440" w:right="0" w:hanging="360"/>
        <w:jc w:val="left"/>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Alert Findings</w:t>
      </w:r>
      <w:r w:rsidDel="00000000" w:rsidR="00000000" w:rsidRPr="00000000">
        <w:rPr>
          <w:rtl w:val="0"/>
        </w:rPr>
      </w:r>
    </w:p>
    <w:p w:rsidR="00000000" w:rsidDel="00000000" w:rsidP="00000000" w:rsidRDefault="00000000" w:rsidRPr="00000000" w14:paraId="00000A9A">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following table outlines category-specific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points (red flags)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9B">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76" w:lineRule="auto"/>
        <w:ind w:left="144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6"/>
        <w:tblW w:w="9330.0" w:type="dxa"/>
        <w:jc w:val="left"/>
        <w:tblInd w:w="28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C">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D">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9E">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Immediate Action</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9F">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0">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Geographical or facility-based:</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Declare a micro-containment zone; perimeter control and active case finding.</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2">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3">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4">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Review the sample collection process, address lab bottlenecks, deploy additional testing teams, and notify</w:t>
            </w: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 the District Lab.</w:t>
            </w:r>
            <w:r w:rsidDel="00000000" w:rsidR="00000000" w:rsidRPr="00000000">
              <w:rPr>
                <w:rtl w:val="0"/>
              </w:rPr>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5">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6">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7">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Increase testing sites in that ward.</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8">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9">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A">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backup/CFLTC beds.</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B">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C">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D">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Trace all passengers in adjacent seats; implement mandatory institutional quarantine.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E">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AF">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0">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Notify Animal Husbandry, sample the area, and dispatch RRT for environmental sampling and zoonotic check.</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1">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2">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3">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Audit the deaths and Active Case Search drive</w:t>
            </w:r>
          </w:p>
        </w:tc>
      </w:tr>
      <w:tr>
        <w:trPr>
          <w:cantSplit w:val="1"/>
          <w:trHeight w:val="20" w:hRule="atLeast"/>
          <w:tblHeader w:val="1"/>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4">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5">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Detection of a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B6">
            <w:pPr>
              <w:keepNext w:val="0"/>
              <w:keepLines w:val="0"/>
              <w:widowControl w:val="1"/>
              <w:pBdr>
                <w:top w:space="0" w:sz="0" w:val="nil"/>
                <w:left w:space="0" w:sz="0" w:val="nil"/>
                <w:bottom w:space="0" w:sz="0" w:val="nil"/>
                <w:right w:space="0" w:sz="0" w:val="nil"/>
                <w:between w:space="0" w:sz="0" w:val="nil"/>
              </w:pBdr>
              <w:shd w:fill="auto" w:val="clear"/>
              <w:spacing w:after="48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Implement strict micro-containment; update clinical protocols to match variant severity.</w:t>
            </w:r>
          </w:p>
        </w:tc>
      </w:tr>
    </w:tbl>
    <w:p w:rsidR="00000000" w:rsidDel="00000000" w:rsidP="00000000" w:rsidRDefault="00000000" w:rsidRPr="00000000" w14:paraId="00000AB7">
      <w:pPr>
        <w:pStyle w:val="Heading3"/>
        <w:keepNext w:val="0"/>
        <w:keepLines w:val="0"/>
        <w:numPr>
          <w:ilvl w:val="0"/>
          <w:numId w:val="10"/>
        </w:numPr>
        <w:spacing w:before="360" w:lineRule="auto"/>
        <w:ind w:left="720" w:hanging="360"/>
        <w:jc w:val="left"/>
        <w:rPr>
          <w:rFonts w:ascii="Garamond" w:cs="Garamond" w:eastAsia="Garamond" w:hAnsi="Garamond"/>
          <w:b w:val="1"/>
          <w:bCs w:val="1"/>
          <w:color w:val="000000"/>
        </w:rPr>
      </w:pPr>
      <w:bookmarkStart w:colFirst="0" w:colLast="0" w:name="_heading=h.yxxay2l0tjev" w:id="96"/>
      <w:bookmarkEnd w:id="96"/>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AB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72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AB9">
      <w:pPr>
        <w:pStyle w:val="Heading3"/>
        <w:ind w:left="720" w:firstLine="0"/>
        <w:rPr>
          <w:rFonts w:ascii="Garamond" w:cs="Garamond" w:eastAsia="Garamond" w:hAnsi="Garamond"/>
          <w:color w:val="000000"/>
        </w:rPr>
      </w:pPr>
      <w:bookmarkStart w:colFirst="0" w:colLast="0" w:name="_heading=h.dzxecgz162az" w:id="97"/>
      <w:bookmarkEnd w:id="97"/>
      <w:r w:rsidDel="00000000" w:rsidR="00000000" w:rsidRPr="00000000">
        <w:rPr>
          <w:rFonts w:ascii="Garamond" w:cs="Garamond" w:eastAsia="Garamond" w:hAnsi="Garamond"/>
          <w:color w:val="000000"/>
          <w:rtl w:val="0"/>
        </w:rPr>
        <w:t xml:space="preserve">Key communicators</w:t>
      </w:r>
    </w:p>
    <w:tbl>
      <w:tblPr>
        <w:tblStyle w:val="Table47"/>
        <w:tblpPr w:leftFromText="180" w:rightFromText="180" w:topFromText="180" w:bottomFromText="180" w:vertAnchor="text" w:horzAnchor="text" w:tblpX="735" w:tblpY="170"/>
        <w:tblW w:w="856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B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VEO / Ward Members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9496041000 </w:t>
            </w:r>
            <w:r w:rsidDel="00000000" w:rsidR="00000000" w:rsidRPr="00000000">
              <w:rPr>
                <w:rtl w:val="0"/>
              </w:rPr>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Arun G. (Akshaya)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9605511222 </w:t>
            </w:r>
            <w:r w:rsidDel="00000000" w:rsidR="00000000" w:rsidRPr="00000000">
              <w:rPr>
                <w:rtl w:val="0"/>
              </w:rPr>
            </w:r>
          </w:p>
        </w:tc>
      </w:tr>
      <w:tr>
        <w:trPr>
          <w:cantSplit w:val="1"/>
          <w:trHeight w:val="432"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Secretary, LSGD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675"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9447451259 </w:t>
            </w:r>
            <w:r w:rsidDel="00000000" w:rsidR="00000000" w:rsidRPr="00000000">
              <w:rPr>
                <w:rtl w:val="0"/>
              </w:rPr>
            </w:r>
          </w:p>
        </w:tc>
      </w:tr>
    </w:tbl>
    <w:p w:rsidR="00000000" w:rsidDel="00000000" w:rsidP="00000000" w:rsidRDefault="00000000" w:rsidRPr="00000000" w14:paraId="00000A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7">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messages disseminated through the Hub shall align with advisories issued by the Health Department and District authorities.</w:t>
        <w:br w:type="textWrapping"/>
      </w:r>
      <w:r w:rsidDel="00000000" w:rsidR="00000000" w:rsidRPr="00000000">
        <w:rPr>
          <w:rtl w:val="0"/>
        </w:rPr>
      </w:r>
    </w:p>
    <w:p w:rsidR="00000000" w:rsidDel="00000000" w:rsidP="00000000" w:rsidRDefault="00000000" w:rsidRPr="00000000" w14:paraId="00000AC8">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leaders shall be sensitized to support behavior change, reduce stigma, and counter misinformation.</w:t>
        <w:br w:type="textWrapping"/>
      </w:r>
      <w:r w:rsidDel="00000000" w:rsidR="00000000" w:rsidRPr="00000000">
        <w:rPr>
          <w:rtl w:val="0"/>
        </w:rPr>
      </w:r>
    </w:p>
    <w:p w:rsidR="00000000" w:rsidDel="00000000" w:rsidP="00000000" w:rsidRDefault="00000000" w:rsidRPr="00000000" w14:paraId="00000AC9">
      <w:pPr>
        <w:keepNext w:val="0"/>
        <w:keepLines w:val="0"/>
        <w:pageBreakBefore w:val="0"/>
        <w:widowControl w:val="1"/>
        <w:numPr>
          <w:ilvl w:val="0"/>
          <w:numId w:val="39"/>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 efforts shall be made to reach vulnerable and hard-to-reach populations using locally appropriate communication methods.</w:t>
      </w:r>
      <w:r w:rsidDel="00000000" w:rsidR="00000000" w:rsidRPr="00000000">
        <w:rPr>
          <w:rtl w:val="0"/>
        </w:rPr>
      </w:r>
    </w:p>
    <w:p w:rsidR="00000000" w:rsidDel="00000000" w:rsidP="00000000" w:rsidRDefault="00000000" w:rsidRPr="00000000" w14:paraId="00000A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Rumor Tracking:</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ACC">
      <w:pPr>
        <w:pStyle w:val="Heading3"/>
        <w:numPr>
          <w:ilvl w:val="0"/>
          <w:numId w:val="10"/>
        </w:numPr>
        <w:ind w:left="720" w:hanging="360"/>
        <w:rPr>
          <w:rFonts w:ascii="Garamond" w:cs="Garamond" w:eastAsia="Garamond" w:hAnsi="Garamond"/>
          <w:b w:val="1"/>
          <w:bCs w:val="1"/>
          <w:color w:val="000000"/>
        </w:rPr>
      </w:pPr>
      <w:bookmarkStart w:colFirst="0" w:colLast="0" w:name="_heading=h.m7fe2q7sd3i9" w:id="98"/>
      <w:bookmarkEnd w:id="98"/>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A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A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CF">
      <w:pPr>
        <w:pStyle w:val="Heading3"/>
        <w:spacing w:after="240" w:before="240" w:lineRule="auto"/>
        <w:ind w:left="720" w:firstLine="0"/>
        <w:rPr>
          <w:rFonts w:ascii="Garamond" w:cs="Garamond" w:eastAsia="Garamond" w:hAnsi="Garamond"/>
          <w:color w:val="000000"/>
        </w:rPr>
      </w:pPr>
      <w:bookmarkStart w:colFirst="0" w:colLast="0" w:name="_heading=h.arubodctutnh" w:id="99"/>
      <w:bookmarkEnd w:id="99"/>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AD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24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Officer for Reporting: Dr. Anjali S. (Medical Officer) </w:t>
      </w:r>
      <w:r w:rsidDel="00000000" w:rsidR="00000000" w:rsidRPr="00000000">
        <w:rPr>
          <w:rtl w:val="0"/>
        </w:rPr>
      </w:r>
    </w:p>
    <w:p w:rsidR="00000000" w:rsidDel="00000000" w:rsidP="00000000" w:rsidRDefault="00000000" w:rsidRPr="00000000" w14:paraId="00000AD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76" w:lineRule="auto"/>
        <w:ind w:left="144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Number: 0474-2585222 </w:t>
      </w:r>
      <w:r w:rsidDel="00000000" w:rsidR="00000000" w:rsidRPr="00000000">
        <w:rPr>
          <w:rtl w:val="0"/>
        </w:rPr>
      </w:r>
    </w:p>
    <w:p w:rsidR="00000000" w:rsidDel="00000000" w:rsidP="00000000" w:rsidRDefault="00000000" w:rsidRPr="00000000" w14:paraId="00000AD2">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Schedule and Protocols:</w:t>
      </w:r>
    </w:p>
    <w:p w:rsidR="00000000" w:rsidDel="00000000" w:rsidP="00000000" w:rsidRDefault="00000000" w:rsidRPr="00000000" w14:paraId="00000A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48"/>
        <w:tblW w:w="8565.0" w:type="dxa"/>
        <w:jc w:val="left"/>
        <w:tblInd w:w="6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D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Daily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Anjali 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Immediate / Real-time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D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Anjali 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As events occur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Zeena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State Cell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Weekly / Alert-based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Elvin Jose </w:t>
            </w:r>
            <w:r w:rsidDel="00000000" w:rsidR="00000000" w:rsidRPr="00000000">
              <w:rPr>
                <w:rtl w:val="0"/>
              </w:rPr>
            </w:r>
          </w:p>
        </w:tc>
      </w:tr>
    </w:tbl>
    <w:p w:rsidR="00000000" w:rsidDel="00000000" w:rsidP="00000000" w:rsidRDefault="00000000" w:rsidRPr="00000000" w14:paraId="00000A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E9">
      <w:pPr>
        <w:pStyle w:val="Heading3"/>
        <w:keepNext w:val="0"/>
        <w:keepLines w:val="0"/>
        <w:spacing w:before="360" w:lineRule="auto"/>
        <w:rPr>
          <w:rFonts w:ascii="Garamond" w:cs="Garamond" w:eastAsia="Garamond" w:hAnsi="Garamond"/>
          <w:color w:val="000000"/>
        </w:rPr>
      </w:pPr>
      <w:bookmarkStart w:colFirst="0" w:colLast="0" w:name="_heading=h.g8ju9lbjfisr" w:id="100"/>
      <w:bookmarkEnd w:id="100"/>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A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AE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AE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updated contact details of District and Block nodal officers for health logistics, oxygen supply, ambulances, and essential medicines.</w:t>
        <w:br w:type="textWrapping"/>
      </w:r>
      <w:r w:rsidDel="00000000" w:rsidR="00000000" w:rsidRPr="00000000">
        <w:rPr>
          <w:rtl w:val="0"/>
        </w:rPr>
      </w:r>
    </w:p>
    <w:p w:rsidR="00000000" w:rsidDel="00000000" w:rsidP="00000000" w:rsidRDefault="00000000" w:rsidRPr="00000000" w14:paraId="00000AE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Submit timely indent requests for PPE, testing kits, medicines, oxygen, and other critical supplies through prescribed channels.</w:t>
        <w:br w:type="textWrapping"/>
      </w:r>
      <w:r w:rsidDel="00000000" w:rsidR="00000000" w:rsidRPr="00000000">
        <w:rPr>
          <w:rtl w:val="0"/>
        </w:rPr>
      </w:r>
    </w:p>
    <w:p w:rsidR="00000000" w:rsidDel="00000000" w:rsidP="00000000" w:rsidRDefault="00000000" w:rsidRPr="00000000" w14:paraId="00000AE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Monitor stock levels at LSGD facilities, quarantine/isolation centres, and field teams through daily stock registers and dispensing logs to prevent shortages.</w:t>
        <w:br w:type="textWrapping"/>
      </w:r>
      <w:r w:rsidDel="00000000" w:rsidR="00000000" w:rsidRPr="00000000">
        <w:rPr>
          <w:rtl w:val="0"/>
        </w:rPr>
      </w:r>
    </w:p>
    <w:p w:rsidR="00000000" w:rsidDel="00000000" w:rsidP="00000000" w:rsidRDefault="00000000" w:rsidRPr="00000000" w14:paraId="00000AE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Coordinate with District authorities, Karunya/Neethi medical shops, and local purchase committees for funds allocation and emergency procurement.</w:t>
      </w:r>
      <w:r w:rsidDel="00000000" w:rsidR="00000000" w:rsidRPr="00000000">
        <w:rPr>
          <w:rtl w:val="0"/>
        </w:rPr>
      </w:r>
    </w:p>
    <w:p w:rsidR="00000000" w:rsidDel="00000000" w:rsidP="00000000" w:rsidRDefault="00000000" w:rsidRPr="00000000" w14:paraId="00000A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regular monitoring of dispensing registers at all facilities to track usage, expiry, and pilferage—shortages being a perennial issue requiring proactive weekly audits.</w:t>
      </w:r>
      <w:r w:rsidDel="00000000" w:rsidR="00000000" w:rsidRPr="00000000">
        <w:rPr>
          <w:rtl w:val="0"/>
        </w:rPr>
      </w:r>
    </w:p>
    <w:p w:rsidR="00000000" w:rsidDel="00000000" w:rsidP="00000000" w:rsidRDefault="00000000" w:rsidRPr="00000000" w14:paraId="00000A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AF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Activate surge procurement protocols during high caseloads, leveraging local purchase powers under LSGD funds alongside state supplies.</w:t>
      </w:r>
      <w:r w:rsidDel="00000000" w:rsidR="00000000" w:rsidRPr="00000000">
        <w:rPr>
          <w:rtl w:val="0"/>
        </w:rPr>
      </w:r>
    </w:p>
    <w:p w:rsidR="00000000" w:rsidDel="00000000" w:rsidP="00000000" w:rsidRDefault="00000000" w:rsidRPr="00000000" w14:paraId="00000AF4">
      <w:pPr>
        <w:pStyle w:val="Heading3"/>
        <w:rPr>
          <w:rFonts w:ascii="Garamond" w:cs="Garamond" w:eastAsia="Garamond" w:hAnsi="Garamond"/>
          <w:color w:val="000000"/>
        </w:rPr>
      </w:pPr>
      <w:bookmarkStart w:colFirst="0" w:colLast="0" w:name="_heading=h.i517q5wz5a2" w:id="101"/>
      <w:bookmarkEnd w:id="101"/>
      <w:r w:rsidDel="00000000" w:rsidR="00000000" w:rsidRPr="00000000">
        <w:rPr>
          <w:rtl w:val="0"/>
        </w:rPr>
      </w:r>
    </w:p>
    <w:p w:rsidR="00000000" w:rsidDel="00000000" w:rsidP="00000000" w:rsidRDefault="00000000" w:rsidRPr="00000000" w14:paraId="00000AF5">
      <w:pPr>
        <w:pStyle w:val="Heading3"/>
        <w:rPr>
          <w:rFonts w:ascii="Garamond" w:cs="Garamond" w:eastAsia="Garamond" w:hAnsi="Garamond"/>
          <w:color w:val="000000"/>
        </w:rPr>
      </w:pPr>
      <w:bookmarkStart w:colFirst="0" w:colLast="0" w:name="_heading=h.7g9poez856x" w:id="102"/>
      <w:bookmarkEnd w:id="102"/>
      <w:r w:rsidDel="00000000" w:rsidR="00000000" w:rsidRPr="00000000">
        <w:rPr>
          <w:rFonts w:ascii="Garamond" w:cs="Garamond" w:eastAsia="Garamond" w:hAnsi="Garamond"/>
          <w:color w:val="000000"/>
          <w:rtl w:val="0"/>
        </w:rPr>
        <w:t xml:space="preserve">Resource Inventory and Contacts</w:t>
      </w:r>
    </w:p>
    <w:tbl>
      <w:tblPr>
        <w:tblStyle w:val="Table49"/>
        <w:tblW w:w="940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w:t>
            </w:r>
          </w:p>
          <w:p w:rsidR="00000000" w:rsidDel="00000000" w:rsidP="00000000" w:rsidRDefault="00000000" w:rsidRPr="00000000" w14:paraId="00000AF8">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F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1"/>
                <w:szCs w:val="21"/>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9447451259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27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Oxygen</w:t>
            </w:r>
          </w:p>
          <w:p w:rsidR="00000000" w:rsidDel="00000000" w:rsidP="00000000" w:rsidRDefault="00000000" w:rsidRPr="00000000" w14:paraId="00000B01">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27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1"/>
                <w:szCs w:val="21"/>
                <w:u w:val="none"/>
                <w:shd w:fill="auto" w:val="clear"/>
                <w:vertAlign w:val="baseline"/>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0474-2585222 </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B0B">
            <w:pPr>
              <w:keepNext w:val="0"/>
              <w:keepLines w:val="0"/>
              <w:widowControl w:val="1"/>
              <w:pBdr>
                <w:top w:space="0" w:sz="0" w:val="nil"/>
                <w:left w:space="0" w:sz="0" w:val="nil"/>
                <w:bottom w:space="0" w:sz="0" w:val="nil"/>
                <w:right w:space="0" w:sz="0" w:val="nil"/>
                <w:between w:space="0" w:sz="0" w:val="nil"/>
              </w:pBdr>
              <w:shd w:fill="auto" w:val="clear"/>
              <w:spacing w:after="220" w:before="220" w:line="276" w:lineRule="auto"/>
              <w:ind w:left="0" w:right="0" w:firstLine="0"/>
              <w:jc w:val="center"/>
              <w:rPr>
                <w:rFonts w:ascii="Garamond" w:cs="Garamond" w:eastAsia="Garamond" w:hAnsi="Garamond"/>
                <w:b w:val="0"/>
                <w:bCs w:val="0"/>
                <w:i w:val="0"/>
                <w:iCs w:val="0"/>
                <w:smallCaps w:val="0"/>
                <w:strike w:val="0"/>
                <w:color w:val="000000"/>
                <w:sz w:val="19"/>
                <w:szCs w:val="19"/>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19"/>
                <w:szCs w:val="19"/>
                <w:u w:val="none"/>
                <w:shd w:fill="auto" w:val="clear"/>
                <w:vertAlign w:val="baseline"/>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spacing w:after="240" w:before="240"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9496004500 </w:t>
            </w:r>
          </w:p>
        </w:tc>
      </w:tr>
    </w:tbl>
    <w:p w:rsidR="00000000" w:rsidDel="00000000" w:rsidP="00000000" w:rsidRDefault="00000000" w:rsidRPr="00000000" w14:paraId="00000B0D">
      <w:pPr>
        <w:pStyle w:val="Heading2"/>
        <w:rPr>
          <w:rFonts w:ascii="Garamond" w:cs="Garamond" w:eastAsia="Garamond" w:hAnsi="Garamond"/>
          <w:b w:val="0"/>
          <w:bCs w:val="0"/>
          <w:color w:val="000000"/>
          <w:sz w:val="24"/>
          <w:szCs w:val="24"/>
        </w:rPr>
      </w:pPr>
      <w:bookmarkStart w:colFirst="0" w:colLast="0" w:name="_heading=h.o0cjphspb4ti" w:id="103"/>
      <w:bookmarkEnd w:id="103"/>
      <w:r w:rsidDel="00000000" w:rsidR="00000000" w:rsidRPr="00000000">
        <w:rPr>
          <w:rtl w:val="0"/>
        </w:rPr>
      </w:r>
    </w:p>
    <w:p w:rsidR="00000000" w:rsidDel="00000000" w:rsidP="00000000" w:rsidRDefault="00000000" w:rsidRPr="00000000" w14:paraId="00000B0E">
      <w:pPr>
        <w:pStyle w:val="Heading3"/>
        <w:rPr>
          <w:rFonts w:ascii="Garamond" w:cs="Garamond" w:eastAsia="Garamond" w:hAnsi="Garamond"/>
          <w:color w:val="000000"/>
        </w:rPr>
      </w:pPr>
      <w:bookmarkStart w:colFirst="0" w:colLast="0" w:name="_heading=h.wodbfyebyru" w:id="104"/>
      <w:bookmarkEnd w:id="104"/>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B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1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Points:</w:t>
      </w:r>
    </w:p>
    <w:p w:rsidR="00000000" w:rsidDel="00000000" w:rsidP="00000000" w:rsidRDefault="00000000" w:rsidRPr="00000000" w14:paraId="00000B12">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Engage NGOs and community-based organisations for community outreach, awareness, and support to vulnerable populations.</w:t>
        <w:br w:type="textWrapping"/>
      </w:r>
      <w:r w:rsidDel="00000000" w:rsidR="00000000" w:rsidRPr="00000000">
        <w:rPr>
          <w:rtl w:val="0"/>
        </w:rPr>
      </w:r>
    </w:p>
    <w:p w:rsidR="00000000" w:rsidDel="00000000" w:rsidP="00000000" w:rsidRDefault="00000000" w:rsidRPr="00000000" w14:paraId="00000B13">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Leverage CSR support for procurement of medical equipment, PPE, oxygen concentrators, food kits, and sanitation materials, as permitted.</w:t>
        <w:br w:type="textWrapping"/>
      </w:r>
      <w:r w:rsidDel="00000000" w:rsidR="00000000" w:rsidRPr="00000000">
        <w:rPr>
          <w:rtl w:val="0"/>
        </w:rPr>
      </w:r>
    </w:p>
    <w:p w:rsidR="00000000" w:rsidDel="00000000" w:rsidP="00000000" w:rsidRDefault="00000000" w:rsidRPr="00000000" w14:paraId="00000B14">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all collaborations align with government guidelines and are routed through approved administrative and financial procedures.</w:t>
        <w:br w:type="textWrapping"/>
      </w:r>
      <w:r w:rsidDel="00000000" w:rsidR="00000000" w:rsidRPr="00000000">
        <w:rPr>
          <w:rtl w:val="0"/>
        </w:rPr>
      </w:r>
    </w:p>
    <w:p w:rsidR="00000000" w:rsidDel="00000000" w:rsidP="00000000" w:rsidRDefault="00000000" w:rsidRPr="00000000" w14:paraId="00000B15">
      <w:pPr>
        <w:keepNext w:val="0"/>
        <w:keepLines w:val="0"/>
        <w:pageBreakBefore w:val="0"/>
        <w:widowControl w:val="1"/>
        <w:numPr>
          <w:ilvl w:val="0"/>
          <w:numId w:val="2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transparency and documentation for all external support received and utilised.</w:t>
      </w:r>
      <w:r w:rsidDel="00000000" w:rsidR="00000000" w:rsidRPr="00000000">
        <w:rPr>
          <w:rtl w:val="0"/>
        </w:rPr>
      </w:r>
    </w:p>
    <w:tbl>
      <w:tblPr>
        <w:tblStyle w:val="Table50"/>
        <w:tblW w:w="873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1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 Person</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CBO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Volunteer mobilization, food delivery, and sanitization.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Adarsh S.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Palliative Care Unit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NGO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Home-based care and medication for the chronically ill.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Nurses (FHC)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Library Council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CBO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Awareness campaigns and information dissemination.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Suresh Kumar </w:t>
            </w:r>
            <w:r w:rsidDel="00000000" w:rsidR="00000000" w:rsidRPr="00000000">
              <w:rPr>
                <w:rtl w:val="0"/>
              </w:rPr>
            </w:r>
          </w:p>
        </w:tc>
      </w:tr>
    </w:tbl>
    <w:p w:rsidR="00000000" w:rsidDel="00000000" w:rsidP="00000000" w:rsidRDefault="00000000" w:rsidRPr="00000000" w14:paraId="00000B26">
      <w:pPr>
        <w:pStyle w:val="Heading3"/>
        <w:keepNext w:val="0"/>
        <w:keepLines w:val="0"/>
        <w:spacing w:before="360" w:lineRule="auto"/>
        <w:rPr>
          <w:rFonts w:ascii="Garamond" w:cs="Garamond" w:eastAsia="Garamond" w:hAnsi="Garamond"/>
          <w:b w:val="1"/>
          <w:bCs w:val="1"/>
          <w:color w:val="000000"/>
        </w:rPr>
      </w:pPr>
      <w:bookmarkStart w:colFirst="0" w:colLast="0" w:name="_heading=h.2dlzizfy3e69" w:id="105"/>
      <w:bookmarkEnd w:id="105"/>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B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1"/>
        <w:tblW w:w="8655.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Contact</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Staff Nurse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8589011248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Surgeon: </w:t>
            </w:r>
          </w:p>
          <w:p w:rsidR="00000000" w:rsidDel="00000000" w:rsidP="00000000" w:rsidRDefault="00000000" w:rsidRPr="00000000" w14:paraId="00000B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9446425844</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Supervisor: KARTHIKA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8943809751</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Head Teacher:BLAISE</w:t>
            </w:r>
          </w:p>
          <w:p w:rsidR="00000000" w:rsidDel="00000000" w:rsidP="00000000" w:rsidRDefault="00000000" w:rsidRPr="00000000" w14:paraId="00000B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9497551076</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RIKSON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9447214098</w:t>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Anilkumar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Sreejith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4A">
            <w:pPr>
              <w:spacing w:lin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w:t>
            </w:r>
            <w:r w:rsidDel="00000000" w:rsidR="00000000" w:rsidRPr="00000000">
              <w:rPr>
                <w:rtl w:val="0"/>
              </w:rPr>
            </w:r>
          </w:p>
        </w:tc>
      </w:tr>
    </w:tbl>
    <w:p w:rsidR="00000000" w:rsidDel="00000000" w:rsidP="00000000" w:rsidRDefault="00000000" w:rsidRPr="00000000" w14:paraId="00000B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4C">
      <w:pPr>
        <w:pStyle w:val="Heading2"/>
        <w:rPr>
          <w:rFonts w:ascii="Garamond" w:cs="Garamond" w:eastAsia="Garamond" w:hAnsi="Garamond"/>
          <w:color w:val="000000"/>
        </w:rPr>
      </w:pPr>
      <w:bookmarkStart w:colFirst="0" w:colLast="0" w:name="_heading=h.xrf91j8jyd" w:id="106"/>
      <w:bookmarkEnd w:id="106"/>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B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4E">
      <w:pPr>
        <w:pStyle w:val="Heading2"/>
        <w:keepNext w:val="0"/>
        <w:keepLines w:val="0"/>
        <w:spacing w:before="360" w:lineRule="auto"/>
        <w:rPr>
          <w:rFonts w:ascii="Garamond" w:cs="Garamond" w:eastAsia="Garamond" w:hAnsi="Garamond"/>
          <w:color w:val="000000"/>
        </w:rPr>
      </w:pPr>
      <w:bookmarkStart w:colFirst="0" w:colLast="0" w:name="_heading=h.mqg87vz1kho3" w:id="107"/>
      <w:bookmarkEnd w:id="107"/>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B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2"/>
        <w:tblW w:w="9540.0" w:type="dxa"/>
        <w:jc w:val="left"/>
        <w:tblInd w:w="-12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1"/>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5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Nodal Person</w:t>
            </w:r>
            <w:r w:rsidDel="00000000" w:rsidR="00000000" w:rsidRPr="00000000">
              <w:rPr>
                <w:rtl w:val="0"/>
              </w:rPr>
            </w:r>
          </w:p>
        </w:tc>
      </w:tr>
      <w:tr>
        <w:trPr>
          <w:cantSplit w:val="1"/>
          <w:trHeight w:val="20" w:hRule="atLeast"/>
          <w:tblHeader w:val="1"/>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7">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 HSS Peringalom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Ward 11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20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Blaise </w:t>
            </w:r>
            <w:r w:rsidDel="00000000" w:rsidR="00000000" w:rsidRPr="00000000">
              <w:rPr>
                <w:rtl w:val="0"/>
              </w:rPr>
            </w:r>
          </w:p>
        </w:tc>
      </w:tr>
      <w:tr>
        <w:trPr>
          <w:cantSplit w:val="1"/>
          <w:trHeight w:val="20" w:hRule="atLeast"/>
          <w:tblHeader w:val="1"/>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5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GOVT LPS Mandro island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E">
            <w:pPr>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5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Ward 10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Sreejith </w:t>
            </w:r>
            <w:r w:rsidDel="00000000" w:rsidR="00000000" w:rsidRPr="00000000">
              <w:rPr>
                <w:rtl w:val="0"/>
              </w:rPr>
            </w:r>
          </w:p>
        </w:tc>
      </w:tr>
      <w:tr>
        <w:trPr>
          <w:cantSplit w:val="1"/>
          <w:trHeight w:val="20" w:hRule="atLeast"/>
          <w:tblHeader w:val="1"/>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3">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Bathel LPS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4">
            <w:pPr>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Ward 2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Asha Worker (Lead) </w:t>
            </w:r>
            <w:r w:rsidDel="00000000" w:rsidR="00000000" w:rsidRPr="00000000">
              <w:rPr>
                <w:rtl w:val="0"/>
              </w:rPr>
            </w:r>
          </w:p>
        </w:tc>
      </w:tr>
      <w:tr>
        <w:trPr>
          <w:cantSplit w:val="1"/>
          <w:trHeight w:val="20" w:hRule="atLeast"/>
          <w:tblHeader w:val="1"/>
        </w:trPr>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B6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VSUPS Mandro Island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rPr>
                <w:rFonts w:ascii="Garamond" w:cs="Garamond" w:eastAsia="Garamond" w:hAnsi="Garamond"/>
                <w:b w:val="1"/>
                <w:bCs w:val="1"/>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School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Ward 13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10</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VEO </w:t>
            </w:r>
            <w:r w:rsidDel="00000000" w:rsidR="00000000" w:rsidRPr="00000000">
              <w:rPr>
                <w:rtl w:val="0"/>
              </w:rPr>
            </w:r>
          </w:p>
        </w:tc>
      </w:tr>
    </w:tbl>
    <w:p w:rsidR="00000000" w:rsidDel="00000000" w:rsidP="00000000" w:rsidRDefault="00000000" w:rsidRPr="00000000" w14:paraId="00000B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74">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6"/>
          <w:szCs w:val="36"/>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 and rehabilitation phase</w:t>
      </w:r>
      <w:r w:rsidDel="00000000" w:rsidR="00000000" w:rsidRPr="00000000">
        <w:rPr>
          <w:rtl w:val="0"/>
        </w:rPr>
      </w:r>
    </w:p>
    <w:p w:rsidR="00000000" w:rsidDel="00000000" w:rsidP="00000000" w:rsidRDefault="00000000" w:rsidRPr="00000000" w14:paraId="00000B75">
      <w:pPr>
        <w:keepNext w:val="0"/>
        <w:keepLines w:val="0"/>
        <w:pageBreakBefore w:val="0"/>
        <w:widowControl w:val="1"/>
        <w:numPr>
          <w:ilvl w:val="0"/>
          <w:numId w:val="3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Garamond" w:cs="Garamond" w:eastAsia="Garamond" w:hAnsi="Garamond"/>
          <w:b w:val="1"/>
          <w:bCs w:val="1"/>
          <w:i w:val="0"/>
          <w:iCs w:val="0"/>
          <w:smallCaps w:val="0"/>
          <w:strike w:val="0"/>
          <w:color w:val="000000"/>
          <w:sz w:val="36"/>
          <w:szCs w:val="36"/>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6"/>
          <w:szCs w:val="36"/>
          <w:u w:val="none"/>
          <w:shd w:fill="auto" w:val="clear"/>
          <w:vertAlign w:val="baseline"/>
          <w:rtl w:val="0"/>
        </w:rPr>
        <w:t xml:space="preserve">Recovery</w:t>
      </w:r>
      <w:r w:rsidDel="00000000" w:rsidR="00000000" w:rsidRPr="00000000">
        <w:rPr>
          <w:rtl w:val="0"/>
        </w:rPr>
      </w:r>
    </w:p>
    <w:p w:rsidR="00000000" w:rsidDel="00000000" w:rsidP="00000000" w:rsidRDefault="00000000" w:rsidRPr="00000000" w14:paraId="00000B76">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Damage &amp; impact assessment</w:t>
      </w:r>
      <w:r w:rsidDel="00000000" w:rsidR="00000000" w:rsidRPr="00000000">
        <w:rPr>
          <w:rtl w:val="0"/>
        </w:rPr>
      </w:r>
    </w:p>
    <w:p w:rsidR="00000000" w:rsidDel="00000000" w:rsidP="00000000" w:rsidRDefault="00000000" w:rsidRPr="00000000" w14:paraId="00000B77">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Restoration of health services</w:t>
      </w:r>
      <w:r w:rsidDel="00000000" w:rsidR="00000000" w:rsidRPr="00000000">
        <w:rPr>
          <w:rtl w:val="0"/>
        </w:rPr>
      </w:r>
    </w:p>
    <w:p w:rsidR="00000000" w:rsidDel="00000000" w:rsidP="00000000" w:rsidRDefault="00000000" w:rsidRPr="00000000" w14:paraId="00000B78">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Rehabilitation of affected population</w:t>
      </w:r>
      <w:r w:rsidDel="00000000" w:rsidR="00000000" w:rsidRPr="00000000">
        <w:rPr>
          <w:rtl w:val="0"/>
        </w:rPr>
      </w:r>
    </w:p>
    <w:p w:rsidR="00000000" w:rsidDel="00000000" w:rsidP="00000000" w:rsidRDefault="00000000" w:rsidRPr="00000000" w14:paraId="00000B79">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Psychosocial &amp; mental health support</w:t>
      </w:r>
      <w:r w:rsidDel="00000000" w:rsidR="00000000" w:rsidRPr="00000000">
        <w:rPr>
          <w:rtl w:val="0"/>
        </w:rPr>
      </w:r>
    </w:p>
    <w:p w:rsidR="00000000" w:rsidDel="00000000" w:rsidP="00000000" w:rsidRDefault="00000000" w:rsidRPr="00000000" w14:paraId="00000B7A">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surveillance during recovery phase</w:t>
      </w:r>
      <w:r w:rsidDel="00000000" w:rsidR="00000000" w:rsidRPr="00000000">
        <w:rPr>
          <w:rtl w:val="0"/>
        </w:rPr>
      </w:r>
    </w:p>
    <w:p w:rsidR="00000000" w:rsidDel="00000000" w:rsidP="00000000" w:rsidRDefault="00000000" w:rsidRPr="00000000" w14:paraId="00000B7B">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cleanup &amp; sanitation</w:t>
      </w:r>
      <w:r w:rsidDel="00000000" w:rsidR="00000000" w:rsidRPr="00000000">
        <w:rPr>
          <w:rtl w:val="0"/>
        </w:rPr>
      </w:r>
    </w:p>
    <w:p w:rsidR="00000000" w:rsidDel="00000000" w:rsidP="00000000" w:rsidRDefault="00000000" w:rsidRPr="00000000" w14:paraId="00000B7C">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Livelihood restoration</w:t>
      </w:r>
      <w:r w:rsidDel="00000000" w:rsidR="00000000" w:rsidRPr="00000000">
        <w:rPr>
          <w:rtl w:val="0"/>
        </w:rPr>
      </w:r>
    </w:p>
    <w:p w:rsidR="00000000" w:rsidDel="00000000" w:rsidP="00000000" w:rsidRDefault="00000000" w:rsidRPr="00000000" w14:paraId="00000B7D">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engagement &amp; confidence building</w:t>
      </w:r>
      <w:r w:rsidDel="00000000" w:rsidR="00000000" w:rsidRPr="00000000">
        <w:rPr>
          <w:rtl w:val="0"/>
        </w:rPr>
      </w:r>
    </w:p>
    <w:p w:rsidR="00000000" w:rsidDel="00000000" w:rsidP="00000000" w:rsidRDefault="00000000" w:rsidRPr="00000000" w14:paraId="00000B7E">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Documentation &amp; after-action review</w:t>
      </w:r>
      <w:r w:rsidDel="00000000" w:rsidR="00000000" w:rsidRPr="00000000">
        <w:rPr>
          <w:rtl w:val="0"/>
        </w:rPr>
      </w:r>
    </w:p>
    <w:p w:rsidR="00000000" w:rsidDel="00000000" w:rsidP="00000000" w:rsidRDefault="00000000" w:rsidRPr="00000000" w14:paraId="00000B7F">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Lessons learned &amp; best practices</w:t>
      </w:r>
      <w:r w:rsidDel="00000000" w:rsidR="00000000" w:rsidRPr="00000000">
        <w:rPr>
          <w:rtl w:val="0"/>
        </w:rPr>
      </w:r>
    </w:p>
    <w:p w:rsidR="00000000" w:rsidDel="00000000" w:rsidP="00000000" w:rsidRDefault="00000000" w:rsidRPr="00000000" w14:paraId="00000B80">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system strengthening</w:t>
      </w:r>
      <w:r w:rsidDel="00000000" w:rsidR="00000000" w:rsidRPr="00000000">
        <w:rPr>
          <w:rtl w:val="0"/>
        </w:rPr>
      </w:r>
    </w:p>
    <w:p w:rsidR="00000000" w:rsidDel="00000000" w:rsidP="00000000" w:rsidRDefault="00000000" w:rsidRPr="00000000" w14:paraId="00000B81">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Policy revision &amp; preparedness enhancement</w:t>
      </w:r>
      <w:r w:rsidDel="00000000" w:rsidR="00000000" w:rsidRPr="00000000">
        <w:rPr>
          <w:rtl w:val="0"/>
        </w:rPr>
      </w:r>
    </w:p>
    <w:p w:rsidR="00000000" w:rsidDel="00000000" w:rsidP="00000000" w:rsidRDefault="00000000" w:rsidRPr="00000000" w14:paraId="00000B82">
      <w:pPr>
        <w:keepNext w:val="0"/>
        <w:keepLines w:val="0"/>
        <w:pageBreakBefore w:val="0"/>
        <w:widowControl w:val="1"/>
        <w:numPr>
          <w:ilvl w:val="1"/>
          <w:numId w:val="35"/>
        </w:numPr>
        <w:pBdr>
          <w:top w:space="0" w:sz="0" w:val="nil"/>
          <w:left w:space="0" w:sz="0" w:val="nil"/>
          <w:bottom w:space="0" w:sz="0" w:val="nil"/>
          <w:right w:space="0" w:sz="0" w:val="nil"/>
          <w:between w:space="0" w:sz="0" w:val="nil"/>
        </w:pBdr>
        <w:shd w:fill="auto" w:val="clear"/>
        <w:spacing w:after="0" w:before="0" w:line="276" w:lineRule="auto"/>
        <w:ind w:left="1440" w:right="0" w:hanging="360"/>
        <w:jc w:val="both"/>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Research</w:t>
      </w:r>
      <w:r w:rsidDel="00000000" w:rsidR="00000000" w:rsidRPr="00000000">
        <w:rPr>
          <w:rtl w:val="0"/>
        </w:rPr>
      </w:r>
    </w:p>
    <w:p w:rsidR="00000000" w:rsidDel="00000000" w:rsidP="00000000" w:rsidRDefault="00000000" w:rsidRPr="00000000" w14:paraId="00000B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B84">
      <w:pPr>
        <w:pStyle w:val="Heading1"/>
        <w:rPr>
          <w:rFonts w:ascii="Garamond" w:cs="Garamond" w:eastAsia="Garamond" w:hAnsi="Garamond"/>
          <w:color w:val="000000"/>
        </w:rPr>
      </w:pPr>
      <w:bookmarkStart w:colFirst="0" w:colLast="0" w:name="_heading=h.52t703l2npty" w:id="108"/>
      <w:bookmarkEnd w:id="108"/>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B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Additional points</w:t>
      </w:r>
    </w:p>
    <w:p w:rsidR="00000000" w:rsidDel="00000000" w:rsidP="00000000" w:rsidRDefault="00000000" w:rsidRPr="00000000" w14:paraId="00000B87">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w:t>
      </w:r>
      <w:r w:rsidDel="00000000" w:rsidR="00000000" w:rsidRPr="00000000">
        <w:rPr>
          <w:rtl w:val="0"/>
        </w:rPr>
      </w:r>
    </w:p>
    <w:p w:rsidR="00000000" w:rsidDel="00000000" w:rsidP="00000000" w:rsidRDefault="00000000" w:rsidRPr="00000000" w14:paraId="00000B88">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w:t>
      </w:r>
      <w:r w:rsidDel="00000000" w:rsidR="00000000" w:rsidRPr="00000000">
        <w:rPr>
          <w:rtl w:val="0"/>
        </w:rPr>
      </w:r>
    </w:p>
    <w:p w:rsidR="00000000" w:rsidDel="00000000" w:rsidP="00000000" w:rsidRDefault="00000000" w:rsidRPr="00000000" w14:paraId="00000B89">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r w:rsidDel="00000000" w:rsidR="00000000" w:rsidRPr="00000000">
        <w:rPr>
          <w:rtl w:val="0"/>
        </w:rPr>
      </w:r>
    </w:p>
    <w:p w:rsidR="00000000" w:rsidDel="00000000" w:rsidP="00000000" w:rsidRDefault="00000000" w:rsidRPr="00000000" w14:paraId="00000B8A">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r w:rsidDel="00000000" w:rsidR="00000000" w:rsidRPr="00000000">
        <w:rPr>
          <w:rtl w:val="0"/>
        </w:rPr>
      </w:r>
    </w:p>
    <w:p w:rsidR="00000000" w:rsidDel="00000000" w:rsidP="00000000" w:rsidRDefault="00000000" w:rsidRPr="00000000" w14:paraId="00000B8B">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Kseb&amp; other power source</w:t>
      </w:r>
      <w:r w:rsidDel="00000000" w:rsidR="00000000" w:rsidRPr="00000000">
        <w:rPr>
          <w:rtl w:val="0"/>
        </w:rPr>
      </w:r>
    </w:p>
    <w:p w:rsidR="00000000" w:rsidDel="00000000" w:rsidP="00000000" w:rsidRDefault="00000000" w:rsidRPr="00000000" w14:paraId="00000B8C">
      <w:pPr>
        <w:keepNext w:val="0"/>
        <w:keepLines w:val="0"/>
        <w:pageBreakBefore w:val="0"/>
        <w:widowControl w:val="1"/>
        <w:numPr>
          <w:ilvl w:val="0"/>
          <w:numId w:val="3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w:t>
      </w:r>
      <w:r w:rsidDel="00000000" w:rsidR="00000000" w:rsidRPr="00000000">
        <w:rPr>
          <w:rtl w:val="0"/>
        </w:rPr>
      </w:r>
    </w:p>
    <w:p w:rsidR="00000000" w:rsidDel="00000000" w:rsidP="00000000" w:rsidRDefault="00000000" w:rsidRPr="00000000" w14:paraId="00000B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B8E">
      <w:pPr>
        <w:pStyle w:val="Heading1"/>
        <w:spacing w:after="240" w:before="240" w:lineRule="auto"/>
        <w:rPr>
          <w:rFonts w:ascii="Garamond" w:cs="Garamond" w:eastAsia="Garamond" w:hAnsi="Garamond"/>
          <w:color w:val="000000"/>
        </w:rPr>
      </w:pPr>
      <w:bookmarkStart w:colFirst="0" w:colLast="0" w:name="_heading=h.sj602p33dc79" w:id="109"/>
      <w:bookmarkEnd w:id="109"/>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B8F">
      <w:pPr>
        <w:pStyle w:val="Heading3"/>
        <w:keepNext w:val="0"/>
        <w:keepLines w:val="0"/>
        <w:numPr>
          <w:ilvl w:val="0"/>
          <w:numId w:val="22"/>
        </w:numPr>
        <w:spacing w:after="0" w:before="280" w:lineRule="auto"/>
        <w:ind w:left="720" w:hanging="360"/>
        <w:rPr>
          <w:rFonts w:ascii="Garamond" w:cs="Garamond" w:eastAsia="Garamond" w:hAnsi="Garamond"/>
          <w:color w:val="000000"/>
          <w:sz w:val="24"/>
          <w:szCs w:val="24"/>
        </w:rPr>
      </w:pPr>
      <w:bookmarkStart w:colFirst="0" w:colLast="0" w:name="_heading=h.k31uxhckurn6" w:id="110"/>
      <w:bookmarkEnd w:id="110"/>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B90">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Establish a primary health response unit within the Panchayat with trained staff.</w:t>
      </w:r>
      <w:r w:rsidDel="00000000" w:rsidR="00000000" w:rsidRPr="00000000">
        <w:rPr>
          <w:rtl w:val="0"/>
        </w:rPr>
      </w:r>
    </w:p>
    <w:p w:rsidR="00000000" w:rsidDel="00000000" w:rsidP="00000000" w:rsidRDefault="00000000" w:rsidRPr="00000000" w14:paraId="00000B91">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Ensure availability of basic medical supplies (masks, sanitizers, PPE kits, oxygen cylinders).</w:t>
      </w:r>
      <w:r w:rsidDel="00000000" w:rsidR="00000000" w:rsidRPr="00000000">
        <w:rPr>
          <w:rtl w:val="0"/>
        </w:rPr>
      </w:r>
    </w:p>
    <w:p w:rsidR="00000000" w:rsidDel="00000000" w:rsidP="00000000" w:rsidRDefault="00000000" w:rsidRPr="00000000" w14:paraId="00000B92">
      <w:pPr>
        <w:numPr>
          <w:ilvl w:val="0"/>
          <w:numId w:val="16"/>
        </w:numPr>
        <w:spacing w:after="0" w:before="0" w:lineRule="auto"/>
        <w:ind w:left="720" w:hanging="360"/>
        <w:jc w:val="left"/>
        <w:rPr>
          <w:rFonts w:ascii="Arial" w:cs="Arial" w:eastAsia="Arial" w:hAnsi="Arial"/>
          <w:sz w:val="22"/>
          <w:szCs w:val="22"/>
        </w:rPr>
      </w:pPr>
      <w:r w:rsidDel="00000000" w:rsidR="00000000" w:rsidRPr="00000000">
        <w:rPr>
          <w:rFonts w:ascii="Garamond" w:cs="Garamond" w:eastAsia="Garamond" w:hAnsi="Garamond"/>
          <w:rtl w:val="0"/>
        </w:rPr>
        <w:t xml:space="preserve">Create formal MoUs (Memorandums of Understanding) with the following nearby hospitals for prioritized emergency referral and transport:</w:t>
      </w:r>
      <w:r w:rsidDel="00000000" w:rsidR="00000000" w:rsidRPr="00000000">
        <w:rPr>
          <w:rtl w:val="0"/>
        </w:rPr>
      </w:r>
    </w:p>
    <w:p w:rsidR="00000000" w:rsidDel="00000000" w:rsidP="00000000" w:rsidRDefault="00000000" w:rsidRPr="00000000" w14:paraId="00000B93">
      <w:pPr>
        <w:numPr>
          <w:ilvl w:val="1"/>
          <w:numId w:val="16"/>
        </w:numPr>
        <w:spacing w:after="0" w:before="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Taluk Headquarters Hospital, Kundara:</w:t>
      </w:r>
      <w:r w:rsidDel="00000000" w:rsidR="00000000" w:rsidRPr="00000000">
        <w:rPr>
          <w:rFonts w:ascii="Garamond" w:cs="Garamond" w:eastAsia="Garamond" w:hAnsi="Garamond"/>
          <w:rtl w:val="0"/>
        </w:rPr>
        <w:t xml:space="preserve"> Primary referral point for stabilized cases (accessible via ferry/bridge).</w:t>
      </w:r>
      <w:r w:rsidDel="00000000" w:rsidR="00000000" w:rsidRPr="00000000">
        <w:rPr>
          <w:rtl w:val="0"/>
        </w:rPr>
      </w:r>
    </w:p>
    <w:p w:rsidR="00000000" w:rsidDel="00000000" w:rsidP="00000000" w:rsidRDefault="00000000" w:rsidRPr="00000000" w14:paraId="00000B94">
      <w:pPr>
        <w:numPr>
          <w:ilvl w:val="1"/>
          <w:numId w:val="16"/>
        </w:numPr>
        <w:spacing w:after="0" w:before="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Government Medical College, Parippally (Kollam):</w:t>
      </w:r>
      <w:r w:rsidDel="00000000" w:rsidR="00000000" w:rsidRPr="00000000">
        <w:rPr>
          <w:rFonts w:ascii="Garamond" w:cs="Garamond" w:eastAsia="Garamond" w:hAnsi="Garamond"/>
          <w:rtl w:val="0"/>
        </w:rPr>
        <w:t xml:space="preserve"> Tertiary care for critical pandemic-related complications.</w:t>
      </w:r>
      <w:r w:rsidDel="00000000" w:rsidR="00000000" w:rsidRPr="00000000">
        <w:rPr>
          <w:rtl w:val="0"/>
        </w:rPr>
      </w:r>
    </w:p>
    <w:p w:rsidR="00000000" w:rsidDel="00000000" w:rsidP="00000000" w:rsidRDefault="00000000" w:rsidRPr="00000000" w14:paraId="00000B95">
      <w:pPr>
        <w:numPr>
          <w:ilvl w:val="1"/>
          <w:numId w:val="16"/>
        </w:numPr>
        <w:spacing w:after="240" w:before="0" w:lineRule="auto"/>
        <w:ind w:left="1440" w:hanging="360"/>
        <w:jc w:val="left"/>
        <w:rPr>
          <w:rFonts w:ascii="Arial" w:cs="Arial" w:eastAsia="Arial" w:hAnsi="Arial"/>
          <w:sz w:val="22"/>
          <w:szCs w:val="22"/>
        </w:rPr>
      </w:pPr>
      <w:r w:rsidDel="00000000" w:rsidR="00000000" w:rsidRPr="00000000">
        <w:rPr>
          <w:rFonts w:ascii="Garamond" w:cs="Garamond" w:eastAsia="Garamond" w:hAnsi="Garamond"/>
          <w:b w:val="1"/>
          <w:bCs w:val="1"/>
          <w:rtl w:val="0"/>
        </w:rPr>
        <w:t xml:space="preserve">District Hospital, Kollam:</w:t>
      </w:r>
      <w:r w:rsidDel="00000000" w:rsidR="00000000" w:rsidRPr="00000000">
        <w:rPr>
          <w:rFonts w:ascii="Garamond" w:cs="Garamond" w:eastAsia="Garamond" w:hAnsi="Garamond"/>
          <w:rtl w:val="0"/>
        </w:rPr>
        <w:t xml:space="preserve"> For specialized diagnostics and overflow surge capacity.</w:t>
      </w:r>
      <w:r w:rsidDel="00000000" w:rsidR="00000000" w:rsidRPr="00000000">
        <w:rPr>
          <w:rtl w:val="0"/>
        </w:rPr>
      </w:r>
    </w:p>
    <w:p w:rsidR="00000000" w:rsidDel="00000000" w:rsidP="00000000" w:rsidRDefault="00000000" w:rsidRPr="00000000" w14:paraId="00000B9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720" w:righ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97">
      <w:pPr>
        <w:pStyle w:val="Heading3"/>
        <w:keepNext w:val="0"/>
        <w:keepLines w:val="0"/>
        <w:spacing w:before="280" w:lineRule="auto"/>
        <w:rPr>
          <w:rFonts w:ascii="Garamond" w:cs="Garamond" w:eastAsia="Garamond" w:hAnsi="Garamond"/>
          <w:color w:val="000000"/>
          <w:sz w:val="24"/>
          <w:szCs w:val="24"/>
        </w:rPr>
      </w:pPr>
      <w:bookmarkStart w:colFirst="0" w:colLast="0" w:name="_heading=h.cr4uerp5mcf" w:id="111"/>
      <w:bookmarkEnd w:id="111"/>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B98">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Conduct regular awareness campaigns on hygiene, vaccination, and preventive measures.</w:t>
      </w:r>
      <w:r w:rsidDel="00000000" w:rsidR="00000000" w:rsidRPr="00000000">
        <w:rPr>
          <w:rtl w:val="0"/>
        </w:rPr>
      </w:r>
    </w:p>
    <w:p w:rsidR="00000000" w:rsidDel="00000000" w:rsidP="00000000" w:rsidRDefault="00000000" w:rsidRPr="00000000" w14:paraId="00000B99">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local communication channels (community radio, WhatsApp groups, notice boards) to spread verified information.</w:t>
      </w:r>
      <w:r w:rsidDel="00000000" w:rsidR="00000000" w:rsidRPr="00000000">
        <w:rPr>
          <w:rtl w:val="0"/>
        </w:rPr>
      </w:r>
    </w:p>
    <w:p w:rsidR="00000000" w:rsidDel="00000000" w:rsidP="00000000" w:rsidRDefault="00000000" w:rsidRPr="00000000" w14:paraId="00000B9A">
      <w:pPr>
        <w:keepNext w:val="0"/>
        <w:keepLines w:val="0"/>
        <w:pageBreakBefore w:val="0"/>
        <w:widowControl w:val="1"/>
        <w:numPr>
          <w:ilvl w:val="0"/>
          <w:numId w:val="20"/>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volunteers to act as health ambassadors in each ward.</w:t>
      </w:r>
      <w:r w:rsidDel="00000000" w:rsidR="00000000" w:rsidRPr="00000000">
        <w:rPr>
          <w:rtl w:val="0"/>
        </w:rPr>
      </w:r>
    </w:p>
    <w:p w:rsidR="00000000" w:rsidDel="00000000" w:rsidP="00000000" w:rsidRDefault="00000000" w:rsidRPr="00000000" w14:paraId="00000B9B">
      <w:pPr>
        <w:pStyle w:val="Heading3"/>
        <w:keepNext w:val="0"/>
        <w:keepLines w:val="0"/>
        <w:spacing w:before="280" w:lineRule="auto"/>
        <w:rPr>
          <w:rFonts w:ascii="Garamond" w:cs="Garamond" w:eastAsia="Garamond" w:hAnsi="Garamond"/>
          <w:color w:val="000000"/>
          <w:sz w:val="24"/>
          <w:szCs w:val="24"/>
        </w:rPr>
      </w:pPr>
      <w:bookmarkStart w:colFirst="0" w:colLast="0" w:name="_heading=h.gm6ti0tvs9wo" w:id="112"/>
      <w:bookmarkEnd w:id="112"/>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B9C">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Form a Pandemic Preparedness Committee at Panchayat level including health workers, ward members, and NGOs.</w:t>
      </w:r>
      <w:r w:rsidDel="00000000" w:rsidR="00000000" w:rsidRPr="00000000">
        <w:rPr>
          <w:rtl w:val="0"/>
        </w:rPr>
      </w:r>
    </w:p>
    <w:p w:rsidR="00000000" w:rsidDel="00000000" w:rsidP="00000000" w:rsidRDefault="00000000" w:rsidRPr="00000000" w14:paraId="00000B9D">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Develop a clear action plan for lockdowns, quarantine, and distribution of essentials.</w:t>
      </w:r>
      <w:r w:rsidDel="00000000" w:rsidR="00000000" w:rsidRPr="00000000">
        <w:rPr>
          <w:rtl w:val="0"/>
        </w:rPr>
      </w:r>
    </w:p>
    <w:p w:rsidR="00000000" w:rsidDel="00000000" w:rsidP="00000000" w:rsidRDefault="00000000" w:rsidRPr="00000000" w14:paraId="00000B9E">
      <w:pPr>
        <w:keepNext w:val="0"/>
        <w:keepLines w:val="0"/>
        <w:pageBreakBefore w:val="0"/>
        <w:widowControl w:val="1"/>
        <w:numPr>
          <w:ilvl w:val="0"/>
          <w:numId w:val="19"/>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Maintain a database of vulnerable groups (elderly, differently-abled, chronically ill) for targeted support.</w:t>
      </w:r>
      <w:r w:rsidDel="00000000" w:rsidR="00000000" w:rsidRPr="00000000">
        <w:rPr>
          <w:rtl w:val="0"/>
        </w:rPr>
      </w:r>
    </w:p>
    <w:p w:rsidR="00000000" w:rsidDel="00000000" w:rsidP="00000000" w:rsidRDefault="00000000" w:rsidRPr="00000000" w14:paraId="00000B9F">
      <w:pPr>
        <w:pStyle w:val="Heading3"/>
        <w:keepNext w:val="0"/>
        <w:keepLines w:val="0"/>
        <w:spacing w:before="280" w:lineRule="auto"/>
        <w:rPr>
          <w:rFonts w:ascii="Garamond" w:cs="Garamond" w:eastAsia="Garamond" w:hAnsi="Garamond"/>
          <w:color w:val="000000"/>
          <w:sz w:val="24"/>
          <w:szCs w:val="24"/>
        </w:rPr>
      </w:pPr>
      <w:bookmarkStart w:colFirst="0" w:colLast="0" w:name="_heading=h.xkow3t9ur6wp" w:id="113"/>
      <w:bookmarkEnd w:id="113"/>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B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Identify and support local suppliers and farmers to ensure uninterrupted food supply.</w:t>
      </w:r>
      <w:r w:rsidDel="00000000" w:rsidR="00000000" w:rsidRPr="00000000">
        <w:rPr>
          <w:rtl w:val="0"/>
        </w:rPr>
      </w:r>
    </w:p>
    <w:p w:rsidR="00000000" w:rsidDel="00000000" w:rsidP="00000000" w:rsidRDefault="00000000" w:rsidRPr="00000000" w14:paraId="00000B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Create community kitchens during emergencies to serve vulnerable populations.</w:t>
      </w:r>
      <w:r w:rsidDel="00000000" w:rsidR="00000000" w:rsidRPr="00000000">
        <w:rPr>
          <w:rtl w:val="0"/>
        </w:rPr>
      </w:r>
    </w:p>
    <w:p w:rsidR="00000000" w:rsidDel="00000000" w:rsidP="00000000" w:rsidRDefault="00000000" w:rsidRPr="00000000" w14:paraId="00000B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essential commodities in Panchayat-run outlets for crisis periods.</w:t>
      </w:r>
      <w:r w:rsidDel="00000000" w:rsidR="00000000" w:rsidRPr="00000000">
        <w:rPr>
          <w:rtl w:val="0"/>
        </w:rPr>
      </w:r>
    </w:p>
    <w:p w:rsidR="00000000" w:rsidDel="00000000" w:rsidP="00000000" w:rsidRDefault="00000000" w:rsidRPr="00000000" w14:paraId="00000BA3">
      <w:pPr>
        <w:pStyle w:val="Heading3"/>
        <w:keepNext w:val="0"/>
        <w:keepLines w:val="0"/>
        <w:spacing w:before="280" w:lineRule="auto"/>
        <w:rPr>
          <w:rFonts w:ascii="Garamond" w:cs="Garamond" w:eastAsia="Garamond" w:hAnsi="Garamond"/>
          <w:color w:val="000000"/>
          <w:sz w:val="24"/>
          <w:szCs w:val="24"/>
        </w:rPr>
      </w:pPr>
      <w:bookmarkStart w:colFirst="0" w:colLast="0" w:name="_heading=h.nukhy6e4qtow" w:id="114"/>
      <w:bookmarkEnd w:id="114"/>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BA4">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Promote digital platforms for telemedicine consultations.</w:t>
      </w:r>
      <w:r w:rsidDel="00000000" w:rsidR="00000000" w:rsidRPr="00000000">
        <w:rPr>
          <w:rtl w:val="0"/>
        </w:rPr>
      </w:r>
    </w:p>
    <w:p w:rsidR="00000000" w:rsidDel="00000000" w:rsidP="00000000" w:rsidRDefault="00000000" w:rsidRPr="00000000" w14:paraId="00000BA5">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Panchayat’s website/social media for real-time updates on health advisories.</w:t>
      </w:r>
      <w:r w:rsidDel="00000000" w:rsidR="00000000" w:rsidRPr="00000000">
        <w:rPr>
          <w:rtl w:val="0"/>
        </w:rPr>
      </w:r>
    </w:p>
    <w:p w:rsidR="00000000" w:rsidDel="00000000" w:rsidP="00000000" w:rsidRDefault="00000000" w:rsidRPr="00000000" w14:paraId="00000BA6">
      <w:pPr>
        <w:keepNext w:val="0"/>
        <w:keepLines w:val="0"/>
        <w:pageBreakBefore w:val="0"/>
        <w:widowControl w:val="1"/>
        <w:numPr>
          <w:ilvl w:val="0"/>
          <w:numId w:val="18"/>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online grievance redressal to reduce crowding in offices.</w:t>
      </w:r>
      <w:r w:rsidDel="00000000" w:rsidR="00000000" w:rsidRPr="00000000">
        <w:rPr>
          <w:rtl w:val="0"/>
        </w:rPr>
      </w:r>
    </w:p>
    <w:p w:rsidR="00000000" w:rsidDel="00000000" w:rsidP="00000000" w:rsidRDefault="00000000" w:rsidRPr="00000000" w14:paraId="00000BA7">
      <w:pPr>
        <w:pStyle w:val="Heading3"/>
        <w:keepNext w:val="0"/>
        <w:keepLines w:val="0"/>
        <w:spacing w:before="280" w:lineRule="auto"/>
        <w:rPr>
          <w:rFonts w:ascii="Garamond" w:cs="Garamond" w:eastAsia="Garamond" w:hAnsi="Garamond"/>
          <w:color w:val="000000"/>
          <w:sz w:val="24"/>
          <w:szCs w:val="24"/>
        </w:rPr>
      </w:pPr>
      <w:bookmarkStart w:colFirst="0" w:colLast="0" w:name="_heading=h.y19nfv1h7ulz" w:id="115"/>
      <w:bookmarkEnd w:id="115"/>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BA8">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Organize mock drills for pandemic response in schools, offices, and public spaces.</w:t>
      </w:r>
      <w:r w:rsidDel="00000000" w:rsidR="00000000" w:rsidRPr="00000000">
        <w:rPr>
          <w:rtl w:val="0"/>
        </w:rPr>
      </w:r>
    </w:p>
    <w:p w:rsidR="00000000" w:rsidDel="00000000" w:rsidP="00000000" w:rsidRDefault="00000000" w:rsidRPr="00000000" w14:paraId="00000BA9">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 Panchayat staff and volunteers in first aid, infection control, and crowd management.</w:t>
      </w:r>
      <w:r w:rsidDel="00000000" w:rsidR="00000000" w:rsidRPr="00000000">
        <w:rPr>
          <w:rtl w:val="0"/>
        </w:rPr>
      </w:r>
    </w:p>
    <w:p w:rsidR="00000000" w:rsidDel="00000000" w:rsidP="00000000" w:rsidRDefault="00000000" w:rsidRPr="00000000" w14:paraId="00000BAA">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Collaborate with NGOs and health departments for capacity-building workshops.</w:t>
      </w:r>
      <w:r w:rsidDel="00000000" w:rsidR="00000000" w:rsidRPr="00000000">
        <w:rPr>
          <w:rtl w:val="0"/>
        </w:rPr>
      </w:r>
    </w:p>
    <w:p w:rsidR="00000000" w:rsidDel="00000000" w:rsidP="00000000" w:rsidRDefault="00000000" w:rsidRPr="00000000" w14:paraId="00000BAB">
      <w:pPr>
        <w:pStyle w:val="Heading3"/>
        <w:keepNext w:val="0"/>
        <w:keepLines w:val="0"/>
        <w:spacing w:before="280" w:lineRule="auto"/>
        <w:rPr>
          <w:rFonts w:ascii="Garamond" w:cs="Garamond" w:eastAsia="Garamond" w:hAnsi="Garamond"/>
          <w:color w:val="000000"/>
          <w:sz w:val="24"/>
          <w:szCs w:val="24"/>
        </w:rPr>
      </w:pPr>
      <w:bookmarkStart w:colFirst="0" w:colLast="0" w:name="_heading=h.c2n95tb0pwjy" w:id="116"/>
      <w:bookmarkEnd w:id="116"/>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BAC">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24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 pandemic preparedness into the Panchayat Development Plan.</w:t>
      </w:r>
      <w:r w:rsidDel="00000000" w:rsidR="00000000" w:rsidRPr="00000000">
        <w:rPr>
          <w:rtl w:val="0"/>
        </w:rPr>
      </w:r>
    </w:p>
    <w:p w:rsidR="00000000" w:rsidDel="00000000" w:rsidP="00000000" w:rsidRDefault="00000000" w:rsidRPr="00000000" w14:paraId="00000BAD">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Allocate a dedicated budget for health emergencies.</w:t>
      </w:r>
      <w:r w:rsidDel="00000000" w:rsidR="00000000" w:rsidRPr="00000000">
        <w:rPr>
          <w:rtl w:val="0"/>
        </w:rPr>
      </w:r>
    </w:p>
    <w:p w:rsidR="00000000" w:rsidDel="00000000" w:rsidP="00000000" w:rsidRDefault="00000000" w:rsidRPr="00000000" w14:paraId="00000BA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rFonts w:ascii="Garamond" w:cs="Garamond" w:eastAsia="Garamond" w:hAnsi="Garamond"/>
          <w:b w:val="0"/>
          <w:bCs w:val="0"/>
          <w:i w:val="0"/>
          <w:iCs w:val="0"/>
          <w:smallCaps w:val="0"/>
          <w:strike w:val="0"/>
          <w:color w:val="000000"/>
          <w:sz w:val="24"/>
          <w:szCs w:val="24"/>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Encourage community participation in planning and monitoring preparedness measures.</w:t>
      </w:r>
      <w:r w:rsidDel="00000000" w:rsidR="00000000" w:rsidRPr="00000000">
        <w:rPr>
          <w:rtl w:val="0"/>
        </w:rPr>
      </w:r>
    </w:p>
    <w:p w:rsidR="00000000" w:rsidDel="00000000" w:rsidP="00000000" w:rsidRDefault="00000000" w:rsidRPr="00000000" w14:paraId="00000BA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B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B1">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ff0000"/>
          <w:sz w:val="24"/>
          <w:szCs w:val="24"/>
          <w:u w:val="single"/>
          <w:shd w:fill="auto" w:val="clear"/>
          <w:vertAlign w:val="baseline"/>
        </w:rPr>
      </w:pPr>
      <w:r w:rsidDel="00000000" w:rsidR="00000000" w:rsidRPr="00000000">
        <w:rPr>
          <w:rFonts w:ascii="Garamond" w:cs="Garamond" w:eastAsia="Garamond" w:hAnsi="Garamond"/>
          <w:b w:val="1"/>
          <w:bCs w:val="1"/>
          <w:i w:val="0"/>
          <w:iCs w:val="0"/>
          <w:smallCaps w:val="0"/>
          <w:strike w:val="0"/>
          <w:color w:val="ff0000"/>
          <w:sz w:val="24"/>
          <w:szCs w:val="24"/>
          <w:u w:val="single"/>
          <w:shd w:fill="auto" w:val="clear"/>
          <w:vertAlign w:val="baseline"/>
          <w:rtl w:val="0"/>
        </w:rPr>
        <w:t xml:space="preserve">MOCKDRILL SCENARIOS</w:t>
      </w:r>
    </w:p>
    <w:p w:rsidR="00000000" w:rsidDel="00000000" w:rsidP="00000000" w:rsidRDefault="00000000" w:rsidRPr="00000000" w14:paraId="00000BB2">
      <w:pPr>
        <w:pStyle w:val="Heading3"/>
        <w:keepNext w:val="0"/>
        <w:keepLines w:val="0"/>
        <w:spacing w:before="280" w:lineRule="auto"/>
        <w:rPr>
          <w:rFonts w:ascii="Garamond" w:cs="Garamond" w:eastAsia="Garamond" w:hAnsi="Garamond"/>
          <w:b w:val="1"/>
          <w:bCs w:val="1"/>
          <w:color w:val="ff0000"/>
          <w:sz w:val="26"/>
          <w:szCs w:val="26"/>
          <w:u w:val="single"/>
        </w:rPr>
      </w:pPr>
      <w:bookmarkStart w:colFirst="0" w:colLast="0" w:name="_heading=h.gf31g0spm67c" w:id="117"/>
      <w:bookmarkEnd w:id="117"/>
      <w:r w:rsidDel="00000000" w:rsidR="00000000" w:rsidRPr="00000000">
        <w:rPr>
          <w:rFonts w:ascii="Garamond" w:cs="Garamond" w:eastAsia="Garamond" w:hAnsi="Garamond"/>
          <w:b w:val="1"/>
          <w:bCs w:val="1"/>
          <w:color w:val="ff0000"/>
          <w:sz w:val="26"/>
          <w:szCs w:val="26"/>
          <w:u w:val="single"/>
          <w:rtl w:val="0"/>
        </w:rPr>
        <w:t xml:space="preserve">Scenario 1: The Midnight Medical Evacuation (Logistics Focus)</w:t>
      </w:r>
    </w:p>
    <w:p w:rsidR="00000000" w:rsidDel="00000000" w:rsidP="00000000" w:rsidRDefault="00000000" w:rsidRPr="00000000" w14:paraId="00000BB3">
      <w:pPr>
        <w:numPr>
          <w:ilvl w:val="0"/>
          <w:numId w:val="29"/>
        </w:numPr>
        <w:spacing w:after="0" w:before="24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Trigger: A "critical patient" in Ward 12 (Pezhum Thuruth) needs immediate transfer to Kundara Taluk Hospital at 2:00 AM during a high-tide event where roads are submerged.</w:t>
      </w:r>
      <w:r w:rsidDel="00000000" w:rsidR="00000000" w:rsidRPr="00000000">
        <w:rPr>
          <w:rtl w:val="0"/>
        </w:rPr>
      </w:r>
    </w:p>
    <w:p w:rsidR="00000000" w:rsidDel="00000000" w:rsidP="00000000" w:rsidRDefault="00000000" w:rsidRPr="00000000" w14:paraId="00000BB4">
      <w:pPr>
        <w:numPr>
          <w:ilvl w:val="0"/>
          <w:numId w:val="29"/>
        </w:numPr>
        <w:spacing w:after="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Objective: Test the response time of the</w:t>
      </w:r>
      <w:hyperlink r:id="rId49">
        <w:r w:rsidDel="00000000" w:rsidR="00000000" w:rsidRPr="00000000">
          <w:rPr>
            <w:rFonts w:ascii="Garamond" w:cs="Garamond" w:eastAsia="Garamond" w:hAnsi="Garamond"/>
            <w:b w:val="1"/>
            <w:bCs w:val="1"/>
            <w:color w:val="ff0000"/>
            <w:u w:val="single"/>
            <w:rtl w:val="0"/>
          </w:rPr>
          <w:t xml:space="preserve"> </w:t>
        </w:r>
      </w:hyperlink>
      <w:hyperlink r:id="rId50">
        <w:r w:rsidDel="00000000" w:rsidR="00000000" w:rsidRPr="00000000">
          <w:rPr>
            <w:rFonts w:ascii="Garamond" w:cs="Garamond" w:eastAsia="Garamond" w:hAnsi="Garamond"/>
            <w:b w:val="1"/>
            <w:bCs w:val="1"/>
            <w:color w:val="1155cc"/>
            <w:u w:val="single"/>
            <w:rtl w:val="0"/>
          </w:rPr>
          <w:t xml:space="preserve">Water Ambulance</w:t>
        </w:r>
      </w:hyperlink>
      <w:r w:rsidDel="00000000" w:rsidR="00000000" w:rsidRPr="00000000">
        <w:rPr>
          <w:rFonts w:ascii="Garamond" w:cs="Garamond" w:eastAsia="Garamond" w:hAnsi="Garamond"/>
          <w:b w:val="1"/>
          <w:bCs w:val="1"/>
          <w:color w:val="ff0000"/>
          <w:u w:val="single"/>
          <w:rtl w:val="0"/>
        </w:rPr>
        <w:t xml:space="preserve"> and the coordination between the Transportation Team and the Health Staff Nurse.</w:t>
      </w:r>
      <w:r w:rsidDel="00000000" w:rsidR="00000000" w:rsidRPr="00000000">
        <w:rPr>
          <w:rtl w:val="0"/>
        </w:rPr>
      </w:r>
    </w:p>
    <w:p w:rsidR="00000000" w:rsidDel="00000000" w:rsidP="00000000" w:rsidRDefault="00000000" w:rsidRPr="00000000" w14:paraId="00000BB5">
      <w:pPr>
        <w:numPr>
          <w:ilvl w:val="0"/>
          <w:numId w:val="29"/>
        </w:numPr>
        <w:spacing w:after="24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Success Metric: Patient reaches the mainland boarding point within 40 minutes of the initial call.</w:t>
      </w:r>
      <w:r w:rsidDel="00000000" w:rsidR="00000000" w:rsidRPr="00000000">
        <w:rPr>
          <w:rtl w:val="0"/>
        </w:rPr>
      </w:r>
    </w:p>
    <w:p w:rsidR="00000000" w:rsidDel="00000000" w:rsidP="00000000" w:rsidRDefault="00000000" w:rsidRPr="00000000" w14:paraId="00000BB6">
      <w:pPr>
        <w:pStyle w:val="Heading3"/>
        <w:keepNext w:val="0"/>
        <w:keepLines w:val="0"/>
        <w:spacing w:before="280" w:lineRule="auto"/>
        <w:rPr>
          <w:rFonts w:ascii="Garamond" w:cs="Garamond" w:eastAsia="Garamond" w:hAnsi="Garamond"/>
          <w:b w:val="1"/>
          <w:bCs w:val="1"/>
          <w:color w:val="ff0000"/>
          <w:sz w:val="26"/>
          <w:szCs w:val="26"/>
          <w:u w:val="single"/>
        </w:rPr>
      </w:pPr>
      <w:bookmarkStart w:colFirst="0" w:colLast="0" w:name="_heading=h.aucjs36h0eww" w:id="118"/>
      <w:bookmarkEnd w:id="118"/>
      <w:r w:rsidDel="00000000" w:rsidR="00000000" w:rsidRPr="00000000">
        <w:rPr>
          <w:rFonts w:ascii="Garamond" w:cs="Garamond" w:eastAsia="Garamond" w:hAnsi="Garamond"/>
          <w:b w:val="1"/>
          <w:bCs w:val="1"/>
          <w:color w:val="ff0000"/>
          <w:sz w:val="26"/>
          <w:szCs w:val="26"/>
          <w:u w:val="single"/>
          <w:rtl w:val="0"/>
        </w:rPr>
        <w:t xml:space="preserve">Scenario 2: Zoonotic Spillover Alert (One Health Focus)</w:t>
      </w:r>
    </w:p>
    <w:p w:rsidR="00000000" w:rsidDel="00000000" w:rsidP="00000000" w:rsidRDefault="00000000" w:rsidRPr="00000000" w14:paraId="00000BB7">
      <w:pPr>
        <w:numPr>
          <w:ilvl w:val="0"/>
          <w:numId w:val="23"/>
        </w:numPr>
        <w:spacing w:after="0" w:before="24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Trigger: Reports of sudden poultry deaths in three backyard farms in Ward 2 alongside two residents reporting high fever and respiratory distress.</w:t>
      </w:r>
      <w:r w:rsidDel="00000000" w:rsidR="00000000" w:rsidRPr="00000000">
        <w:rPr>
          <w:rtl w:val="0"/>
        </w:rPr>
      </w:r>
    </w:p>
    <w:p w:rsidR="00000000" w:rsidDel="00000000" w:rsidP="00000000" w:rsidRDefault="00000000" w:rsidRPr="00000000" w14:paraId="00000BB8">
      <w:pPr>
        <w:numPr>
          <w:ilvl w:val="0"/>
          <w:numId w:val="23"/>
        </w:numPr>
        <w:spacing w:after="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Objective: Activate the</w:t>
      </w:r>
      <w:hyperlink r:id="rId51">
        <w:r w:rsidDel="00000000" w:rsidR="00000000" w:rsidRPr="00000000">
          <w:rPr>
            <w:rFonts w:ascii="Garamond" w:cs="Garamond" w:eastAsia="Garamond" w:hAnsi="Garamond"/>
            <w:b w:val="1"/>
            <w:bCs w:val="1"/>
            <w:color w:val="ff0000"/>
            <w:u w:val="single"/>
            <w:rtl w:val="0"/>
          </w:rPr>
          <w:t xml:space="preserve"> </w:t>
        </w:r>
      </w:hyperlink>
      <w:hyperlink r:id="rId52">
        <w:r w:rsidDel="00000000" w:rsidR="00000000" w:rsidRPr="00000000">
          <w:rPr>
            <w:rFonts w:ascii="Garamond" w:cs="Garamond" w:eastAsia="Garamond" w:hAnsi="Garamond"/>
            <w:b w:val="1"/>
            <w:bCs w:val="1"/>
            <w:color w:val="1155cc"/>
            <w:u w:val="single"/>
            <w:rtl w:val="0"/>
          </w:rPr>
          <w:t xml:space="preserve">Collaborative Surveillance Team</w:t>
        </w:r>
      </w:hyperlink>
      <w:r w:rsidDel="00000000" w:rsidR="00000000" w:rsidRPr="00000000">
        <w:rPr>
          <w:rFonts w:ascii="Garamond" w:cs="Garamond" w:eastAsia="Garamond" w:hAnsi="Garamond"/>
          <w:b w:val="1"/>
          <w:bCs w:val="1"/>
          <w:color w:val="ff0000"/>
          <w:u w:val="single"/>
          <w:rtl w:val="0"/>
        </w:rPr>
        <w:t xml:space="preserve">. The Veterinary Surgeon (Dr. Zeena) and the Health Inspector must conduct a joint site visit, secure the area, and initiate ring-fenced contact tracing.</w:t>
      </w:r>
      <w:r w:rsidDel="00000000" w:rsidR="00000000" w:rsidRPr="00000000">
        <w:rPr>
          <w:rtl w:val="0"/>
        </w:rPr>
      </w:r>
    </w:p>
    <w:p w:rsidR="00000000" w:rsidDel="00000000" w:rsidP="00000000" w:rsidRDefault="00000000" w:rsidRPr="00000000" w14:paraId="00000BB9">
      <w:pPr>
        <w:numPr>
          <w:ilvl w:val="0"/>
          <w:numId w:val="23"/>
        </w:numPr>
        <w:spacing w:after="24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Success Metric: Initial site investigation completed and "Red Alert" issued to ward residents via the</w:t>
      </w:r>
      <w:hyperlink r:id="rId53">
        <w:r w:rsidDel="00000000" w:rsidR="00000000" w:rsidRPr="00000000">
          <w:rPr>
            <w:rFonts w:ascii="Garamond" w:cs="Garamond" w:eastAsia="Garamond" w:hAnsi="Garamond"/>
            <w:b w:val="1"/>
            <w:bCs w:val="1"/>
            <w:color w:val="ff0000"/>
            <w:u w:val="single"/>
            <w:rtl w:val="0"/>
          </w:rPr>
          <w:t xml:space="preserve"> </w:t>
        </w:r>
      </w:hyperlink>
      <w:hyperlink r:id="rId54">
        <w:r w:rsidDel="00000000" w:rsidR="00000000" w:rsidRPr="00000000">
          <w:rPr>
            <w:rFonts w:ascii="Garamond" w:cs="Garamond" w:eastAsia="Garamond" w:hAnsi="Garamond"/>
            <w:b w:val="1"/>
            <w:bCs w:val="1"/>
            <w:color w:val="1155cc"/>
            <w:u w:val="single"/>
            <w:rtl w:val="0"/>
          </w:rPr>
          <w:t xml:space="preserve">Communication Team</w:t>
        </w:r>
      </w:hyperlink>
      <w:r w:rsidDel="00000000" w:rsidR="00000000" w:rsidRPr="00000000">
        <w:rPr>
          <w:rFonts w:ascii="Garamond" w:cs="Garamond" w:eastAsia="Garamond" w:hAnsi="Garamond"/>
          <w:b w:val="1"/>
          <w:bCs w:val="1"/>
          <w:color w:val="ff0000"/>
          <w:u w:val="single"/>
          <w:rtl w:val="0"/>
        </w:rPr>
        <w:t xml:space="preserve"> within 3 hours.</w:t>
      </w:r>
      <w:r w:rsidDel="00000000" w:rsidR="00000000" w:rsidRPr="00000000">
        <w:rPr>
          <w:rtl w:val="0"/>
        </w:rPr>
      </w:r>
    </w:p>
    <w:p w:rsidR="00000000" w:rsidDel="00000000" w:rsidP="00000000" w:rsidRDefault="00000000" w:rsidRPr="00000000" w14:paraId="00000BBA">
      <w:pPr>
        <w:pStyle w:val="Heading3"/>
        <w:keepNext w:val="0"/>
        <w:keepLines w:val="0"/>
        <w:spacing w:before="280" w:lineRule="auto"/>
        <w:rPr>
          <w:rFonts w:ascii="Garamond" w:cs="Garamond" w:eastAsia="Garamond" w:hAnsi="Garamond"/>
          <w:b w:val="1"/>
          <w:bCs w:val="1"/>
          <w:color w:val="ff0000"/>
          <w:sz w:val="26"/>
          <w:szCs w:val="26"/>
          <w:u w:val="single"/>
        </w:rPr>
      </w:pPr>
      <w:bookmarkStart w:colFirst="0" w:colLast="0" w:name="_heading=h.jmludqcogx3h" w:id="119"/>
      <w:bookmarkEnd w:id="119"/>
      <w:r w:rsidDel="00000000" w:rsidR="00000000" w:rsidRPr="00000000">
        <w:rPr>
          <w:rFonts w:ascii="Garamond" w:cs="Garamond" w:eastAsia="Garamond" w:hAnsi="Garamond"/>
          <w:b w:val="1"/>
          <w:bCs w:val="1"/>
          <w:color w:val="ff0000"/>
          <w:sz w:val="26"/>
          <w:szCs w:val="26"/>
          <w:u w:val="single"/>
          <w:rtl w:val="0"/>
        </w:rPr>
        <w:t xml:space="preserve">Scenario 3: The Market Cluster (Containment Focus)</w:t>
      </w:r>
    </w:p>
    <w:p w:rsidR="00000000" w:rsidDel="00000000" w:rsidP="00000000" w:rsidRDefault="00000000" w:rsidRPr="00000000" w14:paraId="00000BBB">
      <w:pPr>
        <w:numPr>
          <w:ilvl w:val="0"/>
          <w:numId w:val="12"/>
        </w:numPr>
        <w:spacing w:after="0" w:before="24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Trigger: A sudden spike of 6 positive cases linked to the Peringalam Market (Ward 14).</w:t>
      </w:r>
      <w:r w:rsidDel="00000000" w:rsidR="00000000" w:rsidRPr="00000000">
        <w:rPr>
          <w:rtl w:val="0"/>
        </w:rPr>
      </w:r>
    </w:p>
    <w:p w:rsidR="00000000" w:rsidDel="00000000" w:rsidP="00000000" w:rsidRDefault="00000000" w:rsidRPr="00000000" w14:paraId="00000BBC">
      <w:pPr>
        <w:numPr>
          <w:ilvl w:val="0"/>
          <w:numId w:val="12"/>
        </w:numPr>
        <w:spacing w:after="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Objective: Test the</w:t>
      </w:r>
      <w:hyperlink r:id="rId55">
        <w:r w:rsidDel="00000000" w:rsidR="00000000" w:rsidRPr="00000000">
          <w:rPr>
            <w:rFonts w:ascii="Garamond" w:cs="Garamond" w:eastAsia="Garamond" w:hAnsi="Garamond"/>
            <w:b w:val="1"/>
            <w:bCs w:val="1"/>
            <w:color w:val="ff0000"/>
            <w:u w:val="single"/>
            <w:rtl w:val="0"/>
          </w:rPr>
          <w:t xml:space="preserve"> </w:t>
        </w:r>
      </w:hyperlink>
      <w:hyperlink r:id="rId56">
        <w:r w:rsidDel="00000000" w:rsidR="00000000" w:rsidRPr="00000000">
          <w:rPr>
            <w:rFonts w:ascii="Garamond" w:cs="Garamond" w:eastAsia="Garamond" w:hAnsi="Garamond"/>
            <w:b w:val="1"/>
            <w:bCs w:val="1"/>
            <w:color w:val="1155cc"/>
            <w:u w:val="single"/>
            <w:rtl w:val="0"/>
          </w:rPr>
          <w:t xml:space="preserve">Police (Rikson)</w:t>
        </w:r>
      </w:hyperlink>
      <w:r w:rsidDel="00000000" w:rsidR="00000000" w:rsidRPr="00000000">
        <w:rPr>
          <w:rFonts w:ascii="Garamond" w:cs="Garamond" w:eastAsia="Garamond" w:hAnsi="Garamond"/>
          <w:b w:val="1"/>
          <w:bCs w:val="1"/>
          <w:color w:val="ff0000"/>
          <w:u w:val="single"/>
          <w:rtl w:val="0"/>
        </w:rPr>
        <w:t xml:space="preserve"> and LSGD Engineering teams in setting up a micro-containment zone. Simultaneously, the</w:t>
      </w:r>
      <w:hyperlink r:id="rId57">
        <w:r w:rsidDel="00000000" w:rsidR="00000000" w:rsidRPr="00000000">
          <w:rPr>
            <w:rFonts w:ascii="Garamond" w:cs="Garamond" w:eastAsia="Garamond" w:hAnsi="Garamond"/>
            <w:b w:val="1"/>
            <w:bCs w:val="1"/>
            <w:color w:val="ff0000"/>
            <w:u w:val="single"/>
            <w:rtl w:val="0"/>
          </w:rPr>
          <w:t xml:space="preserve"> </w:t>
        </w:r>
      </w:hyperlink>
      <w:hyperlink r:id="rId58">
        <w:r w:rsidDel="00000000" w:rsidR="00000000" w:rsidRPr="00000000">
          <w:rPr>
            <w:rFonts w:ascii="Garamond" w:cs="Garamond" w:eastAsia="Garamond" w:hAnsi="Garamond"/>
            <w:b w:val="1"/>
            <w:bCs w:val="1"/>
            <w:color w:val="1155cc"/>
            <w:u w:val="single"/>
            <w:rtl w:val="0"/>
          </w:rPr>
          <w:t xml:space="preserve">Psychosocial Support Team</w:t>
        </w:r>
      </w:hyperlink>
      <w:r w:rsidDel="00000000" w:rsidR="00000000" w:rsidRPr="00000000">
        <w:rPr>
          <w:rFonts w:ascii="Garamond" w:cs="Garamond" w:eastAsia="Garamond" w:hAnsi="Garamond"/>
          <w:b w:val="1"/>
          <w:bCs w:val="1"/>
          <w:color w:val="ff0000"/>
          <w:u w:val="single"/>
          <w:rtl w:val="0"/>
        </w:rPr>
        <w:t xml:space="preserve"> must address local panic regarding food supply.</w:t>
      </w:r>
      <w:r w:rsidDel="00000000" w:rsidR="00000000" w:rsidRPr="00000000">
        <w:rPr>
          <w:rtl w:val="0"/>
        </w:rPr>
      </w:r>
    </w:p>
    <w:p w:rsidR="00000000" w:rsidDel="00000000" w:rsidP="00000000" w:rsidRDefault="00000000" w:rsidRPr="00000000" w14:paraId="00000BBD">
      <w:pPr>
        <w:numPr>
          <w:ilvl w:val="0"/>
          <w:numId w:val="12"/>
        </w:numPr>
        <w:spacing w:after="24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Success Metric: Perimeter control established and the</w:t>
      </w:r>
      <w:hyperlink r:id="rId59">
        <w:r w:rsidDel="00000000" w:rsidR="00000000" w:rsidRPr="00000000">
          <w:rPr>
            <w:rFonts w:ascii="Garamond" w:cs="Garamond" w:eastAsia="Garamond" w:hAnsi="Garamond"/>
            <w:b w:val="1"/>
            <w:bCs w:val="1"/>
            <w:color w:val="ff0000"/>
            <w:u w:val="single"/>
            <w:rtl w:val="0"/>
          </w:rPr>
          <w:t xml:space="preserve"> </w:t>
        </w:r>
      </w:hyperlink>
      <w:hyperlink r:id="rId60">
        <w:r w:rsidDel="00000000" w:rsidR="00000000" w:rsidRPr="00000000">
          <w:rPr>
            <w:rFonts w:ascii="Garamond" w:cs="Garamond" w:eastAsia="Garamond" w:hAnsi="Garamond"/>
            <w:b w:val="1"/>
            <w:bCs w:val="1"/>
            <w:color w:val="1155cc"/>
            <w:u w:val="single"/>
            <w:rtl w:val="0"/>
          </w:rPr>
          <w:t xml:space="preserve">Kudumbashree Community Kitchen</w:t>
        </w:r>
      </w:hyperlink>
      <w:r w:rsidDel="00000000" w:rsidR="00000000" w:rsidRPr="00000000">
        <w:rPr>
          <w:rFonts w:ascii="Garamond" w:cs="Garamond" w:eastAsia="Garamond" w:hAnsi="Garamond"/>
          <w:b w:val="1"/>
          <w:bCs w:val="1"/>
          <w:color w:val="ff0000"/>
          <w:u w:val="single"/>
          <w:rtl w:val="0"/>
        </w:rPr>
        <w:t xml:space="preserve"> starts "Doorstep Delivery" plans for the affected cluster within 6 hours.</w:t>
      </w:r>
      <w:r w:rsidDel="00000000" w:rsidR="00000000" w:rsidRPr="00000000">
        <w:rPr>
          <w:rtl w:val="0"/>
        </w:rPr>
      </w:r>
    </w:p>
    <w:p w:rsidR="00000000" w:rsidDel="00000000" w:rsidP="00000000" w:rsidRDefault="00000000" w:rsidRPr="00000000" w14:paraId="00000BBE">
      <w:pPr>
        <w:pStyle w:val="Heading3"/>
        <w:keepNext w:val="0"/>
        <w:keepLines w:val="0"/>
        <w:spacing w:before="280" w:lineRule="auto"/>
        <w:rPr>
          <w:rFonts w:ascii="Garamond" w:cs="Garamond" w:eastAsia="Garamond" w:hAnsi="Garamond"/>
          <w:b w:val="1"/>
          <w:bCs w:val="1"/>
          <w:color w:val="ff0000"/>
          <w:sz w:val="26"/>
          <w:szCs w:val="26"/>
          <w:u w:val="single"/>
        </w:rPr>
      </w:pPr>
      <w:bookmarkStart w:colFirst="0" w:colLast="0" w:name="_heading=h.utrwa6fpps4x" w:id="120"/>
      <w:bookmarkEnd w:id="120"/>
      <w:r w:rsidDel="00000000" w:rsidR="00000000" w:rsidRPr="00000000">
        <w:rPr>
          <w:rFonts w:ascii="Garamond" w:cs="Garamond" w:eastAsia="Garamond" w:hAnsi="Garamond"/>
          <w:b w:val="1"/>
          <w:bCs w:val="1"/>
          <w:color w:val="ff0000"/>
          <w:sz w:val="26"/>
          <w:szCs w:val="26"/>
          <w:u w:val="single"/>
          <w:rtl w:val="0"/>
        </w:rPr>
        <w:t xml:space="preserve">Scenario 4: Resource Depletion (Supply Chain Focus)</w:t>
      </w:r>
    </w:p>
    <w:p w:rsidR="00000000" w:rsidDel="00000000" w:rsidP="00000000" w:rsidRDefault="00000000" w:rsidRPr="00000000" w14:paraId="00000BBF">
      <w:pPr>
        <w:numPr>
          <w:ilvl w:val="0"/>
          <w:numId w:val="30"/>
        </w:numPr>
        <w:spacing w:after="0" w:before="24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Trigger: The</w:t>
      </w:r>
      <w:hyperlink r:id="rId61">
        <w:r w:rsidDel="00000000" w:rsidR="00000000" w:rsidRPr="00000000">
          <w:rPr>
            <w:rFonts w:ascii="Garamond" w:cs="Garamond" w:eastAsia="Garamond" w:hAnsi="Garamond"/>
            <w:b w:val="1"/>
            <w:bCs w:val="1"/>
            <w:color w:val="ff0000"/>
            <w:u w:val="single"/>
            <w:rtl w:val="0"/>
          </w:rPr>
          <w:t xml:space="preserve"> </w:t>
        </w:r>
      </w:hyperlink>
      <w:hyperlink r:id="rId62">
        <w:r w:rsidDel="00000000" w:rsidR="00000000" w:rsidRPr="00000000">
          <w:rPr>
            <w:rFonts w:ascii="Garamond" w:cs="Garamond" w:eastAsia="Garamond" w:hAnsi="Garamond"/>
            <w:b w:val="1"/>
            <w:bCs w:val="1"/>
            <w:color w:val="1155cc"/>
            <w:u w:val="single"/>
            <w:rtl w:val="0"/>
          </w:rPr>
          <w:t xml:space="preserve">Pandemic Control Room</w:t>
        </w:r>
      </w:hyperlink>
      <w:r w:rsidDel="00000000" w:rsidR="00000000" w:rsidRPr="00000000">
        <w:rPr>
          <w:rFonts w:ascii="Garamond" w:cs="Garamond" w:eastAsia="Garamond" w:hAnsi="Garamond"/>
          <w:b w:val="1"/>
          <w:bCs w:val="1"/>
          <w:color w:val="ff0000"/>
          <w:u w:val="single"/>
          <w:rtl w:val="0"/>
        </w:rPr>
        <w:t xml:space="preserve"> reports that PPE kits have dropped to 10% and the primary oxygen concentrator at the FHC has malfunctioned during a surge.</w:t>
      </w:r>
      <w:r w:rsidDel="00000000" w:rsidR="00000000" w:rsidRPr="00000000">
        <w:rPr>
          <w:rtl w:val="0"/>
        </w:rPr>
      </w:r>
    </w:p>
    <w:p w:rsidR="00000000" w:rsidDel="00000000" w:rsidP="00000000" w:rsidRDefault="00000000" w:rsidRPr="00000000" w14:paraId="00000BC0">
      <w:pPr>
        <w:numPr>
          <w:ilvl w:val="0"/>
          <w:numId w:val="30"/>
        </w:numPr>
        <w:spacing w:after="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Objective: The Logistics Coordinator must execute an "Emergency Local Purchase" from</w:t>
      </w:r>
      <w:hyperlink r:id="rId63">
        <w:r w:rsidDel="00000000" w:rsidR="00000000" w:rsidRPr="00000000">
          <w:rPr>
            <w:rFonts w:ascii="Garamond" w:cs="Garamond" w:eastAsia="Garamond" w:hAnsi="Garamond"/>
            <w:b w:val="1"/>
            <w:bCs w:val="1"/>
            <w:color w:val="ff0000"/>
            <w:u w:val="single"/>
            <w:rtl w:val="0"/>
          </w:rPr>
          <w:t xml:space="preserve"> </w:t>
        </w:r>
      </w:hyperlink>
      <w:hyperlink r:id="rId64">
        <w:r w:rsidDel="00000000" w:rsidR="00000000" w:rsidRPr="00000000">
          <w:rPr>
            <w:rFonts w:ascii="Garamond" w:cs="Garamond" w:eastAsia="Garamond" w:hAnsi="Garamond"/>
            <w:b w:val="1"/>
            <w:bCs w:val="1"/>
            <w:color w:val="1155cc"/>
            <w:u w:val="single"/>
            <w:rtl w:val="0"/>
          </w:rPr>
          <w:t xml:space="preserve">Neethi Shops</w:t>
        </w:r>
      </w:hyperlink>
      <w:r w:rsidDel="00000000" w:rsidR="00000000" w:rsidRPr="00000000">
        <w:rPr>
          <w:rFonts w:ascii="Garamond" w:cs="Garamond" w:eastAsia="Garamond" w:hAnsi="Garamond"/>
          <w:b w:val="1"/>
          <w:bCs w:val="1"/>
          <w:color w:val="ff0000"/>
          <w:u w:val="single"/>
          <w:rtl w:val="0"/>
        </w:rPr>
        <w:t xml:space="preserve"> and coordinate an emergency oxygen refill with the KMSCL Nodal Officer.</w:t>
      </w:r>
      <w:r w:rsidDel="00000000" w:rsidR="00000000" w:rsidRPr="00000000">
        <w:rPr>
          <w:rtl w:val="0"/>
        </w:rPr>
      </w:r>
    </w:p>
    <w:p w:rsidR="00000000" w:rsidDel="00000000" w:rsidP="00000000" w:rsidRDefault="00000000" w:rsidRPr="00000000" w14:paraId="00000BC1">
      <w:pPr>
        <w:numPr>
          <w:ilvl w:val="0"/>
          <w:numId w:val="30"/>
        </w:numPr>
        <w:spacing w:after="24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Success Metric: Replacement stock and backup oxygen confirmed and in transit within 2 hours.</w:t>
      </w:r>
      <w:r w:rsidDel="00000000" w:rsidR="00000000" w:rsidRPr="00000000">
        <w:rPr>
          <w:rtl w:val="0"/>
        </w:rPr>
      </w:r>
    </w:p>
    <w:p w:rsidR="00000000" w:rsidDel="00000000" w:rsidP="00000000" w:rsidRDefault="00000000" w:rsidRPr="00000000" w14:paraId="00000BC2">
      <w:pPr>
        <w:spacing w:after="240" w:before="240" w:lineRule="auto"/>
        <w:rPr>
          <w:rFonts w:ascii="Garamond" w:cs="Garamond" w:eastAsia="Garamond" w:hAnsi="Garamond"/>
          <w:b w:val="1"/>
          <w:bCs w:val="1"/>
          <w:color w:val="ff0000"/>
          <w:u w:val="single"/>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BC3">
      <w:pPr>
        <w:pStyle w:val="Heading3"/>
        <w:keepNext w:val="0"/>
        <w:keepLines w:val="0"/>
        <w:spacing w:before="280" w:lineRule="auto"/>
        <w:rPr>
          <w:rFonts w:ascii="Garamond" w:cs="Garamond" w:eastAsia="Garamond" w:hAnsi="Garamond"/>
          <w:b w:val="1"/>
          <w:bCs w:val="1"/>
          <w:color w:val="ff0000"/>
          <w:sz w:val="26"/>
          <w:szCs w:val="26"/>
          <w:u w:val="single"/>
        </w:rPr>
      </w:pPr>
      <w:bookmarkStart w:colFirst="0" w:colLast="0" w:name="_heading=h.76qfau8honpe" w:id="121"/>
      <w:bookmarkEnd w:id="121"/>
      <w:r w:rsidDel="00000000" w:rsidR="00000000" w:rsidRPr="00000000">
        <w:rPr>
          <w:rFonts w:ascii="Garamond" w:cs="Garamond" w:eastAsia="Garamond" w:hAnsi="Garamond"/>
          <w:b w:val="1"/>
          <w:bCs w:val="1"/>
          <w:color w:val="ff0000"/>
          <w:sz w:val="26"/>
          <w:szCs w:val="26"/>
          <w:u w:val="single"/>
          <w:rtl w:val="0"/>
        </w:rPr>
        <w:t xml:space="preserve">Mockdrill Evaluation Protocol</w:t>
      </w:r>
    </w:p>
    <w:p w:rsidR="00000000" w:rsidDel="00000000" w:rsidP="00000000" w:rsidRDefault="00000000" w:rsidRPr="00000000" w14:paraId="00000BC4">
      <w:pPr>
        <w:numPr>
          <w:ilvl w:val="0"/>
          <w:numId w:val="28"/>
        </w:numPr>
        <w:spacing w:after="0" w:before="24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Observer: Each drill will be monitored by the Panchayat President and the Medical Officer.</w:t>
      </w:r>
      <w:r w:rsidDel="00000000" w:rsidR="00000000" w:rsidRPr="00000000">
        <w:rPr>
          <w:rtl w:val="0"/>
        </w:rPr>
      </w:r>
    </w:p>
    <w:p w:rsidR="00000000" w:rsidDel="00000000" w:rsidP="00000000" w:rsidRDefault="00000000" w:rsidRPr="00000000" w14:paraId="00000BC5">
      <w:pPr>
        <w:numPr>
          <w:ilvl w:val="0"/>
          <w:numId w:val="28"/>
        </w:numPr>
        <w:spacing w:after="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Debrief: A meeting must be held in the</w:t>
      </w:r>
      <w:hyperlink r:id="rId65">
        <w:r w:rsidDel="00000000" w:rsidR="00000000" w:rsidRPr="00000000">
          <w:rPr>
            <w:rFonts w:ascii="Garamond" w:cs="Garamond" w:eastAsia="Garamond" w:hAnsi="Garamond"/>
            <w:b w:val="1"/>
            <w:bCs w:val="1"/>
            <w:color w:val="ff0000"/>
            <w:u w:val="single"/>
            <w:rtl w:val="0"/>
          </w:rPr>
          <w:t xml:space="preserve"> </w:t>
        </w:r>
      </w:hyperlink>
      <w:hyperlink r:id="rId66">
        <w:r w:rsidDel="00000000" w:rsidR="00000000" w:rsidRPr="00000000">
          <w:rPr>
            <w:rFonts w:ascii="Garamond" w:cs="Garamond" w:eastAsia="Garamond" w:hAnsi="Garamond"/>
            <w:b w:val="1"/>
            <w:bCs w:val="1"/>
            <w:color w:val="1155cc"/>
            <w:u w:val="single"/>
            <w:rtl w:val="0"/>
          </w:rPr>
          <w:t xml:space="preserve">Panchayath Office</w:t>
        </w:r>
      </w:hyperlink>
      <w:r w:rsidDel="00000000" w:rsidR="00000000" w:rsidRPr="00000000">
        <w:rPr>
          <w:rFonts w:ascii="Garamond" w:cs="Garamond" w:eastAsia="Garamond" w:hAnsi="Garamond"/>
          <w:b w:val="1"/>
          <w:bCs w:val="1"/>
          <w:color w:val="ff0000"/>
          <w:u w:val="single"/>
          <w:rtl w:val="0"/>
        </w:rPr>
        <w:t xml:space="preserve"> 1 hour after the drill to identify communication gaps.</w:t>
      </w:r>
      <w:r w:rsidDel="00000000" w:rsidR="00000000" w:rsidRPr="00000000">
        <w:rPr>
          <w:rtl w:val="0"/>
        </w:rPr>
      </w:r>
    </w:p>
    <w:p w:rsidR="00000000" w:rsidDel="00000000" w:rsidP="00000000" w:rsidRDefault="00000000" w:rsidRPr="00000000" w14:paraId="00000BC6">
      <w:pPr>
        <w:numPr>
          <w:ilvl w:val="0"/>
          <w:numId w:val="28"/>
        </w:numPr>
        <w:spacing w:after="240" w:before="0" w:lineRule="auto"/>
        <w:ind w:left="720" w:hanging="360"/>
        <w:jc w:val="left"/>
        <w:rPr>
          <w:rFonts w:ascii="Garamond" w:cs="Garamond" w:eastAsia="Garamond" w:hAnsi="Garamond"/>
          <w:b w:val="1"/>
          <w:bCs w:val="1"/>
          <w:color w:val="ff0000"/>
        </w:rPr>
      </w:pPr>
      <w:r w:rsidDel="00000000" w:rsidR="00000000" w:rsidRPr="00000000">
        <w:rPr>
          <w:rFonts w:ascii="Garamond" w:cs="Garamond" w:eastAsia="Garamond" w:hAnsi="Garamond"/>
          <w:b w:val="1"/>
          <w:bCs w:val="1"/>
          <w:color w:val="ff0000"/>
          <w:u w:val="single"/>
          <w:rtl w:val="0"/>
        </w:rPr>
        <w:t xml:space="preserve">Corrective Action: The</w:t>
      </w:r>
      <w:hyperlink r:id="rId67">
        <w:r w:rsidDel="00000000" w:rsidR="00000000" w:rsidRPr="00000000">
          <w:rPr>
            <w:rFonts w:ascii="Garamond" w:cs="Garamond" w:eastAsia="Garamond" w:hAnsi="Garamond"/>
            <w:b w:val="1"/>
            <w:bCs w:val="1"/>
            <w:color w:val="ff0000"/>
            <w:u w:val="single"/>
            <w:rtl w:val="0"/>
          </w:rPr>
          <w:t xml:space="preserve"> </w:t>
        </w:r>
      </w:hyperlink>
      <w:hyperlink r:id="rId68">
        <w:r w:rsidDel="00000000" w:rsidR="00000000" w:rsidRPr="00000000">
          <w:rPr>
            <w:rFonts w:ascii="Garamond" w:cs="Garamond" w:eastAsia="Garamond" w:hAnsi="Garamond"/>
            <w:b w:val="1"/>
            <w:bCs w:val="1"/>
            <w:color w:val="1155cc"/>
            <w:u w:val="single"/>
            <w:rtl w:val="0"/>
          </w:rPr>
          <w:t xml:space="preserve">Pandemic Preparedness Plan</w:t>
        </w:r>
      </w:hyperlink>
      <w:r w:rsidDel="00000000" w:rsidR="00000000" w:rsidRPr="00000000">
        <w:rPr>
          <w:rFonts w:ascii="Garamond" w:cs="Garamond" w:eastAsia="Garamond" w:hAnsi="Garamond"/>
          <w:b w:val="1"/>
          <w:bCs w:val="1"/>
          <w:color w:val="ff0000"/>
          <w:u w:val="single"/>
          <w:rtl w:val="0"/>
        </w:rPr>
        <w:t xml:space="preserve"> should be updated if any "failure points" are discovered during the simulation.</w:t>
      </w:r>
      <w:r w:rsidDel="00000000" w:rsidR="00000000" w:rsidRPr="00000000">
        <w:rPr>
          <w:rtl w:val="0"/>
        </w:rPr>
      </w:r>
    </w:p>
    <w:p w:rsidR="00000000" w:rsidDel="00000000" w:rsidP="00000000" w:rsidRDefault="00000000" w:rsidRPr="00000000" w14:paraId="00000BC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BC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C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CA">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C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C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single"/>
          <w:shd w:fill="auto" w:val="clear"/>
          <w:vertAlign w:val="baseline"/>
        </w:rPr>
      </w:pPr>
      <w:r w:rsidDel="00000000" w:rsidR="00000000" w:rsidRPr="00000000">
        <w:rPr>
          <w:rtl w:val="0"/>
        </w:rPr>
      </w:r>
    </w:p>
    <w:p w:rsidR="00000000" w:rsidDel="00000000" w:rsidP="00000000" w:rsidRDefault="00000000" w:rsidRPr="00000000" w14:paraId="00000B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7">
      <w:pPr>
        <w:pStyle w:val="Heading1"/>
        <w:jc w:val="center"/>
        <w:rPr>
          <w:rFonts w:ascii="Garamond" w:cs="Garamond" w:eastAsia="Garamond" w:hAnsi="Garamond"/>
          <w:color w:val="000000"/>
          <w:sz w:val="38"/>
          <w:szCs w:val="38"/>
        </w:rPr>
      </w:pPr>
      <w:bookmarkStart w:colFirst="0" w:colLast="0" w:name="_heading=h.jy8whxs4kb6w" w:id="122"/>
      <w:bookmarkEnd w:id="122"/>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B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BD9">
      <w:pPr>
        <w:pStyle w:val="Heading2"/>
        <w:numPr>
          <w:ilvl w:val="0"/>
          <w:numId w:val="24"/>
        </w:numPr>
        <w:ind w:left="720" w:hanging="360"/>
        <w:jc w:val="left"/>
        <w:rPr>
          <w:rFonts w:ascii="Garamond" w:cs="Garamond" w:eastAsia="Garamond" w:hAnsi="Garamond"/>
          <w:color w:val="000000"/>
        </w:rPr>
      </w:pPr>
      <w:bookmarkStart w:colFirst="0" w:colLast="0" w:name="_heading=h.co3utlg0ux" w:id="123"/>
      <w:bookmarkEnd w:id="123"/>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B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B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numbers and particulars of persons responsible for providing guidance, assistance, and support for pandemic preparedness operations may be provided here in a manner that allows easy reference at a glance.The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BDC">
      <w:pPr>
        <w:pStyle w:val="Heading3"/>
        <w:spacing w:before="280" w:lineRule="auto"/>
        <w:ind w:right="1120"/>
        <w:jc w:val="left"/>
        <w:rPr>
          <w:rFonts w:ascii="Garamond" w:cs="Garamond" w:eastAsia="Garamond" w:hAnsi="Garamond"/>
          <w:color w:val="000000"/>
        </w:rPr>
      </w:pPr>
      <w:bookmarkStart w:colFirst="0" w:colLast="0" w:name="_heading=h.a0kfub3hauk5" w:id="124"/>
      <w:bookmarkEnd w:id="124"/>
      <w:r w:rsidDel="00000000" w:rsidR="00000000" w:rsidRPr="00000000">
        <w:rPr>
          <w:rFonts w:ascii="Garamond" w:cs="Garamond" w:eastAsia="Garamond" w:hAnsi="Garamond"/>
          <w:color w:val="000000"/>
          <w:rtl w:val="0"/>
        </w:rPr>
        <w:t xml:space="preserve"> 1.1. Details of grama panchayat/municipality/corporation wards</w:t>
      </w:r>
    </w:p>
    <w:tbl>
      <w:tblPr>
        <w:tblStyle w:val="Table53"/>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1"/>
          <w:trHeight w:val="537"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ward</w:t>
            </w:r>
          </w:p>
          <w:p w:rsidR="00000000" w:rsidDel="00000000" w:rsidP="00000000" w:rsidRDefault="00000000" w:rsidRPr="00000000" w14:paraId="00000BE1">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Kidappuram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vineetha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8157950269</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Kidappuram south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Thankamani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9497769330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Kandram kani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E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Saru biju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9497163900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Nenmeni north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 Ashok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7356269594</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Willimangalom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Sudarsanan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8137920657</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Nenmeni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BF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Shibu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7025433839</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Thoombu mukam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Maya neppoliyan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8943257963</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Nenmeni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 radhakrishnan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9447502888</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Nenmeni Thekku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 Vinosh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0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9495434793</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Kandram kani Thekku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Usha rajendran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9746653425</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Pattam thuruth East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Sanya sunil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1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9496975538</w:t>
            </w:r>
          </w:p>
        </w:tc>
      </w:tr>
      <w:tr>
        <w:trPr>
          <w:cantSplit w:val="1"/>
          <w:trHeight w:val="220" w:hRule="atLeast"/>
          <w:tblHeader w:val="1"/>
        </w:trPr>
        <w:tc>
          <w:tcPr>
            <w:tcBorders>
              <w:top w:color="000000" w:space="0" w:sz="0" w:val="nil"/>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Pezhum thuruth</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Manikandan uthaman</w:t>
            </w:r>
          </w:p>
        </w:tc>
        <w:tc>
          <w:tcPr>
            <w:tcBorders>
              <w:top w:color="000000" w:space="0" w:sz="0" w:val="nil"/>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9496496425</w:t>
            </w:r>
          </w:p>
        </w:tc>
      </w:tr>
      <w:tr>
        <w:trPr>
          <w:cantSplit w:val="1"/>
          <w:trHeight w:val="345" w:hRule="atLeast"/>
          <w:tblHeader w:val="1"/>
        </w:trPr>
        <w:tc>
          <w:tcPr>
            <w:tcBorders>
              <w:top w:color="000000" w:space="0" w:sz="4" w:val="single"/>
              <w:left w:color="000000" w:space="0" w:sz="5" w:val="single"/>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1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2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Pattam thuruth padin</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2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2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Kavitha</w:t>
            </w:r>
          </w:p>
        </w:tc>
        <w:tc>
          <w:tcPr>
            <w:tcBorders>
              <w:top w:color="000000" w:space="0" w:sz="4" w:val="single"/>
              <w:left w:color="000000" w:space="0" w:sz="0" w:val="nil"/>
              <w:bottom w:color="000000" w:space="0" w:sz="4" w:val="single"/>
              <w:right w:color="000000" w:space="0" w:sz="5" w:val="single"/>
            </w:tcBorders>
            <w:tcMar>
              <w:top w:w="0.0" w:type="dxa"/>
              <w:left w:w="0.0" w:type="dxa"/>
              <w:bottom w:w="0.0" w:type="dxa"/>
              <w:right w:w="0.0" w:type="dxa"/>
            </w:tcMar>
          </w:tcPr>
          <w:p w:rsidR="00000000" w:rsidDel="00000000" w:rsidP="00000000" w:rsidRDefault="00000000" w:rsidRPr="00000000" w14:paraId="00000C2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9496143379</w:t>
            </w:r>
          </w:p>
        </w:tc>
      </w:tr>
      <w:tr>
        <w:trPr>
          <w:cantSplit w:val="1"/>
          <w:trHeight w:val="435" w:hRule="atLeast"/>
          <w:tblHeader w:val="1"/>
        </w:trPr>
        <w:tc>
          <w:tcPr>
            <w:tcBorders>
              <w:top w:color="000000" w:space="0" w:sz="4"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Peringalom</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Leena devadas</w:t>
            </w:r>
          </w:p>
        </w:tc>
        <w:tc>
          <w:tcPr>
            <w:tcBorders>
              <w:top w:color="000000" w:space="0" w:sz="4"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7736189538</w:t>
            </w:r>
          </w:p>
        </w:tc>
      </w:tr>
    </w:tbl>
    <w:p w:rsidR="00000000" w:rsidDel="00000000" w:rsidP="00000000" w:rsidRDefault="00000000" w:rsidRPr="00000000" w14:paraId="00000C29">
      <w:pPr>
        <w:pStyle w:val="Heading3"/>
        <w:ind w:right="-435"/>
        <w:jc w:val="left"/>
        <w:rPr>
          <w:rFonts w:ascii="Garamond" w:cs="Garamond" w:eastAsia="Garamond" w:hAnsi="Garamond"/>
          <w:color w:val="000000"/>
        </w:rPr>
      </w:pPr>
      <w:bookmarkStart w:colFirst="0" w:colLast="0" w:name="_heading=h.eldlid8g8kqq" w:id="125"/>
      <w:bookmarkEnd w:id="125"/>
      <w:r w:rsidDel="00000000" w:rsidR="00000000" w:rsidRPr="00000000">
        <w:rPr>
          <w:rtl w:val="0"/>
        </w:rPr>
      </w:r>
    </w:p>
    <w:p w:rsidR="00000000" w:rsidDel="00000000" w:rsidP="00000000" w:rsidRDefault="00000000" w:rsidRPr="00000000" w14:paraId="00000C2A">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2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Vijayakumar (panchayath secretary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9744552240</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Anjali S. (Nodal Officer)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Maya Napoleiyan (Panchayath President)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8943257963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Dr. Zeena (Veterinary Surgeon)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9446425844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Sandeep M. (Data Entry Operator/VEO)</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9496041000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Sreejith (LSGD Engineering)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3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0474-2742259 (Kollam District Office)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8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0474-2748900 (Kollam Divisional Forest Office) </w:t>
            </w:r>
            <w:r w:rsidDel="00000000" w:rsidR="00000000" w:rsidRPr="00000000">
              <w:rPr>
                <w:rtl w:val="0"/>
              </w:rPr>
            </w:r>
          </w:p>
        </w:tc>
      </w:tr>
    </w:tbl>
    <w:p w:rsidR="00000000" w:rsidDel="00000000" w:rsidP="00000000" w:rsidRDefault="00000000" w:rsidRPr="00000000" w14:paraId="00000C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47">
      <w:pPr>
        <w:pStyle w:val="Heading3"/>
        <w:ind w:right="1120"/>
        <w:jc w:val="left"/>
        <w:rPr>
          <w:rFonts w:ascii="Garamond" w:cs="Garamond" w:eastAsia="Garamond" w:hAnsi="Garamond"/>
          <w:color w:val="000000"/>
        </w:rPr>
      </w:pPr>
      <w:bookmarkStart w:colFirst="0" w:colLast="0" w:name="_heading=h.uxvk6rwlpvmq" w:id="126"/>
      <w:bookmarkEnd w:id="126"/>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5"/>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1"/>
          <w:trHeight w:val="144"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number</w:t>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4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9496041000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9446425844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5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9605511222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9447451259 </w:t>
            </w:r>
            <w:r w:rsidDel="00000000" w:rsidR="00000000" w:rsidRPr="00000000">
              <w:rPr>
                <w:rtl w:val="0"/>
              </w:rPr>
            </w:r>
          </w:p>
        </w:tc>
      </w:tr>
      <w:tr>
        <w:trPr>
          <w:cantSplit w:val="1"/>
          <w:trHeight w:val="144"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6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 </w:t>
            </w:r>
            <w:r w:rsidDel="00000000" w:rsidR="00000000" w:rsidRPr="00000000">
              <w:rPr>
                <w:rtl w:val="0"/>
              </w:rPr>
            </w:r>
          </w:p>
        </w:tc>
      </w:tr>
    </w:tbl>
    <w:p w:rsidR="00000000" w:rsidDel="00000000" w:rsidP="00000000" w:rsidRDefault="00000000" w:rsidRPr="00000000" w14:paraId="00000C70">
      <w:pPr>
        <w:pStyle w:val="Heading3"/>
        <w:spacing w:after="200" w:before="80" w:lineRule="auto"/>
        <w:ind w:right="1120"/>
        <w:jc w:val="left"/>
        <w:rPr>
          <w:rFonts w:ascii="Garamond" w:cs="Garamond" w:eastAsia="Garamond" w:hAnsi="Garamond"/>
          <w:color w:val="000000"/>
        </w:rPr>
      </w:pPr>
      <w:bookmarkStart w:colFirst="0" w:colLast="0" w:name="_heading=h.36qdt1qoa7fy" w:id="127"/>
      <w:bookmarkEnd w:id="127"/>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C71">
      <w:pPr>
        <w:pStyle w:val="Heading3"/>
        <w:spacing w:after="200" w:before="80" w:lineRule="auto"/>
        <w:ind w:right="1120"/>
        <w:jc w:val="left"/>
        <w:rPr>
          <w:rFonts w:ascii="Garamond" w:cs="Garamond" w:eastAsia="Garamond" w:hAnsi="Garamond"/>
          <w:color w:val="000000"/>
        </w:rPr>
      </w:pPr>
      <w:bookmarkStart w:colFirst="0" w:colLast="0" w:name="_heading=h.xvmcl8vg5dfv" w:id="128"/>
      <w:bookmarkEnd w:id="128"/>
      <w:r w:rsidDel="00000000" w:rsidR="00000000" w:rsidRPr="00000000">
        <w:rPr>
          <w:rFonts w:ascii="Garamond" w:cs="Garamond" w:eastAsia="Garamond" w:hAnsi="Garamond"/>
          <w:color w:val="000000"/>
          <w:rtl w:val="0"/>
        </w:rPr>
        <w:t xml:space="preserve">1.4. Health Services</w:t>
      </w:r>
    </w:p>
    <w:p w:rsidR="00000000" w:rsidDel="00000000" w:rsidP="00000000" w:rsidRDefault="00000000" w:rsidRPr="00000000" w14:paraId="00000C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1"/>
          <w:trHeight w:val="2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Munroe Island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Bank Jn. / Near Panchayat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8921455259 (Asraya)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7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Mundrothuruthu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rPr>
            </w:pPr>
            <w:r w:rsidDel="00000000" w:rsidR="00000000" w:rsidRPr="00000000">
              <w:rPr>
                <w:rFonts w:ascii="Garamond" w:cs="Garamond" w:eastAsia="Garamond" w:hAnsi="Garamond"/>
                <w:rtl w:val="0"/>
              </w:rPr>
              <w:t xml:space="preserve">8129555976 (Lekshmi Labs) </w:t>
            </w:r>
          </w:p>
          <w:p w:rsidR="00000000" w:rsidDel="00000000" w:rsidP="00000000" w:rsidRDefault="00000000" w:rsidRPr="00000000" w14:paraId="00000C8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9847465878 (Chakrapura Lab)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Peringalam / Munroe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(Neethi/Munroe Medical)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Panchayat Registry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Contact PCR Nodal Officer </w:t>
            </w:r>
            <w:r w:rsidDel="00000000" w:rsidR="00000000" w:rsidRPr="00000000">
              <w:rPr>
                <w:rtl w:val="0"/>
              </w:rPr>
            </w:r>
          </w:p>
        </w:tc>
      </w:tr>
      <w:tr>
        <w:trPr>
          <w:cantSplit w:val="1"/>
          <w:trHeight w:val="2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Other language experts (Bihari, Hindi, Bengali,</w:t>
            </w:r>
          </w:p>
          <w:p w:rsidR="00000000" w:rsidDel="00000000" w:rsidP="00000000" w:rsidRDefault="00000000" w:rsidRPr="00000000" w14:paraId="00000C8E">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8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Panchayat Office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Contact VEO / Secretary </w:t>
            </w:r>
            <w:r w:rsidDel="00000000" w:rsidR="00000000" w:rsidRPr="00000000">
              <w:rPr>
                <w:rtl w:val="0"/>
              </w:rPr>
            </w:r>
          </w:p>
        </w:tc>
      </w:tr>
    </w:tbl>
    <w:p w:rsidR="00000000" w:rsidDel="00000000" w:rsidP="00000000" w:rsidRDefault="00000000" w:rsidRPr="00000000" w14:paraId="00000C9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92">
      <w:pPr>
        <w:pStyle w:val="Heading3"/>
        <w:spacing w:after="200" w:lineRule="auto"/>
        <w:ind w:right="1120"/>
        <w:jc w:val="left"/>
        <w:rPr>
          <w:rFonts w:ascii="Garamond" w:cs="Garamond" w:eastAsia="Garamond" w:hAnsi="Garamond"/>
          <w:color w:val="000000"/>
        </w:rPr>
      </w:pPr>
      <w:bookmarkStart w:colFirst="0" w:colLast="0" w:name="_heading=h.wg8nihkfjvye" w:id="129"/>
      <w:bookmarkEnd w:id="129"/>
      <w:r w:rsidDel="00000000" w:rsidR="00000000" w:rsidRPr="00000000">
        <w:rPr>
          <w:rFonts w:ascii="Garamond" w:cs="Garamond" w:eastAsia="Garamond" w:hAnsi="Garamond"/>
          <w:color w:val="000000"/>
          <w:rtl w:val="0"/>
        </w:rPr>
        <w:t xml:space="preserve">1.5. Veterinary Services</w:t>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1"/>
          <w:trHeight w:val="879"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42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the</w:t>
            </w:r>
          </w:p>
          <w:p w:rsidR="00000000" w:rsidDel="00000000" w:rsidP="00000000" w:rsidRDefault="00000000" w:rsidRPr="00000000" w14:paraId="00000C96">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50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w:t>
            </w:r>
          </w:p>
          <w:p w:rsidR="00000000" w:rsidDel="00000000" w:rsidP="00000000" w:rsidRDefault="00000000" w:rsidRPr="00000000" w14:paraId="00000C99">
            <w:pPr>
              <w:keepNext w:val="0"/>
              <w:keepLines w:val="0"/>
              <w:widowControl w:val="1"/>
              <w:pBdr>
                <w:top w:space="0" w:sz="0" w:val="nil"/>
                <w:left w:space="0" w:sz="0" w:val="nil"/>
                <w:bottom w:space="0" w:sz="0" w:val="nil"/>
                <w:right w:space="0" w:sz="0" w:val="nil"/>
                <w:between w:space="0" w:sz="0" w:val="nil"/>
              </w:pBdr>
              <w:shd w:fill="auto" w:val="clear"/>
              <w:spacing w:after="240" w:before="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3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Dr. Zeena</w:t>
            </w:r>
            <w:r w:rsidDel="00000000" w:rsidR="00000000" w:rsidRPr="00000000">
              <w:rPr>
                <w:rFonts w:ascii="Garamond" w:cs="Garamond" w:eastAsia="Garamond" w:hAnsi="Garamond"/>
                <w:rtl w:val="0"/>
              </w:rPr>
              <w:t xml:space="preserve"> (Veterinary Surgeon)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rtl w:val="0"/>
              </w:rPr>
              <w:t xml:space="preserve">Ward 5</w:t>
            </w:r>
            <w:r w:rsidDel="00000000" w:rsidR="00000000" w:rsidRPr="00000000">
              <w:rPr>
                <w:rFonts w:ascii="Garamond" w:cs="Garamond" w:eastAsia="Garamond" w:hAnsi="Garamond"/>
                <w:rtl w:val="0"/>
              </w:rPr>
              <w:t xml:space="preserve"> (Willimangalam)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9656780111 </w:t>
            </w:r>
            <w:r w:rsidDel="00000000" w:rsidR="00000000" w:rsidRPr="00000000">
              <w:rPr>
                <w:rtl w:val="0"/>
              </w:rPr>
            </w:r>
          </w:p>
        </w:tc>
      </w:tr>
    </w:tbl>
    <w:p w:rsidR="00000000" w:rsidDel="00000000" w:rsidP="00000000" w:rsidRDefault="00000000" w:rsidRPr="00000000" w14:paraId="00000C9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left"/>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0">
      <w:pPr>
        <w:pStyle w:val="Heading3"/>
        <w:spacing w:after="200" w:lineRule="auto"/>
        <w:ind w:right="1120"/>
        <w:jc w:val="left"/>
        <w:rPr>
          <w:rFonts w:ascii="Garamond" w:cs="Garamond" w:eastAsia="Garamond" w:hAnsi="Garamond"/>
          <w:b w:val="1"/>
          <w:bCs w:val="1"/>
          <w:color w:val="000000"/>
        </w:rPr>
      </w:pPr>
      <w:bookmarkStart w:colFirst="0" w:colLast="0" w:name="_heading=h.b1o2pcujf8za" w:id="130"/>
      <w:bookmarkEnd w:id="13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8"/>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1"/>
          <w:trHeight w:val="270" w:hRule="atLeast"/>
          <w:tblHeader w:val="1"/>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keepNext w:val="0"/>
              <w:keepLines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keepNext w:val="0"/>
              <w:keepLines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Phone number</w:t>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keepNext w:val="0"/>
              <w:keepLines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 (Nodal Officer) / 112 (Emergency) </w:t>
            </w:r>
            <w:r w:rsidDel="00000000" w:rsidR="00000000" w:rsidRPr="00000000">
              <w:rPr>
                <w:rtl w:val="0"/>
              </w:rPr>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keepNext w:val="0"/>
              <w:keepLines w:val="0"/>
              <w:widowControl w:val="1"/>
              <w:pBdr>
                <w:top w:space="0" w:sz="0" w:val="nil"/>
                <w:left w:space="0" w:sz="0" w:val="nil"/>
                <w:bottom w:space="0" w:sz="0" w:val="nil"/>
                <w:right w:space="0" w:sz="0" w:val="nil"/>
                <w:between w:space="0" w:sz="0" w:val="nil"/>
              </w:pBdr>
              <w:shd w:fill="auto" w:val="clear"/>
              <w:spacing w:after="240" w:before="24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 / 101 </w:t>
            </w:r>
            <w:r w:rsidDel="00000000" w:rsidR="00000000" w:rsidRPr="00000000">
              <w:rPr>
                <w:rtl w:val="0"/>
              </w:rPr>
            </w:r>
          </w:p>
        </w:tc>
      </w:tr>
      <w:tr>
        <w:trPr>
          <w:cantSplit w:val="1"/>
          <w:trHeight w:val="270" w:hRule="atLeast"/>
          <w:tblHeader w:val="1"/>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keepNext w:val="0"/>
              <w:keepLines w:val="0"/>
              <w:widowControl w:val="1"/>
              <w:pBdr>
                <w:top w:space="0" w:sz="0" w:val="nil"/>
                <w:left w:space="0" w:sz="0" w:val="nil"/>
                <w:bottom w:space="0" w:sz="0" w:val="nil"/>
                <w:right w:space="0" w:sz="0" w:val="nil"/>
                <w:between w:space="0" w:sz="0" w:val="nil"/>
              </w:pBdr>
              <w:shd w:fill="auto" w:val="clear"/>
              <w:spacing w:after="0" w:before="0" w:line="279" w:lineRule="auto"/>
              <w:ind w:left="26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26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 1912 </w:t>
            </w:r>
            <w:r w:rsidDel="00000000" w:rsidR="00000000" w:rsidRPr="00000000">
              <w:rPr>
                <w:rtl w:val="0"/>
              </w:rPr>
            </w:r>
          </w:p>
        </w:tc>
      </w:tr>
    </w:tbl>
    <w:p w:rsidR="00000000" w:rsidDel="00000000" w:rsidP="00000000" w:rsidRDefault="00000000" w:rsidRPr="00000000" w14:paraId="00000C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C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C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CAD">
      <w:pPr>
        <w:pStyle w:val="Heading3"/>
        <w:jc w:val="left"/>
        <w:rPr>
          <w:rFonts w:ascii="Garamond" w:cs="Garamond" w:eastAsia="Garamond" w:hAnsi="Garamond"/>
          <w:color w:val="000000"/>
        </w:rPr>
      </w:pPr>
      <w:bookmarkStart w:colFirst="0" w:colLast="0" w:name="_heading=h.5izgdsa14g5a" w:id="131"/>
      <w:bookmarkEnd w:id="13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C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59"/>
        <w:tblW w:w="91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A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 HSS Peringalom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8921026599</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 LPS Mandro island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9497551076</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Bathel LPS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9447451259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B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VSUPS Mandro Island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8113052864</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Little Flower School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St. Mary's School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9447214098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Island English Medium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9605511222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C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GOVT LPS (North Ward)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9497551076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GOVT UPS Mundrothuruthu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9496041000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Anganwadi Centre Hub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Govt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8943809751 (Supervisor) </w:t>
            </w:r>
            <w:r w:rsidDel="00000000" w:rsidR="00000000" w:rsidRPr="00000000">
              <w:rPr>
                <w:rtl w:val="0"/>
              </w:rPr>
            </w:r>
          </w:p>
        </w:tc>
      </w:tr>
    </w:tbl>
    <w:p w:rsidR="00000000" w:rsidDel="00000000" w:rsidP="00000000" w:rsidRDefault="00000000" w:rsidRPr="00000000" w14:paraId="00000C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DD">
      <w:pPr>
        <w:pStyle w:val="Heading3"/>
        <w:jc w:val="left"/>
        <w:rPr>
          <w:rFonts w:ascii="Garamond" w:cs="Garamond" w:eastAsia="Garamond" w:hAnsi="Garamond"/>
          <w:color w:val="000000"/>
        </w:rPr>
      </w:pPr>
      <w:bookmarkStart w:colFirst="0" w:colLast="0" w:name="_heading=h.8k50muda3ia5" w:id="132"/>
      <w:bookmarkEnd w:id="13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C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0"/>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1"/>
          <w:trHeight w:val="285"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D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Nisha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4">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9495434793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5">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Bindu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8157950269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8137920657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7356269594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E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9497769330 </w:t>
            </w:r>
            <w:r w:rsidDel="00000000" w:rsidR="00000000" w:rsidRPr="00000000">
              <w:rPr>
                <w:rtl w:val="0"/>
              </w:rPr>
            </w:r>
          </w:p>
        </w:tc>
      </w:tr>
      <w:tr>
        <w:trPr>
          <w:cantSplit w:val="1"/>
          <w:trHeight w:val="285"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9497163900 </w:t>
            </w:r>
            <w:r w:rsidDel="00000000" w:rsidR="00000000" w:rsidRPr="00000000">
              <w:rPr>
                <w:rtl w:val="0"/>
              </w:rPr>
            </w:r>
          </w:p>
        </w:tc>
      </w:tr>
    </w:tbl>
    <w:p w:rsidR="00000000" w:rsidDel="00000000" w:rsidP="00000000" w:rsidRDefault="00000000" w:rsidRPr="00000000" w14:paraId="00000C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C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1"/>
        <w:tblW w:w="765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1"/>
          <w:trHeight w:val="571"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6">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7">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8">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Phone number</w:t>
            </w:r>
          </w:p>
        </w:tc>
      </w:tr>
      <w:tr>
        <w:trPr>
          <w:cantSplit w:val="1"/>
          <w:trHeight w:val="801.000000000000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9">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7</w:t>
            </w:r>
          </w:p>
          <w:p w:rsidR="00000000" w:rsidDel="00000000" w:rsidP="00000000" w:rsidRDefault="00000000" w:rsidRPr="00000000" w14:paraId="00000CFA">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B">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       Aswathy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C">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9496975538 </w:t>
            </w:r>
            <w:r w:rsidDel="00000000" w:rsidR="00000000" w:rsidRPr="00000000">
              <w:rPr>
                <w:rtl w:val="0"/>
              </w:rPr>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D">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E">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       Radha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CFF">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9447502888 </w:t>
            </w:r>
            <w:r w:rsidDel="00000000" w:rsidR="00000000" w:rsidRPr="00000000">
              <w:rPr>
                <w:rtl w:val="0"/>
              </w:rPr>
            </w:r>
          </w:p>
        </w:tc>
      </w:tr>
      <w:tr>
        <w:trPr>
          <w:cantSplit w:val="1"/>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0">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1">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i w:val="0"/>
                <w:iCs w:val="0"/>
                <w:smallCaps w:val="0"/>
                <w:strike w:val="0"/>
                <w:color w:val="000000"/>
                <w:sz w:val="24"/>
                <w:szCs w:val="24"/>
                <w:u w:val="none"/>
                <w:shd w:fill="auto" w:val="clear"/>
                <w:vertAlign w:val="baseline"/>
                <w:rtl w:val="0"/>
              </w:rPr>
              <w:t xml:space="preserve"> 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shd w:fill="auto" w:val="clear"/>
                <w:vertAlign w:val="baseline"/>
              </w:rPr>
            </w:pPr>
            <w:r w:rsidDel="00000000" w:rsidR="00000000" w:rsidRPr="00000000">
              <w:rPr>
                <w:rFonts w:ascii="Garamond" w:cs="Garamond" w:eastAsia="Garamond" w:hAnsi="Garamond"/>
                <w:rtl w:val="0"/>
              </w:rPr>
              <w:t xml:space="preserve">       Vinosh </w:t>
            </w: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keepNext w:val="0"/>
              <w:keepLines w:val="0"/>
              <w:widowControl w:val="1"/>
              <w:pBdr>
                <w:top w:space="0" w:sz="0" w:val="nil"/>
                <w:left w:space="0" w:sz="0" w:val="nil"/>
                <w:bottom w:space="0" w:sz="0" w:val="nil"/>
                <w:right w:space="0" w:sz="0" w:val="nil"/>
                <w:between w:space="0" w:sz="0" w:val="nil"/>
              </w:pBdr>
              <w:shd w:fill="auto" w:val="clear"/>
              <w:spacing w:after="0" w:before="240" w:line="276" w:lineRule="auto"/>
              <w:ind w:left="0" w:right="0" w:firstLine="0"/>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9495434793 </w:t>
            </w:r>
            <w:r w:rsidDel="00000000" w:rsidR="00000000" w:rsidRPr="00000000">
              <w:rPr>
                <w:rtl w:val="0"/>
              </w:rPr>
            </w:r>
          </w:p>
        </w:tc>
      </w:tr>
    </w:tbl>
    <w:p w:rsidR="00000000" w:rsidDel="00000000" w:rsidP="00000000" w:rsidRDefault="00000000" w:rsidRPr="00000000" w14:paraId="00000D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07">
      <w:pPr>
        <w:pStyle w:val="Heading3"/>
        <w:jc w:val="left"/>
        <w:rPr>
          <w:rFonts w:ascii="Garamond" w:cs="Garamond" w:eastAsia="Garamond" w:hAnsi="Garamond"/>
          <w:color w:val="000000"/>
        </w:rPr>
      </w:pPr>
      <w:bookmarkStart w:colFirst="0" w:colLast="0" w:name="_heading=h.gikozv4qnlm6" w:id="133"/>
      <w:bookmarkEnd w:id="133"/>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D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62"/>
        <w:tblW w:w="9192.0" w:type="dxa"/>
        <w:jc w:val="left"/>
        <w:tblInd w:w="-10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1"/>
          <w:tblHeader w:val="1"/>
        </w:trPr>
        <w:tc>
          <w:tcPr>
            <w:shd w:fill="ffffff" w:val="clear"/>
            <w:tcMar>
              <w:top w:w="100.0" w:type="dxa"/>
              <w:left w:w="100.0" w:type="dxa"/>
              <w:bottom w:w="100.0" w:type="dxa"/>
              <w:right w:w="100.0" w:type="dxa"/>
            </w:tcMar>
          </w:tcPr>
          <w:p w:rsidR="00000000" w:rsidDel="00000000" w:rsidP="00000000" w:rsidRDefault="00000000" w:rsidRPr="00000000" w14:paraId="00000D0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0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0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Phone Number</w:t>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D0C">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0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Munroe LSGD (Logistics)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0E">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D0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1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Panchayat Engineering Dept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9495055000 </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D1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1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Munroe Water Ambulance (Primary)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0474-2585222 </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D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Boats</w:t>
            </w:r>
          </w:p>
        </w:tc>
        <w:tc>
          <w:tcPr>
            <w:tcMar>
              <w:top w:w="100.0" w:type="dxa"/>
              <w:left w:w="100.0" w:type="dxa"/>
              <w:bottom w:w="100.0" w:type="dxa"/>
              <w:right w:w="100.0" w:type="dxa"/>
            </w:tcMar>
          </w:tcPr>
          <w:p w:rsidR="00000000" w:rsidDel="00000000" w:rsidP="00000000" w:rsidRDefault="00000000" w:rsidRPr="00000000" w14:paraId="00000D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DTPC / Local Boat Union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9447451259 </w:t>
            </w:r>
            <w:r w:rsidDel="00000000" w:rsidR="00000000" w:rsidRPr="00000000">
              <w:rPr>
                <w:rtl w:val="0"/>
              </w:rPr>
            </w:r>
          </w:p>
        </w:tc>
      </w:tr>
      <w:tr>
        <w:trPr>
          <w:cantSplit w:val="1"/>
          <w:tblHeader w:val="1"/>
        </w:trPr>
        <w:tc>
          <w:tcPr>
            <w:tcMar>
              <w:top w:w="100.0" w:type="dxa"/>
              <w:left w:w="100.0" w:type="dxa"/>
              <w:bottom w:w="100.0" w:type="dxa"/>
              <w:right w:w="100.0" w:type="dxa"/>
            </w:tcMar>
          </w:tcPr>
          <w:p w:rsidR="00000000" w:rsidDel="00000000" w:rsidP="00000000" w:rsidRDefault="00000000" w:rsidRPr="00000000" w14:paraId="00000D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1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Local Taxi Stand (Bank Jn.) </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D1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Garamond" w:cs="Garamond" w:eastAsia="Garamond" w:hAnsi="Garamond"/>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8921455259 </w:t>
            </w:r>
            <w:r w:rsidDel="00000000" w:rsidR="00000000" w:rsidRPr="00000000">
              <w:rPr>
                <w:rtl w:val="0"/>
              </w:rPr>
            </w:r>
          </w:p>
        </w:tc>
      </w:tr>
    </w:tbl>
    <w:p w:rsidR="00000000" w:rsidDel="00000000" w:rsidP="00000000" w:rsidRDefault="00000000" w:rsidRPr="00000000" w14:paraId="00000D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D1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32"/>
          <w:szCs w:val="32"/>
          <w:u w:val="none"/>
          <w:shd w:fill="auto" w:val="clear"/>
          <w:vertAlign w:val="baseline"/>
          <w:rtl w:val="0"/>
        </w:rPr>
        <w:t xml:space="preserve">Annexure 1: LSG Baseline Data Collection Format </w:t>
      </w:r>
      <w:r w:rsidDel="00000000" w:rsidR="00000000" w:rsidRPr="00000000">
        <w:rPr>
          <w:rtl w:val="0"/>
        </w:rPr>
      </w:r>
    </w:p>
    <w:p w:rsidR="00000000" w:rsidDel="00000000" w:rsidP="00000000" w:rsidRDefault="00000000" w:rsidRPr="00000000" w14:paraId="00000D1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A. Baseline data</w:t>
      </w:r>
    </w:p>
    <w:tbl>
      <w:tblPr>
        <w:tblStyle w:val="Table63"/>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1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Mundrothuruthu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GramaPanchayat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Mundrothuruthu Grama Panchayat Office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District Administration Records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Chittumala / Kollam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Chittumala Block Office, Kollam</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Grama Panchayat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Kerala — LSG Classification Register</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5.16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6">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Survey of India / Mundrothuruthu Panchayat Office; 5.16 sq. km</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7">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8">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9">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A">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State Election Commission Kerala; 2015 delimitation — 14 wards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B">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C">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D">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Garamond" w:cs="Garamond" w:eastAsia="Garamond" w:hAnsi="Garamond"/>
                <w:rtl w:val="0"/>
              </w:rPr>
              <w:t xml:space="preserve">Yes</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(Yes/No)</w:t>
            </w:r>
            <w:r w:rsidDel="00000000" w:rsidR="00000000" w:rsidRPr="00000000">
              <w:rPr>
                <w:rFonts w:ascii="Garamond" w:cs="Garamond" w:eastAsia="Garamond" w:hAnsi="Garamond"/>
                <w:rtl w:val="0"/>
              </w:rPr>
              <w:t xml:space="preserve"> Yes</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 available at Village Office, Mundrothuruthu</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F">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center"/>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0">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1">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Maya Napoleiyan (Panchayat President) — 8943257963; Dr. Elvin Jose (MO, PHC) — 0474-2585222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2">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Mundrothuruthu Grama Panchayat Office; PHC Munroe Island</w:t>
            </w:r>
          </w:p>
        </w:tc>
      </w:tr>
    </w:tbl>
    <w:p w:rsidR="00000000" w:rsidDel="00000000" w:rsidP="00000000" w:rsidRDefault="00000000" w:rsidRPr="00000000" w14:paraId="00000D43">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4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 Demography</w:t>
      </w:r>
      <w:r w:rsidDel="00000000" w:rsidR="00000000" w:rsidRPr="00000000">
        <w:rPr>
          <w:rtl w:val="0"/>
        </w:rPr>
      </w:r>
    </w:p>
    <w:tbl>
      <w:tblPr>
        <w:tblStyle w:val="Table64"/>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5">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6">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7">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8">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9">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8,491 </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Calculated from</w:t>
            </w:r>
            <w:hyperlink r:id="rId69">
              <w:r w:rsidDel="00000000" w:rsidR="00000000" w:rsidRPr="00000000">
                <w:rPr>
                  <w:rFonts w:ascii="Garamond" w:cs="Garamond" w:eastAsia="Garamond" w:hAnsi="Garamond"/>
                  <w:rtl w:val="0"/>
                </w:rPr>
                <w:t xml:space="preserve"> </w:t>
              </w:r>
            </w:hyperlink>
            <w:hyperlink r:id="rId70">
              <w:r w:rsidDel="00000000" w:rsidR="00000000" w:rsidRPr="00000000">
                <w:rPr>
                  <w:rFonts w:ascii="Garamond" w:cs="Garamond" w:eastAsia="Garamond" w:hAnsi="Garamond"/>
                  <w:color w:val="1155cc"/>
                  <w:u w:val="single"/>
                  <w:rtl w:val="0"/>
                </w:rPr>
                <w:t xml:space="preserve">Panchayat Health Register 2024</w:t>
              </w:r>
            </w:hyperlink>
            <w:r w:rsidDel="00000000" w:rsidR="00000000" w:rsidRPr="00000000">
              <w:rPr>
                <w:rFonts w:ascii="Garamond" w:cs="Garamond" w:eastAsia="Garamond" w:hAnsi="Garamond"/>
                <w:rtl w:val="0"/>
              </w:rPr>
              <w:t xml:space="preserve"> / ASHA field data. </w:t>
            </w:r>
            <w:r w:rsidDel="00000000" w:rsidR="00000000" w:rsidRPr="00000000">
              <w:rPr>
                <w:rtl w:val="0"/>
              </w:rPr>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B">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4,222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Health Register 2024 / ASHA field data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4F">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4,268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0">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Health Register 2024 / ASHA field data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1">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2">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3">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Social Welfare Register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4">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Age distribution</w:t>
            </w:r>
          </w:p>
          <w:p w:rsidR="00000000" w:rsidDel="00000000" w:rsidP="00000000" w:rsidRDefault="00000000" w:rsidRPr="00000000" w14:paraId="00000D5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6">
            <w:pPr>
              <w:spacing w:line="240" w:lineRule="auto"/>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rtl w:val="0"/>
              </w:rPr>
              <w:t xml:space="preserve">(&lt;5, 5–14, 15–59, ≥60)</w:t>
            </w:r>
            <w:r w:rsidDel="00000000" w:rsidR="00000000" w:rsidRPr="00000000">
              <w:rPr>
                <w:rFonts w:ascii="Garamond" w:cs="Garamond" w:eastAsia="Garamond" w:hAnsi="Garamond"/>
                <w:rtl w:val="0"/>
              </w:rPr>
              <w:t xml:space="preserve">&lt;5: 326 | 5-14: ~700 | 15-59: ~5,280 | 60+: 1,838</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7">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Health Register 2024; PHC Munroe ANC/Immunisation records; NHM data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8">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9">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2,647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A">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Socio-Economic Survey 2011 (baseline: 2,565); updated Panchayat Building Register 2024 — 2,647 HH</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B">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C">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1,645.35 persons/sq.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D">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Calculated: 8,490 population / 5.16 sq. km area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E">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5F">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0">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survey 2023–24; Panchayat Employment Register</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1">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2">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36 (immigrants); 217 (emigrants)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3">
            <w:pPr>
              <w:keepNext w:val="0"/>
              <w:keepLines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(1,240); Coir workers; Paddy farmers; Tourism/hospitality workers; ASHA/healthcare workers</w:t>
            </w:r>
          </w:p>
        </w:tc>
      </w:tr>
    </w:tbl>
    <w:p w:rsidR="00000000" w:rsidDel="00000000" w:rsidP="00000000" w:rsidRDefault="00000000" w:rsidRPr="00000000" w14:paraId="00000D64">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6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C. Vulnerable Populations &amp; Social Risks</w:t>
      </w:r>
    </w:p>
    <w:tbl>
      <w:tblPr>
        <w:tblStyle w:val="Table65"/>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ungsuh" w:cs="Gungsuh" w:eastAsia="Gungsuh" w:hAnsi="Gungsuh"/>
                <w:b w:val="0"/>
                <w:bCs w:val="0"/>
                <w:i w:val="0"/>
                <w:iCs w:val="0"/>
                <w:smallCaps w:val="0"/>
                <w:strike w:val="0"/>
                <w:color w:val="000000"/>
                <w:sz w:val="24"/>
                <w:szCs w:val="24"/>
                <w:u w:val="none"/>
                <w:shd w:fill="auto" w:val="clear"/>
                <w:vertAlign w:val="baseline"/>
                <w:rtl w:val="0"/>
              </w:rPr>
              <w:t xml:space="preserve">No. of elderly (≥60)</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C">
            <w:pPr>
              <w:spacing w:after="80" w:before="80" w:lineRule="auto"/>
              <w:rPr>
                <w:rFonts w:ascii="Garamond" w:cs="Garamond" w:eastAsia="Garamond" w:hAnsi="Garamond"/>
              </w:rPr>
            </w:pPr>
            <w:r w:rsidDel="00000000" w:rsidR="00000000" w:rsidRPr="00000000">
              <w:rPr>
                <w:rFonts w:ascii="Garamond" w:cs="Garamond" w:eastAsia="Garamond" w:hAnsi="Garamond"/>
                <w:rtl w:val="0"/>
              </w:rPr>
              <w:t xml:space="preserve">1,838 (21.6%)</w:t>
            </w:r>
          </w:p>
          <w:p w:rsidR="00000000" w:rsidDel="00000000" w:rsidP="00000000" w:rsidRDefault="00000000" w:rsidRPr="00000000" w14:paraId="00000D6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elderly register 2024; NHM Geriatric Health Programme data, PHC Munroe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6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150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 Dept. UDID register; Panchayat differently-abled survey 2023</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45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Palliative Care Unit register, PHC Munroe; ASHA home-visit records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800</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(Diabetes, HTN, CKD, COPD — NCD register, PHC Munrothuruthu)</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NCD Clinic register PHC Munroe; NPCDCS programme data 2023–24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85 (registered at Munroe FHC ANC clinic)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ANC register, PHC Munroe Island FHC; JSSK programme data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Immunisation register PHC Munroe; ICDS Anganwadi records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 Dept. Kollam; SC/ST survey — no ST population in Mundrothuruthu</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1,240 registered fisherfolk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Fisheries Dept. Kollam; Kerala Marine Fisheries Census 2016 (latest available)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 — rural island panchayat; no slum notified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Building Register; no slum notification issued for Mundrothuruthu GP</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8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survey 2024; Panchayat Social Welfare desk</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 within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Welfare Dept. Kollam; Panchayat welfare survey — none registered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records; District Police, Kundara — none within panchayat limits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1,553 BPL families (58.6% of total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SECC 2011; BPL survey Panchayat 2022 — 1,553 BPL families identified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Wards 12 and 14 (Pezhum Thuruth and Peringalom) — flood-isolated during June-Aug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ward-level food security survey; PDS ration shop records, Peringalom &amp; Pattam Thuruth</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health worker (ASHA) reports; no formal stigma incidents recorded</w:t>
            </w:r>
          </w:p>
        </w:tc>
      </w:tr>
    </w:tbl>
    <w:p w:rsidR="00000000" w:rsidDel="00000000" w:rsidP="00000000" w:rsidRDefault="00000000" w:rsidRPr="00000000" w14:paraId="00000DA7">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A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D. Health System &amp; Service Readiness</w:t>
      </w:r>
    </w:p>
    <w:tbl>
      <w:tblPr>
        <w:tblStyle w:val="Table66"/>
        <w:tblW w:w="8895.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PHC (Govt); 1 Private clinic (Asraya); 2 Clinical labs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Island records; LSGD Health Infrastructure Directory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Munroe Family Health Centre (FHC), Mundrothuruthu Ward 5 (Willimangalam) — 0474-2585222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Kerala; PHC Munroe contact register; ASHA MO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Sub Health Centre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Sub-centre register, Chittumala Block; PHC Munroe field staff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(Asraya Clinic, Bank Junction — 8921455259)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trade licence register; Kerala Medical Council — 1 private clinic (Asraya)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private: Lekshmi Labs (8129555976); Chakrapura Lab (9847465878)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referral register; KMPRA lab directory; Lekshmi Labs &amp; Chakrapura Lab contact verified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1 Water Ambulance (0474-2585222); primary mode of emergency transfer to Kundara Taluk Hospital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DISHA 108 register; Panchayat water ambulance MOU with DTPC / Boat Union</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4 school buildings identified for surge (50 beds total; Phase 3 activation)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 quarantine facility list, Block Medical Officer Chittumala; School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Vaccine cold chain at Munroe FHC (ILR and deep freezer)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AEFI / cold chain register, PHC Munroe; NHM cold chain assessment 2023</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PHC medicine stores + Panchayat warehouse (Ward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store incharge records; Panchayat engineering department</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KMSCL supply; local emergency procurement via Neethi Shops (Peringalom)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KMSCL procurement records; COVID-19 PPE stock register, PHC Munroe 2022</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JHI: 1; JPHN: 2; ASHA: 14 (one per ward)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staffing register 2024; NHM ASHA programme — 14 ASHAs (one per ward)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Water Ambulance to Kundara Taluk Hospital; tertiary referral to Parippally Medical College / District Hospital Kollam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Medical Officer Chittumala referral protocol; PHC Munroe Medical Officer SOPs</w:t>
            </w:r>
          </w:p>
        </w:tc>
      </w:tr>
    </w:tbl>
    <w:p w:rsidR="00000000" w:rsidDel="00000000" w:rsidP="00000000" w:rsidRDefault="00000000" w:rsidRPr="00000000" w14:paraId="00000DDD">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DD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E. Points of Entry &amp; Mobility</w:t>
      </w:r>
    </w:p>
    <w:tbl>
      <w:tblPr>
        <w:tblStyle w:val="Table67"/>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 — island; no road bus service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KSRTC Kollam; Panchayat local transport survey — no road bus access (island)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 within panchayat; nearest: Kundara Railway Station (~8 km, mainland)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Indian Railways / Southern Railway; Kundara station ~8 km from mainland ferry point</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main jetties: Karuvathrakadavu (W-2), Peringalom (W-14), Pattam Thuruth (W-11)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DTPC Mundrothuruthu; Fisheries Dept. Kollam; Panchayat jetty maintenance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Kollam Port: ~15 km; Trivandrum International Airport: ~85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Port Trust Kollam; Airports Authority of India (CIAL / TIA distance records)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 — island accessible only by boat; no NH/SH within panchayat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NHAI / PWD Kerala road map — no highway within island; boat-only access confirmed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Revenue records, Kundara Taluk; entirely within Kollam district</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 Peringalom Market (Ward 14); open daily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trade licence register; ASHA market survey — Peringalom Market (W-14)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Karuvathrakadavu DTPC Eco-Tourism Centre (W-2); Muthiraparambu Canal Cruise (W-8); Dutch Church (W-10, Nenmeni)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DTPC Kollam tourism records; Kerala Tourism Dept. — Munroe Island eco-tourism profile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DEO Kollam; school records — no hostel facility in any school within panchayat</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coir processing units (small-scale)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KINFRA / Factories Inspector, Kollam; Panchayat trade register — 2 coir units only</w:t>
            </w:r>
          </w:p>
        </w:tc>
      </w:tr>
    </w:tbl>
    <w:p w:rsidR="00000000" w:rsidDel="00000000" w:rsidP="00000000" w:rsidRDefault="00000000" w:rsidRPr="00000000" w14:paraId="00000E0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F. Water, Sanitation &amp; Hygiene (WASH)</w:t>
      </w:r>
    </w:p>
    <w:tbl>
      <w:tblPr>
        <w:tblStyle w:val="Table68"/>
        <w:tblW w:w="8910.0" w:type="dxa"/>
        <w:jc w:val="left"/>
        <w:tblInd w:w="-10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1"/>
          <w:trHeight w:val="20" w:hRule="atLeast"/>
          <w:tblHeader w:val="1"/>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Piped water supply (partial coverage ~57% HH) + open dug wells (591 wells); no borewell/spring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Kerala Water Authority (KWA), Kollam; Panchayat well survey 2023 — 591 wells documented</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591 (documented in ward survey)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ward-level well census 2023; ASHA household survey data</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1,500 (est. 57% of 2,647 total HH; partial island coverage)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KWA Kollam consumer register; Panchayat building survey 2024</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periodic bacteriological testing coordinated by PHC and Water Authority (Anilkumar, 9495055000)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 Dist. Public Health Lab, Kollam; KWA quality monitoring programme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Monsoon flooding (coliform/Leptospira intrusion into wells); tidal saline intrusion; backwater pollution (elevated BOD/coliform — NGT 2023)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NGT Order 2023 (Ashtamudi pollution); PHC Munroe seasonal disease data; KWA field reports</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ODF declared under Swachh Bharat Mission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Swachh Bharat Mission Kerala; Panchayat ODF certificate 2019; ASHA sanitation survey</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Haritha Keralam (Green Protocol); daily collection; composting at ward level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Haritha Keralam Mission; Panchayat Sanitation Wing records; Kudumbashree solid waste programme</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PHC: colour-coded bins; KSPCB-approved authorised collector (pick-up 2x/week)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KSPCB authorised collector agreement; PHC Munroe biomedical waste register</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(Peringalom jetty, Karuvathrakadavu DTPC, near FHC, Pattam Thuruth market)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engineering dept.; DTPC Munroe facility records; school sanitation survey</w:t>
            </w:r>
          </w:p>
        </w:tc>
      </w:tr>
      <w:tr>
        <w:trPr>
          <w:cantSplit w:val="1"/>
          <w:trHeight w:val="20" w:hRule="atLeast"/>
          <w:tblHeader w:val="1"/>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at FHC, all 6 schools, 14 Anganwadis; DTPC tourist jetty; Peringalom market entrance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 WASH audit, Block Medical Office; school WASH report, DEO Kollam 2022</w:t>
            </w:r>
          </w:p>
        </w:tc>
      </w:tr>
    </w:tbl>
    <w:p w:rsidR="00000000" w:rsidDel="00000000" w:rsidP="00000000" w:rsidRDefault="00000000" w:rsidRPr="00000000" w14:paraId="00000E38">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G. Zoonotic Risks &amp; One Health</w:t>
      </w:r>
    </w:p>
    <w:tbl>
      <w:tblPr>
        <w:tblStyle w:val="Table69"/>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3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E3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3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3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3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E3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3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323 cattle / 250 goats / 101 buffalo / ~1,100 poultry (ducks + country chicken) / ~30 pigs (informal units)</w:t>
            </w:r>
          </w:p>
        </w:tc>
        <w:tc>
          <w:tcPr>
            <w:tcMar>
              <w:top w:w="0.0" w:type="dxa"/>
              <w:left w:w="100.0" w:type="dxa"/>
              <w:bottom w:w="0.0" w:type="dxa"/>
              <w:right w:w="100.0" w:type="dxa"/>
            </w:tcMar>
          </w:tcPr>
          <w:p w:rsidR="00000000" w:rsidDel="00000000" w:rsidP="00000000" w:rsidRDefault="00000000" w:rsidRPr="00000000" w14:paraId="00000E4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Surgeon Dr. Zeena — Govt. Vet. Hospital, W-5; livestock census 2023–24; ASHA household survey</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E4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4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 semi-commercial poultry/duck farms (W-2, W-8); ~4-5 unregistered backyard pig units (W-3, W-7); no registered dairy farm</w:t>
            </w:r>
          </w:p>
        </w:tc>
        <w:tc>
          <w:tcPr>
            <w:tcMar>
              <w:top w:w="0.0" w:type="dxa"/>
              <w:left w:w="100.0" w:type="dxa"/>
              <w:bottom w:w="0.0" w:type="dxa"/>
              <w:right w:w="100.0" w:type="dxa"/>
            </w:tcMar>
          </w:tcPr>
          <w:p w:rsidR="00000000" w:rsidDel="00000000" w:rsidP="00000000" w:rsidRDefault="00000000" w:rsidRPr="00000000" w14:paraId="00000E4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 Hospital register, W-5; Animal Husbandry Dept. Kollam — informal units not in formal registry</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E4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4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 informal slaughter points (W-2 Karuvathrakadavu, W-5 Pattam Thuruth, W-8 Muthiraparambu); 2 fish/meat stalls (W-2, W-5)</w:t>
            </w:r>
          </w:p>
        </w:tc>
        <w:tc>
          <w:tcPr>
            <w:tcMar>
              <w:top w:w="0.0" w:type="dxa"/>
              <w:left w:w="100.0" w:type="dxa"/>
              <w:bottom w:w="0.0" w:type="dxa"/>
              <w:right w:w="100.0" w:type="dxa"/>
            </w:tcMar>
          </w:tcPr>
          <w:p w:rsidR="00000000" w:rsidDel="00000000" w:rsidP="00000000" w:rsidRDefault="00000000" w:rsidRPr="00000000" w14:paraId="00000E4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trade licence register; PHC Munroe field health worker survey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E4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4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no animal market within panchayat; livestock brought from mainland (Kundara/Anchalummoodu) by boat without veterinary transit certificate</w:t>
            </w:r>
          </w:p>
        </w:tc>
        <w:tc>
          <w:tcPr>
            <w:tcMar>
              <w:top w:w="0.0" w:type="dxa"/>
              <w:left w:w="100.0" w:type="dxa"/>
              <w:bottom w:w="0.0" w:type="dxa"/>
              <w:right w:w="100.0" w:type="dxa"/>
            </w:tcMar>
          </w:tcPr>
          <w:p w:rsidR="00000000" w:rsidDel="00000000" w:rsidP="00000000" w:rsidRDefault="00000000" w:rsidRPr="00000000" w14:paraId="00000E4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 Hospital, W-5; Panchayat records — no registered animal fair within panchayat limits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4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E4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4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 Govt. Veterinary Hospital, Ward 5 (Willimangalam), Dr. Zeena, 9446425844 / 9656780111</w:t>
            </w:r>
          </w:p>
        </w:tc>
        <w:tc>
          <w:tcPr>
            <w:tcMar>
              <w:top w:w="0.0" w:type="dxa"/>
              <w:left w:w="100.0" w:type="dxa"/>
              <w:bottom w:w="0.0" w:type="dxa"/>
              <w:right w:w="100.0" w:type="dxa"/>
            </w:tcMar>
          </w:tcPr>
          <w:p w:rsidR="00000000" w:rsidDel="00000000" w:rsidP="00000000" w:rsidRDefault="00000000" w:rsidRPr="00000000" w14:paraId="00000E5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Dept. Kollam; Dr. Zeena, Govt. Vet. Hospital, W-5 — 9446425844 / 9656780111</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E5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5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Annual Leptospirosis cases (post-monsoon Aug-Oct); Dengue clusters (Jun-Nov); 2 crow mortality events (Jan 2024 W-2; Oct 2023 W-8) — no HPAI confirmed but not ruled out</w:t>
            </w:r>
          </w:p>
        </w:tc>
        <w:tc>
          <w:tcPr>
            <w:tcMar>
              <w:top w:w="0.0" w:type="dxa"/>
              <w:left w:w="100.0" w:type="dxa"/>
              <w:bottom w:w="0.0" w:type="dxa"/>
              <w:right w:w="100.0" w:type="dxa"/>
            </w:tcMar>
          </w:tcPr>
          <w:p w:rsidR="00000000" w:rsidDel="00000000" w:rsidP="00000000" w:rsidRDefault="00000000" w:rsidRPr="00000000" w14:paraId="00000E5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IDSP S/P weekly reports 2019–2024; District Surveillance Unit, Kollam; crow mortality: field worker reports (Jan 2024, Oct 2023)</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E5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5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Partial — ABC (Animal Birth Control) programme under Chittumala Block; island coverage gaps; 17 strays observed; post-flood displacement causes bite surge</w:t>
            </w:r>
          </w:p>
        </w:tc>
        <w:tc>
          <w:tcPr>
            <w:tcMar>
              <w:top w:w="0.0" w:type="dxa"/>
              <w:left w:w="100.0" w:type="dxa"/>
              <w:bottom w:w="0.0" w:type="dxa"/>
              <w:right w:w="100.0" w:type="dxa"/>
            </w:tcMar>
          </w:tcPr>
          <w:p w:rsidR="00000000" w:rsidDel="00000000" w:rsidP="00000000" w:rsidRDefault="00000000" w:rsidRPr="00000000" w14:paraId="00000E5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Husbandry Dept. Chittumala Block ABC programme register; Panchayat dog census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E5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5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W-2 Karuvathrakadavu (fish landing/fish waste); W-5 Pattam Thuruth market area; W-8 cattle feed stores; post-flood all-ward rodent displacement (Aug-Oct)</w:t>
            </w:r>
          </w:p>
        </w:tc>
        <w:tc>
          <w:tcPr>
            <w:tcMar>
              <w:top w:w="0.0" w:type="dxa"/>
              <w:left w:w="100.0" w:type="dxa"/>
              <w:bottom w:w="0.0" w:type="dxa"/>
              <w:right w:w="100.0" w:type="dxa"/>
            </w:tcMar>
          </w:tcPr>
          <w:p w:rsidR="00000000" w:rsidDel="00000000" w:rsidP="00000000" w:rsidRDefault="00000000" w:rsidRPr="00000000" w14:paraId="00000E5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health worker field notes; ASHA ward surveys W-2, W-5, W-8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5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0E5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5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entire panchayat within Ashtamudi Ramsar Wetland buffer; all 14 wards on backwater canals; Kallada River / Ashtamudi Lake shores</w:t>
            </w:r>
          </w:p>
        </w:tc>
        <w:tc>
          <w:tcPr>
            <w:tcMar>
              <w:top w:w="0.0" w:type="dxa"/>
              <w:left w:w="100.0" w:type="dxa"/>
              <w:bottom w:w="0.0" w:type="dxa"/>
              <w:right w:w="100.0" w:type="dxa"/>
            </w:tcMar>
          </w:tcPr>
          <w:p w:rsidR="00000000" w:rsidDel="00000000" w:rsidP="00000000" w:rsidRDefault="00000000" w:rsidRPr="00000000" w14:paraId="00000E6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Ashtamudi Ramsar Site records (Ramsar ID-1204); Kerala WRIS; PHC Munroe Leptospirosis case map</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0.0" w:type="dxa"/>
              <w:left w:w="100.0" w:type="dxa"/>
              <w:bottom w:w="0.0" w:type="dxa"/>
              <w:right w:w="100.0" w:type="dxa"/>
            </w:tcMar>
          </w:tcPr>
          <w:p w:rsidR="00000000" w:rsidDel="00000000" w:rsidP="00000000" w:rsidRDefault="00000000" w:rsidRPr="00000000" w14:paraId="00000E6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6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coconut palm groves across island; dense fruit-bearing trees near homesteads; no cave; bat species (short-nosed fruit bat) roosting in coconut crowns — low Nipah risk, monitor</w:t>
            </w:r>
          </w:p>
        </w:tc>
        <w:tc>
          <w:tcPr>
            <w:tcMar>
              <w:top w:w="0.0" w:type="dxa"/>
              <w:left w:w="100.0" w:type="dxa"/>
              <w:bottom w:w="0.0" w:type="dxa"/>
              <w:right w:w="100.0" w:type="dxa"/>
            </w:tcMar>
          </w:tcPr>
          <w:p w:rsidR="00000000" w:rsidDel="00000000" w:rsidP="00000000" w:rsidRDefault="00000000" w:rsidRPr="00000000" w14:paraId="00000E6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community mapping; Forest Dept. Kollam wildlife records; no formal bat census conducted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11</w:t>
            </w:r>
          </w:p>
        </w:tc>
        <w:tc>
          <w:tcPr>
            <w:tcMar>
              <w:top w:w="0.0" w:type="dxa"/>
              <w:left w:w="100.0" w:type="dxa"/>
              <w:bottom w:w="0.0" w:type="dxa"/>
              <w:right w:w="100.0" w:type="dxa"/>
            </w:tcMar>
          </w:tcPr>
          <w:p w:rsidR="00000000" w:rsidDel="00000000" w:rsidP="00000000" w:rsidRDefault="00000000" w:rsidRPr="00000000" w14:paraId="00000E6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6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W-2 (duck farm + fish landing + tourists); W-5 (cattle + coir workers + market); W-8 (duck/buffalo + canal cruise tourists)</w:t>
            </w:r>
          </w:p>
        </w:tc>
        <w:tc>
          <w:tcPr>
            <w:tcMar>
              <w:top w:w="0.0" w:type="dxa"/>
              <w:left w:w="100.0" w:type="dxa"/>
              <w:bottom w:w="0.0" w:type="dxa"/>
              <w:right w:w="100.0" w:type="dxa"/>
            </w:tcMar>
          </w:tcPr>
          <w:p w:rsidR="00000000" w:rsidDel="00000000" w:rsidP="00000000" w:rsidRDefault="00000000" w:rsidRPr="00000000" w14:paraId="00000E6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 Hospital field visits; PHC Munroe One Health surveillance mapping 2024; DTPC tourist activity records</w:t>
            </w:r>
          </w:p>
        </w:tc>
      </w:tr>
    </w:tbl>
    <w:p w:rsidR="00000000" w:rsidDel="00000000" w:rsidP="00000000" w:rsidRDefault="00000000" w:rsidRPr="00000000" w14:paraId="00000E69">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H. Climate &amp; Disaster Risks (Pandemic Amplifiers)</w:t>
      </w:r>
    </w:p>
    <w:tbl>
      <w:tblPr>
        <w:tblStyle w:val="Table70"/>
        <w:tblW w:w="891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E6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6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6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6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E6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7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14 wards (island below 2 m MSL); highest risk: Ward 14 (Peringalom), Ward 2 (Kidappuram South), Ward 12 (Pezhum Thuruth) — partially/fully submerged annually</w:t>
            </w:r>
          </w:p>
        </w:tc>
        <w:tc>
          <w:tcPr>
            <w:tcMar>
              <w:top w:w="0.0" w:type="dxa"/>
              <w:left w:w="100.0" w:type="dxa"/>
              <w:bottom w:w="0.0" w:type="dxa"/>
              <w:right w:w="100.0" w:type="dxa"/>
            </w:tcMar>
          </w:tcPr>
          <w:p w:rsidR="00000000" w:rsidDel="00000000" w:rsidP="00000000" w:rsidRDefault="00000000" w:rsidRPr="00000000" w14:paraId="00000E7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NCESS 2017–2019 tidal study; Kerala State Disaster Mgmt. Authority; Panchayat flood map 2018 post-disaster survey</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E7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7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 </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E7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rtl w:val="0"/>
              </w:rPr>
              <w:t xml:space="preserve">NIL </w:t>
            </w:r>
            <w:r w:rsidDel="00000000" w:rsidR="00000000" w:rsidRPr="00000000">
              <w:rPr>
                <w:rtl w:val="0"/>
              </w:rPr>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E7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7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tidal surge risk from Ashtamudi Lake and Kallada River during cyclonic weather; low-lying shore wards at risk</w:t>
            </w:r>
          </w:p>
        </w:tc>
        <w:tc>
          <w:tcPr>
            <w:tcMar>
              <w:top w:w="0.0" w:type="dxa"/>
              <w:left w:w="100.0" w:type="dxa"/>
              <w:bottom w:w="0.0" w:type="dxa"/>
              <w:right w:w="100.0" w:type="dxa"/>
            </w:tcMar>
          </w:tcPr>
          <w:p w:rsidR="00000000" w:rsidDel="00000000" w:rsidP="00000000" w:rsidRDefault="00000000" w:rsidRPr="00000000" w14:paraId="00000E7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IMD Cyclone Hazard Atlas; NCESS coastal vulnerability index; Ashtamudi tidal records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E7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7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Low-Moderate — backwater island microclimate provides natural cooling; coastal heat may affect elderly in W-14</w:t>
            </w:r>
          </w:p>
        </w:tc>
        <w:tc>
          <w:tcPr>
            <w:tcMar>
              <w:top w:w="0.0" w:type="dxa"/>
              <w:left w:w="100.0" w:type="dxa"/>
              <w:bottom w:w="0.0" w:type="dxa"/>
              <w:right w:w="100.0" w:type="dxa"/>
            </w:tcMar>
          </w:tcPr>
          <w:p w:rsidR="00000000" w:rsidDel="00000000" w:rsidP="00000000" w:rsidRDefault="00000000" w:rsidRPr="00000000" w14:paraId="00000E7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IMD district heat wave records Kollam; KSNDMC seasonal climate data — low risk for island microclimate</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7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E7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E8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All 14 wards experience waterlogging during SW monsoon (June-Sep); worst: W-2, W-12, W-14; paddy kole lands W-8 and W-9 waterlogged 4-5 months/year</w:t>
            </w:r>
          </w:p>
        </w:tc>
        <w:tc>
          <w:tcPr>
            <w:tcMar>
              <w:top w:w="0.0" w:type="dxa"/>
              <w:left w:w="100.0" w:type="dxa"/>
              <w:bottom w:w="0.0" w:type="dxa"/>
              <w:right w:w="100.0" w:type="dxa"/>
            </w:tcMar>
          </w:tcPr>
          <w:p w:rsidR="00000000" w:rsidDel="00000000" w:rsidP="00000000" w:rsidRDefault="00000000" w:rsidRPr="00000000" w14:paraId="00000E8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engineering dept. drainage survey; ASHA ward-level waterlogging mapping 2023</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E8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E8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 schools identified (50 beds total): GOVT HSS Peringalom W-11 (20), GOVT LPS W-10 (10), Bethel LPS W-2 (10), VSUPS W-13 (10)</w:t>
            </w:r>
          </w:p>
        </w:tc>
        <w:tc>
          <w:tcPr>
            <w:tcMar>
              <w:top w:w="0.0" w:type="dxa"/>
              <w:left w:w="100.0" w:type="dxa"/>
              <w:bottom w:w="0.0" w:type="dxa"/>
              <w:right w:w="100.0" w:type="dxa"/>
            </w:tcMar>
          </w:tcPr>
          <w:p w:rsidR="00000000" w:rsidDel="00000000" w:rsidP="00000000" w:rsidRDefault="00000000" w:rsidRPr="00000000" w14:paraId="00000E8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Block Disaster Management Plan, Chittumala; school building survey; COVID-19 isolation facility list</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E8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E8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2018 Kerala floods: partial evacuation of W-12 and W-14; COVID-19 2020-22: island lockdown with supply chain disruption; annual flood displacement Jun-Aug</w:t>
            </w:r>
          </w:p>
        </w:tc>
        <w:tc>
          <w:tcPr>
            <w:tcMar>
              <w:top w:w="0.0" w:type="dxa"/>
              <w:left w:w="100.0" w:type="dxa"/>
              <w:bottom w:w="0.0" w:type="dxa"/>
              <w:right w:w="100.0" w:type="dxa"/>
            </w:tcMar>
          </w:tcPr>
          <w:p w:rsidR="00000000" w:rsidDel="00000000" w:rsidP="00000000" w:rsidRDefault="00000000" w:rsidRPr="00000000" w14:paraId="00000E8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Kerala SDMA 2018 flood damage report; COVID-19 block situation reports 2020–22; ASHA displacement records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E8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E8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boat transport suspended during high-tide/storm events; piped water pressure drops during monsoon; common road inundation for 60-90 days/year</w:t>
            </w:r>
          </w:p>
        </w:tc>
        <w:tc>
          <w:tcPr>
            <w:tcMar>
              <w:top w:w="0.0" w:type="dxa"/>
              <w:left w:w="100.0" w:type="dxa"/>
              <w:bottom w:w="0.0" w:type="dxa"/>
              <w:right w:w="100.0" w:type="dxa"/>
            </w:tcMar>
          </w:tcPr>
          <w:p w:rsidR="00000000" w:rsidDel="00000000" w:rsidP="00000000" w:rsidRDefault="00000000" w:rsidRPr="00000000" w14:paraId="00000E8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KWA field complaints register; KSRTC / DTPC boat service disruption logs; PHC Munroe supply chain records</w:t>
            </w:r>
          </w:p>
        </w:tc>
      </w:tr>
    </w:tbl>
    <w:p w:rsidR="00000000" w:rsidDel="00000000" w:rsidP="00000000" w:rsidRDefault="00000000" w:rsidRPr="00000000" w14:paraId="00000E8E">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I. Critical Infrastructure &amp; Logistics</w:t>
      </w:r>
    </w:p>
    <w:tbl>
      <w:tblPr>
        <w:tblStyle w:val="Table71"/>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8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E9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9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9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E9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E9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E9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DEO Kollam school list; Panchayat education committee records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E9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E9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12</w:t>
            </w:r>
          </w:p>
        </w:tc>
        <w:tc>
          <w:tcPr>
            <w:tcMar>
              <w:top w:w="0.0" w:type="dxa"/>
              <w:left w:w="100.0" w:type="dxa"/>
              <w:bottom w:w="0.0" w:type="dxa"/>
              <w:right w:w="100.0" w:type="dxa"/>
            </w:tcMar>
          </w:tcPr>
          <w:p w:rsidR="00000000" w:rsidDel="00000000" w:rsidP="00000000" w:rsidRDefault="00000000" w:rsidRPr="00000000" w14:paraId="00000E9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ICDS Supervisor Karthika (8943809751); CDPO Chittumala block register — 13 Anganwadis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E9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E9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9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DEO / DHE Kollam — no college within panchayat limits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9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EA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EA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A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building register; Ward member survey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EA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EA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A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cultural survey; Mulachanthara Devi Temple &amp; Mahavishnu Temple — seasonal only</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EA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EA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A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trade licence register; ASHA market survey — Peringalom Market (W-14) only</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EA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EA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A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infrastructure records; KWA / KSEB — no cold storage within island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A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EB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EB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B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BSNL Kollam; TRAI Kerala coverage map — W-12, W-13 patchy 4G; BSNL Office: 9605511222</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0EB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EB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 — island power supply on single feeder from KSEB; outages during monsoon common (KSEB Officer: 9495055000)</w:t>
            </w:r>
          </w:p>
        </w:tc>
        <w:tc>
          <w:tcPr>
            <w:tcMar>
              <w:top w:w="0.0" w:type="dxa"/>
              <w:left w:w="100.0" w:type="dxa"/>
              <w:bottom w:w="0.0" w:type="dxa"/>
              <w:right w:w="100.0" w:type="dxa"/>
            </w:tcMar>
          </w:tcPr>
          <w:p w:rsidR="00000000" w:rsidDel="00000000" w:rsidP="00000000" w:rsidRDefault="00000000" w:rsidRPr="00000000" w14:paraId="00000EB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Kundara Sub-Division records; Panchayat complaint register; community feedback 2023–24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10</w:t>
            </w:r>
          </w:p>
        </w:tc>
        <w:tc>
          <w:tcPr>
            <w:tcMar>
              <w:top w:w="0.0" w:type="dxa"/>
              <w:left w:w="100.0" w:type="dxa"/>
              <w:bottom w:w="0.0" w:type="dxa"/>
              <w:right w:w="100.0" w:type="dxa"/>
            </w:tcMar>
          </w:tcPr>
          <w:p w:rsidR="00000000" w:rsidDel="00000000" w:rsidP="00000000" w:rsidRDefault="00000000" w:rsidRPr="00000000" w14:paraId="00000EB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EB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0</w:t>
            </w:r>
          </w:p>
        </w:tc>
        <w:tc>
          <w:tcPr>
            <w:tcMar>
              <w:top w:w="0.0" w:type="dxa"/>
              <w:left w:w="100.0" w:type="dxa"/>
              <w:bottom w:w="0.0" w:type="dxa"/>
              <w:right w:w="100.0" w:type="dxa"/>
            </w:tcMar>
          </w:tcPr>
          <w:p w:rsidR="00000000" w:rsidDel="00000000" w:rsidP="00000000" w:rsidRDefault="00000000" w:rsidRPr="00000000" w14:paraId="00000EB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 — at Munroe FHC/PHC; schools: None</w:t>
            </w:r>
          </w:p>
        </w:tc>
      </w:tr>
    </w:tbl>
    <w:p w:rsidR="00000000" w:rsidDel="00000000" w:rsidP="00000000" w:rsidRDefault="00000000" w:rsidRPr="00000000" w14:paraId="00000EB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BC">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J. Risk Communication &amp; Community Networks</w:t>
      </w:r>
    </w:p>
    <w:tbl>
      <w:tblPr>
        <w:tblStyle w:val="Table72"/>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B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EB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C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EC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EC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C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 RRT formation order, Block Medical Office Chittumala 2020; reactivated for PPP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EC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Jagrathasamithis / committees active (Yes/No)</w:t>
            </w:r>
          </w:p>
        </w:tc>
        <w:tc>
          <w:tcPr>
            <w:tcMar>
              <w:top w:w="0.0" w:type="dxa"/>
              <w:left w:w="100.0" w:type="dxa"/>
              <w:bottom w:w="0.0" w:type="dxa"/>
              <w:right w:w="100.0" w:type="dxa"/>
            </w:tcMar>
          </w:tcPr>
          <w:p w:rsidR="00000000" w:rsidDel="00000000" w:rsidP="00000000" w:rsidRDefault="00000000" w:rsidRPr="00000000" w14:paraId="00000EC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Mar>
              <w:top w:w="0.0" w:type="dxa"/>
              <w:left w:w="100.0" w:type="dxa"/>
              <w:bottom w:w="0.0" w:type="dxa"/>
              <w:right w:w="100.0" w:type="dxa"/>
            </w:tcMar>
          </w:tcPr>
          <w:p w:rsidR="00000000" w:rsidDel="00000000" w:rsidP="00000000" w:rsidRDefault="00000000" w:rsidRPr="00000000" w14:paraId="00000EC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 office; 14 ward-level Jagratha Samithis — one per ward, reactivated May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EC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EC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180 Neighbourhood Groups (NHGs) across 14 wards; active in food distribution, COVID-era kitchen operations</w:t>
            </w:r>
          </w:p>
        </w:tc>
        <w:tc>
          <w:tcPr>
            <w:tcMar>
              <w:top w:w="0.0" w:type="dxa"/>
              <w:left w:w="100.0" w:type="dxa"/>
              <w:bottom w:w="0.0" w:type="dxa"/>
              <w:right w:w="100.0" w:type="dxa"/>
            </w:tcMar>
          </w:tcPr>
          <w:p w:rsidR="00000000" w:rsidDel="00000000" w:rsidP="00000000" w:rsidRDefault="00000000" w:rsidRPr="00000000" w14:paraId="00000EC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CDS (Community Development Society) Mundrothuruthu; Kudumbashree District Mission Kollam records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C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EC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EC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14</w:t>
            </w:r>
          </w:p>
        </w:tc>
        <w:tc>
          <w:tcPr>
            <w:tcMar>
              <w:top w:w="0.0" w:type="dxa"/>
              <w:left w:w="100.0" w:type="dxa"/>
              <w:bottom w:w="0.0" w:type="dxa"/>
              <w:right w:w="100.0" w:type="dxa"/>
            </w:tcMar>
          </w:tcPr>
          <w:p w:rsidR="00000000" w:rsidDel="00000000" w:rsidP="00000000" w:rsidRDefault="00000000" w:rsidRPr="00000000" w14:paraId="00000ED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RRT register; Youth Club Kerala; NSS/NCC unit, GOVT HSS Peringalom</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ED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ED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D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monthly meeting records; Jagratha Samithi surveillance protocol, Block Medical Office</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ED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ED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D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IEC log; WhatsApp broadcast groups — 14 ward groups + 1 panchayat group; PA system at FHC</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ED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ED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D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Information Officer; ASHA rumour reporting to PHC Munroe weekly meeting; IDSP rumour register</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D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ED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ED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Malayalam (primary language); some migrant workers speak Hindi/Bengali; literacy rate ~92%; IEC materials available in Malayalam</w:t>
            </w:r>
          </w:p>
        </w:tc>
        <w:tc>
          <w:tcPr>
            <w:tcMar>
              <w:top w:w="0.0" w:type="dxa"/>
              <w:left w:w="100.0" w:type="dxa"/>
              <w:bottom w:w="0.0" w:type="dxa"/>
              <w:right w:w="100.0" w:type="dxa"/>
            </w:tcMar>
          </w:tcPr>
          <w:p w:rsidR="00000000" w:rsidDel="00000000" w:rsidP="00000000" w:rsidRDefault="00000000" w:rsidRPr="00000000" w14:paraId="00000EE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Census of India 2011 mother tongue data; ASHA migrant household survey; District Literacy Mission Kollam</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0EE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EE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E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ASHA programme guidelines; Panchayat elderly welfare plan; palliative care outreach protocol</w:t>
            </w:r>
          </w:p>
        </w:tc>
      </w:tr>
    </w:tbl>
    <w:p w:rsidR="00000000" w:rsidDel="00000000" w:rsidP="00000000" w:rsidRDefault="00000000" w:rsidRPr="00000000" w14:paraId="00000EE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EE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K. Preparedness Planning &amp; Governance</w:t>
      </w:r>
    </w:p>
    <w:tbl>
      <w:tblPr>
        <w:tblStyle w:val="Table73"/>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EE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E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EE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EE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Pandemic Preparedness Plan (this document); aligned with Kerala Disaster Management Authority guidelines</w:t>
            </w:r>
          </w:p>
        </w:tc>
        <w:tc>
          <w:tcPr>
            <w:tcMar>
              <w:top w:w="0.0" w:type="dxa"/>
              <w:left w:w="100.0" w:type="dxa"/>
              <w:bottom w:w="0.0" w:type="dxa"/>
              <w:right w:w="100.0" w:type="dxa"/>
            </w:tcMar>
          </w:tcPr>
          <w:p w:rsidR="00000000" w:rsidDel="00000000" w:rsidP="00000000" w:rsidRDefault="00000000" w:rsidRPr="00000000" w14:paraId="00000EE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PPP document; Kerala SDMA local plan template; Block Medical Office, Chittumala</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E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EF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EF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EF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This document — Munroe Island Pandemic Preparedness Plan, approved by Grama Panchayat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F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EF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EF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Medical Officer (Dr. Elvin Jose) as Health Incident Commander; Panchayat President as Coordinating Authority</w:t>
            </w:r>
          </w:p>
        </w:tc>
        <w:tc>
          <w:tcPr>
            <w:tcMar>
              <w:top w:w="0.0" w:type="dxa"/>
              <w:left w:w="100.0" w:type="dxa"/>
              <w:bottom w:w="0.0" w:type="dxa"/>
              <w:right w:w="100.0" w:type="dxa"/>
            </w:tcMar>
          </w:tcPr>
          <w:p w:rsidR="00000000" w:rsidDel="00000000" w:rsidP="00000000" w:rsidRDefault="00000000" w:rsidRPr="00000000" w14:paraId="00000EF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NHM ICS framework Kerala; COVID-19 ICS order, Block Medical Office 2020 — updated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F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EF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EF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Emergency local purchase through Neethi Shops (Peringalom); KMSCL for medicines/PPE; District Medical Office for oxygen</w:t>
            </w:r>
          </w:p>
        </w:tc>
        <w:tc>
          <w:tcPr>
            <w:tcMar>
              <w:top w:w="0.0" w:type="dxa"/>
              <w:left w:w="100.0" w:type="dxa"/>
              <w:bottom w:w="0.0" w:type="dxa"/>
              <w:right w:w="100.0" w:type="dxa"/>
            </w:tcMar>
          </w:tcPr>
          <w:p w:rsidR="00000000" w:rsidDel="00000000" w:rsidP="00000000" w:rsidRDefault="00000000" w:rsidRPr="00000000" w14:paraId="00000EF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KMSCL emergency procurement SOP; Panchayat emergency finance rules; Neethi Shop MOU</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F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EF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EF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Panchayat Disaster Management Fund; Kerala Govt. SDF allocation; specific amount to be confirmed by Panchayat Secretary</w:t>
            </w:r>
          </w:p>
        </w:tc>
        <w:tc>
          <w:tcPr>
            <w:tcMar>
              <w:top w:w="0.0" w:type="dxa"/>
              <w:left w:w="100.0" w:type="dxa"/>
              <w:bottom w:w="0.0" w:type="dxa"/>
              <w:right w:w="100.0" w:type="dxa"/>
            </w:tcMar>
          </w:tcPr>
          <w:p w:rsidR="00000000" w:rsidDel="00000000" w:rsidP="00000000" w:rsidRDefault="00000000" w:rsidRPr="00000000" w14:paraId="00000EF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Kerala SDRF (State Disaster Response Fund) allocation; Panchayat Development Committee finance records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EFF">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F00">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01">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COVID-19 (2020-22): island quarantine protocol, water ambulance activation, Kudumbashree community kitchen; Leptospirosis (annual); Dengue (annual)</w:t>
            </w:r>
          </w:p>
        </w:tc>
        <w:tc>
          <w:tcPr>
            <w:tcMar>
              <w:top w:w="0.0" w:type="dxa"/>
              <w:left w:w="100.0" w:type="dxa"/>
              <w:bottom w:w="0.0" w:type="dxa"/>
              <w:right w:w="100.0" w:type="dxa"/>
            </w:tcMar>
          </w:tcPr>
          <w:p w:rsidR="00000000" w:rsidDel="00000000" w:rsidP="00000000" w:rsidRDefault="00000000" w:rsidRPr="00000000" w14:paraId="00000F02">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COVID-19 situation reports 2020–22; IDSP outbreak investigation reports 2019–24; Block Medical Office records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03">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F04">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05">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 — monthly One Health Committee meeting (Health, Veterinary, Police, Education, ICDS, LSGD Engineering, Water Authority)</w:t>
            </w:r>
          </w:p>
        </w:tc>
        <w:tc>
          <w:tcPr>
            <w:tcMar>
              <w:top w:w="0.0" w:type="dxa"/>
              <w:left w:w="100.0" w:type="dxa"/>
              <w:bottom w:w="0.0" w:type="dxa"/>
              <w:right w:w="100.0" w:type="dxa"/>
            </w:tcMar>
          </w:tcPr>
          <w:p w:rsidR="00000000" w:rsidDel="00000000" w:rsidP="00000000" w:rsidRDefault="00000000" w:rsidRPr="00000000" w14:paraId="00000F06">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Committee constitution order, PHC Munroe 2024; NHM One Health programme Kerala guidelines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07">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F08">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09">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first PPP; 4 mock drill scenarios planned (see Section: Mock Drill Scenarios); to be conducted within 3 months of PPP approval</w:t>
            </w:r>
          </w:p>
        </w:tc>
        <w:tc>
          <w:tcPr>
            <w:tcMar>
              <w:top w:w="0.0" w:type="dxa"/>
              <w:left w:w="100.0" w:type="dxa"/>
              <w:bottom w:w="0.0" w:type="dxa"/>
              <w:right w:w="100.0" w:type="dxa"/>
            </w:tcMar>
          </w:tcPr>
          <w:p w:rsidR="00000000" w:rsidDel="00000000" w:rsidP="00000000" w:rsidRDefault="00000000" w:rsidRPr="00000000" w14:paraId="00000F0A">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First PPP year; mock drill schedule to be approved by Grama Panchayat within 3 months of PPP adoption</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0B">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9</w:t>
            </w:r>
          </w:p>
        </w:tc>
        <w:tc>
          <w:tcPr>
            <w:tcMar>
              <w:top w:w="0.0" w:type="dxa"/>
              <w:left w:w="100.0" w:type="dxa"/>
              <w:bottom w:w="0.0" w:type="dxa"/>
              <w:right w:w="100.0" w:type="dxa"/>
            </w:tcMar>
          </w:tcPr>
          <w:p w:rsidR="00000000" w:rsidDel="00000000" w:rsidP="00000000" w:rsidRDefault="00000000" w:rsidRPr="00000000" w14:paraId="00000F0C">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0D">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0E">
            <w:pPr>
              <w:keepNext w:val="0"/>
              <w:keepLines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training register, Block Medical Office Chittumala; NHM capacity building programme 2023–24</w:t>
            </w:r>
          </w:p>
        </w:tc>
      </w:tr>
    </w:tbl>
    <w:p w:rsidR="00000000" w:rsidDel="00000000" w:rsidP="00000000" w:rsidRDefault="00000000" w:rsidRPr="00000000" w14:paraId="00000F0F">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10">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L. Surveillance &amp; Data Systems</w:t>
      </w:r>
    </w:p>
    <w:tbl>
      <w:tblPr>
        <w:tblStyle w:val="Table74"/>
        <w:tblW w:w="8940.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1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F1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1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F1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1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portal (weekly S/P form reporting); DHIS2 (immunisation); Arogya Keralam dashboard (NCD); WhatsApp-based ward reporting to PHC</w:t>
            </w:r>
          </w:p>
        </w:tc>
        <w:tc>
          <w:tcPr>
            <w:tcMar>
              <w:top w:w="0.0" w:type="dxa"/>
              <w:left w:w="100.0" w:type="dxa"/>
              <w:bottom w:w="0.0" w:type="dxa"/>
              <w:right w:w="100.0" w:type="dxa"/>
            </w:tcMar>
          </w:tcPr>
          <w:p w:rsidR="00000000" w:rsidDel="00000000" w:rsidP="00000000" w:rsidRDefault="00000000" w:rsidRPr="00000000" w14:paraId="00000F1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portal login credentials — PHC Munroe; DHIS2 NHM Kerala; Arogya Keralam state NCD dashboard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1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F1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1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1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line-listing format — District Surveillance Unit, Kollam; PHC Munroe outbreak register</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1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F1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1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2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COVID-19 contact tracing register, Block Medical Office 2020; reactivated for PPP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2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F2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2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2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ASHA household health register; NCD vulnerable household map, PHC Munroe 2024</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2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5</w:t>
            </w:r>
          </w:p>
        </w:tc>
        <w:tc>
          <w:tcPr>
            <w:tcMar>
              <w:top w:w="0.0" w:type="dxa"/>
              <w:left w:w="100.0" w:type="dxa"/>
              <w:bottom w:w="0.0" w:type="dxa"/>
              <w:right w:w="100.0" w:type="dxa"/>
            </w:tcMar>
          </w:tcPr>
          <w:p w:rsidR="00000000" w:rsidDel="00000000" w:rsidP="00000000" w:rsidRDefault="00000000" w:rsidRPr="00000000" w14:paraId="00000F2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2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2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sample transport SOP; PHC Munroe to District Public Health Lab, Kollam — water ambulance + road</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2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6</w:t>
            </w:r>
          </w:p>
        </w:tc>
        <w:tc>
          <w:tcPr>
            <w:tcMar>
              <w:top w:w="0.0" w:type="dxa"/>
              <w:left w:w="100.0" w:type="dxa"/>
              <w:bottom w:w="0.0" w:type="dxa"/>
              <w:right w:w="100.0" w:type="dxa"/>
            </w:tcMar>
          </w:tcPr>
          <w:p w:rsidR="00000000" w:rsidDel="00000000" w:rsidP="00000000" w:rsidRDefault="00000000" w:rsidRPr="00000000" w14:paraId="00000F2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2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Good</w:t>
            </w:r>
          </w:p>
        </w:tc>
        <w:tc>
          <w:tcPr>
            <w:tcMar>
              <w:top w:w="0.0" w:type="dxa"/>
              <w:left w:w="100.0" w:type="dxa"/>
              <w:bottom w:w="0.0" w:type="dxa"/>
              <w:right w:w="100.0" w:type="dxa"/>
            </w:tcMar>
          </w:tcPr>
          <w:p w:rsidR="00000000" w:rsidDel="00000000" w:rsidP="00000000" w:rsidRDefault="00000000" w:rsidRPr="00000000" w14:paraId="00000F2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IDSP weekly S/P form submission records, PHC Munroe 2023–24; District Surveillance Unit audit</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2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7</w:t>
            </w:r>
          </w:p>
        </w:tc>
        <w:tc>
          <w:tcPr>
            <w:tcMar>
              <w:top w:w="0.0" w:type="dxa"/>
              <w:left w:w="100.0" w:type="dxa"/>
              <w:bottom w:w="0.0" w:type="dxa"/>
              <w:right w:w="100.0" w:type="dxa"/>
            </w:tcMar>
          </w:tcPr>
          <w:p w:rsidR="00000000" w:rsidDel="00000000" w:rsidP="00000000" w:rsidRDefault="00000000" w:rsidRPr="00000000" w14:paraId="00000F2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2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Yes</w:t>
            </w:r>
          </w:p>
        </w:tc>
        <w:tc>
          <w:tcPr>
            <w:tcMar>
              <w:top w:w="0.0" w:type="dxa"/>
              <w:left w:w="100.0" w:type="dxa"/>
              <w:bottom w:w="0.0" w:type="dxa"/>
              <w:right w:w="100.0" w:type="dxa"/>
            </w:tcMar>
          </w:tcPr>
          <w:p w:rsidR="00000000" w:rsidDel="00000000" w:rsidP="00000000" w:rsidRDefault="00000000" w:rsidRPr="00000000" w14:paraId="00000F3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Committee MOM (Minutes of Meeting); IDSP intersectoral data sharing protocol</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3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8</w:t>
            </w:r>
          </w:p>
        </w:tc>
        <w:tc>
          <w:tcPr>
            <w:tcMar>
              <w:top w:w="0.0" w:type="dxa"/>
              <w:left w:w="100.0" w:type="dxa"/>
              <w:bottom w:w="0.0" w:type="dxa"/>
              <w:right w:w="100.0" w:type="dxa"/>
            </w:tcMar>
          </w:tcPr>
          <w:p w:rsidR="00000000" w:rsidDel="00000000" w:rsidP="00000000" w:rsidRDefault="00000000" w:rsidRPr="00000000" w14:paraId="00000F3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3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No — pending setup; proposed integration with Arogya Keralam ward-level dashboard</w:t>
            </w:r>
          </w:p>
        </w:tc>
        <w:tc>
          <w:tcPr>
            <w:tcMar>
              <w:top w:w="0.0" w:type="dxa"/>
              <w:left w:w="100.0" w:type="dxa"/>
              <w:bottom w:w="0.0" w:type="dxa"/>
              <w:right w:w="100.0" w:type="dxa"/>
            </w:tcMar>
          </w:tcPr>
          <w:p w:rsidR="00000000" w:rsidDel="00000000" w:rsidP="00000000" w:rsidRDefault="00000000" w:rsidRPr="00000000" w14:paraId="00000F3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Arogya Keralam technical team; NHM Kerala digital health division — integration pending for ward-level view</w:t>
            </w:r>
          </w:p>
        </w:tc>
      </w:tr>
    </w:tbl>
    <w:p w:rsidR="00000000" w:rsidDel="00000000" w:rsidP="00000000" w:rsidRDefault="00000000" w:rsidRPr="00000000" w14:paraId="00000F35">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36">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1"/>
          <w:bCs w:val="1"/>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bCs w:val="1"/>
          <w:i w:val="0"/>
          <w:iCs w:val="0"/>
          <w:smallCaps w:val="0"/>
          <w:strike w:val="0"/>
          <w:color w:val="000000"/>
          <w:sz w:val="24"/>
          <w:szCs w:val="24"/>
          <w:u w:val="none"/>
          <w:shd w:fill="auto" w:val="clear"/>
          <w:vertAlign w:val="baseline"/>
          <w:rtl w:val="0"/>
        </w:rPr>
        <w:t xml:space="preserve">M. Additional Notes &amp; Observations</w:t>
      </w:r>
    </w:p>
    <w:tbl>
      <w:tblPr>
        <w:tblStyle w:val="Table75"/>
        <w:tblW w:w="8925.0" w:type="dxa"/>
        <w:jc w:val="left"/>
        <w:tblInd w:w="-10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3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Sl. No.</w:t>
            </w:r>
          </w:p>
        </w:tc>
        <w:tc>
          <w:tcPr>
            <w:tcMar>
              <w:top w:w="0.0" w:type="dxa"/>
              <w:left w:w="100.0" w:type="dxa"/>
              <w:bottom w:w="0.0" w:type="dxa"/>
              <w:right w:w="100.0" w:type="dxa"/>
            </w:tcMar>
          </w:tcPr>
          <w:p w:rsidR="00000000" w:rsidDel="00000000" w:rsidP="00000000" w:rsidRDefault="00000000" w:rsidRPr="00000000" w14:paraId="00000F3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3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3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Source / Remarks</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3B">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p>
        </w:tc>
        <w:tc>
          <w:tcPr>
            <w:tcMar>
              <w:top w:w="0.0" w:type="dxa"/>
              <w:left w:w="100.0" w:type="dxa"/>
              <w:bottom w:w="0.0" w:type="dxa"/>
              <w:right w:w="100.0" w:type="dxa"/>
            </w:tcMar>
          </w:tcPr>
          <w:p w:rsidR="00000000" w:rsidDel="00000000" w:rsidP="00000000" w:rsidRDefault="00000000" w:rsidRPr="00000000" w14:paraId="00000F3C">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3D">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Island geography limiting emergency evacuation; single FHC with limited specialist capacity; no bridge/road connection to mainland; seasonal flooding isolating wards; high elderly dependency ratio (21.6%); limited piped water coverage in outer islets</w:t>
            </w:r>
          </w:p>
        </w:tc>
        <w:tc>
          <w:tcPr>
            <w:tcMar>
              <w:top w:w="0.0" w:type="dxa"/>
              <w:left w:w="100.0" w:type="dxa"/>
              <w:bottom w:w="0.0" w:type="dxa"/>
              <w:right w:w="100.0" w:type="dxa"/>
            </w:tcMar>
          </w:tcPr>
          <w:p w:rsidR="00000000" w:rsidDel="00000000" w:rsidP="00000000" w:rsidRDefault="00000000" w:rsidRPr="00000000" w14:paraId="00000F3E">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Panchayat President &amp; Medical Officer consultations; community feedback during PPP development; COVID-19 after-action review 2022</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3F">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2</w:t>
            </w:r>
          </w:p>
        </w:tc>
        <w:tc>
          <w:tcPr>
            <w:tcMar>
              <w:top w:w="0.0" w:type="dxa"/>
              <w:left w:w="100.0" w:type="dxa"/>
              <w:bottom w:w="0.0" w:type="dxa"/>
              <w:right w:w="100.0" w:type="dxa"/>
            </w:tcMar>
          </w:tcPr>
          <w:p w:rsidR="00000000" w:rsidDel="00000000" w:rsidP="00000000" w:rsidRDefault="00000000" w:rsidRPr="00000000" w14:paraId="00000F40">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41">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W-2 (Kidappuram South): poultry/duck farm + fish landing + HPAI risk | W-5 (Willimangalam): cattle + coir + veterinary clinic | W-8 (Nenmeni East): duck/canal + cruise tourism | W-12 (Pezhum Thuruth): flood-prone + pig units | W-14 (Peringalom): flood-prone + market + slaughter point</w:t>
            </w:r>
          </w:p>
        </w:tc>
        <w:tc>
          <w:tcPr>
            <w:tcMar>
              <w:top w:w="0.0" w:type="dxa"/>
              <w:left w:w="100.0" w:type="dxa"/>
              <w:bottom w:w="0.0" w:type="dxa"/>
              <w:right w:w="100.0" w:type="dxa"/>
            </w:tcMar>
          </w:tcPr>
          <w:p w:rsidR="00000000" w:rsidDel="00000000" w:rsidP="00000000" w:rsidRDefault="00000000" w:rsidRPr="00000000" w14:paraId="00000F42">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PHC Munroe disease burden data 2021–24; IDSP hotspot map; ASHA ward surveys; Vet. Surgeon field inputs; One Health Committee assessment</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43">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3</w:t>
            </w:r>
          </w:p>
        </w:tc>
        <w:tc>
          <w:tcPr>
            <w:tcMar>
              <w:top w:w="0.0" w:type="dxa"/>
              <w:left w:w="100.0" w:type="dxa"/>
              <w:bottom w:w="0.0" w:type="dxa"/>
              <w:right w:w="100.0" w:type="dxa"/>
            </w:tcMar>
          </w:tcPr>
          <w:p w:rsidR="00000000" w:rsidDel="00000000" w:rsidP="00000000" w:rsidRDefault="00000000" w:rsidRPr="00000000" w14:paraId="00000F44">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45">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Tidal flooding (boat-only access during surge); migratory bird HPAI interface (Nov-Feb); post-flood rodent-Leptospirosis surge; no piped water in outer islet wards; unregistered pig units and informal slaughter; livestock boat-transported without vet certificate</w:t>
            </w:r>
          </w:p>
        </w:tc>
        <w:tc>
          <w:tcPr>
            <w:tcMar>
              <w:top w:w="0.0" w:type="dxa"/>
              <w:left w:w="100.0" w:type="dxa"/>
              <w:bottom w:w="0.0" w:type="dxa"/>
              <w:right w:w="100.0" w:type="dxa"/>
            </w:tcMar>
          </w:tcPr>
          <w:p w:rsidR="00000000" w:rsidDel="00000000" w:rsidP="00000000" w:rsidRDefault="00000000" w:rsidRPr="00000000" w14:paraId="00000F46">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NCESS tidal study 2017–19; Ramsar wetland survey; DTPC eco-tourism records; Animal Husbandry Dept. field survey; PHC Munroe community health mapping</w:t>
            </w:r>
          </w:p>
        </w:tc>
      </w:tr>
      <w:tr>
        <w:trPr>
          <w:cantSplit w:val="1"/>
          <w:trHeight w:val="20" w:hRule="atLeast"/>
          <w:tblHeader w:val="1"/>
        </w:trPr>
        <w:tc>
          <w:tcPr>
            <w:tcMar>
              <w:top w:w="0.0" w:type="dxa"/>
              <w:left w:w="100.0" w:type="dxa"/>
              <w:bottom w:w="0.0" w:type="dxa"/>
              <w:right w:w="100.0" w:type="dxa"/>
            </w:tcMar>
          </w:tcPr>
          <w:p w:rsidR="00000000" w:rsidDel="00000000" w:rsidP="00000000" w:rsidRDefault="00000000" w:rsidRPr="00000000" w14:paraId="00000F47">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4</w:t>
            </w:r>
          </w:p>
        </w:tc>
        <w:tc>
          <w:tcPr>
            <w:tcMar>
              <w:top w:w="0.0" w:type="dxa"/>
              <w:left w:w="100.0" w:type="dxa"/>
              <w:bottom w:w="0.0" w:type="dxa"/>
              <w:right w:w="100.0" w:type="dxa"/>
            </w:tcMar>
          </w:tcPr>
          <w:p w:rsidR="00000000" w:rsidDel="00000000" w:rsidP="00000000" w:rsidRDefault="00000000" w:rsidRPr="00000000" w14:paraId="00000F48">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49">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Install water ambulance GPS tracking; establish HPAI dead-bird reporting protocol at vet clinic; conduct pre-monsoon open-well chlorination; register all backyard poultry/pig units; establish rodent control programme W-2 and W-5; install CCTV at fish landing for sanitation monitoring; create piped water connection for W-12 and W-14</w:t>
            </w:r>
          </w:p>
        </w:tc>
        <w:tc>
          <w:tcPr>
            <w:tcMar>
              <w:top w:w="0.0" w:type="dxa"/>
              <w:left w:w="100.0" w:type="dxa"/>
              <w:bottom w:w="0.0" w:type="dxa"/>
              <w:right w:w="100.0" w:type="dxa"/>
            </w:tcMar>
          </w:tcPr>
          <w:p w:rsidR="00000000" w:rsidDel="00000000" w:rsidP="00000000" w:rsidRDefault="00000000" w:rsidRPr="00000000" w14:paraId="00000F4A">
            <w:pPr>
              <w:keepNext w:val="0"/>
              <w:keepLines w:val="0"/>
              <w:widowControl w:val="1"/>
              <w:pBdr>
                <w:top w:space="0" w:sz="0" w:val="nil"/>
                <w:left w:space="0" w:sz="0" w:val="nil"/>
                <w:bottom w:space="0" w:sz="0" w:val="nil"/>
                <w:right w:space="0" w:sz="0" w:val="nil"/>
                <w:between w:space="0" w:sz="0" w:val="nil"/>
              </w:pBdr>
              <w:shd w:fill="auto" w:val="clear"/>
              <w:spacing w:after="240" w:before="240" w:line="240"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Medical Officer PHC Munroe; Veterinary Surgeon Dr. Zeena; Panchayat President Maya Napoleiyan; COVID-19 lessons-learned review; One Health Committee deliberations 2024</w:t>
            </w:r>
          </w:p>
        </w:tc>
      </w:tr>
    </w:tbl>
    <w:p w:rsidR="00000000" w:rsidDel="00000000" w:rsidP="00000000" w:rsidRDefault="00000000" w:rsidRPr="00000000" w14:paraId="00000F4B">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8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F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Arial"/>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50">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51">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76"/>
      <w:tblW w:w="11347.0" w:type="dxa"/>
      <w:jc w:val="left"/>
      <w:tblInd w:w="-1398.0" w:type="dxa"/>
      <w:tblLayout w:type="fixed"/>
      <w:tblLook w:val="0400"/>
    </w:tblPr>
    <w:tblGrid>
      <w:gridCol w:w="4525"/>
      <w:gridCol w:w="6822"/>
      <w:tblGridChange w:id="0">
        <w:tblGrid>
          <w:gridCol w:w="4525"/>
          <w:gridCol w:w="6822"/>
        </w:tblGrid>
      </w:tblGridChange>
    </w:tblGrid>
    <w:tr>
      <w:trPr>
        <w:cantSplit w:val="1"/>
        <w:trHeight w:val="285" w:hRule="atLeast"/>
        <w:tblHeader w:val="1"/>
      </w:trPr>
      <w:tc>
        <w:tcPr>
          <w:shd w:fill="4472c4" w:val="clear"/>
          <w:tcMar>
            <w:top w:w="0.0" w:type="dxa"/>
            <w:bottom w:w="0.0" w:type="dxa"/>
          </w:tcMar>
        </w:tcPr>
        <w:p w:rsidR="00000000" w:rsidDel="00000000" w:rsidP="00000000" w:rsidRDefault="00000000" w:rsidRPr="00000000" w14:paraId="00000F52">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5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000000"/>
              <w:sz w:val="18"/>
              <w:szCs w:val="18"/>
              <w:u w:val="none"/>
              <w:shd w:fill="auto" w:val="clear"/>
              <w:vertAlign w:val="baseline"/>
            </w:rPr>
          </w:pPr>
          <w:r w:rsidDel="00000000" w:rsidR="00000000" w:rsidRPr="00000000">
            <w:rPr>
              <w:rtl w:val="0"/>
            </w:rPr>
          </w:r>
        </w:p>
      </w:tc>
    </w:tr>
    <w:tr>
      <w:trPr>
        <w:cantSplit w:val="1"/>
        <w:tblHeader w:val="1"/>
      </w:trPr>
      <w:tc>
        <w:tcPr>
          <w:vAlign w:val="center"/>
        </w:tcPr>
        <w:p w:rsidR="00000000" w:rsidDel="00000000" w:rsidP="00000000" w:rsidRDefault="00000000" w:rsidRPr="00000000" w14:paraId="00000F5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1"/>
              <w:strike w:val="0"/>
              <w:color w:val="808080"/>
              <w:sz w:val="18"/>
              <w:szCs w:val="18"/>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F5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0"/>
              <w:bCs w:val="0"/>
              <w:i w:val="0"/>
              <w:iCs w:val="0"/>
              <w:smallCaps w:val="1"/>
              <w:strike w:val="0"/>
              <w:color w:val="808080"/>
              <w:sz w:val="28"/>
              <w:szCs w:val="28"/>
              <w:u w:val="none"/>
              <w:shd w:fill="auto" w:val="clear"/>
              <w:vertAlign w:val="baseline"/>
            </w:rPr>
          </w:pPr>
          <w:r w:rsidDel="00000000" w:rsidR="00000000" w:rsidRPr="00000000">
            <w:rPr>
              <w:rFonts w:ascii="Calibri" w:cs="Calibri" w:eastAsia="Calibri" w:hAnsi="Calibri"/>
              <w:b w:val="0"/>
              <w:bCs w:val="0"/>
              <w:i w:val="0"/>
              <w:iCs w:val="0"/>
              <w:smallCaps w:val="1"/>
              <w:strike w:val="0"/>
              <w:color w:val="808080"/>
              <w:sz w:val="28"/>
              <w:szCs w:val="28"/>
              <w:u w:val="none"/>
              <w:shd w:fill="auto" w:val="clear"/>
              <w:vertAlign w:val="baseline"/>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5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4D">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4E">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Pandemic Preparedness Plan</w:t>
    </w:r>
  </w:p>
  <w:p w:rsidR="00000000" w:rsidDel="00000000" w:rsidP="00000000" w:rsidRDefault="00000000" w:rsidRPr="00000000" w14:paraId="00000F4F">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8">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Aptos" w:cs="Aptos" w:eastAsia="Aptos" w:hAnsi="Aptos"/>
      <w:b w:val="1"/>
      <w:bCs w:val="1"/>
      <w:i w:val="0"/>
      <w:iCs w:val="0"/>
      <w:smallCaps w:val="0"/>
      <w:strike w:val="0"/>
      <w:color w:val="2f5496"/>
      <w:sz w:val="32"/>
      <w:szCs w:val="32"/>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160" w:line="276" w:lineRule="auto"/>
      <w:ind w:left="0" w:right="0" w:firstLine="0"/>
      <w:jc w:val="both"/>
    </w:pPr>
    <w:rPr>
      <w:rFonts w:ascii="Roboto" w:cs="Roboto" w:eastAsia="Roboto" w:hAnsi="Roboto"/>
      <w:b w:val="0"/>
      <w:bCs w:val="0"/>
      <w:i w:val="0"/>
      <w:iCs w:val="0"/>
      <w:smallCaps w:val="0"/>
      <w:strike w:val="0"/>
      <w:color w:val="2f5496"/>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1"/>
      <w:iCs w:val="1"/>
      <w:smallCaps w:val="0"/>
      <w:strike w:val="0"/>
      <w:color w:val="2f5496"/>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80" w:line="276" w:lineRule="auto"/>
      <w:ind w:left="0" w:right="0" w:firstLine="0"/>
      <w:jc w:val="both"/>
    </w:pPr>
    <w:rPr>
      <w:rFonts w:ascii="Roboto" w:cs="Roboto" w:eastAsia="Roboto" w:hAnsi="Roboto"/>
      <w:b w:val="0"/>
      <w:bCs w:val="0"/>
      <w:i w:val="0"/>
      <w:iCs w:val="0"/>
      <w:smallCaps w:val="0"/>
      <w:strike w:val="0"/>
      <w:color w:val="2f5496"/>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40" w:line="276" w:lineRule="auto"/>
      <w:ind w:left="0" w:right="0" w:firstLine="0"/>
      <w:jc w:val="both"/>
    </w:pPr>
    <w:rPr>
      <w:rFonts w:ascii="Roboto" w:cs="Roboto" w:eastAsia="Roboto" w:hAnsi="Roboto"/>
      <w:b w:val="0"/>
      <w:bCs w:val="0"/>
      <w:i w:val="1"/>
      <w:iCs w:val="1"/>
      <w:smallCaps w:val="0"/>
      <w:strike w:val="0"/>
      <w:color w:val="595959"/>
      <w:sz w:val="24"/>
      <w:szCs w:val="24"/>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both"/>
    </w:pPr>
    <w:rPr>
      <w:rFonts w:ascii="Calibri" w:cs="Calibri" w:eastAsia="Calibri" w:hAnsi="Calibri"/>
      <w:b w:val="0"/>
      <w:bCs w:val="0"/>
      <w:i w:val="0"/>
      <w:iCs w:val="0"/>
      <w:smallCaps w:val="0"/>
      <w:strike w:val="0"/>
      <w:color w:val="000000"/>
      <w:sz w:val="56"/>
      <w:szCs w:val="56"/>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0" w:right="0" w:firstLine="0"/>
      <w:jc w:val="both"/>
    </w:pPr>
    <w:rPr>
      <w:rFonts w:ascii="Roboto" w:cs="Roboto" w:eastAsia="Roboto" w:hAnsi="Roboto"/>
      <w:b w:val="0"/>
      <w:bCs w:val="0"/>
      <w:i w:val="0"/>
      <w:iCs w:val="0"/>
      <w:smallCaps w:val="0"/>
      <w:strike w:val="0"/>
      <w:color w:val="595959"/>
      <w:sz w:val="28"/>
      <w:szCs w:val="28"/>
      <w:u w:val="none"/>
      <w:shd w:fill="auto" w:val="clear"/>
      <w:vertAlign w:val="baselin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5.0" w:type="dxa"/>
        <w:left w:w="15.0" w:type="dxa"/>
        <w:bottom w:w="15.0" w:type="dxa"/>
        <w:right w:w="15.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5.0" w:type="dxa"/>
        <w:left w:w="15.0" w:type="dxa"/>
        <w:bottom w:w="15.0" w:type="dxa"/>
        <w:right w:w="15.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100.0" w:type="dxa"/>
        <w:left w:w="100.0" w:type="dxa"/>
        <w:bottom w:w="100.0" w:type="dxa"/>
        <w:right w:w="100.0" w:type="dxa"/>
      </w:tblCellMar>
    </w:tblPr>
  </w:style>
  <w:style w:type="table" w:styleId="Table21">
    <w:basedOn w:val="TableNormal"/>
    <w:tblPr>
      <w:tblStyleRowBandSize w:val="1"/>
      <w:tblStyleColBandSize w:val="1"/>
      <w:tblCellMar>
        <w:top w:w="0.0" w:type="dxa"/>
        <w:left w:w="108.0" w:type="dxa"/>
        <w:bottom w:w="0.0" w:type="dxa"/>
        <w:right w:w="108.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100.0" w:type="dxa"/>
        <w:left w:w="100.0" w:type="dxa"/>
        <w:bottom w:w="100.0" w:type="dxa"/>
        <w:right w:w="100.0" w:type="dxa"/>
      </w:tblCellMar>
    </w:tblPr>
  </w:style>
  <w:style w:type="table" w:styleId="Table25">
    <w:basedOn w:val="TableNormal"/>
    <w:tblPr>
      <w:tblStyleRowBandSize w:val="1"/>
      <w:tblStyleColBandSize w:val="1"/>
      <w:tblCellMar>
        <w:top w:w="0.0" w:type="dxa"/>
        <w:left w:w="108.0" w:type="dxa"/>
        <w:bottom w:w="0.0" w:type="dxa"/>
        <w:right w:w="108.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100.0" w:type="dxa"/>
        <w:left w:w="100.0" w:type="dxa"/>
        <w:bottom w:w="100.0" w:type="dxa"/>
        <w:right w:w="100.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0.0" w:type="dxa"/>
        <w:left w:w="108.0" w:type="dxa"/>
        <w:bottom w:w="0.0" w:type="dxa"/>
        <w:right w:w="108.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0.0" w:type="dxa"/>
        <w:left w:w="108.0" w:type="dxa"/>
        <w:bottom w:w="0.0" w:type="dxa"/>
        <w:right w:w="108.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Pr>
  </w:style>
  <w:style w:type="table" w:styleId="Table76">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yperlink" Target="https://docs.google.com/document/d/10P9pQ8DsUs3FmGV69A3x8vBenB7LxR0O/edit" TargetMode="External"/><Relationship Id="rId42" Type="http://schemas.openxmlformats.org/officeDocument/2006/relationships/hyperlink" Target="https://docs.google.com/document/d/10P9pQ8DsUs3FmGV69A3x8vBenB7LxR0O/edit" TargetMode="External"/><Relationship Id="rId41" Type="http://schemas.openxmlformats.org/officeDocument/2006/relationships/hyperlink" Target="https://docs.google.com/document/d/10P9pQ8DsUs3FmGV69A3x8vBenB7LxR0O/edit" TargetMode="External"/><Relationship Id="rId44" Type="http://schemas.openxmlformats.org/officeDocument/2006/relationships/hyperlink" Target="https://docs.google.com/document/d/10P9pQ8DsUs3FmGV69A3x8vBenB7LxR0O/edit" TargetMode="External"/><Relationship Id="rId43" Type="http://schemas.openxmlformats.org/officeDocument/2006/relationships/hyperlink" Target="https://docs.google.com/document/d/10P9pQ8DsUs3FmGV69A3x8vBenB7LxR0O/edit" TargetMode="External"/><Relationship Id="rId46" Type="http://schemas.openxmlformats.org/officeDocument/2006/relationships/hyperlink" Target="https://docs.google.com/document/d/10P9pQ8DsUs3FmGV69A3x8vBenB7LxR0O/edit" TargetMode="External"/><Relationship Id="rId45" Type="http://schemas.openxmlformats.org/officeDocument/2006/relationships/hyperlink" Target="https://docs.google.com/document/d/10P9pQ8DsUs3FmGV69A3x8vBenB7LxR0O/ed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48" Type="http://schemas.openxmlformats.org/officeDocument/2006/relationships/image" Target="media/image2.png"/><Relationship Id="rId47" Type="http://schemas.openxmlformats.org/officeDocument/2006/relationships/hyperlink" Target="https://docs.google.com/document/d/10P9pQ8DsUs3FmGV69A3x8vBenB7LxR0O/edit" TargetMode="External"/><Relationship Id="rId49" Type="http://schemas.openxmlformats.org/officeDocument/2006/relationships/hyperlink" Target="https://docs.google.com/document/d/10P9pQ8DsUs3FmGV69A3x8vBenB7LxR0O/edi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png"/><Relationship Id="rId8" Type="http://schemas.openxmlformats.org/officeDocument/2006/relationships/image" Target="media/image6.jpg"/><Relationship Id="rId31" Type="http://schemas.openxmlformats.org/officeDocument/2006/relationships/hyperlink" Target="https://docs.google.com/document/d/10P9pQ8DsUs3FmGV69A3x8vBenB7LxR0O/edit#heading=h.xm49o4kcerc8" TargetMode="External"/><Relationship Id="rId30" Type="http://schemas.openxmlformats.org/officeDocument/2006/relationships/hyperlink" Target="https://docs.google.com/document/d/10P9pQ8DsUs3FmGV69A3x8vBenB7LxR0O/edit#heading=h.xm49o4kcerc8" TargetMode="External"/><Relationship Id="rId33" Type="http://schemas.openxmlformats.org/officeDocument/2006/relationships/footer" Target="footer2.xml"/><Relationship Id="rId32" Type="http://schemas.openxmlformats.org/officeDocument/2006/relationships/header" Target="header2.xml"/><Relationship Id="rId35" Type="http://schemas.openxmlformats.org/officeDocument/2006/relationships/hyperlink" Target="https://docs.google.com/document/d/10P9pQ8DsUs3FmGV69A3x8vBenB7LxR0O/edit" TargetMode="External"/><Relationship Id="rId34" Type="http://schemas.openxmlformats.org/officeDocument/2006/relationships/hyperlink" Target="https://docs.google.com/document/d/10P9pQ8DsUs3FmGV69A3x8vBenB7LxR0O/edit" TargetMode="External"/><Relationship Id="rId70" Type="http://schemas.openxmlformats.org/officeDocument/2006/relationships/hyperlink" Target="https://docs.google.com/document/d/1-3aAfFGUholVuWNLYiFmcEgKFB2i_pD-/edit" TargetMode="External"/><Relationship Id="rId37" Type="http://schemas.openxmlformats.org/officeDocument/2006/relationships/hyperlink" Target="https://www.keralauniversity.ac.in/downloads/electoral_roll_local_autho_thiruvananthapuram_modify1459588291.pdf" TargetMode="External"/><Relationship Id="rId36" Type="http://schemas.openxmlformats.org/officeDocument/2006/relationships/hyperlink" Target="https://docs.google.com/document/d/10P9pQ8DsUs3FmGV69A3x8vBenB7LxR0O/edit" TargetMode="External"/><Relationship Id="rId39" Type="http://schemas.openxmlformats.org/officeDocument/2006/relationships/hyperlink" Target="https://docs.google.com/document/d/10P9pQ8DsUs3FmGV69A3x8vBenB7LxR0O/edit" TargetMode="External"/><Relationship Id="rId38" Type="http://schemas.openxmlformats.org/officeDocument/2006/relationships/hyperlink" Target="https://docs.google.com/document/d/10P9pQ8DsUs3FmGV69A3x8vBenB7LxR0O/edit" TargetMode="External"/><Relationship Id="rId62" Type="http://schemas.openxmlformats.org/officeDocument/2006/relationships/hyperlink" Target="https://docs.google.com/document/d/10P9pQ8DsUs3FmGV69A3x8vBenB7LxR0O/edit" TargetMode="External"/><Relationship Id="rId61" Type="http://schemas.openxmlformats.org/officeDocument/2006/relationships/hyperlink" Target="https://docs.google.com/document/d/10P9pQ8DsUs3FmGV69A3x8vBenB7LxR0O/edit" TargetMode="External"/><Relationship Id="rId20" Type="http://schemas.openxmlformats.org/officeDocument/2006/relationships/hyperlink" Target="https://docs.google.com/document/d/10P9pQ8DsUs3FmGV69A3x8vBenB7LxR0O/edit" TargetMode="External"/><Relationship Id="rId64" Type="http://schemas.openxmlformats.org/officeDocument/2006/relationships/hyperlink" Target="https://docs.google.com/document/d/10P9pQ8DsUs3FmGV69A3x8vBenB7LxR0O/edit" TargetMode="External"/><Relationship Id="rId63" Type="http://schemas.openxmlformats.org/officeDocument/2006/relationships/hyperlink" Target="https://docs.google.com/document/d/10P9pQ8DsUs3FmGV69A3x8vBenB7LxR0O/edit" TargetMode="External"/><Relationship Id="rId22" Type="http://schemas.openxmlformats.org/officeDocument/2006/relationships/hyperlink" Target="https://docs.google.com/document/d/10P9pQ8DsUs3FmGV69A3x8vBenB7LxR0O/edit" TargetMode="External"/><Relationship Id="rId66" Type="http://schemas.openxmlformats.org/officeDocument/2006/relationships/hyperlink" Target="https://docs.google.com/document/d/10P9pQ8DsUs3FmGV69A3x8vBenB7LxR0O/edit" TargetMode="External"/><Relationship Id="rId21" Type="http://schemas.openxmlformats.org/officeDocument/2006/relationships/hyperlink" Target="https://docs.google.com/document/d/10P9pQ8DsUs3FmGV69A3x8vBenB7LxR0O/edit" TargetMode="External"/><Relationship Id="rId65" Type="http://schemas.openxmlformats.org/officeDocument/2006/relationships/hyperlink" Target="https://docs.google.com/document/d/10P9pQ8DsUs3FmGV69A3x8vBenB7LxR0O/edit" TargetMode="External"/><Relationship Id="rId24" Type="http://schemas.openxmlformats.org/officeDocument/2006/relationships/hyperlink" Target="https://docs.google.com/document/d/10P9pQ8DsUs3FmGV69A3x8vBenB7LxR0O/edit#heading=h.xm49o4kcerc8" TargetMode="External"/><Relationship Id="rId68" Type="http://schemas.openxmlformats.org/officeDocument/2006/relationships/hyperlink" Target="https://docs.google.com/document/d/10P9pQ8DsUs3FmGV69A3x8vBenB7LxR0O/edit" TargetMode="External"/><Relationship Id="rId23" Type="http://schemas.openxmlformats.org/officeDocument/2006/relationships/hyperlink" Target="https://docs.google.com/document/d/10P9pQ8DsUs3FmGV69A3x8vBenB7LxR0O/edit" TargetMode="External"/><Relationship Id="rId67" Type="http://schemas.openxmlformats.org/officeDocument/2006/relationships/hyperlink" Target="https://docs.google.com/document/d/10P9pQ8DsUs3FmGV69A3x8vBenB7LxR0O/edit" TargetMode="External"/><Relationship Id="rId60" Type="http://schemas.openxmlformats.org/officeDocument/2006/relationships/hyperlink" Target="https://docs.google.com/document/d/10P9pQ8DsUs3FmGV69A3x8vBenB7LxR0O/edit" TargetMode="External"/><Relationship Id="rId26" Type="http://schemas.openxmlformats.org/officeDocument/2006/relationships/hyperlink" Target="https://docs.google.com/spreadsheets/d/1OMTbmETVbit1xcrwMgFoa_CgalHAEJVgde6VxhiOZdc/edit?gid=809747670#gid=809747670" TargetMode="External"/><Relationship Id="rId25" Type="http://schemas.openxmlformats.org/officeDocument/2006/relationships/hyperlink" Target="https://docs.google.com/document/d/10P9pQ8DsUs3FmGV69A3x8vBenB7LxR0O/edit#heading=h.xm49o4kcerc8" TargetMode="External"/><Relationship Id="rId69" Type="http://schemas.openxmlformats.org/officeDocument/2006/relationships/hyperlink" Target="https://docs.google.com/document/d/1-3aAfFGUholVuWNLYiFmcEgKFB2i_pD-/edit" TargetMode="External"/><Relationship Id="rId28" Type="http://schemas.openxmlformats.org/officeDocument/2006/relationships/hyperlink" Target="https://docs.google.com/document/d/10P9pQ8DsUs3FmGV69A3x8vBenB7LxR0O/edit#heading=h.xm49o4kcerc8" TargetMode="External"/><Relationship Id="rId27" Type="http://schemas.openxmlformats.org/officeDocument/2006/relationships/hyperlink" Target="https://docs.google.com/spreadsheets/d/1OMTbmETVbit1xcrwMgFoa_CgalHAEJVgde6VxhiOZdc/edit?gid=809747670#gid=809747670" TargetMode="External"/><Relationship Id="rId29" Type="http://schemas.openxmlformats.org/officeDocument/2006/relationships/hyperlink" Target="https://docs.google.com/document/d/10P9pQ8DsUs3FmGV69A3x8vBenB7LxR0O/edit#heading=h.xm49o4kcerc8" TargetMode="External"/><Relationship Id="rId51" Type="http://schemas.openxmlformats.org/officeDocument/2006/relationships/hyperlink" Target="https://docs.google.com/document/d/10P9pQ8DsUs3FmGV69A3x8vBenB7LxR0O/edit" TargetMode="External"/><Relationship Id="rId50" Type="http://schemas.openxmlformats.org/officeDocument/2006/relationships/hyperlink" Target="https://docs.google.com/document/d/10P9pQ8DsUs3FmGV69A3x8vBenB7LxR0O/edit" TargetMode="External"/><Relationship Id="rId53" Type="http://schemas.openxmlformats.org/officeDocument/2006/relationships/hyperlink" Target="https://docs.google.com/document/d/10P9pQ8DsUs3FmGV69A3x8vBenB7LxR0O/edit" TargetMode="External"/><Relationship Id="rId52" Type="http://schemas.openxmlformats.org/officeDocument/2006/relationships/hyperlink" Target="https://docs.google.com/document/d/10P9pQ8DsUs3FmGV69A3x8vBenB7LxR0O/edit" TargetMode="External"/><Relationship Id="rId11" Type="http://schemas.openxmlformats.org/officeDocument/2006/relationships/footer" Target="footer1.xml"/><Relationship Id="rId55" Type="http://schemas.openxmlformats.org/officeDocument/2006/relationships/hyperlink" Target="https://docs.google.com/document/d/10P9pQ8DsUs3FmGV69A3x8vBenB7LxR0O/edit" TargetMode="External"/><Relationship Id="rId10" Type="http://schemas.openxmlformats.org/officeDocument/2006/relationships/header" Target="header1.xml"/><Relationship Id="rId54" Type="http://schemas.openxmlformats.org/officeDocument/2006/relationships/hyperlink" Target="https://docs.google.com/document/d/10P9pQ8DsUs3FmGV69A3x8vBenB7LxR0O/edit" TargetMode="External"/><Relationship Id="rId13" Type="http://schemas.openxmlformats.org/officeDocument/2006/relationships/image" Target="media/image3.png"/><Relationship Id="rId57" Type="http://schemas.openxmlformats.org/officeDocument/2006/relationships/hyperlink" Target="https://docs.google.com/document/d/10P9pQ8DsUs3FmGV69A3x8vBenB7LxR0O/edit" TargetMode="External"/><Relationship Id="rId12" Type="http://schemas.openxmlformats.org/officeDocument/2006/relationships/image" Target="media/image10.png"/><Relationship Id="rId56" Type="http://schemas.openxmlformats.org/officeDocument/2006/relationships/hyperlink" Target="https://docs.google.com/document/d/10P9pQ8DsUs3FmGV69A3x8vBenB7LxR0O/edit" TargetMode="External"/><Relationship Id="rId15" Type="http://schemas.openxmlformats.org/officeDocument/2006/relationships/image" Target="media/image4.png"/><Relationship Id="rId59" Type="http://schemas.openxmlformats.org/officeDocument/2006/relationships/hyperlink" Target="https://docs.google.com/document/d/10P9pQ8DsUs3FmGV69A3x8vBenB7LxR0O/edit" TargetMode="External"/><Relationship Id="rId14" Type="http://schemas.openxmlformats.org/officeDocument/2006/relationships/image" Target="media/image9.png"/><Relationship Id="rId58" Type="http://schemas.openxmlformats.org/officeDocument/2006/relationships/hyperlink" Target="https://docs.google.com/document/d/10P9pQ8DsUs3FmGV69A3x8vBenB7LxR0O/edit" TargetMode="External"/><Relationship Id="rId17" Type="http://schemas.openxmlformats.org/officeDocument/2006/relationships/image" Target="media/image8.png"/><Relationship Id="rId16" Type="http://schemas.openxmlformats.org/officeDocument/2006/relationships/image" Target="media/image7.png"/><Relationship Id="rId19" Type="http://schemas.openxmlformats.org/officeDocument/2006/relationships/hyperlink" Target="https://docs.google.com/document/d/10P9pQ8DsUs3FmGV69A3x8vBenB7LxR0O/edit" TargetMode="External"/><Relationship Id="rId18" Type="http://schemas.openxmlformats.org/officeDocument/2006/relationships/hyperlink" Target="https://docs.google.com/document/d/10P9pQ8DsUs3FmGV69A3x8vBenB7LxR0O/edit" TargetMode="External"/></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wlHeBZsNP2ZnJfqYOU8E8ixHZg==">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