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57" name=""/>
                <a:graphic>
                  <a:graphicData uri="http://schemas.microsoft.com/office/word/2010/wordprocessingGroup">
                    <wpg:wgp>
                      <wpg:cNvGrpSpPr/>
                      <wpg:grpSpPr>
                        <a:xfrm>
                          <a:off x="1688400" y="3172300"/>
                          <a:ext cx="7315200" cy="1215391"/>
                          <a:chOff x="1688400" y="3172300"/>
                          <a:chExt cx="7315200" cy="1215400"/>
                        </a:xfrm>
                      </wpg:grpSpPr>
                      <wpg:grpSp>
                        <wpg:cNvGrpSpPr/>
                        <wpg:grpSpPr>
                          <a:xfrm>
                            <a:off x="1688400" y="3172305"/>
                            <a:ext cx="7315200" cy="1215391"/>
                            <a:chOff x="0" y="-1"/>
                            <a:chExt cx="7315200" cy="1216153"/>
                          </a:xfrm>
                        </wpg:grpSpPr>
                        <wps:wsp>
                          <wps:cNvSpPr/>
                          <wps:cNvPr id="5" name="Shape 5"/>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7" name="Shape 7"/>
                          <wps:spPr>
                            <a:xfrm>
                              <a:off x="0" y="0"/>
                              <a:ext cx="7315200" cy="1216152"/>
                            </a:xfrm>
                            <a:prstGeom prst="rect">
                              <a:avLst/>
                            </a:prstGeom>
                            <a:blipFill rotWithShape="1">
                              <a:blip r:embed="rId7">
                                <a:alphaModFix/>
                              </a:blip>
                              <a:stretch>
                                <a:fillRect b="0" l="0" r="-7574"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57" name="image20.png"/>
                <a:graphic>
                  <a:graphicData uri="http://schemas.openxmlformats.org/drawingml/2006/picture">
                    <pic:pic>
                      <pic:nvPicPr>
                        <pic:cNvPr id="0" name="image20.png"/>
                        <pic:cNvPicPr preferRelativeResize="0"/>
                      </pic:nvPicPr>
                      <pic:blipFill>
                        <a:blip r:embed="rId8"/>
                        <a:srcRect/>
                        <a:stretch>
                          <a:fillRect/>
                        </a:stretch>
                      </pic:blipFill>
                      <pic:spPr>
                        <a:xfrm>
                          <a:off x="0" y="0"/>
                          <a:ext cx="7315200" cy="1215391"/>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324725" cy="923925"/>
                <wp:effectExtent b="0" l="0" r="0" t="0"/>
                <wp:wrapSquare wrapText="bothSides" distB="0" distT="0" distL="114300" distR="114300"/>
                <wp:docPr id="159" name=""/>
                <a:graphic>
                  <a:graphicData uri="http://schemas.microsoft.com/office/word/2010/wordprocessingShape">
                    <wps:wsp>
                      <wps:cNvSpPr/>
                      <wps:cNvPr id="9" name="Shape 9"/>
                      <wps:spPr>
                        <a:xfrm>
                          <a:off x="1688400" y="3322800"/>
                          <a:ext cx="7315200" cy="9144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lgerian" w:cs="Algerian" w:eastAsia="Algerian" w:hAnsi="Algerian"/>
                                <w:b w:val="1"/>
                                <w:i w:val="0"/>
                                <w:smallCaps w:val="0"/>
                                <w:strike w:val="0"/>
                                <w:color w:val="ff0000"/>
                                <w:sz w:val="44"/>
                                <w:vertAlign w:val="baseline"/>
                              </w:rPr>
                              <w:t xml:space="preserve">VILAVOORKKAL GRAMA PANCHAYATH</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Federo" w:cs="Federo" w:eastAsia="Federo" w:hAnsi="Federo"/>
                                <w:b w:val="1"/>
                                <w:i w:val="0"/>
                                <w:smallCaps w:val="0"/>
                                <w:strike w:val="0"/>
                                <w:color w:val="595959"/>
                                <w:sz w:val="44"/>
                                <w:vertAlign w:val="baseline"/>
                              </w:rPr>
                            </w:r>
                            <w:r w:rsidDel="00000000" w:rsidR="00000000" w:rsidRPr="00000000">
                              <w:rPr>
                                <w:rFonts w:ascii="Twentieth Century" w:cs="Twentieth Century" w:eastAsia="Twentieth Century" w:hAnsi="Twentieth Century"/>
                                <w:b w:val="0"/>
                                <w:i w:val="0"/>
                                <w:smallCaps w:val="0"/>
                                <w:strike w:val="0"/>
                                <w:color w:val="595959"/>
                                <w:sz w:val="18"/>
                                <w:vertAlign w:val="baseline"/>
                              </w:rPr>
                              <w:t xml:space="preserve">     </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324725" cy="923925"/>
                <wp:effectExtent b="0" l="0" r="0" t="0"/>
                <wp:wrapSquare wrapText="bothSides" distB="0" distT="0" distL="114300" distR="114300"/>
                <wp:docPr id="159" name="image22.png"/>
                <a:graphic>
                  <a:graphicData uri="http://schemas.openxmlformats.org/drawingml/2006/picture">
                    <pic:pic>
                      <pic:nvPicPr>
                        <pic:cNvPr id="0" name="image22.png"/>
                        <pic:cNvPicPr preferRelativeResize="0"/>
                      </pic:nvPicPr>
                      <pic:blipFill>
                        <a:blip r:embed="rId8"/>
                        <a:srcRect/>
                        <a:stretch>
                          <a:fillRect/>
                        </a:stretch>
                      </pic:blipFill>
                      <pic:spPr>
                        <a:xfrm>
                          <a:off x="0" y="0"/>
                          <a:ext cx="7324725" cy="923925"/>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3202623</wp:posOffset>
                </wp:positionV>
                <wp:extent cx="7324725" cy="3648075"/>
                <wp:effectExtent b="0" l="0" r="0" t="0"/>
                <wp:wrapSquare wrapText="bothSides" distB="0" distT="0" distL="114300" distR="114300"/>
                <wp:docPr id="158" name=""/>
                <a:graphic>
                  <a:graphicData uri="http://schemas.microsoft.com/office/word/2010/wordprocessingShape">
                    <wps:wsp>
                      <wps:cNvSpPr/>
                      <wps:cNvPr id="8" name="Shape 8"/>
                      <wps:spPr>
                        <a:xfrm>
                          <a:off x="1688400" y="1960725"/>
                          <a:ext cx="7315200" cy="3638550"/>
                        </a:xfrm>
                        <a:prstGeom prst="rect">
                          <a:avLst/>
                        </a:prstGeom>
                        <a:no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Algerian" w:cs="Algerian" w:eastAsia="Algerian" w:hAnsi="Algerian"/>
                                <w:b w:val="1"/>
                                <w:i w:val="0"/>
                                <w:smallCaps w:val="1"/>
                                <w:strike w:val="0"/>
                                <w:color w:val="ff0000"/>
                                <w:sz w:val="52"/>
                                <w:vertAlign w:val="baseline"/>
                              </w:rPr>
                              <w:t xml:space="preserve">PANDEMIC PREPAREDNESS PLAN</w:t>
                            </w:r>
                            <w:r w:rsidDel="00000000" w:rsidR="00000000" w:rsidRPr="00000000">
                              <w:rPr>
                                <w:rFonts w:ascii="Algerian" w:cs="Algerian" w:eastAsia="Algerian" w:hAnsi="Algerian"/>
                                <w:b w:val="1"/>
                                <w:i w:val="0"/>
                                <w:smallCaps w:val="1"/>
                                <w:strike w:val="0"/>
                                <w:color w:val="ff0000"/>
                                <w:sz w:val="52"/>
                                <w:vertAlign w:val="baseline"/>
                              </w:rPr>
                              <w:br w:type="textWrapping"/>
                            </w:r>
                            <w:r w:rsidDel="00000000" w:rsidR="00000000" w:rsidRPr="00000000">
                              <w:rPr>
                                <w:rFonts w:ascii="Algerian" w:cs="Algerian" w:eastAsia="Algerian" w:hAnsi="Algerian"/>
                                <w:b w:val="1"/>
                                <w:i w:val="0"/>
                                <w:smallCaps w:val="1"/>
                                <w:strike w:val="0"/>
                                <w:color w:val="ff0000"/>
                                <w:sz w:val="52"/>
                                <w:vertAlign w:val="baseline"/>
                              </w:rPr>
                              <w:t xml:space="preserve"> FHC VILAVOORKKAL,</w:t>
                            </w:r>
                            <w:r w:rsidDel="00000000" w:rsidR="00000000" w:rsidRPr="00000000">
                              <w:rPr>
                                <w:rFonts w:ascii="Algerian" w:cs="Algerian" w:eastAsia="Algerian" w:hAnsi="Algerian"/>
                                <w:b w:val="1"/>
                                <w:i w:val="0"/>
                                <w:smallCaps w:val="1"/>
                                <w:strike w:val="0"/>
                                <w:color w:val="ff0000"/>
                                <w:sz w:val="52"/>
                                <w:vertAlign w:val="baseline"/>
                              </w:rPr>
                              <w:br w:type="textWrapping"/>
                            </w:r>
                            <w:r w:rsidDel="00000000" w:rsidR="00000000" w:rsidRPr="00000000">
                              <w:rPr>
                                <w:rFonts w:ascii="Algerian" w:cs="Algerian" w:eastAsia="Algerian" w:hAnsi="Algerian"/>
                                <w:b w:val="1"/>
                                <w:i w:val="0"/>
                                <w:smallCaps w:val="1"/>
                                <w:strike w:val="0"/>
                                <w:color w:val="ff0000"/>
                                <w:sz w:val="52"/>
                                <w:vertAlign w:val="baseline"/>
                              </w:rPr>
                              <w:t xml:space="preserve">THIRUVANATHAPUAM DIST</w:t>
                            </w:r>
                          </w:p>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0"/>
                                <w:strike w:val="0"/>
                                <w:color w:val="ffca08"/>
                                <w:sz w:val="60"/>
                                <w:vertAlign w:val="baseline"/>
                              </w:rPr>
                            </w:r>
                            <w:r w:rsidDel="00000000" w:rsidR="00000000" w:rsidRPr="00000000">
                              <w:rPr>
                                <w:rFonts w:ascii="Roboto" w:cs="Roboto" w:eastAsia="Roboto" w:hAnsi="Roboto"/>
                                <w:b w:val="0"/>
                                <w:i w:val="0"/>
                                <w:smallCaps w:val="0"/>
                                <w:strike w:val="0"/>
                                <w:color w:val="404040"/>
                                <w:sz w:val="36"/>
                                <w:vertAlign w:val="baseline"/>
                              </w:rPr>
                              <w:t xml:space="preserve">     </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3202623</wp:posOffset>
                </wp:positionV>
                <wp:extent cx="7324725" cy="3648075"/>
                <wp:effectExtent b="0" l="0" r="0" t="0"/>
                <wp:wrapSquare wrapText="bothSides" distB="0" distT="0" distL="114300" distR="114300"/>
                <wp:docPr id="158" name="image21.png"/>
                <a:graphic>
                  <a:graphicData uri="http://schemas.openxmlformats.org/drawingml/2006/picture">
                    <pic:pic>
                      <pic:nvPicPr>
                        <pic:cNvPr id="0" name="image21.png"/>
                        <pic:cNvPicPr preferRelativeResize="0"/>
                      </pic:nvPicPr>
                      <pic:blipFill>
                        <a:blip r:embed="rId8"/>
                        <a:srcRect/>
                        <a:stretch>
                          <a:fillRect/>
                        </a:stretch>
                      </pic:blipFill>
                      <pic:spPr>
                        <a:xfrm>
                          <a:off x="0" y="0"/>
                          <a:ext cx="7324725" cy="364807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rPr>
          <w:rFonts w:ascii="Garamond" w:cs="Garamond" w:eastAsia="Garamond" w:hAnsi="Garamond"/>
          <w:b w:val="1"/>
          <w:bCs w:val="1"/>
          <w:sz w:val="72"/>
          <w:szCs w:val="72"/>
        </w:rPr>
      </w:pPr>
      <w:r w:rsidDel="00000000" w:rsidR="00000000" w:rsidRPr="00000000">
        <w:rPr>
          <w:rtl w:val="0"/>
        </w:rPr>
      </w:r>
    </w:p>
    <w:p w:rsidR="00000000" w:rsidDel="00000000" w:rsidP="00000000" w:rsidRDefault="00000000" w:rsidRPr="00000000" w14:paraId="00000003">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4">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5">
      <w:pPr>
        <w:rPr>
          <w:rFonts w:ascii="Garamond" w:cs="Garamond" w:eastAsia="Garamond" w:hAnsi="Garamond"/>
          <w:b w:val="1"/>
          <w:bCs w:val="1"/>
          <w:sz w:val="72"/>
          <w:szCs w:val="72"/>
        </w:rPr>
      </w:pPr>
      <w:bookmarkStart w:colFirst="0" w:colLast="0" w:name="_heading=h.1k4vbje5rwi1" w:id="0"/>
      <w:bookmarkEnd w:id="0"/>
      <w:r w:rsidDel="00000000" w:rsidR="00000000" w:rsidRPr="00000000">
        <w:rPr>
          <w:rtl w:val="0"/>
        </w:rPr>
      </w:r>
    </w:p>
    <w:p w:rsidR="00000000" w:rsidDel="00000000" w:rsidP="00000000" w:rsidRDefault="00000000" w:rsidRPr="00000000" w14:paraId="00000006">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7">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8">
      <w:pPr>
        <w:rPr>
          <w:rFonts w:ascii="Garamond" w:cs="Garamond" w:eastAsia="Garamond" w:hAnsi="Garamond"/>
        </w:rPr>
      </w:pPr>
      <w:r w:rsidDel="00000000" w:rsidR="00000000" w:rsidRPr="00000000">
        <w:rPr>
          <w:rtl w:val="0"/>
        </w:rPr>
      </w:r>
    </w:p>
    <w:p w:rsidR="00000000" w:rsidDel="00000000" w:rsidP="00000000" w:rsidRDefault="00000000" w:rsidRPr="00000000" w14:paraId="00000009">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A">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B">
      <w:pPr>
        <w:spacing w:after="160" w:line="278.00000000000006" w:lineRule="auto"/>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PRESIDENT/CHAIR LSGI</w:t>
      </w:r>
      <w:r w:rsidDel="00000000" w:rsidR="00000000" w:rsidRPr="00000000">
        <w:drawing>
          <wp:anchor allowOverlap="1" behindDoc="0" distB="114300" distT="114300" distL="114300" distR="114300" hidden="0" layoutInCell="1" locked="0" relativeHeight="0" simplePos="0">
            <wp:simplePos x="0" y="0"/>
            <wp:positionH relativeFrom="column">
              <wp:posOffset>142876</wp:posOffset>
            </wp:positionH>
            <wp:positionV relativeFrom="paragraph">
              <wp:posOffset>283165</wp:posOffset>
            </wp:positionV>
            <wp:extent cx="63009" cy="53257"/>
            <wp:effectExtent b="0" l="0" r="0" t="0"/>
            <wp:wrapNone/>
            <wp:docPr id="160" name="image14.png"/>
            <a:graphic>
              <a:graphicData uri="http://schemas.openxmlformats.org/drawingml/2006/picture">
                <pic:pic>
                  <pic:nvPicPr>
                    <pic:cNvPr id="0" name="image14.png"/>
                    <pic:cNvPicPr preferRelativeResize="0"/>
                  </pic:nvPicPr>
                  <pic:blipFill>
                    <a:blip r:embed="rId9"/>
                    <a:srcRect b="0" l="0" r="0" t="0"/>
                    <a:stretch>
                      <a:fillRect/>
                    </a:stretch>
                  </pic:blipFill>
                  <pic:spPr>
                    <a:xfrm>
                      <a:off x="0" y="0"/>
                      <a:ext cx="63009" cy="53257"/>
                    </a:xfrm>
                    <a:prstGeom prst="rect"/>
                    <a:ln/>
                  </pic:spPr>
                </pic:pic>
              </a:graphicData>
            </a:graphic>
          </wp:anchor>
        </w:drawing>
      </w:r>
    </w:p>
    <w:p w:rsidR="00000000" w:rsidDel="00000000" w:rsidP="00000000" w:rsidRDefault="00000000" w:rsidRPr="00000000" w14:paraId="0000000C">
      <w:pPr>
        <w:spacing w:after="160" w:line="278.00000000000006" w:lineRule="auto"/>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                                        </w:t>
      </w:r>
      <w:r w:rsidDel="00000000" w:rsidR="00000000" w:rsidRPr="00000000">
        <w:rPr/>
        <w:drawing>
          <wp:inline distB="0" distT="0" distL="0" distR="0">
            <wp:extent cx="1314464" cy="1342584"/>
            <wp:effectExtent b="0" l="0" r="0" t="0"/>
            <wp:docPr descr="C:\Users\User\Desktop\IMG-20260213-WA0012.jpg" id="164" name="image2.jpg"/>
            <a:graphic>
              <a:graphicData uri="http://schemas.openxmlformats.org/drawingml/2006/picture">
                <pic:pic>
                  <pic:nvPicPr>
                    <pic:cNvPr descr="C:\Users\User\Desktop\IMG-20260213-WA0012.jpg" id="0" name="image2.jpg"/>
                    <pic:cNvPicPr preferRelativeResize="0"/>
                  </pic:nvPicPr>
                  <pic:blipFill>
                    <a:blip r:embed="rId10"/>
                    <a:srcRect b="0" l="0" r="0" t="0"/>
                    <a:stretch>
                      <a:fillRect/>
                    </a:stretch>
                  </pic:blipFill>
                  <pic:spPr>
                    <a:xfrm>
                      <a:off x="0" y="0"/>
                      <a:ext cx="1314464" cy="1342584"/>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spacing w:line="240" w:lineRule="auto"/>
        <w:rPr>
          <w:rFonts w:ascii="Times New Roman" w:cs="Times New Roman" w:eastAsia="Times New Roman" w:hAnsi="Times New Roman"/>
          <w:u w:val="single"/>
        </w:rPr>
      </w:pPr>
      <w:r w:rsidDel="00000000" w:rsidR="00000000" w:rsidRPr="00000000">
        <w:rPr>
          <w:rFonts w:ascii="Kartika" w:cs="Kartika" w:eastAsia="Kartika" w:hAnsi="Kartika"/>
          <w:b w:val="1"/>
          <w:bCs w:val="1"/>
          <w:color w:val="000000"/>
          <w:sz w:val="36"/>
          <w:szCs w:val="36"/>
          <w:rtl w:val="0"/>
        </w:rPr>
        <w:t xml:space="preserve">                               </w:t>
      </w:r>
      <w:r w:rsidDel="00000000" w:rsidR="00000000" w:rsidRPr="00000000">
        <w:rPr>
          <w:rFonts w:ascii="Kartika" w:cs="Kartika" w:eastAsia="Kartika" w:hAnsi="Kartika"/>
          <w:b w:val="1"/>
          <w:bCs w:val="1"/>
          <w:color w:val="000000"/>
          <w:sz w:val="36"/>
          <w:szCs w:val="36"/>
          <w:u w:val="single"/>
          <w:rtl w:val="0"/>
        </w:rPr>
        <w:t xml:space="preserve">സന്ദേശം                        </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rtika" w:cs="Kartika" w:eastAsia="Kartika" w:hAnsi="Kartika"/>
          <w:b w:val="0"/>
          <w:bCs w:val="0"/>
          <w:i w:val="0"/>
          <w:iCs w:val="0"/>
          <w:smallCaps w:val="0"/>
          <w:strike w:val="0"/>
          <w:color w:val="000000"/>
          <w:sz w:val="24"/>
          <w:szCs w:val="24"/>
          <w:u w:val="none"/>
          <w:shd w:fill="auto" w:val="clear"/>
          <w:vertAlign w:val="baseline"/>
          <w:rtl w:val="0"/>
        </w:rPr>
        <w:t xml:space="preserve">പൊതുജനാരോഗ്യ സംരക്ഷണത്തിന്</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rtika" w:cs="Kartika" w:eastAsia="Kartika" w:hAnsi="Kartika"/>
          <w:b w:val="0"/>
          <w:bCs w:val="0"/>
          <w:i w:val="0"/>
          <w:iCs w:val="0"/>
          <w:smallCaps w:val="0"/>
          <w:strike w:val="0"/>
          <w:color w:val="000000"/>
          <w:sz w:val="24"/>
          <w:szCs w:val="24"/>
          <w:u w:val="none"/>
          <w:shd w:fill="auto" w:val="clear"/>
          <w:vertAlign w:val="baseline"/>
          <w:rtl w:val="0"/>
        </w:rPr>
        <w:t xml:space="preserve">ചികിത്സയെക്കാള്‍ പ്രാധാന്യം മുന്‍കൂട്ടിയുള്ള പ്രതിരോധ പ്രവര്‍ത്തനം ആണെന്നുള്ളത് മനസിലാക്കി പ്രവര്‍ത്തിക്കേണ്ടത്</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rtika" w:cs="Kartika" w:eastAsia="Kartika" w:hAnsi="Kartika"/>
          <w:b w:val="0"/>
          <w:bCs w:val="0"/>
          <w:i w:val="0"/>
          <w:iCs w:val="0"/>
          <w:smallCaps w:val="0"/>
          <w:strike w:val="0"/>
          <w:color w:val="000000"/>
          <w:sz w:val="24"/>
          <w:szCs w:val="24"/>
          <w:u w:val="none"/>
          <w:shd w:fill="auto" w:val="clear"/>
          <w:vertAlign w:val="baseline"/>
          <w:rtl w:val="0"/>
        </w:rPr>
        <w:t xml:space="preserve">ഭാവിയില്‍ ഉണ്ടാകുന്ന മഹാമാരി പോലെയുള്ള സാഹചര്യങ്ങളെ ഒഴിവാക്കുന്നതിനു സഹായകമാകുന്നു.</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rtika" w:cs="Kartika" w:eastAsia="Kartika" w:hAnsi="Kartika"/>
          <w:b w:val="0"/>
          <w:bCs w:val="0"/>
          <w:i w:val="0"/>
          <w:iCs w:val="0"/>
          <w:smallCaps w:val="0"/>
          <w:strike w:val="0"/>
          <w:color w:val="000000"/>
          <w:sz w:val="24"/>
          <w:szCs w:val="24"/>
          <w:u w:val="none"/>
          <w:shd w:fill="auto" w:val="clear"/>
          <w:vertAlign w:val="baseline"/>
          <w:rtl w:val="0"/>
        </w:rPr>
        <w:t xml:space="preserve">ആരോഗ്യം നിലനിര്‍ത്താന്‍</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rtika" w:cs="Kartika" w:eastAsia="Kartika" w:hAnsi="Kartika"/>
          <w:b w:val="0"/>
          <w:bCs w:val="0"/>
          <w:i w:val="0"/>
          <w:iCs w:val="0"/>
          <w:smallCaps w:val="0"/>
          <w:strike w:val="0"/>
          <w:color w:val="000000"/>
          <w:sz w:val="24"/>
          <w:szCs w:val="24"/>
          <w:u w:val="none"/>
          <w:shd w:fill="auto" w:val="clear"/>
          <w:vertAlign w:val="baseline"/>
          <w:rtl w:val="0"/>
        </w:rPr>
        <w:t xml:space="preserve">കഴിയുന്നത് ജീവിതചര്യങ്ങള്‍ കൃത്യമായി പാലിക്കുന്നതിലൂടെയാണ്. എന്നാല്‍ ആധുനിക ജീവിത രീതി</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rtika" w:cs="Kartika" w:eastAsia="Kartika" w:hAnsi="Kartika"/>
          <w:b w:val="0"/>
          <w:bCs w:val="0"/>
          <w:i w:val="0"/>
          <w:iCs w:val="0"/>
          <w:smallCaps w:val="0"/>
          <w:strike w:val="0"/>
          <w:color w:val="000000"/>
          <w:sz w:val="24"/>
          <w:szCs w:val="24"/>
          <w:u w:val="none"/>
          <w:shd w:fill="auto" w:val="clear"/>
          <w:vertAlign w:val="baseline"/>
          <w:rtl w:val="0"/>
        </w:rPr>
        <w:t xml:space="preserve">പലപ്പോഴും ആരോഗ്യപൂര്‍ണമായ ജീവിതത്തിന്‍റെ താളം തെറ്റിക്കുന്നു. ആരോഗ്യ സംവിധാനങ്ങളുടെ സജീകരണത്തിലൂടെയും വിവിധ വകുപ്പുകളുടെ എകോപനത്തിലൂടെയും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rtika" w:cs="Kartika" w:eastAsia="Kartika" w:hAnsi="Kartika"/>
          <w:b w:val="0"/>
          <w:bCs w:val="0"/>
          <w:i w:val="0"/>
          <w:iCs w:val="0"/>
          <w:smallCaps w:val="0"/>
          <w:strike w:val="0"/>
          <w:color w:val="000000"/>
          <w:sz w:val="24"/>
          <w:szCs w:val="24"/>
          <w:u w:val="none"/>
          <w:shd w:fill="auto" w:val="clear"/>
          <w:vertAlign w:val="baseline"/>
          <w:rtl w:val="0"/>
        </w:rPr>
        <w:t xml:space="preserve">സന്നദ്ധപ്രവര്‍ത്തകര്‍</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Kartika" w:cs="Kartika" w:eastAsia="Kartika" w:hAnsi="Kartika"/>
          <w:b w:val="0"/>
          <w:bCs w:val="0"/>
          <w:i w:val="0"/>
          <w:iCs w:val="0"/>
          <w:smallCaps w:val="0"/>
          <w:strike w:val="0"/>
          <w:color w:val="000000"/>
          <w:sz w:val="24"/>
          <w:szCs w:val="24"/>
          <w:u w:val="none"/>
          <w:shd w:fill="auto" w:val="clear"/>
          <w:vertAlign w:val="baseline"/>
          <w:rtl w:val="0"/>
        </w:rPr>
        <w:t xml:space="preserve">ആശപ്രവര്‍ത്തകര്‍ എന്നിവരുടെ പങ്കാളിത്തത്തോടെയും പ്രതിരോധപ്രവര്‍ത്തനത്തിനും അവയുടെ നിയന്ത്രണതിനുമുള്ള പ്രവര്‍ത്തനശേഷി വര്‍ധിപ്പിച്ചുകൊണ്ട് മഹാമാരി ഇല്ലാത്ത നല്ലൊരു സാഹചര്യം സൃഷ്ടിക്കാന്‍ കഴിയുമെന്ന് വിശ്വസിക്കുന്നു.</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Kartika" w:cs="Kartika" w:eastAsia="Kartika" w:hAnsi="Kartika"/>
          <w:b w:val="0"/>
          <w:bCs w:val="0"/>
          <w:i w:val="0"/>
          <w:iCs w:val="0"/>
          <w:smallCaps w:val="0"/>
          <w:strike w:val="0"/>
          <w:color w:val="000000"/>
          <w:sz w:val="24"/>
          <w:szCs w:val="24"/>
          <w:u w:val="none"/>
          <w:shd w:fill="auto" w:val="clear"/>
          <w:vertAlign w:val="baseline"/>
          <w:rtl w:val="0"/>
        </w:rPr>
        <w:t xml:space="preserve">നിലവിലുള്ള സാഹചര്യങ്ങളെ വിലയിരുത്തി പഞ്ചായത്ത്‌ തലത്തില്‍ രൂപീകരിച്ച ഈ പദ്ധതിരേഖ ആരോഗ്യസംരക്ഷണത്തിന് മുതല്‍കൂട്ടാകും എന്നുള്ള ആശയം മുന്‍ നിര്‍ത്തി ഈ സന്ദേശം പങ്കുവെയ്ക്കുന്നു.</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2">
      <w:pPr>
        <w:spacing w:after="160" w:line="278.00000000000006" w:lineRule="auto"/>
        <w:rPr>
          <w:rFonts w:ascii="Garamond" w:cs="Garamond" w:eastAsia="Garamond" w:hAnsi="Garamond"/>
          <w:b w:val="1"/>
          <w:bCs w:val="1"/>
          <w:smallCaps w:val="1"/>
        </w:rPr>
      </w:pPr>
      <w:r w:rsidDel="00000000" w:rsidR="00000000" w:rsidRPr="00000000">
        <w:rPr>
          <w:rFonts w:ascii="Garamond" w:cs="Garamond" w:eastAsia="Garamond" w:hAnsi="Garamond"/>
          <w:b w:val="1"/>
          <w:bCs w:val="1"/>
          <w:smallCaps w:val="1"/>
          <w:sz w:val="40"/>
          <w:szCs w:val="40"/>
          <w:rtl w:val="0"/>
        </w:rPr>
        <w:tab/>
        <w:tab/>
        <w:tab/>
        <w:tab/>
        <w:tab/>
        <w:tab/>
        <w:tab/>
      </w:r>
      <w:r w:rsidDel="00000000" w:rsidR="00000000" w:rsidRPr="00000000">
        <w:rPr>
          <w:rFonts w:ascii="Kartika" w:cs="Kartika" w:eastAsia="Kartika" w:hAnsi="Kartika"/>
          <w:b w:val="1"/>
          <w:bCs w:val="1"/>
          <w:smallCaps w:val="1"/>
          <w:rtl w:val="0"/>
        </w:rPr>
        <w:t xml:space="preserve">ശ്രീ.വിനയന്‍.എസ്</w:t>
      </w:r>
      <w:r w:rsidDel="00000000" w:rsidR="00000000" w:rsidRPr="00000000">
        <w:rPr>
          <w:rtl w:val="0"/>
        </w:rPr>
      </w:r>
    </w:p>
    <w:p w:rsidR="00000000" w:rsidDel="00000000" w:rsidP="00000000" w:rsidRDefault="00000000" w:rsidRPr="00000000" w14:paraId="00000013">
      <w:pPr>
        <w:spacing w:after="160" w:line="278.00000000000006" w:lineRule="auto"/>
        <w:rPr>
          <w:rFonts w:ascii="Kartika" w:cs="Kartika" w:eastAsia="Kartika" w:hAnsi="Kartika"/>
          <w:b w:val="1"/>
          <w:bCs w:val="1"/>
          <w:smallCaps w:val="1"/>
        </w:rPr>
      </w:pPr>
      <w:r w:rsidDel="00000000" w:rsidR="00000000" w:rsidRPr="00000000">
        <w:rPr>
          <w:rFonts w:ascii="Kartika" w:cs="Kartika" w:eastAsia="Kartika" w:hAnsi="Kartika"/>
          <w:b w:val="1"/>
          <w:bCs w:val="1"/>
          <w:smallCaps w:val="1"/>
          <w:rtl w:val="0"/>
        </w:rPr>
        <w:tab/>
        <w:tab/>
        <w:tab/>
        <w:tab/>
        <w:tab/>
        <w:tab/>
        <w:tab/>
        <w:t xml:space="preserve">പഞ്ചായത്ത്‌ പ്രസിഡണ്ട്‌</w:t>
      </w:r>
    </w:p>
    <w:p w:rsidR="00000000" w:rsidDel="00000000" w:rsidP="00000000" w:rsidRDefault="00000000" w:rsidRPr="00000000" w14:paraId="00000014">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5">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6">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7">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HEALTH STANDING COMMITTEE CHAIR</w:t>
      </w:r>
    </w:p>
    <w:p w:rsidR="00000000" w:rsidDel="00000000" w:rsidP="00000000" w:rsidRDefault="00000000" w:rsidRPr="00000000" w14:paraId="00000018">
      <w:pPr>
        <w:spacing w:after="160" w:line="278.00000000000006" w:lineRule="auto"/>
        <w:ind w:left="2160" w:firstLine="720"/>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  </w:t>
      </w:r>
      <w:r w:rsidDel="00000000" w:rsidR="00000000" w:rsidRPr="00000000">
        <w:rPr/>
        <w:drawing>
          <wp:inline distB="0" distT="0" distL="0" distR="0">
            <wp:extent cx="1381020" cy="1427712"/>
            <wp:effectExtent b="0" l="0" r="0" t="0"/>
            <wp:docPr descr="C:\Users\User\Desktop\IMG-20260212-WA0012.jpg" id="163" name="image13.jpg"/>
            <a:graphic>
              <a:graphicData uri="http://schemas.openxmlformats.org/drawingml/2006/picture">
                <pic:pic>
                  <pic:nvPicPr>
                    <pic:cNvPr descr="C:\Users\User\Desktop\IMG-20260212-WA0012.jpg" id="0" name="image13.jpg"/>
                    <pic:cNvPicPr preferRelativeResize="0"/>
                  </pic:nvPicPr>
                  <pic:blipFill>
                    <a:blip r:embed="rId11"/>
                    <a:srcRect b="0" l="0" r="0" t="0"/>
                    <a:stretch>
                      <a:fillRect/>
                    </a:stretch>
                  </pic:blipFill>
                  <pic:spPr>
                    <a:xfrm>
                      <a:off x="0" y="0"/>
                      <a:ext cx="1381020" cy="1427712"/>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spacing w:line="240" w:lineRule="auto"/>
        <w:ind w:left="2160" w:firstLine="720"/>
        <w:rPr>
          <w:rFonts w:ascii="Times New Roman" w:cs="Times New Roman" w:eastAsia="Times New Roman" w:hAnsi="Times New Roman"/>
          <w:u w:val="single"/>
        </w:rPr>
      </w:pPr>
      <w:r w:rsidDel="00000000" w:rsidR="00000000" w:rsidRPr="00000000">
        <w:rPr>
          <w:rFonts w:ascii="Kartika" w:cs="Kartika" w:eastAsia="Kartika" w:hAnsi="Kartika"/>
          <w:b w:val="1"/>
          <w:bCs w:val="1"/>
          <w:color w:val="000000"/>
          <w:sz w:val="36"/>
          <w:szCs w:val="36"/>
          <w:u w:val="single"/>
          <w:rtl w:val="0"/>
        </w:rPr>
        <w:t xml:space="preserve">സന്ദേശം</w:t>
      </w:r>
      <w:r w:rsidDel="00000000" w:rsidR="00000000" w:rsidRPr="00000000">
        <w:rPr>
          <w:rtl w:val="0"/>
        </w:rPr>
      </w:r>
    </w:p>
    <w:p w:rsidR="00000000" w:rsidDel="00000000" w:rsidP="00000000" w:rsidRDefault="00000000" w:rsidRPr="00000000" w14:paraId="0000001A">
      <w:pPr>
        <w:spacing w:line="240" w:lineRule="auto"/>
        <w:rPr>
          <w:rFonts w:ascii="Times New Roman" w:cs="Times New Roman" w:eastAsia="Times New Roman" w:hAnsi="Times New Roman"/>
        </w:rPr>
      </w:pPr>
      <w:r w:rsidDel="00000000" w:rsidR="00000000" w:rsidRPr="00000000">
        <w:rPr>
          <w:rFonts w:ascii="Kartika" w:cs="Kartika" w:eastAsia="Kartika" w:hAnsi="Kartika"/>
          <w:color w:val="000000"/>
          <w:rtl w:val="0"/>
        </w:rPr>
        <w:t xml:space="preserve">അറിവിനോപ്പം ആരോഗ്യ ശീലവും വര്‍ധിപ്പിച്ചു ആരോഗ്യപരമായ സാഹചര്യങ്ങള്‍ നിലനിര്‍ത്തുക</w:t>
      </w:r>
      <w:r w:rsidDel="00000000" w:rsidR="00000000" w:rsidRPr="00000000">
        <w:rPr>
          <w:rFonts w:ascii="Garamond" w:cs="Garamond" w:eastAsia="Garamond" w:hAnsi="Garamond"/>
          <w:color w:val="000000"/>
          <w:rtl w:val="0"/>
        </w:rPr>
        <w:t xml:space="preserve">, </w:t>
      </w:r>
      <w:r w:rsidDel="00000000" w:rsidR="00000000" w:rsidRPr="00000000">
        <w:rPr>
          <w:rFonts w:ascii="Kartika" w:cs="Kartika" w:eastAsia="Kartika" w:hAnsi="Kartika"/>
          <w:color w:val="000000"/>
          <w:rtl w:val="0"/>
        </w:rPr>
        <w:t xml:space="preserve">പൊതുസമൂഹത്തില്‍ മഹാമാരി പോലുള്ള രോഗങ്ങളെ പ്രതിരോധിച്ചു നിയന്ത്രിക്കുക എന്നീ</w:t>
      </w:r>
      <w:r w:rsidDel="00000000" w:rsidR="00000000" w:rsidRPr="00000000">
        <w:rPr>
          <w:rFonts w:ascii="Garamond" w:cs="Garamond" w:eastAsia="Garamond" w:hAnsi="Garamond"/>
          <w:color w:val="000000"/>
          <w:rtl w:val="0"/>
        </w:rPr>
        <w:t xml:space="preserve">  </w:t>
      </w:r>
      <w:r w:rsidDel="00000000" w:rsidR="00000000" w:rsidRPr="00000000">
        <w:rPr>
          <w:rFonts w:ascii="Kartika" w:cs="Kartika" w:eastAsia="Kartika" w:hAnsi="Kartika"/>
          <w:color w:val="000000"/>
          <w:rtl w:val="0"/>
        </w:rPr>
        <w:t xml:space="preserve">ലക്ഷ്യബോധത്തോടെ ഉള്ള തുടര്‍പ്രവര്‍ത്തനം അടിത്തറയാകുമെന്ന് ഉറപ്പാണ്‌.</w:t>
      </w:r>
      <w:r w:rsidDel="00000000" w:rsidR="00000000" w:rsidRPr="00000000">
        <w:rPr>
          <w:rFonts w:ascii="Garamond" w:cs="Garamond" w:eastAsia="Garamond" w:hAnsi="Garamond"/>
          <w:color w:val="000000"/>
          <w:rtl w:val="0"/>
        </w:rPr>
        <w:t xml:space="preserve"> </w:t>
      </w:r>
      <w:r w:rsidDel="00000000" w:rsidR="00000000" w:rsidRPr="00000000">
        <w:rPr>
          <w:rtl w:val="0"/>
        </w:rPr>
      </w:r>
    </w:p>
    <w:p w:rsidR="00000000" w:rsidDel="00000000" w:rsidP="00000000" w:rsidRDefault="00000000" w:rsidRPr="00000000" w14:paraId="0000001B">
      <w:pPr>
        <w:spacing w:line="24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spacing w:line="240" w:lineRule="auto"/>
        <w:rPr>
          <w:rFonts w:ascii="Times New Roman" w:cs="Times New Roman" w:eastAsia="Times New Roman" w:hAnsi="Times New Roman"/>
        </w:rPr>
      </w:pPr>
      <w:r w:rsidDel="00000000" w:rsidR="00000000" w:rsidRPr="00000000">
        <w:rPr>
          <w:rFonts w:ascii="Kartika" w:cs="Kartika" w:eastAsia="Kartika" w:hAnsi="Kartika"/>
          <w:color w:val="000000"/>
          <w:rtl w:val="0"/>
        </w:rPr>
        <w:t xml:space="preserve">ജനപ്രതിനിധികള്‍</w:t>
      </w:r>
      <w:r w:rsidDel="00000000" w:rsidR="00000000" w:rsidRPr="00000000">
        <w:rPr>
          <w:rFonts w:ascii="Garamond" w:cs="Garamond" w:eastAsia="Garamond" w:hAnsi="Garamond"/>
          <w:color w:val="000000"/>
          <w:rtl w:val="0"/>
        </w:rPr>
        <w:t xml:space="preserve">, </w:t>
      </w:r>
      <w:r w:rsidDel="00000000" w:rsidR="00000000" w:rsidRPr="00000000">
        <w:rPr>
          <w:rFonts w:ascii="Kartika" w:cs="Kartika" w:eastAsia="Kartika" w:hAnsi="Kartika"/>
          <w:color w:val="000000"/>
          <w:rtl w:val="0"/>
        </w:rPr>
        <w:t xml:space="preserve">ആരോഗ്യ വകുപ്പ്</w:t>
      </w:r>
      <w:r w:rsidDel="00000000" w:rsidR="00000000" w:rsidRPr="00000000">
        <w:rPr>
          <w:rFonts w:ascii="Garamond" w:cs="Garamond" w:eastAsia="Garamond" w:hAnsi="Garamond"/>
          <w:color w:val="000000"/>
          <w:rtl w:val="0"/>
        </w:rPr>
        <w:t xml:space="preserve">, </w:t>
      </w:r>
      <w:r w:rsidDel="00000000" w:rsidR="00000000" w:rsidRPr="00000000">
        <w:rPr>
          <w:rFonts w:ascii="Kartika" w:cs="Kartika" w:eastAsia="Kartika" w:hAnsi="Kartika"/>
          <w:color w:val="000000"/>
          <w:rtl w:val="0"/>
        </w:rPr>
        <w:t xml:space="preserve">വിവിധ വകുപ്പുകള്‍</w:t>
      </w:r>
      <w:r w:rsidDel="00000000" w:rsidR="00000000" w:rsidRPr="00000000">
        <w:rPr>
          <w:rFonts w:ascii="Garamond" w:cs="Garamond" w:eastAsia="Garamond" w:hAnsi="Garamond"/>
          <w:color w:val="000000"/>
          <w:rtl w:val="0"/>
        </w:rPr>
        <w:t xml:space="preserve">,  </w:t>
      </w:r>
      <w:r w:rsidDel="00000000" w:rsidR="00000000" w:rsidRPr="00000000">
        <w:rPr>
          <w:rFonts w:ascii="Kartika" w:cs="Kartika" w:eastAsia="Kartika" w:hAnsi="Kartika"/>
          <w:color w:val="000000"/>
          <w:rtl w:val="0"/>
        </w:rPr>
        <w:t xml:space="preserve">സന്നദ്ധപ്രവര്‍ത്തകര്‍</w:t>
      </w:r>
      <w:r w:rsidDel="00000000" w:rsidR="00000000" w:rsidRPr="00000000">
        <w:rPr>
          <w:rFonts w:ascii="Garamond" w:cs="Garamond" w:eastAsia="Garamond" w:hAnsi="Garamond"/>
          <w:color w:val="000000"/>
          <w:rtl w:val="0"/>
        </w:rPr>
        <w:t xml:space="preserve">, </w:t>
      </w:r>
      <w:r w:rsidDel="00000000" w:rsidR="00000000" w:rsidRPr="00000000">
        <w:rPr>
          <w:rFonts w:ascii="Kartika" w:cs="Kartika" w:eastAsia="Kartika" w:hAnsi="Kartika"/>
          <w:color w:val="000000"/>
          <w:rtl w:val="0"/>
        </w:rPr>
        <w:t xml:space="preserve">ആശപ്രവര്‍ത്തകര്‍</w:t>
      </w:r>
      <w:r w:rsidDel="00000000" w:rsidR="00000000" w:rsidRPr="00000000">
        <w:rPr>
          <w:rFonts w:ascii="Garamond" w:cs="Garamond" w:eastAsia="Garamond" w:hAnsi="Garamond"/>
          <w:color w:val="000000"/>
          <w:rtl w:val="0"/>
        </w:rPr>
        <w:t xml:space="preserve">,  </w:t>
      </w:r>
      <w:r w:rsidDel="00000000" w:rsidR="00000000" w:rsidRPr="00000000">
        <w:rPr>
          <w:rFonts w:ascii="Kartika" w:cs="Kartika" w:eastAsia="Kartika" w:hAnsi="Kartika"/>
          <w:color w:val="000000"/>
          <w:rtl w:val="0"/>
        </w:rPr>
        <w:t xml:space="preserve">കുടുംബശ്രീ പ്രവര്‍ത്തകര്‍ എന്നിവരുടെ കൂട്ടായ പരിശ്രമത്തിലൂടെ ആണ് ഈ രൂപരേഖ തയ്യാറാക്കിയിരിക്കുന്നത്.</w:t>
      </w:r>
      <w:r w:rsidDel="00000000" w:rsidR="00000000" w:rsidRPr="00000000">
        <w:rPr>
          <w:rtl w:val="0"/>
        </w:rPr>
      </w:r>
    </w:p>
    <w:p w:rsidR="00000000" w:rsidDel="00000000" w:rsidP="00000000" w:rsidRDefault="00000000" w:rsidRPr="00000000" w14:paraId="0000001D">
      <w:pPr>
        <w:spacing w:line="24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spacing w:line="240" w:lineRule="auto"/>
        <w:rPr>
          <w:rFonts w:ascii="Times New Roman" w:cs="Times New Roman" w:eastAsia="Times New Roman" w:hAnsi="Times New Roman"/>
        </w:rPr>
      </w:pPr>
      <w:r w:rsidDel="00000000" w:rsidR="00000000" w:rsidRPr="00000000">
        <w:rPr>
          <w:rFonts w:ascii="Kartika" w:cs="Kartika" w:eastAsia="Kartika" w:hAnsi="Kartika"/>
          <w:color w:val="000000"/>
          <w:rtl w:val="0"/>
        </w:rPr>
        <w:t xml:space="preserve">പൊതുജനാരോഗ്യസംരക്ഷണത്തിനും,ആരോഗ്യപരമായ,ജീവിതത്തിനും ഒന്നായ പ്രവര്‍ത്തനങ്ങളുമായി മുന്നോട്ട് പോകാന്‍ കഴിയട്ടെ എന്ന ആശംസിക്കുന്നു.</w:t>
      </w:r>
      <w:r w:rsidDel="00000000" w:rsidR="00000000" w:rsidRPr="00000000">
        <w:rPr>
          <w:rFonts w:ascii="Garamond" w:cs="Garamond" w:eastAsia="Garamond" w:hAnsi="Garamond"/>
          <w:color w:val="000000"/>
          <w:rtl w:val="0"/>
        </w:rPr>
        <w:t xml:space="preserve">  </w:t>
      </w:r>
      <w:r w:rsidDel="00000000" w:rsidR="00000000" w:rsidRPr="00000000">
        <w:rPr>
          <w:rtl w:val="0"/>
        </w:rPr>
      </w:r>
    </w:p>
    <w:p w:rsidR="00000000" w:rsidDel="00000000" w:rsidP="00000000" w:rsidRDefault="00000000" w:rsidRPr="00000000" w14:paraId="0000001F">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spacing w:line="240" w:lineRule="auto"/>
        <w:ind w:left="5760" w:firstLine="720"/>
        <w:rPr>
          <w:rFonts w:ascii="Times New Roman" w:cs="Times New Roman" w:eastAsia="Times New Roman" w:hAnsi="Times New Roman"/>
        </w:rPr>
      </w:pPr>
      <w:r w:rsidDel="00000000" w:rsidR="00000000" w:rsidRPr="00000000">
        <w:rPr>
          <w:rFonts w:ascii="Kartika" w:cs="Kartika" w:eastAsia="Kartika" w:hAnsi="Kartika"/>
          <w:rtl w:val="0"/>
        </w:rPr>
        <w:t xml:space="preserve">സുഭാഷ്‌</w:t>
      </w:r>
      <w:r w:rsidDel="00000000" w:rsidR="00000000" w:rsidRPr="00000000">
        <w:rPr>
          <w:rtl w:val="0"/>
        </w:rPr>
      </w:r>
    </w:p>
    <w:p w:rsidR="00000000" w:rsidDel="00000000" w:rsidP="00000000" w:rsidRDefault="00000000" w:rsidRPr="00000000" w14:paraId="00000023">
      <w:pPr>
        <w:spacing w:line="240" w:lineRule="auto"/>
        <w:rPr>
          <w:rFonts w:ascii="Times New Roman" w:cs="Times New Roman" w:eastAsia="Times New Roman" w:hAnsi="Times New Roman"/>
        </w:rPr>
      </w:pPr>
      <w:r w:rsidDel="00000000" w:rsidR="00000000" w:rsidRPr="00000000">
        <w:rPr>
          <w:rFonts w:ascii="Kartika" w:cs="Kartika" w:eastAsia="Kartika" w:hAnsi="Kartika"/>
          <w:rtl w:val="0"/>
        </w:rPr>
        <w:tab/>
        <w:tab/>
        <w:tab/>
        <w:tab/>
        <w:tab/>
        <w:t xml:space="preserve">ആരോഗ്യ വിദ്യാഭ്യാസ സ്റ്റാങിഗ് കമ്മറ്റി</w:t>
      </w:r>
      <w:r w:rsidDel="00000000" w:rsidR="00000000" w:rsidRPr="00000000">
        <w:rPr>
          <w:rtl w:val="0"/>
        </w:rPr>
      </w:r>
    </w:p>
    <w:p w:rsidR="00000000" w:rsidDel="00000000" w:rsidP="00000000" w:rsidRDefault="00000000" w:rsidRPr="00000000" w14:paraId="00000024">
      <w:pPr>
        <w:spacing w:line="240" w:lineRule="auto"/>
        <w:rPr>
          <w:rFonts w:ascii="Kartika" w:cs="Kartika" w:eastAsia="Kartika" w:hAnsi="Kartika"/>
        </w:rPr>
      </w:pPr>
      <w:r w:rsidDel="00000000" w:rsidR="00000000" w:rsidRPr="00000000">
        <w:rPr>
          <w:rFonts w:ascii="Kartika" w:cs="Kartika" w:eastAsia="Kartika" w:hAnsi="Kartika"/>
          <w:rtl w:val="0"/>
        </w:rPr>
        <w:tab/>
        <w:tab/>
        <w:tab/>
        <w:tab/>
        <w:tab/>
        <w:tab/>
        <w:t xml:space="preserve">ചെയര്‍ പേര്‍സണ്‍</w:t>
      </w:r>
    </w:p>
    <w:p w:rsidR="00000000" w:rsidDel="00000000" w:rsidP="00000000" w:rsidRDefault="00000000" w:rsidRPr="00000000" w14:paraId="00000025">
      <w:pPr>
        <w:rPr>
          <w:rFonts w:ascii="Garamond" w:cs="Garamond" w:eastAsia="Garamond" w:hAnsi="Garamond"/>
        </w:rPr>
      </w:pPr>
      <w:r w:rsidDel="00000000" w:rsidR="00000000" w:rsidRPr="00000000">
        <w:rPr>
          <w:rtl w:val="0"/>
        </w:rPr>
      </w:r>
    </w:p>
    <w:p w:rsidR="00000000" w:rsidDel="00000000" w:rsidP="00000000" w:rsidRDefault="00000000" w:rsidRPr="00000000" w14:paraId="00000026">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7">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8">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9">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A">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B">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C">
      <w:pPr>
        <w:spacing w:after="160" w:line="278.00000000000006" w:lineRule="auto"/>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2D">
      <w:pPr>
        <w:spacing w:after="160" w:line="278.00000000000006" w:lineRule="auto"/>
        <w:ind w:firstLine="720"/>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2E">
      <w:pPr>
        <w:spacing w:after="160" w:line="278.00000000000006" w:lineRule="auto"/>
        <w:ind w:firstLine="720"/>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      MESSAGE BY MEDICAL OFFICER</w:t>
      </w:r>
    </w:p>
    <w:p w:rsidR="00000000" w:rsidDel="00000000" w:rsidP="00000000" w:rsidRDefault="00000000" w:rsidRPr="00000000" w14:paraId="0000002F">
      <w:pPr>
        <w:spacing w:after="160" w:line="278.00000000000006" w:lineRule="auto"/>
        <w:ind w:firstLine="720"/>
        <w:rPr>
          <w:rFonts w:ascii="Garamond" w:cs="Garamond" w:eastAsia="Garamond" w:hAnsi="Garamond"/>
          <w:b w:val="1"/>
          <w:bCs w:val="1"/>
          <w:smallCaps w:val="1"/>
          <w:sz w:val="40"/>
          <w:szCs w:val="40"/>
        </w:rPr>
      </w:pPr>
      <w:r w:rsidDel="00000000" w:rsidR="00000000" w:rsidRPr="00000000">
        <w:rPr>
          <w:rtl w:val="0"/>
        </w:rPr>
        <w:tab/>
        <w:tab/>
        <w:tab/>
        <w:tab/>
      </w:r>
      <w:r w:rsidDel="00000000" w:rsidR="00000000" w:rsidRPr="00000000">
        <w:rPr/>
        <w:drawing>
          <wp:inline distB="0" distT="0" distL="0" distR="0">
            <wp:extent cx="1151359" cy="1199090"/>
            <wp:effectExtent b="0" l="0" r="0" t="0"/>
            <wp:docPr descr="C:\Users\User\Desktop\IMG-20260213-WA0015.jpg" id="165" name="image9.jpg"/>
            <a:graphic>
              <a:graphicData uri="http://schemas.openxmlformats.org/drawingml/2006/picture">
                <pic:pic>
                  <pic:nvPicPr>
                    <pic:cNvPr descr="C:\Users\User\Desktop\IMG-20260213-WA0015.jpg" id="0" name="image9.jpg"/>
                    <pic:cNvPicPr preferRelativeResize="0"/>
                  </pic:nvPicPr>
                  <pic:blipFill>
                    <a:blip r:embed="rId12"/>
                    <a:srcRect b="0" l="0" r="0" t="0"/>
                    <a:stretch>
                      <a:fillRect/>
                    </a:stretch>
                  </pic:blipFill>
                  <pic:spPr>
                    <a:xfrm>
                      <a:off x="0" y="0"/>
                      <a:ext cx="1151359" cy="1199090"/>
                    </a:xfrm>
                    <a:prstGeom prst="rect"/>
                    <a:ln/>
                  </pic:spPr>
                </pic:pic>
              </a:graphicData>
            </a:graphic>
          </wp:inline>
        </w:drawing>
      </w:r>
      <w:r w:rsidDel="00000000" w:rsidR="00000000" w:rsidRPr="00000000">
        <w:rPr>
          <w:rtl w:val="0"/>
        </w:rPr>
        <w:tab/>
      </w:r>
      <w:r w:rsidDel="00000000" w:rsidR="00000000" w:rsidRPr="00000000">
        <w:rPr>
          <w:rFonts w:ascii="Garamond" w:cs="Garamond" w:eastAsia="Garamond" w:hAnsi="Garamond"/>
          <w:b w:val="1"/>
          <w:bCs w:val="1"/>
          <w:smallCaps w:val="1"/>
          <w:sz w:val="40"/>
          <w:szCs w:val="40"/>
          <w:rtl w:val="0"/>
        </w:rPr>
        <w:tab/>
        <w:tab/>
        <w:tab/>
        <w:tab/>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ab/>
        <w:tab/>
        <w:tab/>
        <w:tab/>
      </w:r>
      <w:r w:rsidDel="00000000" w:rsidR="00000000" w:rsidRPr="00000000">
        <w:rPr>
          <w:rFonts w:ascii="Kartika" w:cs="Kartika" w:eastAsia="Kartika" w:hAnsi="Kartika"/>
          <w:b w:val="1"/>
          <w:bCs w:val="1"/>
          <w:i w:val="0"/>
          <w:iCs w:val="0"/>
          <w:smallCaps w:val="0"/>
          <w:strike w:val="0"/>
          <w:color w:val="000000"/>
          <w:sz w:val="36"/>
          <w:szCs w:val="36"/>
          <w:u w:val="single"/>
          <w:shd w:fill="auto" w:val="clear"/>
          <w:vertAlign w:val="baseline"/>
          <w:rtl w:val="0"/>
        </w:rPr>
        <w:t xml:space="preserve">സന്ദേശം</w:t>
      </w:r>
      <w:r w:rsidDel="00000000" w:rsidR="00000000" w:rsidRPr="00000000">
        <w:rPr>
          <w:rtl w:val="0"/>
        </w:rPr>
      </w:r>
    </w:p>
    <w:p w:rsidR="00000000" w:rsidDel="00000000" w:rsidP="00000000" w:rsidRDefault="00000000" w:rsidRPr="00000000" w14:paraId="00000031">
      <w:pPr>
        <w:spacing w:line="240" w:lineRule="auto"/>
        <w:rPr>
          <w:rFonts w:ascii="Times New Roman" w:cs="Times New Roman" w:eastAsia="Times New Roman" w:hAnsi="Times New Roman"/>
        </w:rPr>
      </w:pPr>
      <w:r w:rsidDel="00000000" w:rsidR="00000000" w:rsidRPr="00000000">
        <w:rPr>
          <w:rFonts w:ascii="Kartika" w:cs="Kartika" w:eastAsia="Kartika" w:hAnsi="Kartika"/>
          <w:color w:val="000000"/>
          <w:rtl w:val="0"/>
        </w:rPr>
        <w:t xml:space="preserve">നിലവില്‍ രാജ്യത്തും സംസ്ഥാനത്തും റിപ്പോര്‍ട്ട്‌ ചെയ്യപ്പെടുന്ന മഹാമാരി സാഹചര്യത്തിന്‍റെ പശ്ചാതലത്തില്‍ പൊതുജനങ്ങളുടെ ആരോഗ്യ സംരക്ഷണം ഉറപ്പാക്കുന്നതിനായി എല്ലാവരും അതീവ ജാഗ്രത പാലിക്കേണ്ടതാണ്. ആരോഗ്യ വകുപ്പില്‍ നിന്നുള്ള</w:t>
      </w:r>
      <w:r w:rsidDel="00000000" w:rsidR="00000000" w:rsidRPr="00000000">
        <w:rPr>
          <w:rFonts w:ascii="Garamond" w:cs="Garamond" w:eastAsia="Garamond" w:hAnsi="Garamond"/>
          <w:color w:val="000000"/>
          <w:rtl w:val="0"/>
        </w:rPr>
        <w:t xml:space="preserve">  </w:t>
      </w:r>
      <w:r w:rsidDel="00000000" w:rsidR="00000000" w:rsidRPr="00000000">
        <w:rPr>
          <w:rFonts w:ascii="Kartika" w:cs="Kartika" w:eastAsia="Kartika" w:hAnsi="Kartika"/>
          <w:color w:val="000000"/>
          <w:rtl w:val="0"/>
        </w:rPr>
        <w:t xml:space="preserve">നിര്‍ദ്ദേശങ്ങള്‍ പൊതുജനങ്ങള്‍ കൃത്യമായി പാലിക്കേണ്ടതും സ്വയം ചികിത്സ ഒഴിവാക്കേണ്ടതും മഹാമാരി ഇല്ലാത്ത ഒരു ലോകം വാര്‍ത്തെടുക്കുന്നത്തിനു സഹായകരമാകും.</w:t>
      </w:r>
      <w:r w:rsidDel="00000000" w:rsidR="00000000" w:rsidRPr="00000000">
        <w:rPr>
          <w:rtl w:val="0"/>
        </w:rPr>
      </w:r>
    </w:p>
    <w:p w:rsidR="00000000" w:rsidDel="00000000" w:rsidP="00000000" w:rsidRDefault="00000000" w:rsidRPr="00000000" w14:paraId="00000032">
      <w:pPr>
        <w:spacing w:line="24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spacing w:line="240" w:lineRule="auto"/>
        <w:rPr>
          <w:rFonts w:ascii="Times New Roman" w:cs="Times New Roman" w:eastAsia="Times New Roman" w:hAnsi="Times New Roman"/>
        </w:rPr>
      </w:pPr>
      <w:r w:rsidDel="00000000" w:rsidR="00000000" w:rsidRPr="00000000">
        <w:rPr>
          <w:rFonts w:ascii="Kartika" w:cs="Kartika" w:eastAsia="Kartika" w:hAnsi="Kartika"/>
          <w:color w:val="000000"/>
          <w:rtl w:val="0"/>
        </w:rPr>
        <w:t xml:space="preserve">ഒരു മഹാമാരി</w:t>
      </w:r>
      <w:r w:rsidDel="00000000" w:rsidR="00000000" w:rsidRPr="00000000">
        <w:rPr>
          <w:rFonts w:ascii="Garamond" w:cs="Garamond" w:eastAsia="Garamond" w:hAnsi="Garamond"/>
          <w:color w:val="000000"/>
          <w:rtl w:val="0"/>
        </w:rPr>
        <w:t xml:space="preserve">  </w:t>
      </w:r>
      <w:r w:rsidDel="00000000" w:rsidR="00000000" w:rsidRPr="00000000">
        <w:rPr>
          <w:rFonts w:ascii="Kartika" w:cs="Kartika" w:eastAsia="Kartika" w:hAnsi="Kartika"/>
          <w:color w:val="000000"/>
          <w:rtl w:val="0"/>
        </w:rPr>
        <w:t xml:space="preserve">പൊട്ടി പുറപ്പെടുന്നത് കുറക്കുന്നതിനും അത് നിയന്ത്രണാതീതമാക്കുന്നതിനും,തടയുന്നതിനും</w:t>
      </w:r>
      <w:r w:rsidDel="00000000" w:rsidR="00000000" w:rsidRPr="00000000">
        <w:rPr>
          <w:rFonts w:ascii="Garamond" w:cs="Garamond" w:eastAsia="Garamond" w:hAnsi="Garamond"/>
          <w:color w:val="000000"/>
          <w:rtl w:val="0"/>
        </w:rPr>
        <w:t xml:space="preserve">  </w:t>
      </w:r>
      <w:r w:rsidDel="00000000" w:rsidR="00000000" w:rsidRPr="00000000">
        <w:rPr>
          <w:rFonts w:ascii="Kartika" w:cs="Kartika" w:eastAsia="Kartika" w:hAnsi="Kartika"/>
          <w:color w:val="000000"/>
          <w:rtl w:val="0"/>
        </w:rPr>
        <w:t xml:space="preserve">വേണ്ടി</w:t>
      </w:r>
      <w:r w:rsidDel="00000000" w:rsidR="00000000" w:rsidRPr="00000000">
        <w:rPr>
          <w:rFonts w:ascii="Garamond" w:cs="Garamond" w:eastAsia="Garamond" w:hAnsi="Garamond"/>
          <w:color w:val="000000"/>
          <w:rtl w:val="0"/>
        </w:rPr>
        <w:t xml:space="preserve">  </w:t>
      </w:r>
      <w:r w:rsidDel="00000000" w:rsidR="00000000" w:rsidRPr="00000000">
        <w:rPr>
          <w:rFonts w:ascii="Kartika" w:cs="Kartika" w:eastAsia="Kartika" w:hAnsi="Kartika"/>
          <w:color w:val="000000"/>
          <w:rtl w:val="0"/>
        </w:rPr>
        <w:t xml:space="preserve">ലക്ഷ്യമിട്ട്</w:t>
      </w:r>
      <w:r w:rsidDel="00000000" w:rsidR="00000000" w:rsidRPr="00000000">
        <w:rPr>
          <w:rFonts w:ascii="Garamond" w:cs="Garamond" w:eastAsia="Garamond" w:hAnsi="Garamond"/>
          <w:color w:val="000000"/>
          <w:rtl w:val="0"/>
        </w:rPr>
        <w:t xml:space="preserve">  </w:t>
      </w:r>
      <w:r w:rsidDel="00000000" w:rsidR="00000000" w:rsidRPr="00000000">
        <w:rPr>
          <w:rFonts w:ascii="Kartika" w:cs="Kartika" w:eastAsia="Kartika" w:hAnsi="Kartika"/>
          <w:color w:val="000000"/>
          <w:rtl w:val="0"/>
        </w:rPr>
        <w:t xml:space="preserve">മുന്‍കൂട്ടിയുള്ള തയ്യാറെടുപ്പ്</w:t>
      </w:r>
      <w:r w:rsidDel="00000000" w:rsidR="00000000" w:rsidRPr="00000000">
        <w:rPr>
          <w:rFonts w:ascii="Garamond" w:cs="Garamond" w:eastAsia="Garamond" w:hAnsi="Garamond"/>
          <w:color w:val="000000"/>
          <w:rtl w:val="0"/>
        </w:rPr>
        <w:t xml:space="preserve">,  </w:t>
      </w:r>
      <w:r w:rsidDel="00000000" w:rsidR="00000000" w:rsidRPr="00000000">
        <w:rPr>
          <w:rFonts w:ascii="Kartika" w:cs="Kartika" w:eastAsia="Kartika" w:hAnsi="Kartika"/>
          <w:color w:val="000000"/>
          <w:rtl w:val="0"/>
        </w:rPr>
        <w:t xml:space="preserve">തന്ത്ര പരമായ ആസൂത്രണം</w:t>
      </w:r>
      <w:r w:rsidDel="00000000" w:rsidR="00000000" w:rsidRPr="00000000">
        <w:rPr>
          <w:rFonts w:ascii="Garamond" w:cs="Garamond" w:eastAsia="Garamond" w:hAnsi="Garamond"/>
          <w:color w:val="000000"/>
          <w:rtl w:val="0"/>
        </w:rPr>
        <w:t xml:space="preserve">, </w:t>
      </w:r>
      <w:r w:rsidDel="00000000" w:rsidR="00000000" w:rsidRPr="00000000">
        <w:rPr>
          <w:rFonts w:ascii="Kartika" w:cs="Kartika" w:eastAsia="Kartika" w:hAnsi="Kartika"/>
          <w:color w:val="000000"/>
          <w:rtl w:val="0"/>
        </w:rPr>
        <w:t xml:space="preserve">വിവര ശേഖരണം</w:t>
      </w:r>
      <w:r w:rsidDel="00000000" w:rsidR="00000000" w:rsidRPr="00000000">
        <w:rPr>
          <w:rFonts w:ascii="Garamond" w:cs="Garamond" w:eastAsia="Garamond" w:hAnsi="Garamond"/>
          <w:color w:val="000000"/>
          <w:rtl w:val="0"/>
        </w:rPr>
        <w:t xml:space="preserve">, </w:t>
      </w:r>
      <w:r w:rsidDel="00000000" w:rsidR="00000000" w:rsidRPr="00000000">
        <w:rPr>
          <w:rFonts w:ascii="Kartika" w:cs="Kartika" w:eastAsia="Kartika" w:hAnsi="Kartika"/>
          <w:color w:val="000000"/>
          <w:rtl w:val="0"/>
        </w:rPr>
        <w:t xml:space="preserve">പൊതുജനാരോഗ്യ ബോധവത്കരണം ഇവ സാധ്യമാക്കേണ്ടതുണ്ട്.</w:t>
      </w:r>
      <w:r w:rsidDel="00000000" w:rsidR="00000000" w:rsidRPr="00000000">
        <w:rPr>
          <w:rtl w:val="0"/>
        </w:rPr>
      </w:r>
    </w:p>
    <w:p w:rsidR="00000000" w:rsidDel="00000000" w:rsidP="00000000" w:rsidRDefault="00000000" w:rsidRPr="00000000" w14:paraId="00000034">
      <w:pPr>
        <w:spacing w:line="24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spacing w:line="240" w:lineRule="auto"/>
        <w:rPr>
          <w:rFonts w:ascii="Times New Roman" w:cs="Times New Roman" w:eastAsia="Times New Roman" w:hAnsi="Times New Roman"/>
        </w:rPr>
      </w:pPr>
      <w:r w:rsidDel="00000000" w:rsidR="00000000" w:rsidRPr="00000000">
        <w:rPr>
          <w:rFonts w:ascii="Kartika" w:cs="Kartika" w:eastAsia="Kartika" w:hAnsi="Kartika"/>
          <w:color w:val="000000"/>
          <w:rtl w:val="0"/>
        </w:rPr>
        <w:t xml:space="preserve">പൊതുജനങ്ങളുടെ സഹകരണം മഹാമാരിയുടെ വ്യാപനം തടയുന്നതിന് നിര്‍ണായകം ആണെന്ന് പ്രത്യേകം ഓര്‍മിപ്പിച്ചുകൊണ്ട് ഈ സന്ദേശം പങ്കുവെയ്ക്കുന്നു.</w:t>
      </w:r>
      <w:r w:rsidDel="00000000" w:rsidR="00000000" w:rsidRPr="00000000">
        <w:rPr>
          <w:rFonts w:ascii="Garamond" w:cs="Garamond" w:eastAsia="Garamond" w:hAnsi="Garamond"/>
          <w:color w:val="000000"/>
          <w:rtl w:val="0"/>
        </w:rPr>
        <w:t xml:space="preserve"> </w:t>
      </w:r>
      <w:r w:rsidDel="00000000" w:rsidR="00000000" w:rsidRPr="00000000">
        <w:rPr>
          <w:rtl w:val="0"/>
        </w:rPr>
      </w:r>
    </w:p>
    <w:p w:rsidR="00000000" w:rsidDel="00000000" w:rsidP="00000000" w:rsidRDefault="00000000" w:rsidRPr="00000000" w14:paraId="00000036">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spacing w:line="240" w:lineRule="auto"/>
        <w:rPr>
          <w:rFonts w:ascii="Kartika" w:cs="Kartika" w:eastAsia="Kartika" w:hAnsi="Kartika"/>
        </w:rPr>
      </w:pPr>
      <w:r w:rsidDel="00000000" w:rsidR="00000000" w:rsidRPr="00000000">
        <w:rPr>
          <w:rFonts w:ascii="Times New Roman" w:cs="Times New Roman" w:eastAsia="Times New Roman" w:hAnsi="Times New Roman"/>
          <w:rtl w:val="0"/>
        </w:rPr>
        <w:tab/>
        <w:tab/>
        <w:tab/>
        <w:tab/>
        <w:tab/>
        <w:tab/>
        <w:tab/>
        <w:tab/>
        <w:t xml:space="preserve">Dr.</w:t>
      </w:r>
      <w:r w:rsidDel="00000000" w:rsidR="00000000" w:rsidRPr="00000000">
        <w:rPr>
          <w:rFonts w:ascii="Kartika" w:cs="Kartika" w:eastAsia="Kartika" w:hAnsi="Kartika"/>
          <w:rtl w:val="0"/>
        </w:rPr>
        <w:t xml:space="preserve">കിരണ്‍</w:t>
      </w:r>
    </w:p>
    <w:p w:rsidR="00000000" w:rsidDel="00000000" w:rsidP="00000000" w:rsidRDefault="00000000" w:rsidRPr="00000000" w14:paraId="00000038">
      <w:pPr>
        <w:spacing w:line="240" w:lineRule="auto"/>
        <w:ind w:left="5040" w:firstLine="720"/>
        <w:rPr>
          <w:rFonts w:ascii="Times New Roman" w:cs="Times New Roman" w:eastAsia="Times New Roman" w:hAnsi="Times New Roman"/>
        </w:rPr>
      </w:pPr>
      <w:r w:rsidDel="00000000" w:rsidR="00000000" w:rsidRPr="00000000">
        <w:rPr>
          <w:rFonts w:ascii="Kartika" w:cs="Kartika" w:eastAsia="Kartika" w:hAnsi="Kartika"/>
          <w:rtl w:val="0"/>
        </w:rPr>
        <w:t xml:space="preserve">മെഡിക്കല്‍ ഓഫീസര്‍</w:t>
      </w:r>
      <w:r w:rsidDel="00000000" w:rsidR="00000000" w:rsidRPr="00000000">
        <w:rPr>
          <w:rtl w:val="0"/>
        </w:rPr>
      </w:r>
    </w:p>
    <w:p w:rsidR="00000000" w:rsidDel="00000000" w:rsidP="00000000" w:rsidRDefault="00000000" w:rsidRPr="00000000" w14:paraId="00000039">
      <w:pPr>
        <w:spacing w:line="240" w:lineRule="auto"/>
        <w:ind w:left="5040" w:firstLine="720"/>
        <w:rPr>
          <w:rFonts w:ascii="Kartika" w:cs="Kartika" w:eastAsia="Kartika" w:hAnsi="Kartika"/>
        </w:rPr>
      </w:pPr>
      <w:r w:rsidDel="00000000" w:rsidR="00000000" w:rsidRPr="00000000">
        <w:rPr>
          <w:rFonts w:ascii="Times New Roman" w:cs="Times New Roman" w:eastAsia="Times New Roman" w:hAnsi="Times New Roman"/>
          <w:rtl w:val="0"/>
        </w:rPr>
        <w:t xml:space="preserve">FHC</w:t>
      </w:r>
      <w:r w:rsidDel="00000000" w:rsidR="00000000" w:rsidRPr="00000000">
        <w:rPr>
          <w:rFonts w:ascii="Kartika" w:cs="Kartika" w:eastAsia="Kartika" w:hAnsi="Kartika"/>
          <w:rtl w:val="0"/>
        </w:rPr>
        <w:t xml:space="preserve"> വിളവൂര്‍ക്കല്‍</w:t>
      </w:r>
    </w:p>
    <w:p w:rsidR="00000000" w:rsidDel="00000000" w:rsidP="00000000" w:rsidRDefault="00000000" w:rsidRPr="00000000" w14:paraId="0000003A">
      <w:pPr>
        <w:jc w:val="right"/>
        <w:rPr>
          <w:rFonts w:ascii="Garamond" w:cs="Garamond" w:eastAsia="Garamond" w:hAnsi="Garamond"/>
        </w:rPr>
        <w:sectPr>
          <w:headerReference r:id="rId13" w:type="default"/>
          <w:footerReference r:id="rId14"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3B">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3C">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Primary Health Centre (PHC) functions as the primary public healthcare institution serving the population of 42465 Grama Panchayath.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FHC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VILAVOORKKAL FHC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Overall, VILAVOORKKAL Primary Health Centre stands as a vital institution in safeguarding public health and improving the quality of life of the residents of VILAVOORKKAL Grama Panchayath</w:t>
      </w:r>
    </w:p>
    <w:p w:rsidR="00000000" w:rsidDel="00000000" w:rsidP="00000000" w:rsidRDefault="00000000" w:rsidRPr="00000000" w14:paraId="00000042">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3">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4">
      <w:pPr>
        <w:ind w:left="1440" w:firstLine="0"/>
        <w:rPr>
          <w:rFonts w:ascii="Garamond" w:cs="Garamond" w:eastAsia="Garamond" w:hAnsi="Garamond"/>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45">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6">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47">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48">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p w:rsidR="00000000" w:rsidDel="00000000" w:rsidP="00000000" w:rsidRDefault="00000000" w:rsidRPr="00000000" w14:paraId="00000049">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4A">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p w:rsidR="00000000" w:rsidDel="00000000" w:rsidP="00000000" w:rsidRDefault="00000000" w:rsidRPr="00000000" w14:paraId="0000004B">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4C">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p w:rsidR="00000000" w:rsidDel="00000000" w:rsidP="00000000" w:rsidRDefault="00000000" w:rsidRPr="00000000" w14:paraId="0000004D">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E">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F">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0">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1">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2">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3">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4">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5">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6">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7">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58">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59">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5A">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5B">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5C">
      <w:pPr>
        <w:jc w:val="center"/>
        <w:rPr>
          <w:rFonts w:ascii="Garamond" w:cs="Garamond" w:eastAsia="Garamond" w:hAnsi="Garamond"/>
          <w:b w:val="1"/>
          <w:bCs w:val="1"/>
          <w:smallCaps w:val="1"/>
          <w:sz w:val="40"/>
          <w:szCs w:val="40"/>
        </w:rPr>
      </w:pPr>
      <w:r w:rsidDel="00000000" w:rsidR="00000000" w:rsidRPr="00000000">
        <w:rPr>
          <w:rtl w:val="0"/>
        </w:rPr>
      </w:r>
    </w:p>
    <w:sdt>
      <w:sdtPr>
        <w:id w:val="1791962029"/>
        <w:docPartObj>
          <w:docPartGallery w:val="Table of Contents"/>
          <w:docPartUnique w:val="1"/>
        </w:docPartObj>
      </w:sdtPr>
      <w:sdtContent>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f6vxx0eu4p6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ndo0wy10ag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INTRODUCTION</w:t>
            </w:r>
          </w:hyperlink>
          <w:hyperlink w:anchor="_heading=h.3ndo0wy10ag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8yjljd7r14j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hyperlink>
          <w:hyperlink w:anchor="_heading=h.8yjljd7r14j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_heading=h.8yjljd7r14j3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PPP</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qonlsoatfg8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AT A GLANCE</w:t>
            </w:r>
          </w:hyperlink>
          <w:hyperlink w:anchor="_heading=h.qonlsoatfg8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ufxtm8bszx5s">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HEALTH INFRASTRUCTURE MAP OF VILAVOORKKAL  PANCHAYAT</w:t>
            </w:r>
          </w:hyperlink>
          <w:hyperlink w:anchor="_heading=h.ufxtm8bszx5s">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10</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1wrax6lt2k4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 PROFILE OF THE LSGI’S</w:t>
            </w:r>
          </w:hyperlink>
          <w:hyperlink w:anchor="_heading=h.1wrax6lt2k4g">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psdvk9emc6t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LSGI</w:t>
            </w:r>
          </w:hyperlink>
          <w:hyperlink w:anchor="_heading=h.psdvk9emc6t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9bmogtwcrte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Demographic and Vulnerable Population</w:t>
            </w:r>
          </w:hyperlink>
          <w:hyperlink w:anchor="_heading=h.9bmogtwcrte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lxscpzh73b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Vulnerability</w:t>
            </w:r>
          </w:hyperlink>
          <w:hyperlink w:anchor="_heading=h.flxscpzh73b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16</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7x3r3igzoee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INFRASTRUCTURE &amp; RESOURCE INVENTORY</w:t>
            </w:r>
          </w:hyperlink>
          <w:hyperlink w:anchor="_heading=h.7x3r3igzoee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h514l8yrgau">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Facility Directory &amp; Basic Capacity in the LSGD</w:t>
            </w:r>
          </w:hyperlink>
          <w:hyperlink w:anchor="_heading=h.fh514l8yrgau">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1p7kti3mh1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w:t>
            </w:r>
          </w:hyperlink>
          <w:hyperlink w:anchor="_heading=h.a1p7kti3mh1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19</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3u0avqf3mn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Healthcare Education &amp; Training Institutions</w:t>
            </w:r>
          </w:hyperlink>
          <w:hyperlink w:anchor="_heading=h.x3u0avqf3mn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lpp402ficd2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Specialized Services &amp; Emergency Inventory</w:t>
            </w:r>
          </w:hyperlink>
          <w:hyperlink w:anchor="_heading=h.lpp402ficd2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kat841hf7n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 &amp; Diagnostic Capacity</w:t>
            </w:r>
          </w:hyperlink>
          <w:hyperlink w:anchor="_heading=h.4kat841hf7n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21</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yl3v5guqkz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Diagnostics facility mapping at the LSGI level</w:t>
            </w:r>
          </w:hyperlink>
          <w:hyperlink w:anchor="_heading=h.oyl3v5guqkz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5yti63uxuj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Laboratory Identification &amp; Basic Details</w:t>
            </w:r>
          </w:hyperlink>
          <w:hyperlink w:anchor="_heading=h.5yti63uxuj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1kiia4kgl6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and Community Infrastructure for surge plan</w:t>
            </w:r>
          </w:hyperlink>
          <w:hyperlink w:anchor="_heading=h.o1kiia4kgl6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pztafwfft8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Human resources</w:t>
            </w:r>
          </w:hyperlink>
          <w:hyperlink w:anchor="_heading=h.3pztafwfft8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24</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2hivpws1w7b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&amp; Support Cadre</w:t>
            </w:r>
          </w:hyperlink>
          <w:hyperlink w:anchor="_heading=h.2hivpws1w7bg">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hrhywa8uy5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Organizations</w:t>
            </w:r>
          </w:hyperlink>
          <w:hyperlink w:anchor="_heading=h.mhrhywa8uy5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26</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8e2bkcihosp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Administrative &amp; Emergency Services</w:t>
            </w:r>
          </w:hyperlink>
          <w:hyperlink w:anchor="_heading=h.8e2bkcihosp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8hw053b54m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Information regarding resources</w:t>
            </w:r>
          </w:hyperlink>
          <w:hyperlink w:anchor="_heading=h.c8hw053b54m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quyy86vfo3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&amp; ENVIRONMENTAL SURVEILLANCE</w:t>
            </w:r>
          </w:hyperlink>
          <w:hyperlink w:anchor="_heading=h.quyy86vfo3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2lkqqww28ia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&amp; Bird Population</w:t>
            </w:r>
          </w:hyperlink>
          <w:hyperlink w:anchor="_heading=h.2lkqqww28ia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8rx5o8m73oq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Infrastructure</w:t>
            </w:r>
          </w:hyperlink>
          <w:hyperlink w:anchor="_heading=h.8rx5o8m73oq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29</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vcp955w6oy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Doctors &amp; Workforce</w:t>
            </w:r>
          </w:hyperlink>
          <w:hyperlink w:anchor="_heading=h.cvcp955w6oy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v0pvwu2d7i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High-Risk Interface Points (Surveillance Sites)</w:t>
            </w:r>
          </w:hyperlink>
          <w:hyperlink w:anchor="_heading=h.3v0pvwu2d7i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7j9dhjp1t3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Risk Mapping</w:t>
            </w:r>
          </w:hyperlink>
          <w:hyperlink w:anchor="_heading=h.a7j9dhjp1t3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31</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ea4yqh9ezv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Seasonality Mapping</w:t>
            </w:r>
          </w:hyperlink>
          <w:hyperlink w:anchor="_heading=h.ea4yqh9ezv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32</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vuj9xtnu4x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Vulnerability Mapping</w:t>
            </w:r>
          </w:hyperlink>
          <w:hyperlink w:anchor="_heading=h.xvuj9xtnu4xg">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vq38llesia7">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EPIDEMIOLOGICAL TRENDS (2021–2025)</w:t>
            </w:r>
          </w:hyperlink>
          <w:hyperlink w:anchor="_heading=h.vq38llesia7">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e795qxfzt067">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Burden among human beings(Last 5 Years)</w:t>
            </w:r>
          </w:hyperlink>
          <w:hyperlink w:anchor="_heading=h.e795qxfzt067">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v9jvjddz3q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the above table data to create the graph/diagram)</w:t>
            </w:r>
          </w:hyperlink>
          <w:hyperlink w:anchor="_heading=h.xv9jvjddz3q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36</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v9jvjddz3q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Seasonal Trend Analysis</w:t>
            </w:r>
          </w:hyperlink>
          <w:hyperlink w:anchor="_heading=h.xv9jvjddz3q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37</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ppzm9eckjq4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Outcome-Based Trend Analysis- 2025</w:t>
            </w:r>
          </w:hyperlink>
          <w:hyperlink w:anchor="_heading=h.ppzm9eckjq4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39</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uu0qmutnvyr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Transmission Trend- 2025</w:t>
            </w:r>
          </w:hyperlink>
          <w:hyperlink w:anchor="_heading=h.uu0qmutnvyr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40</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64ffibq1si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Disease Hotspot Map (2021–2025)</w:t>
            </w:r>
          </w:hyperlink>
          <w:hyperlink w:anchor="_heading=h.m64ffibq1si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42</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67q15danmgu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Preparedness and Response Protocol at LSG Level</w:t>
            </w:r>
          </w:hyperlink>
          <w:hyperlink w:anchor="_heading=h.67q15danmgu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rmir2fa08n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Constitution of One Health Committee</w:t>
            </w:r>
          </w:hyperlink>
          <w:hyperlink w:anchor="_heading=h.nrmir2fa08n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upr6xmilae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Response Workforce</w:t>
            </w:r>
          </w:hyperlink>
          <w:hyperlink w:anchor="_heading=h.4upr6xmilae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45</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3yffb8q1sc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Activities and Measures before and during Pandemic</w:t>
            </w:r>
          </w:hyperlink>
          <w:hyperlink w:anchor="_heading=h.x3yffb8q1sc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jwlxj89orz1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1 - Alert / Preparation</w:t>
            </w:r>
          </w:hyperlink>
          <w:hyperlink w:anchor="_heading=h.jwlxj89orz1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rlo28proz24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2 - Active Response</w:t>
            </w:r>
          </w:hyperlink>
          <w:hyperlink w:anchor="_heading=h.rlo28proz24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50</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o0shcs3pl8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Standard Screening Protocol</w:t>
            </w:r>
          </w:hyperlink>
          <w:hyperlink w:anchor="_heading=h.so0shcs3pl8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51</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36xjsipjbt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3 - Surge Capacity</w:t>
            </w:r>
          </w:hyperlink>
          <w:hyperlink w:anchor="_heading=h.336xjsipjbt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uvyyvvrryc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Conversion of Community Facilities</w:t>
            </w:r>
          </w:hyperlink>
          <w:hyperlink w:anchor="_heading=h.ouvyyvvrryc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i9slbu2r38es">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CONCLUSION</w:t>
            </w:r>
          </w:hyperlink>
          <w:hyperlink w:anchor="_heading=h.i9slbu2r38es">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61</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jpg4hqzpkx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RECOMMENDATIONS</w:t>
            </w:r>
          </w:hyperlink>
          <w:hyperlink w:anchor="_heading=h.cjpg4hqzpkx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62</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9m1xau8t756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ANNEXURE</w:t>
            </w:r>
          </w:hyperlink>
          <w:hyperlink w:anchor="_heading=h.9m1xau8t756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gslvb2k0i65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hyperlink>
          <w:hyperlink w:anchor="_heading=h.gslvb2k0i65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_heading=h.gslvb2k0i65v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IMPORTANT PHONE NUMBERS</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090">
          <w:pPr>
            <w:widowControl w:val="0"/>
            <w:tabs>
              <w:tab w:val="right" w:leader="none" w:pos="12000"/>
            </w:tabs>
            <w:spacing w:before="60" w:line="240" w:lineRule="auto"/>
            <w:ind w:left="360" w:firstLine="0"/>
            <w:jc w:val="left"/>
            <w:rPr>
              <w:rFonts w:ascii="Garamond" w:cs="Garamond" w:eastAsia="Garamond" w:hAnsi="Garamond"/>
              <w:sz w:val="22"/>
              <w:szCs w:val="22"/>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1">
      <w:pPr>
        <w:rPr>
          <w:rFonts w:ascii="Garamond" w:cs="Garamond" w:eastAsia="Garamond" w:hAnsi="Garamond"/>
        </w:rPr>
      </w:pPr>
      <w:r w:rsidDel="00000000" w:rsidR="00000000" w:rsidRPr="00000000">
        <w:rPr>
          <w:rtl w:val="0"/>
        </w:rPr>
      </w:r>
    </w:p>
    <w:p w:rsidR="00000000" w:rsidDel="00000000" w:rsidP="00000000" w:rsidRDefault="00000000" w:rsidRPr="00000000" w14:paraId="00000092">
      <w:pPr>
        <w:rPr>
          <w:rFonts w:ascii="Garamond" w:cs="Garamond" w:eastAsia="Garamond" w:hAnsi="Garamond"/>
        </w:rPr>
      </w:pPr>
      <w:r w:rsidDel="00000000" w:rsidR="00000000" w:rsidRPr="00000000">
        <w:rPr>
          <w:rtl w:val="0"/>
        </w:rPr>
      </w:r>
    </w:p>
    <w:p w:rsidR="00000000" w:rsidDel="00000000" w:rsidP="00000000" w:rsidRDefault="00000000" w:rsidRPr="00000000" w14:paraId="00000093">
      <w:pPr>
        <w:rPr>
          <w:rFonts w:ascii="Garamond" w:cs="Garamond" w:eastAsia="Garamond" w:hAnsi="Garamond"/>
        </w:rPr>
      </w:pPr>
      <w:r w:rsidDel="00000000" w:rsidR="00000000" w:rsidRPr="00000000">
        <w:rPr>
          <w:rtl w:val="0"/>
        </w:rPr>
      </w:r>
    </w:p>
    <w:p w:rsidR="00000000" w:rsidDel="00000000" w:rsidP="00000000" w:rsidRDefault="00000000" w:rsidRPr="00000000" w14:paraId="00000094">
      <w:pPr>
        <w:rPr>
          <w:rFonts w:ascii="Garamond" w:cs="Garamond" w:eastAsia="Garamond" w:hAnsi="Garamond"/>
        </w:rPr>
      </w:pPr>
      <w:r w:rsidDel="00000000" w:rsidR="00000000" w:rsidRPr="00000000">
        <w:rPr>
          <w:rtl w:val="0"/>
        </w:rPr>
      </w:r>
    </w:p>
    <w:p w:rsidR="00000000" w:rsidDel="00000000" w:rsidP="00000000" w:rsidRDefault="00000000" w:rsidRPr="00000000" w14:paraId="00000095">
      <w:pPr>
        <w:rPr>
          <w:rFonts w:ascii="Garamond" w:cs="Garamond" w:eastAsia="Garamond" w:hAnsi="Garamond"/>
        </w:rPr>
      </w:pPr>
      <w:r w:rsidDel="00000000" w:rsidR="00000000" w:rsidRPr="00000000">
        <w:rPr>
          <w:rtl w:val="0"/>
        </w:rPr>
      </w:r>
    </w:p>
    <w:p w:rsidR="00000000" w:rsidDel="00000000" w:rsidP="00000000" w:rsidRDefault="00000000" w:rsidRPr="00000000" w14:paraId="00000096">
      <w:pPr>
        <w:rPr>
          <w:rFonts w:ascii="Garamond" w:cs="Garamond" w:eastAsia="Garamond" w:hAnsi="Garamond"/>
        </w:rPr>
      </w:pPr>
      <w:r w:rsidDel="00000000" w:rsidR="00000000" w:rsidRPr="00000000">
        <w:rPr>
          <w:rtl w:val="0"/>
        </w:rPr>
      </w:r>
    </w:p>
    <w:p w:rsidR="00000000" w:rsidDel="00000000" w:rsidP="00000000" w:rsidRDefault="00000000" w:rsidRPr="00000000" w14:paraId="00000097">
      <w:pPr>
        <w:rPr>
          <w:rFonts w:ascii="Garamond" w:cs="Garamond" w:eastAsia="Garamond" w:hAnsi="Garamond"/>
        </w:rPr>
      </w:pPr>
      <w:r w:rsidDel="00000000" w:rsidR="00000000" w:rsidRPr="00000000">
        <w:rPr>
          <w:rtl w:val="0"/>
        </w:rPr>
      </w:r>
    </w:p>
    <w:p w:rsidR="00000000" w:rsidDel="00000000" w:rsidP="00000000" w:rsidRDefault="00000000" w:rsidRPr="00000000" w14:paraId="00000098">
      <w:pPr>
        <w:pStyle w:val="Heading1"/>
        <w:ind w:left="425" w:firstLine="0"/>
        <w:jc w:val="center"/>
        <w:rPr>
          <w:rFonts w:ascii="Garamond" w:cs="Garamond" w:eastAsia="Garamond" w:hAnsi="Garamond"/>
          <w:color w:val="000000"/>
        </w:rPr>
      </w:pPr>
      <w:bookmarkStart w:colFirst="0" w:colLast="0" w:name="_heading=h.3ndo0wy10agn" w:id="1"/>
      <w:bookmarkEnd w:id="1"/>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99">
      <w:pPr>
        <w:rPr/>
      </w:pPr>
      <w:r w:rsidDel="00000000" w:rsidR="00000000" w:rsidRPr="00000000">
        <w:rPr>
          <w:rtl w:val="0"/>
        </w:rPr>
        <w:t xml:space="preserve">                                    The Vilavoorkkal Grama Panchayat Pandemic Preparedness Plan serves as a strategic blueprint to safeguard our community during public health emergencies. This document is designed to:</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 </w:t>
      </w:r>
      <w:r w:rsidDel="00000000" w:rsidR="00000000" w:rsidRPr="00000000">
        <w:rPr>
          <w:rFonts w:ascii="Times New Roman" w:cs="Times New Roman" w:eastAsia="Times New Roman" w:hAnsi="Times New Roman"/>
          <w:rtl w:val="0"/>
        </w:rPr>
        <w:t xml:space="preserve">●</w:t>
      </w:r>
      <w:r w:rsidDel="00000000" w:rsidR="00000000" w:rsidRPr="00000000">
        <w:rPr>
          <w:rtl w:val="0"/>
        </w:rPr>
        <w:t xml:space="preserve"> Create a baseline for rapid mobilization: Establishing a data-driven framework to activate resources and personnel immediately at the first sign of a health threat. </w:t>
      </w:r>
    </w:p>
    <w:p w:rsidR="00000000" w:rsidDel="00000000" w:rsidP="00000000" w:rsidRDefault="00000000" w:rsidRPr="00000000" w14:paraId="0000009C">
      <w:pPr>
        <w:rPr/>
      </w:pPr>
      <w:r w:rsidDel="00000000" w:rsidR="00000000" w:rsidRPr="00000000">
        <w:rPr>
          <w:rFonts w:ascii="Times New Roman" w:cs="Times New Roman" w:eastAsia="Times New Roman" w:hAnsi="Times New Roman"/>
          <w:rtl w:val="0"/>
        </w:rPr>
        <w:t xml:space="preserve">●</w:t>
      </w:r>
      <w:r w:rsidDel="00000000" w:rsidR="00000000" w:rsidRPr="00000000">
        <w:rPr>
          <w:rtl w:val="0"/>
        </w:rPr>
        <w:t xml:space="preserve"> Identify gaps in resources and high-risk populations: Systematically mapping our 8917 elderly residents, 168 bedbound patients, and 220 palliative care patients to ensure targeted support.</w:t>
      </w:r>
    </w:p>
    <w:p w:rsidR="00000000" w:rsidDel="00000000" w:rsidP="00000000" w:rsidRDefault="00000000" w:rsidRPr="00000000" w14:paraId="0000009D">
      <w:pPr>
        <w:rPr/>
      </w:pPr>
      <w:r w:rsidDel="00000000" w:rsidR="00000000" w:rsidRPr="00000000">
        <w:rPr>
          <w:rtl w:val="0"/>
        </w:rPr>
        <w:t xml:space="preserve"> </w:t>
      </w:r>
      <w:r w:rsidDel="00000000" w:rsidR="00000000" w:rsidRPr="00000000">
        <w:rPr>
          <w:rFonts w:ascii="Times New Roman" w:cs="Times New Roman" w:eastAsia="Times New Roman" w:hAnsi="Times New Roman"/>
          <w:rtl w:val="0"/>
        </w:rPr>
        <w:t xml:space="preserve">●</w:t>
      </w:r>
      <w:r w:rsidDel="00000000" w:rsidR="00000000" w:rsidRPr="00000000">
        <w:rPr>
          <w:rtl w:val="0"/>
        </w:rPr>
        <w:t xml:space="preserve"> Ensure coordinated action between the Government, Private, and AYUSH sectors: Synchronizing efforts across our 1 Government hospital, 2 private hospitals, and 2 total AYUSH centers, including private. </w:t>
      </w:r>
    </w:p>
    <w:p w:rsidR="00000000" w:rsidDel="00000000" w:rsidP="00000000" w:rsidRDefault="00000000" w:rsidRPr="00000000" w14:paraId="0000009E">
      <w:pPr>
        <w:rPr/>
      </w:pPr>
      <w:bookmarkStart w:colFirst="0" w:colLast="0" w:name="_heading=h.isycd57j4ycf" w:id="2"/>
      <w:bookmarkEnd w:id="2"/>
      <w:r w:rsidDel="00000000" w:rsidR="00000000" w:rsidRPr="00000000">
        <w:rPr>
          <w:rFonts w:ascii="Times New Roman" w:cs="Times New Roman" w:eastAsia="Times New Roman" w:hAnsi="Times New Roman"/>
          <w:rtl w:val="0"/>
        </w:rPr>
        <w:t xml:space="preserve">●</w:t>
      </w:r>
      <w:r w:rsidDel="00000000" w:rsidR="00000000" w:rsidRPr="00000000">
        <w:rPr>
          <w:rtl w:val="0"/>
        </w:rPr>
        <w:t xml:space="preserve"> Past incidents of interdepartmental convergence: During the 2024 Dengue spike (49 cases), the integrated efforts of the Health Department, our 20 ASHA workers, and 200 One Health volunteers demonstrated that multi-sectoral cooperation leads to effective containment and positive community outcomes.</w:t>
      </w:r>
    </w:p>
    <w:p w:rsidR="00000000" w:rsidDel="00000000" w:rsidP="00000000" w:rsidRDefault="00000000" w:rsidRPr="00000000" w14:paraId="0000009F">
      <w:pPr>
        <w:pStyle w:val="Heading1"/>
        <w:jc w:val="center"/>
        <w:rPr>
          <w:rFonts w:ascii="Garamond" w:cs="Garamond" w:eastAsia="Garamond" w:hAnsi="Garamond"/>
          <w:color w:val="000000"/>
        </w:rPr>
      </w:pPr>
      <w:bookmarkStart w:colFirst="0" w:colLast="0" w:name="_heading=h.qonlsoatfg8z" w:id="3"/>
      <w:bookmarkEnd w:id="3"/>
      <w:r w:rsidDel="00000000" w:rsidR="00000000" w:rsidRPr="00000000">
        <w:rPr>
          <w:rFonts w:ascii="Garamond" w:cs="Garamond" w:eastAsia="Garamond" w:hAnsi="Garamond"/>
          <w:color w:val="000000"/>
          <w:rtl w:val="0"/>
        </w:rPr>
        <w:t xml:space="preserve">LSGD AT A GLANCE</w:t>
      </w:r>
    </w:p>
    <w:p w:rsidR="00000000" w:rsidDel="00000000" w:rsidP="00000000" w:rsidRDefault="00000000" w:rsidRPr="00000000" w14:paraId="000000A0">
      <w:pPr>
        <w:numPr>
          <w:ilvl w:val="0"/>
          <w:numId w:val="22"/>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with political map ( based on latest delimitation)</w:t>
      </w:r>
    </w:p>
    <w:p w:rsidR="00000000" w:rsidDel="00000000" w:rsidP="00000000" w:rsidRDefault="00000000" w:rsidRPr="00000000" w14:paraId="000000A1">
      <w:pPr>
        <w:numPr>
          <w:ilvl w:val="0"/>
          <w:numId w:val="22"/>
        </w:numPr>
        <w:ind w:left="720" w:hanging="360"/>
        <w:rPr>
          <w:rFonts w:ascii="Garamond" w:cs="Garamond" w:eastAsia="Garamond" w:hAnsi="Garamond"/>
        </w:rPr>
      </w:pPr>
      <w:r w:rsidDel="00000000" w:rsidR="00000000" w:rsidRPr="00000000">
        <w:rPr>
          <w:rFonts w:ascii="Garamond" w:cs="Garamond" w:eastAsia="Garamond" w:hAnsi="Garamond"/>
          <w:rtl w:val="0"/>
        </w:rPr>
        <w:t xml:space="preserve">Baseline data</w:t>
      </w:r>
    </w:p>
    <w:p w:rsidR="00000000" w:rsidDel="00000000" w:rsidP="00000000" w:rsidRDefault="00000000" w:rsidRPr="00000000" w14:paraId="000000A2">
      <w:pPr>
        <w:numPr>
          <w:ilvl w:val="0"/>
          <w:numId w:val="22"/>
        </w:numPr>
        <w:ind w:left="720" w:hanging="360"/>
        <w:rPr>
          <w:rFonts w:ascii="Garamond" w:cs="Garamond" w:eastAsia="Garamond" w:hAnsi="Garamond"/>
        </w:rPr>
      </w:pPr>
      <w:r w:rsidDel="00000000" w:rsidR="00000000" w:rsidRPr="00000000">
        <w:rPr>
          <w:rFonts w:ascii="Garamond" w:cs="Garamond" w:eastAsia="Garamond" w:hAnsi="Garamond"/>
          <w:rtl w:val="0"/>
        </w:rPr>
        <w:t xml:space="preserve">Ward division - </w:t>
      </w:r>
    </w:p>
    <w:tbl>
      <w:tblPr>
        <w:tblStyle w:val="Table2"/>
        <w:tblW w:w="86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A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Mar>
              <w:top w:w="100.0" w:type="dxa"/>
              <w:left w:w="100.0" w:type="dxa"/>
              <w:bottom w:w="100.0" w:type="dxa"/>
              <w:right w:w="100.0" w:type="dxa"/>
            </w:tcMar>
          </w:tcPr>
          <w:p w:rsidR="00000000" w:rsidDel="00000000" w:rsidP="00000000" w:rsidRDefault="00000000" w:rsidRPr="00000000" w14:paraId="000000A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Mar>
              <w:top w:w="100.0" w:type="dxa"/>
              <w:left w:w="100.0" w:type="dxa"/>
              <w:bottom w:w="100.0" w:type="dxa"/>
              <w:right w:w="100.0" w:type="dxa"/>
            </w:tcMar>
          </w:tcPr>
          <w:p w:rsidR="00000000" w:rsidDel="00000000" w:rsidP="00000000" w:rsidRDefault="00000000" w:rsidRPr="00000000" w14:paraId="000000A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A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A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Mar>
              <w:top w:w="100.0" w:type="dxa"/>
              <w:left w:w="100.0" w:type="dxa"/>
              <w:bottom w:w="100.0" w:type="dxa"/>
              <w:right w:w="100.0" w:type="dxa"/>
            </w:tcMar>
          </w:tcPr>
          <w:p w:rsidR="00000000" w:rsidDel="00000000" w:rsidP="00000000" w:rsidRDefault="00000000" w:rsidRPr="00000000" w14:paraId="000000A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A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Mar>
              <w:top w:w="100.0" w:type="dxa"/>
              <w:left w:w="100.0" w:type="dxa"/>
              <w:bottom w:w="100.0" w:type="dxa"/>
              <w:right w:w="100.0" w:type="dxa"/>
            </w:tcMar>
          </w:tcPr>
          <w:p w:rsidR="00000000" w:rsidDel="00000000" w:rsidP="00000000" w:rsidRDefault="00000000" w:rsidRPr="00000000" w14:paraId="000000A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A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Mar>
              <w:top w:w="100.0" w:type="dxa"/>
              <w:left w:w="100.0" w:type="dxa"/>
              <w:bottom w:w="100.0" w:type="dxa"/>
              <w:right w:w="100.0" w:type="dxa"/>
            </w:tcMar>
          </w:tcPr>
          <w:p w:rsidR="00000000" w:rsidDel="00000000" w:rsidP="00000000" w:rsidRDefault="00000000" w:rsidRPr="00000000" w14:paraId="000000A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11893</w:t>
            </w:r>
          </w:p>
        </w:tc>
        <w:tc>
          <w:tcPr>
            <w:tcMar>
              <w:top w:w="100.0" w:type="dxa"/>
              <w:left w:w="100.0" w:type="dxa"/>
              <w:bottom w:w="100.0" w:type="dxa"/>
              <w:right w:w="100.0" w:type="dxa"/>
            </w:tcMar>
          </w:tcPr>
          <w:p w:rsidR="00000000" w:rsidDel="00000000" w:rsidP="00000000" w:rsidRDefault="00000000" w:rsidRPr="00000000" w14:paraId="000000A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42465</w:t>
            </w:r>
          </w:p>
        </w:tc>
        <w:tc>
          <w:tcPr>
            <w:tcMar>
              <w:top w:w="100.0" w:type="dxa"/>
              <w:left w:w="100.0" w:type="dxa"/>
              <w:bottom w:w="100.0" w:type="dxa"/>
              <w:right w:w="100.0" w:type="dxa"/>
            </w:tcMar>
          </w:tcPr>
          <w:p w:rsidR="00000000" w:rsidDel="00000000" w:rsidP="00000000" w:rsidRDefault="00000000" w:rsidRPr="00000000" w14:paraId="000000A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207</w:t>
            </w:r>
          </w:p>
        </w:tc>
        <w:tc>
          <w:tcPr>
            <w:tcMar>
              <w:top w:w="100.0" w:type="dxa"/>
              <w:left w:w="100.0" w:type="dxa"/>
              <w:bottom w:w="100.0" w:type="dxa"/>
              <w:right w:w="100.0" w:type="dxa"/>
            </w:tcMar>
          </w:tcPr>
          <w:p w:rsidR="00000000" w:rsidDel="00000000" w:rsidP="00000000" w:rsidRDefault="00000000" w:rsidRPr="00000000" w14:paraId="000000B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8472</w:t>
            </w:r>
          </w:p>
        </w:tc>
        <w:tc>
          <w:tcPr>
            <w:tcMar>
              <w:top w:w="100.0" w:type="dxa"/>
              <w:left w:w="100.0" w:type="dxa"/>
              <w:bottom w:w="100.0" w:type="dxa"/>
              <w:right w:w="100.0" w:type="dxa"/>
            </w:tcMar>
          </w:tcPr>
          <w:p w:rsidR="00000000" w:rsidDel="00000000" w:rsidP="00000000" w:rsidRDefault="00000000" w:rsidRPr="00000000" w14:paraId="000000B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0B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0B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r>
    </w:tbl>
    <w:p w:rsidR="00000000" w:rsidDel="00000000" w:rsidP="00000000" w:rsidRDefault="00000000" w:rsidRPr="00000000" w14:paraId="000000B4">
      <w:pPr>
        <w:rPr>
          <w:rFonts w:ascii="Garamond" w:cs="Garamond" w:eastAsia="Garamond" w:hAnsi="Garamond"/>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5435599</wp:posOffset>
            </wp:positionH>
            <wp:positionV relativeFrom="paragraph">
              <wp:posOffset>-628649</wp:posOffset>
            </wp:positionV>
            <wp:extent cx="49719" cy="113943"/>
            <wp:effectExtent b="0" l="0" r="0" t="0"/>
            <wp:wrapNone/>
            <wp:docPr id="162" name="image11.png"/>
            <a:graphic>
              <a:graphicData uri="http://schemas.openxmlformats.org/drawingml/2006/picture">
                <pic:pic>
                  <pic:nvPicPr>
                    <pic:cNvPr id="0" name="image11.png"/>
                    <pic:cNvPicPr preferRelativeResize="0"/>
                  </pic:nvPicPr>
                  <pic:blipFill>
                    <a:blip r:embed="rId15"/>
                    <a:srcRect b="0" l="14611" r="14611" t="0"/>
                    <a:stretch>
                      <a:fillRect/>
                    </a:stretch>
                  </pic:blipFill>
                  <pic:spPr>
                    <a:xfrm>
                      <a:off x="0" y="0"/>
                      <a:ext cx="49719" cy="113943"/>
                    </a:xfrm>
                    <a:prstGeom prst="rect"/>
                    <a:ln/>
                  </pic:spPr>
                </pic:pic>
              </a:graphicData>
            </a:graphic>
          </wp:anchor>
        </w:drawing>
      </w:r>
    </w:p>
    <w:p w:rsidR="00000000" w:rsidDel="00000000" w:rsidP="00000000" w:rsidRDefault="00000000" w:rsidRPr="00000000" w14:paraId="000000B5">
      <w:pPr>
        <w:rPr>
          <w:rFonts w:ascii="Garamond" w:cs="Garamond" w:eastAsia="Garamond" w:hAnsi="Garamond"/>
        </w:rPr>
      </w:pPr>
      <w:r w:rsidDel="00000000" w:rsidR="00000000" w:rsidRPr="00000000">
        <w:rPr>
          <w:rtl w:val="0"/>
        </w:rPr>
      </w:r>
    </w:p>
    <w:p w:rsidR="00000000" w:rsidDel="00000000" w:rsidP="00000000" w:rsidRDefault="00000000" w:rsidRPr="00000000" w14:paraId="000000B6">
      <w:pPr>
        <w:rPr>
          <w:rFonts w:ascii="Garamond" w:cs="Garamond" w:eastAsia="Garamond" w:hAnsi="Garamond"/>
        </w:rPr>
      </w:pPr>
      <w:r w:rsidDel="00000000" w:rsidR="00000000" w:rsidRPr="00000000">
        <w:rPr>
          <w:rtl w:val="0"/>
        </w:rPr>
      </w:r>
    </w:p>
    <w:p w:rsidR="00000000" w:rsidDel="00000000" w:rsidP="00000000" w:rsidRDefault="00000000" w:rsidRPr="00000000" w14:paraId="000000B7">
      <w:pPr>
        <w:rPr>
          <w:rFonts w:ascii="Garamond" w:cs="Garamond" w:eastAsia="Garamond" w:hAnsi="Garamond"/>
        </w:rPr>
      </w:pPr>
      <w:r w:rsidDel="00000000" w:rsidR="00000000" w:rsidRPr="00000000">
        <w:rPr>
          <w:rtl w:val="0"/>
        </w:rPr>
      </w:r>
    </w:p>
    <w:p w:rsidR="00000000" w:rsidDel="00000000" w:rsidP="00000000" w:rsidRDefault="00000000" w:rsidRPr="00000000" w14:paraId="000000B8">
      <w:pPr>
        <w:rPr>
          <w:rFonts w:ascii="Garamond" w:cs="Garamond" w:eastAsia="Garamond" w:hAnsi="Garamond"/>
        </w:rPr>
      </w:pPr>
      <w:r w:rsidDel="00000000" w:rsidR="00000000" w:rsidRPr="00000000">
        <w:rPr>
          <w:rtl w:val="0"/>
        </w:rPr>
      </w:r>
    </w:p>
    <w:p w:rsidR="00000000" w:rsidDel="00000000" w:rsidP="00000000" w:rsidRDefault="00000000" w:rsidRPr="00000000" w14:paraId="000000B9">
      <w:pPr>
        <w:rPr>
          <w:rFonts w:ascii="Garamond" w:cs="Garamond" w:eastAsia="Garamond" w:hAnsi="Garamond"/>
        </w:rPr>
      </w:pPr>
      <w:r w:rsidDel="00000000" w:rsidR="00000000" w:rsidRPr="00000000">
        <w:rPr>
          <w:rtl w:val="0"/>
        </w:rPr>
      </w:r>
    </w:p>
    <w:p w:rsidR="00000000" w:rsidDel="00000000" w:rsidP="00000000" w:rsidRDefault="00000000" w:rsidRPr="00000000" w14:paraId="000000BA">
      <w:pPr>
        <w:rPr>
          <w:rFonts w:ascii="Garamond" w:cs="Garamond" w:eastAsia="Garamond" w:hAnsi="Garamond"/>
        </w:rPr>
      </w:pPr>
      <w:r w:rsidDel="00000000" w:rsidR="00000000" w:rsidRPr="00000000">
        <w:rPr>
          <w:rtl w:val="0"/>
        </w:rPr>
      </w:r>
    </w:p>
    <w:p w:rsidR="00000000" w:rsidDel="00000000" w:rsidP="00000000" w:rsidRDefault="00000000" w:rsidRPr="00000000" w14:paraId="000000BB">
      <w:pPr>
        <w:rPr>
          <w:rFonts w:ascii="Garamond" w:cs="Garamond" w:eastAsia="Garamond" w:hAnsi="Garamond"/>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BC">
      <w:pPr>
        <w:rPr>
          <w:rFonts w:ascii="Garamond" w:cs="Garamond" w:eastAsia="Garamond" w:hAnsi="Garamond"/>
        </w:rPr>
      </w:pPr>
      <w:r w:rsidDel="00000000" w:rsidR="00000000" w:rsidRPr="00000000">
        <w:rPr>
          <w:rtl w:val="0"/>
        </w:rPr>
      </w:r>
    </w:p>
    <w:p w:rsidR="00000000" w:rsidDel="00000000" w:rsidP="00000000" w:rsidRDefault="00000000" w:rsidRPr="00000000" w14:paraId="000000BD">
      <w:pPr>
        <w:rPr>
          <w:rFonts w:ascii="Garamond" w:cs="Garamond" w:eastAsia="Garamond" w:hAnsi="Garamond"/>
        </w:rPr>
      </w:pPr>
      <w:r w:rsidDel="00000000" w:rsidR="00000000" w:rsidRPr="00000000">
        <w:rPr>
          <w:rtl w:val="0"/>
        </w:rPr>
      </w:r>
    </w:p>
    <w:p w:rsidR="00000000" w:rsidDel="00000000" w:rsidP="00000000" w:rsidRDefault="00000000" w:rsidRPr="00000000" w14:paraId="000000BE">
      <w:pPr>
        <w:rPr>
          <w:rFonts w:ascii="Garamond" w:cs="Garamond" w:eastAsia="Garamond" w:hAnsi="Garamond"/>
        </w:rPr>
      </w:pPr>
      <w:r w:rsidDel="00000000" w:rsidR="00000000" w:rsidRPr="00000000">
        <w:rPr>
          <w:rtl w:val="0"/>
        </w:rPr>
      </w:r>
    </w:p>
    <w:p w:rsidR="00000000" w:rsidDel="00000000" w:rsidP="00000000" w:rsidRDefault="00000000" w:rsidRPr="00000000" w14:paraId="000000BF">
      <w:pPr>
        <w:rPr>
          <w:rFonts w:ascii="Garamond" w:cs="Garamond" w:eastAsia="Garamond" w:hAnsi="Garamond"/>
        </w:rPr>
      </w:pPr>
      <w:r w:rsidDel="00000000" w:rsidR="00000000" w:rsidRPr="00000000">
        <w:rPr>
          <w:rFonts w:ascii="Garamond" w:cs="Garamond" w:eastAsia="Garamond" w:hAnsi="Garamond"/>
        </w:rPr>
        <w:drawing>
          <wp:inline distB="0" distT="0" distL="0" distR="0">
            <wp:extent cx="5852196" cy="2943696"/>
            <wp:effectExtent b="0" l="0" r="0" t="0"/>
            <wp:docPr id="167"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5852196" cy="2943696"/>
                    </a:xfrm>
                    <a:prstGeom prst="rect"/>
                    <a:ln/>
                  </pic:spPr>
                </pic:pic>
              </a:graphicData>
            </a:graphic>
          </wp:inline>
        </w:drawing>
      </w:r>
      <w:r w:rsidDel="00000000" w:rsidR="00000000" w:rsidRPr="00000000">
        <w:rPr>
          <w:rtl w:val="0"/>
        </w:rPr>
      </w:r>
    </w:p>
    <w:p w:rsidR="00000000" w:rsidDel="00000000" w:rsidP="00000000" w:rsidRDefault="00000000" w:rsidRPr="00000000" w14:paraId="000000C0">
      <w:pPr>
        <w:rPr>
          <w:rFonts w:ascii="Garamond" w:cs="Garamond" w:eastAsia="Garamond" w:hAnsi="Garamond"/>
        </w:rPr>
      </w:pPr>
      <w:r w:rsidDel="00000000" w:rsidR="00000000" w:rsidRPr="00000000">
        <w:rPr>
          <w:rtl w:val="0"/>
        </w:rPr>
      </w:r>
    </w:p>
    <w:p w:rsidR="00000000" w:rsidDel="00000000" w:rsidP="00000000" w:rsidRDefault="00000000" w:rsidRPr="00000000" w14:paraId="000000C1">
      <w:pPr>
        <w:rPr>
          <w:rFonts w:ascii="Garamond" w:cs="Garamond" w:eastAsia="Garamond" w:hAnsi="Garamond"/>
        </w:rPr>
      </w:pPr>
      <w:r w:rsidDel="00000000" w:rsidR="00000000" w:rsidRPr="00000000">
        <w:rPr>
          <w:rtl w:val="0"/>
        </w:rPr>
      </w:r>
    </w:p>
    <w:p w:rsidR="00000000" w:rsidDel="00000000" w:rsidP="00000000" w:rsidRDefault="00000000" w:rsidRPr="00000000" w14:paraId="000000C2">
      <w:pPr>
        <w:rPr>
          <w:rFonts w:ascii="Garamond" w:cs="Garamond" w:eastAsia="Garamond" w:hAnsi="Garamond"/>
        </w:rPr>
      </w:pPr>
      <w:r w:rsidDel="00000000" w:rsidR="00000000" w:rsidRPr="00000000">
        <w:rPr>
          <w:rFonts w:ascii="Garamond" w:cs="Garamond" w:eastAsia="Garamond" w:hAnsi="Garamond"/>
          <w:rtl w:val="0"/>
        </w:rPr>
        <w:t xml:space="preserve">NORTH- VILAPPIL PANCHAYATH</w:t>
      </w:r>
    </w:p>
    <w:p w:rsidR="00000000" w:rsidDel="00000000" w:rsidP="00000000" w:rsidRDefault="00000000" w:rsidRPr="00000000" w14:paraId="000000C3">
      <w:pPr>
        <w:rPr>
          <w:rFonts w:ascii="Garamond" w:cs="Garamond" w:eastAsia="Garamond" w:hAnsi="Garamond"/>
        </w:rPr>
      </w:pPr>
      <w:r w:rsidDel="00000000" w:rsidR="00000000" w:rsidRPr="00000000">
        <w:rPr>
          <w:rFonts w:ascii="Garamond" w:cs="Garamond" w:eastAsia="Garamond" w:hAnsi="Garamond"/>
          <w:rtl w:val="0"/>
        </w:rPr>
        <w:t xml:space="preserve">SOUTH-PALLICHAL PANCHAYATH</w:t>
      </w:r>
    </w:p>
    <w:p w:rsidR="00000000" w:rsidDel="00000000" w:rsidP="00000000" w:rsidRDefault="00000000" w:rsidRPr="00000000" w14:paraId="000000C4">
      <w:pPr>
        <w:rPr>
          <w:rFonts w:ascii="Garamond" w:cs="Garamond" w:eastAsia="Garamond" w:hAnsi="Garamond"/>
        </w:rPr>
      </w:pPr>
      <w:r w:rsidDel="00000000" w:rsidR="00000000" w:rsidRPr="00000000">
        <w:rPr>
          <w:rFonts w:ascii="Garamond" w:cs="Garamond" w:eastAsia="Garamond" w:hAnsi="Garamond"/>
          <w:rtl w:val="0"/>
        </w:rPr>
        <w:t xml:space="preserve">EAST-MALAYINKEEZHU</w:t>
      </w:r>
    </w:p>
    <w:p w:rsidR="00000000" w:rsidDel="00000000" w:rsidP="00000000" w:rsidRDefault="00000000" w:rsidRPr="00000000" w14:paraId="000000C5">
      <w:pPr>
        <w:rPr>
          <w:rFonts w:ascii="Garamond" w:cs="Garamond" w:eastAsia="Garamond" w:hAnsi="Garamond"/>
        </w:rPr>
      </w:pPr>
      <w:r w:rsidDel="00000000" w:rsidR="00000000" w:rsidRPr="00000000">
        <w:rPr>
          <w:rFonts w:ascii="Garamond" w:cs="Garamond" w:eastAsia="Garamond" w:hAnsi="Garamond"/>
          <w:rtl w:val="0"/>
        </w:rPr>
        <w:t xml:space="preserve">WEST- THIRUVANANTHAPURAM CORPORATION</w:t>
      </w:r>
    </w:p>
    <w:p w:rsidR="00000000" w:rsidDel="00000000" w:rsidP="00000000" w:rsidRDefault="00000000" w:rsidRPr="00000000" w14:paraId="000000C6">
      <w:pPr>
        <w:rPr>
          <w:rFonts w:ascii="Garamond" w:cs="Garamond" w:eastAsia="Garamond" w:hAnsi="Garamond"/>
        </w:rPr>
      </w:pPr>
      <w:r w:rsidDel="00000000" w:rsidR="00000000" w:rsidRPr="00000000">
        <w:rPr>
          <w:rtl w:val="0"/>
        </w:rPr>
      </w:r>
    </w:p>
    <w:p w:rsidR="00000000" w:rsidDel="00000000" w:rsidP="00000000" w:rsidRDefault="00000000" w:rsidRPr="00000000" w14:paraId="000000C7">
      <w:pPr>
        <w:rPr>
          <w:rFonts w:ascii="Garamond" w:cs="Garamond" w:eastAsia="Garamond" w:hAnsi="Garamond"/>
        </w:rPr>
      </w:pPr>
      <w:r w:rsidDel="00000000" w:rsidR="00000000" w:rsidRPr="00000000">
        <w:rPr>
          <w:rtl w:val="0"/>
        </w:rPr>
      </w:r>
    </w:p>
    <w:p w:rsidR="00000000" w:rsidDel="00000000" w:rsidP="00000000" w:rsidRDefault="00000000" w:rsidRPr="00000000" w14:paraId="000000C8">
      <w:pPr>
        <w:rPr>
          <w:rFonts w:ascii="Garamond" w:cs="Garamond" w:eastAsia="Garamond" w:hAnsi="Garamond"/>
        </w:rPr>
      </w:pPr>
      <w:r w:rsidDel="00000000" w:rsidR="00000000" w:rsidRPr="00000000">
        <w:rPr>
          <w:rtl w:val="0"/>
        </w:rPr>
      </w:r>
    </w:p>
    <w:p w:rsidR="00000000" w:rsidDel="00000000" w:rsidP="00000000" w:rsidRDefault="00000000" w:rsidRPr="00000000" w14:paraId="000000C9">
      <w:pPr>
        <w:rPr>
          <w:rFonts w:ascii="Garamond" w:cs="Garamond" w:eastAsia="Garamond" w:hAnsi="Garamond"/>
        </w:rPr>
      </w:pPr>
      <w:r w:rsidDel="00000000" w:rsidR="00000000" w:rsidRPr="00000000">
        <w:rPr>
          <w:rtl w:val="0"/>
        </w:rPr>
      </w:r>
    </w:p>
    <w:p w:rsidR="00000000" w:rsidDel="00000000" w:rsidP="00000000" w:rsidRDefault="00000000" w:rsidRPr="00000000" w14:paraId="000000CA">
      <w:pPr>
        <w:jc w:val="center"/>
        <w:rPr>
          <w:sz w:val="40"/>
          <w:szCs w:val="40"/>
        </w:rPr>
      </w:pPr>
      <w:r w:rsidDel="00000000" w:rsidR="00000000" w:rsidRPr="00000000">
        <w:rPr>
          <w:b w:val="1"/>
          <w:bCs w:val="1"/>
          <w:sz w:val="40"/>
          <w:szCs w:val="40"/>
          <w:u w:val="single"/>
          <w:rtl w:val="0"/>
        </w:rPr>
        <w:t xml:space="preserve">Risk stratification among wards in the context of Communicable diseases and hazards</w:t>
      </w:r>
      <w:r w:rsidDel="00000000" w:rsidR="00000000" w:rsidRPr="00000000">
        <w:rPr>
          <w:sz w:val="40"/>
          <w:szCs w:val="40"/>
          <w:rtl w:val="0"/>
        </w:rPr>
        <w:t xml:space="preserve"> </w:t>
      </w:r>
    </w:p>
    <w:p w:rsidR="00000000" w:rsidDel="00000000" w:rsidP="00000000" w:rsidRDefault="00000000" w:rsidRPr="00000000" w14:paraId="000000CB">
      <w:pPr>
        <w:jc w:val="center"/>
        <w:rPr>
          <w:sz w:val="40"/>
          <w:szCs w:val="40"/>
        </w:rPr>
      </w:pPr>
      <w:r w:rsidDel="00000000" w:rsidR="00000000" w:rsidRPr="00000000">
        <w:rPr>
          <w:rtl w:val="0"/>
        </w:rPr>
      </w:r>
    </w:p>
    <w:p w:rsidR="00000000" w:rsidDel="00000000" w:rsidP="00000000" w:rsidRDefault="00000000" w:rsidRPr="00000000" w14:paraId="000000CC">
      <w:pPr>
        <w:rPr/>
      </w:pPr>
      <w:r w:rsidDel="00000000" w:rsidR="00000000" w:rsidRPr="00000000">
        <w:rPr>
          <w:b w:val="1"/>
          <w:bCs w:val="1"/>
          <w:u w:val="single"/>
          <w:rtl w:val="0"/>
        </w:rPr>
        <w:t xml:space="preserve">1. High-Risk Stratification (Priority 1)</w:t>
      </w:r>
      <w:r w:rsidDel="00000000" w:rsidR="00000000" w:rsidRPr="00000000">
        <w:rPr>
          <w:rtl w:val="0"/>
        </w:rPr>
        <w:t xml:space="preserve"> </w:t>
      </w:r>
    </w:p>
    <w:p w:rsidR="00000000" w:rsidDel="00000000" w:rsidP="00000000" w:rsidRDefault="00000000" w:rsidRPr="00000000" w14:paraId="000000CD">
      <w:pPr>
        <w:rPr>
          <w:rFonts w:ascii="Times New Roman" w:cs="Times New Roman" w:eastAsia="Times New Roman" w:hAnsi="Times New Roman"/>
        </w:rPr>
      </w:pPr>
      <w:r w:rsidDel="00000000" w:rsidR="00000000" w:rsidRPr="00000000">
        <w:rPr>
          <w:rtl w:val="0"/>
        </w:rPr>
        <w:t xml:space="preserve">                         Wards in this category require immediate intervention due to the intersection of high population density and historical disease spikes. </w:t>
      </w:r>
      <w:r w:rsidDel="00000000" w:rsidR="00000000" w:rsidRPr="00000000">
        <w:rPr>
          <w:rtl w:val="0"/>
        </w:rPr>
      </w:r>
    </w:p>
    <w:p w:rsidR="00000000" w:rsidDel="00000000" w:rsidP="00000000" w:rsidRDefault="00000000" w:rsidRPr="00000000" w14:paraId="000000CE">
      <w:pPr>
        <w:ind w:left="720" w:firstLine="0"/>
        <w:rPr/>
      </w:pPr>
      <w:r w:rsidDel="00000000" w:rsidR="00000000" w:rsidRPr="00000000">
        <w:rPr>
          <w:rFonts w:ascii="Times New Roman" w:cs="Times New Roman" w:eastAsia="Times New Roman" w:hAnsi="Times New Roman"/>
          <w:rtl w:val="0"/>
        </w:rPr>
        <w:t xml:space="preserve">●</w:t>
      </w:r>
      <w:r w:rsidDel="00000000" w:rsidR="00000000" w:rsidRPr="00000000">
        <w:rPr>
          <w:rtl w:val="0"/>
        </w:rPr>
        <w:t xml:space="preserve"> </w:t>
      </w:r>
      <w:r w:rsidDel="00000000" w:rsidR="00000000" w:rsidRPr="00000000">
        <w:rPr>
          <w:b w:val="1"/>
          <w:bCs w:val="1"/>
          <w:rtl w:val="0"/>
        </w:rPr>
        <w:t xml:space="preserve">Vector-Borne Disease Hotspots (Dengue</w:t>
      </w:r>
      <w:r w:rsidDel="00000000" w:rsidR="00000000" w:rsidRPr="00000000">
        <w:rPr>
          <w:rtl w:val="0"/>
        </w:rPr>
        <w:t xml:space="preserve">): Based on the significant peak of 49</w:t>
      </w:r>
    </w:p>
    <w:p w:rsidR="00000000" w:rsidDel="00000000" w:rsidP="00000000" w:rsidRDefault="00000000" w:rsidRPr="00000000" w14:paraId="000000CF">
      <w:pPr>
        <w:ind w:left="720" w:firstLine="0"/>
        <w:rPr/>
      </w:pPr>
      <w:r w:rsidDel="00000000" w:rsidR="00000000" w:rsidRPr="00000000">
        <w:rPr>
          <w:rtl w:val="0"/>
        </w:rPr>
        <w:t xml:space="preserve">    cases in 2024, wards with high bird populations (2340) and poultry units (9)</w:t>
      </w:r>
    </w:p>
    <w:p w:rsidR="00000000" w:rsidDel="00000000" w:rsidP="00000000" w:rsidRDefault="00000000" w:rsidRPr="00000000" w14:paraId="000000D0">
      <w:pPr>
        <w:ind w:left="720" w:firstLine="0"/>
        <w:rPr/>
      </w:pPr>
      <w:r w:rsidDel="00000000" w:rsidR="00000000" w:rsidRPr="00000000">
        <w:rPr>
          <w:rtl w:val="0"/>
        </w:rPr>
        <w:t xml:space="preserve">   are at elevated risk for zoonotic and vector-borne transmission.</w:t>
      </w:r>
    </w:p>
    <w:p w:rsidR="00000000" w:rsidDel="00000000" w:rsidP="00000000" w:rsidRDefault="00000000" w:rsidRPr="00000000" w14:paraId="000000D1">
      <w:pPr>
        <w:ind w:left="720" w:firstLine="0"/>
        <w:rPr/>
      </w:pPr>
      <w:r w:rsidDel="00000000" w:rsidR="00000000" w:rsidRPr="00000000">
        <w:rPr>
          <w:rtl w:val="0"/>
        </w:rPr>
      </w:r>
    </w:p>
    <w:p w:rsidR="00000000" w:rsidDel="00000000" w:rsidP="00000000" w:rsidRDefault="00000000" w:rsidRPr="00000000" w14:paraId="000000D2">
      <w:pPr>
        <w:ind w:left="720" w:firstLine="0"/>
        <w:rPr/>
      </w:pPr>
      <w:r w:rsidDel="00000000" w:rsidR="00000000" w:rsidRPr="00000000">
        <w:rPr>
          <w:rtl w:val="0"/>
        </w:rPr>
        <w:t xml:space="preserve"> </w:t>
      </w:r>
      <w:r w:rsidDel="00000000" w:rsidR="00000000" w:rsidRPr="00000000">
        <w:rPr>
          <w:rFonts w:ascii="Times New Roman" w:cs="Times New Roman" w:eastAsia="Times New Roman" w:hAnsi="Times New Roman"/>
          <w:rtl w:val="0"/>
        </w:rPr>
        <w:t xml:space="preserve">●</w:t>
      </w:r>
      <w:r w:rsidDel="00000000" w:rsidR="00000000" w:rsidRPr="00000000">
        <w:rPr>
          <w:rtl w:val="0"/>
        </w:rPr>
        <w:t xml:space="preserve"> </w:t>
      </w:r>
      <w:r w:rsidDel="00000000" w:rsidR="00000000" w:rsidRPr="00000000">
        <w:rPr>
          <w:b w:val="1"/>
          <w:bCs w:val="1"/>
          <w:rtl w:val="0"/>
        </w:rPr>
        <w:t xml:space="preserve">High Vulnerability Wards: </w:t>
      </w:r>
      <w:r w:rsidDel="00000000" w:rsidR="00000000" w:rsidRPr="00000000">
        <w:rPr>
          <w:rtl w:val="0"/>
        </w:rPr>
        <w:t xml:space="preserve">Wards housing a significant portion of the 8917</w:t>
      </w:r>
    </w:p>
    <w:p w:rsidR="00000000" w:rsidDel="00000000" w:rsidP="00000000" w:rsidRDefault="00000000" w:rsidRPr="00000000" w14:paraId="000000D3">
      <w:pPr>
        <w:ind w:left="720" w:firstLine="0"/>
        <w:rPr/>
      </w:pPr>
      <w:r w:rsidDel="00000000" w:rsidR="00000000" w:rsidRPr="00000000">
        <w:rPr>
          <w:rtl w:val="0"/>
        </w:rPr>
        <w:t xml:space="preserve">    elderly residents, 168 bedbound patients, and 40 dialysis patients require</w:t>
      </w:r>
    </w:p>
    <w:p w:rsidR="00000000" w:rsidDel="00000000" w:rsidP="00000000" w:rsidRDefault="00000000" w:rsidRPr="00000000" w14:paraId="000000D4">
      <w:pPr>
        <w:ind w:left="720" w:firstLine="0"/>
        <w:rPr/>
      </w:pPr>
      <w:r w:rsidDel="00000000" w:rsidR="00000000" w:rsidRPr="00000000">
        <w:rPr>
          <w:rtl w:val="0"/>
        </w:rPr>
        <w:t xml:space="preserve">    specific evacuation and medical continuity plans. </w:t>
      </w:r>
    </w:p>
    <w:p w:rsidR="00000000" w:rsidDel="00000000" w:rsidP="00000000" w:rsidRDefault="00000000" w:rsidRPr="00000000" w14:paraId="000000D5">
      <w:pPr>
        <w:rPr>
          <w:b w:val="1"/>
          <w:bCs w:val="1"/>
          <w:u w:val="single"/>
        </w:rPr>
      </w:pPr>
      <w:r w:rsidDel="00000000" w:rsidR="00000000" w:rsidRPr="00000000">
        <w:rPr>
          <w:rtl w:val="0"/>
        </w:rPr>
      </w:r>
    </w:p>
    <w:p w:rsidR="00000000" w:rsidDel="00000000" w:rsidP="00000000" w:rsidRDefault="00000000" w:rsidRPr="00000000" w14:paraId="000000D6">
      <w:pPr>
        <w:rPr/>
      </w:pPr>
      <w:r w:rsidDel="00000000" w:rsidR="00000000" w:rsidRPr="00000000">
        <w:rPr>
          <w:b w:val="1"/>
          <w:bCs w:val="1"/>
          <w:u w:val="single"/>
          <w:rtl w:val="0"/>
        </w:rPr>
        <w:t xml:space="preserve">2. Moderate-Risk Stratification (Priority 2)</w:t>
      </w:r>
      <w:r w:rsidDel="00000000" w:rsidR="00000000" w:rsidRPr="00000000">
        <w:rPr>
          <w:rtl w:val="0"/>
        </w:rPr>
        <w:t xml:space="preserve">  </w:t>
      </w:r>
    </w:p>
    <w:p w:rsidR="00000000" w:rsidDel="00000000" w:rsidP="00000000" w:rsidRDefault="00000000" w:rsidRPr="00000000" w14:paraId="000000D7">
      <w:pPr>
        <w:rPr/>
      </w:pPr>
      <w:r w:rsidDel="00000000" w:rsidR="00000000" w:rsidRPr="00000000">
        <w:rPr>
          <w:rtl w:val="0"/>
        </w:rPr>
        <w:t xml:space="preserve">Wards with stable but persistent communicable disease trends. </w:t>
      </w:r>
    </w:p>
    <w:p w:rsidR="00000000" w:rsidDel="00000000" w:rsidP="00000000" w:rsidRDefault="00000000" w:rsidRPr="00000000" w14:paraId="000000D8">
      <w:pPr>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 Tuberculosis Monitoring Wards: These wards have seen a steady average of 12-14 </w:t>
      </w:r>
    </w:p>
    <w:p w:rsidR="00000000" w:rsidDel="00000000" w:rsidP="00000000" w:rsidRDefault="00000000" w:rsidRPr="00000000" w14:paraId="000000D9">
      <w:pPr>
        <w:rPr/>
      </w:pPr>
      <w:r w:rsidDel="00000000" w:rsidR="00000000" w:rsidRPr="00000000">
        <w:rPr>
          <w:rtl w:val="0"/>
        </w:rPr>
        <w:t xml:space="preserve">      cases annually (2023</w:t>
      </w:r>
      <w:r w:rsidDel="00000000" w:rsidR="00000000" w:rsidRPr="00000000">
        <w:rPr>
          <w:rFonts w:ascii="___WRD_EMBED_SUB_44" w:cs="___WRD_EMBED_SUB_44" w:eastAsia="___WRD_EMBED_SUB_44" w:hAnsi="___WRD_EMBED_SUB_44"/>
          <w:rtl w:val="0"/>
        </w:rPr>
        <w:t xml:space="preserve">–</w:t>
      </w:r>
      <w:r w:rsidDel="00000000" w:rsidR="00000000" w:rsidRPr="00000000">
        <w:rPr>
          <w:rtl w:val="0"/>
        </w:rPr>
        <w:t xml:space="preserve">2024) and require consistent follow-up by the 20 ASHA </w:t>
      </w:r>
    </w:p>
    <w:p w:rsidR="00000000" w:rsidDel="00000000" w:rsidP="00000000" w:rsidRDefault="00000000" w:rsidRPr="00000000" w14:paraId="000000DA">
      <w:pPr>
        <w:rPr/>
      </w:pPr>
      <w:r w:rsidDel="00000000" w:rsidR="00000000" w:rsidRPr="00000000">
        <w:rPr>
          <w:rtl w:val="0"/>
        </w:rPr>
        <w:t xml:space="preserve">      workers. </w:t>
      </w:r>
    </w:p>
    <w:p w:rsidR="00000000" w:rsidDel="00000000" w:rsidP="00000000" w:rsidRDefault="00000000" w:rsidRPr="00000000" w14:paraId="000000DB">
      <w:pPr>
        <w:rPr/>
      </w:pPr>
      <w:r w:rsidDel="00000000" w:rsidR="00000000" w:rsidRPr="00000000">
        <w:rPr>
          <w:rFonts w:ascii="Times New Roman" w:cs="Times New Roman" w:eastAsia="Times New Roman" w:hAnsi="Times New Roman"/>
          <w:rtl w:val="0"/>
        </w:rPr>
        <w:t xml:space="preserve">●</w:t>
      </w:r>
      <w:r w:rsidDel="00000000" w:rsidR="00000000" w:rsidRPr="00000000">
        <w:rPr>
          <w:rtl w:val="0"/>
        </w:rPr>
        <w:t xml:space="preserve"> NCD Burden Wards: Areas with a high concentration of the 6304 hypertensive and</w:t>
      </w:r>
    </w:p>
    <w:p w:rsidR="00000000" w:rsidDel="00000000" w:rsidP="00000000" w:rsidRDefault="00000000" w:rsidRPr="00000000" w14:paraId="000000DC">
      <w:pPr>
        <w:rPr/>
      </w:pPr>
      <w:r w:rsidDel="00000000" w:rsidR="00000000" w:rsidRPr="00000000">
        <w:rPr>
          <w:rtl w:val="0"/>
        </w:rPr>
        <w:t xml:space="preserve">    6031 diabetic residents are at "indirect risk" during a pandemic due to potential </w:t>
      </w:r>
    </w:p>
    <w:p w:rsidR="00000000" w:rsidDel="00000000" w:rsidP="00000000" w:rsidRDefault="00000000" w:rsidRPr="00000000" w14:paraId="000000DD">
      <w:pPr>
        <w:rPr/>
      </w:pPr>
      <w:r w:rsidDel="00000000" w:rsidR="00000000" w:rsidRPr="00000000">
        <w:rPr>
          <w:rtl w:val="0"/>
        </w:rPr>
        <w:t xml:space="preserve">     healthcare service disruptions. </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b w:val="1"/>
          <w:bCs w:val="1"/>
          <w:u w:val="single"/>
          <w:rtl w:val="0"/>
        </w:rPr>
        <w:t xml:space="preserve">3. Hazard &amp; Accessibility Risk Map </w:t>
      </w:r>
      <w:r w:rsidDel="00000000" w:rsidR="00000000" w:rsidRPr="00000000">
        <w:rPr>
          <w:rtl w:val="0"/>
        </w:rPr>
      </w:r>
    </w:p>
    <w:p w:rsidR="00000000" w:rsidDel="00000000" w:rsidP="00000000" w:rsidRDefault="00000000" w:rsidRPr="00000000" w14:paraId="000000E0">
      <w:pPr>
        <w:ind w:firstLine="720"/>
        <w:rPr/>
      </w:pPr>
      <w:r w:rsidDel="00000000" w:rsidR="00000000" w:rsidRPr="00000000">
        <w:rPr>
          <w:rtl w:val="0"/>
        </w:rPr>
        <w:t xml:space="preserve">Vilavoorkkal’s unique topography did not creates any specific logistical hazards</w:t>
      </w:r>
    </w:p>
    <w:p w:rsidR="00000000" w:rsidDel="00000000" w:rsidP="00000000" w:rsidRDefault="00000000" w:rsidRPr="00000000" w14:paraId="000000E1">
      <w:pPr>
        <w:rPr/>
      </w:pPr>
      <w:r w:rsidDel="00000000" w:rsidR="00000000" w:rsidRPr="00000000">
        <w:rPr>
          <w:rtl w:val="0"/>
        </w:rPr>
        <w:t xml:space="preserve">in the previous years that impact pandemic response. </w:t>
      </w:r>
    </w:p>
    <w:p w:rsidR="00000000" w:rsidDel="00000000" w:rsidP="00000000" w:rsidRDefault="00000000" w:rsidRPr="00000000" w14:paraId="000000E2">
      <w:pPr>
        <w:ind w:firstLine="720"/>
        <w:rPr/>
      </w:pPr>
      <w:r w:rsidDel="00000000" w:rsidR="00000000" w:rsidRPr="00000000">
        <w:rPr>
          <w:rtl w:val="0"/>
        </w:rPr>
      </w:r>
    </w:p>
    <w:p w:rsidR="00000000" w:rsidDel="00000000" w:rsidP="00000000" w:rsidRDefault="00000000" w:rsidRPr="00000000" w14:paraId="000000E3">
      <w:pPr>
        <w:rPr/>
      </w:pPr>
      <w:r w:rsidDel="00000000" w:rsidR="00000000" w:rsidRPr="00000000">
        <w:rPr>
          <w:b w:val="1"/>
          <w:bCs w:val="1"/>
          <w:u w:val="single"/>
          <w:rtl w:val="0"/>
        </w:rPr>
        <w:t xml:space="preserve">4. WARD-WISE RISK STRATIFICATION</w:t>
      </w:r>
      <w:r w:rsidDel="00000000" w:rsidR="00000000" w:rsidRPr="00000000">
        <w:rPr>
          <w:rtl w:val="0"/>
        </w:rPr>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This section identifies specific wards that require heightened surveillance and targeted intervention based on the 3-year disease trends (2023–2025). </w:t>
      </w:r>
    </w:p>
    <w:p w:rsidR="00000000" w:rsidDel="00000000" w:rsidP="00000000" w:rsidRDefault="00000000" w:rsidRPr="00000000" w14:paraId="000000E6">
      <w:pPr>
        <w:rPr/>
      </w:pPr>
      <w:r w:rsidDel="00000000" w:rsidR="00000000" w:rsidRPr="00000000">
        <w:rPr>
          <w:b w:val="1"/>
          <w:bCs w:val="1"/>
          <w:rtl w:val="0"/>
        </w:rPr>
        <w:t xml:space="preserve">4.1 Communicable Disease Hotspots</w:t>
      </w:r>
      <w:r w:rsidDel="00000000" w:rsidR="00000000" w:rsidRPr="00000000">
        <w:rPr>
          <w:rtl w:val="0"/>
        </w:rPr>
        <w:t xml:space="preserve"> </w:t>
      </w:r>
    </w:p>
    <w:tbl>
      <w:tblPr>
        <w:tblStyle w:val="Table3"/>
        <w:tblW w:w="918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95"/>
        <w:gridCol w:w="2790"/>
        <w:gridCol w:w="4597"/>
        <w:tblGridChange w:id="0">
          <w:tblGrid>
            <w:gridCol w:w="1795"/>
            <w:gridCol w:w="2790"/>
            <w:gridCol w:w="4597"/>
          </w:tblGrid>
        </w:tblGridChange>
      </w:tblGrid>
      <w:tr>
        <w:trPr>
          <w:cantSplit w:val="0"/>
          <w:tblHeader w:val="0"/>
        </w:trPr>
        <w:tc>
          <w:tcPr/>
          <w:p w:rsidR="00000000" w:rsidDel="00000000" w:rsidP="00000000" w:rsidRDefault="00000000" w:rsidRPr="00000000" w14:paraId="000000E7">
            <w:pPr>
              <w:rPr/>
            </w:pPr>
            <w:r w:rsidDel="00000000" w:rsidR="00000000" w:rsidRPr="00000000">
              <w:rPr>
                <w:rtl w:val="0"/>
              </w:rPr>
              <w:t xml:space="preserve">Disease  </w:t>
            </w:r>
          </w:p>
        </w:tc>
        <w:tc>
          <w:tcPr/>
          <w:p w:rsidR="00000000" w:rsidDel="00000000" w:rsidP="00000000" w:rsidRDefault="00000000" w:rsidRPr="00000000" w14:paraId="000000E8">
            <w:pPr>
              <w:rPr/>
            </w:pPr>
            <w:r w:rsidDel="00000000" w:rsidR="00000000" w:rsidRPr="00000000">
              <w:rPr>
                <w:rtl w:val="0"/>
              </w:rPr>
              <w:t xml:space="preserve">HighRisk Wards                  </w:t>
            </w:r>
          </w:p>
        </w:tc>
        <w:tc>
          <w:tcPr/>
          <w:p w:rsidR="00000000" w:rsidDel="00000000" w:rsidP="00000000" w:rsidRDefault="00000000" w:rsidRPr="00000000" w14:paraId="000000E9">
            <w:pPr>
              <w:rPr/>
            </w:pPr>
            <w:r w:rsidDel="00000000" w:rsidR="00000000" w:rsidRPr="00000000">
              <w:rPr>
                <w:rtl w:val="0"/>
              </w:rPr>
              <w:t xml:space="preserve">Strategic Action Required</w:t>
            </w:r>
          </w:p>
        </w:tc>
      </w:tr>
      <w:tr>
        <w:trPr>
          <w:cantSplit w:val="0"/>
          <w:trHeight w:val="953" w:hRule="atLeast"/>
          <w:tblHeader w:val="0"/>
        </w:trPr>
        <w:tc>
          <w:tcPr/>
          <w:p w:rsidR="00000000" w:rsidDel="00000000" w:rsidP="00000000" w:rsidRDefault="00000000" w:rsidRPr="00000000" w14:paraId="000000EA">
            <w:pPr>
              <w:rPr/>
            </w:pPr>
            <w:r w:rsidDel="00000000" w:rsidR="00000000" w:rsidRPr="00000000">
              <w:rPr>
                <w:rtl w:val="0"/>
              </w:rPr>
              <w:t xml:space="preserve">Dengue Fever</w:t>
            </w:r>
          </w:p>
        </w:tc>
        <w:tc>
          <w:tcPr/>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t xml:space="preserve">17,9,3,12,13,19</w:t>
            </w:r>
          </w:p>
        </w:tc>
        <w:tc>
          <w:tcPr/>
          <w:p w:rsidR="00000000" w:rsidDel="00000000" w:rsidP="00000000" w:rsidRDefault="00000000" w:rsidRPr="00000000" w14:paraId="000000ED">
            <w:pPr>
              <w:rPr/>
            </w:pPr>
            <w:r w:rsidDel="00000000" w:rsidR="00000000" w:rsidRPr="00000000">
              <w:rPr>
                <w:rtl w:val="0"/>
              </w:rPr>
              <w:t xml:space="preserve">Intensive source reduction , "Dry Day" enforcement, and thermal fogging</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                                                                                  </w:t>
            </w:r>
          </w:p>
          <w:p w:rsidR="00000000" w:rsidDel="00000000" w:rsidP="00000000" w:rsidRDefault="00000000" w:rsidRPr="00000000" w14:paraId="000000F0">
            <w:pPr>
              <w:rPr/>
            </w:pPr>
            <w:r w:rsidDel="00000000" w:rsidR="00000000" w:rsidRPr="00000000">
              <w:rPr>
                <w:rtl w:val="0"/>
              </w:rPr>
              <w:t xml:space="preserve">                                                                                             </w:t>
            </w:r>
          </w:p>
        </w:tc>
      </w:tr>
      <w:tr>
        <w:trPr>
          <w:cantSplit w:val="0"/>
          <w:tblHeader w:val="0"/>
        </w:trPr>
        <w:tc>
          <w:tcPr/>
          <w:p w:rsidR="00000000" w:rsidDel="00000000" w:rsidP="00000000" w:rsidRDefault="00000000" w:rsidRPr="00000000" w14:paraId="000000F1">
            <w:pPr>
              <w:rPr/>
            </w:pPr>
            <w:r w:rsidDel="00000000" w:rsidR="00000000" w:rsidRPr="00000000">
              <w:rPr>
                <w:rtl w:val="0"/>
              </w:rPr>
              <w:t xml:space="preserve">Leptospirosis</w:t>
            </w:r>
          </w:p>
          <w:p w:rsidR="00000000" w:rsidDel="00000000" w:rsidP="00000000" w:rsidRDefault="00000000" w:rsidRPr="00000000" w14:paraId="000000F2">
            <w:pPr>
              <w:rPr/>
            </w:pPr>
            <w:r w:rsidDel="00000000" w:rsidR="00000000" w:rsidRPr="00000000">
              <w:rPr>
                <w:rtl w:val="0"/>
              </w:rPr>
            </w:r>
          </w:p>
        </w:tc>
        <w:tc>
          <w:tcPr/>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t xml:space="preserve">10,16,15</w:t>
            </w:r>
          </w:p>
        </w:tc>
        <w:tc>
          <w:tcPr/>
          <w:p w:rsidR="00000000" w:rsidDel="00000000" w:rsidP="00000000" w:rsidRDefault="00000000" w:rsidRPr="00000000" w14:paraId="000000F5">
            <w:pPr>
              <w:rPr/>
            </w:pPr>
            <w:r w:rsidDel="00000000" w:rsidR="00000000" w:rsidRPr="00000000">
              <w:rPr>
                <w:rtl w:val="0"/>
              </w:rPr>
              <w:t xml:space="preserve">Mandatory prophylaxis for high-risk groups (farmers/dairy workers) and rodent control.</w:t>
            </w:r>
          </w:p>
        </w:tc>
      </w:tr>
      <w:tr>
        <w:trPr>
          <w:cantSplit w:val="0"/>
          <w:tblHeader w:val="0"/>
        </w:trPr>
        <w:tc>
          <w:tcPr/>
          <w:p w:rsidR="00000000" w:rsidDel="00000000" w:rsidP="00000000" w:rsidRDefault="00000000" w:rsidRPr="00000000" w14:paraId="000000F6">
            <w:pPr>
              <w:rPr/>
            </w:pPr>
            <w:r w:rsidDel="00000000" w:rsidR="00000000" w:rsidRPr="00000000">
              <w:rPr>
                <w:rtl w:val="0"/>
              </w:rPr>
              <w:t xml:space="preserve">Tuberculosis</w:t>
            </w:r>
          </w:p>
        </w:tc>
        <w:tc>
          <w:tcPr/>
          <w:p w:rsidR="00000000" w:rsidDel="00000000" w:rsidP="00000000" w:rsidRDefault="00000000" w:rsidRPr="00000000" w14:paraId="000000F7">
            <w:pPr>
              <w:rPr/>
            </w:pPr>
            <w:r w:rsidDel="00000000" w:rsidR="00000000" w:rsidRPr="00000000">
              <w:rPr>
                <w:rtl w:val="0"/>
              </w:rPr>
            </w:r>
          </w:p>
        </w:tc>
        <w:tc>
          <w:tcPr/>
          <w:p w:rsidR="00000000" w:rsidDel="00000000" w:rsidP="00000000" w:rsidRDefault="00000000" w:rsidRPr="00000000" w14:paraId="000000F8">
            <w:pPr>
              <w:rPr/>
            </w:pPr>
            <w:r w:rsidDel="00000000" w:rsidR="00000000" w:rsidRPr="00000000">
              <w:rPr>
                <w:rtl w:val="0"/>
              </w:rPr>
              <w:t xml:space="preserve">Increased frequency of Field staff and ASHA visits and nutritional support monitoring.</w:t>
            </w:r>
          </w:p>
        </w:tc>
      </w:tr>
    </w:tbl>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t xml:space="preserve">                                                                                            </w:t>
      </w:r>
    </w:p>
    <w:p w:rsidR="00000000" w:rsidDel="00000000" w:rsidP="00000000" w:rsidRDefault="00000000" w:rsidRPr="00000000" w14:paraId="000000FB">
      <w:pPr>
        <w:rPr/>
      </w:pPr>
      <w:r w:rsidDel="00000000" w:rsidR="00000000" w:rsidRPr="00000000">
        <w:rPr>
          <w:rtl w:val="0"/>
        </w:rPr>
        <w:t xml:space="preserve">  . </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b w:val="1"/>
          <w:bCs w:val="1"/>
          <w:u w:val="single"/>
          <w:rtl w:val="0"/>
        </w:rPr>
        <w:t xml:space="preserve">5. HAZARD ASSESSMENT AMONG WARDS</w:t>
      </w:r>
      <w:r w:rsidDel="00000000" w:rsidR="00000000" w:rsidRPr="00000000">
        <w:rPr>
          <w:rtl w:val="0"/>
        </w:rPr>
        <w:t xml:space="preserve"> </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rFonts w:ascii="Times New Roman" w:cs="Times New Roman" w:eastAsia="Times New Roman" w:hAnsi="Times New Roman"/>
        </w:rPr>
      </w:pPr>
      <w:r w:rsidDel="00000000" w:rsidR="00000000" w:rsidRPr="00000000">
        <w:rPr>
          <w:b w:val="1"/>
          <w:bCs w:val="1"/>
          <w:rtl w:val="0"/>
        </w:rPr>
        <w:t xml:space="preserve">A. Vector-Related Hazards</w:t>
      </w:r>
      <w:r w:rsidDel="00000000" w:rsidR="00000000" w:rsidRPr="00000000">
        <w:rPr>
          <w:rtl w:val="0"/>
        </w:rPr>
        <w:t xml:space="preserve"> </w:t>
      </w:r>
      <w:r w:rsidDel="00000000" w:rsidR="00000000" w:rsidRPr="00000000">
        <w:rPr>
          <w:b w:val="1"/>
          <w:bCs w:val="1"/>
          <w:rtl w:val="0"/>
        </w:rPr>
        <w:t xml:space="preserve">(Wards 17,9,3,12,13,19)</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0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1">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Breeding Sites: Water collecting pots,flower pots etc</w:t>
      </w:r>
    </w:p>
    <w:p w:rsidR="00000000" w:rsidDel="00000000" w:rsidP="00000000" w:rsidRDefault="00000000" w:rsidRPr="00000000" w14:paraId="00000102">
      <w:pPr>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 Intervention: Mobilization of 20 ASHA Workers, ward committee volunteers, and</w:t>
      </w:r>
    </w:p>
    <w:p w:rsidR="00000000" w:rsidDel="00000000" w:rsidP="00000000" w:rsidRDefault="00000000" w:rsidRPr="00000000" w14:paraId="00000103">
      <w:pPr>
        <w:rPr/>
      </w:pPr>
      <w:r w:rsidDel="00000000" w:rsidR="00000000" w:rsidRPr="00000000">
        <w:rPr>
          <w:rtl w:val="0"/>
        </w:rPr>
        <w:t xml:space="preserve">   Anganwadi workers to lead ward-level awareness campaigns on mosquito breeding. </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b w:val="1"/>
          <w:bCs w:val="1"/>
        </w:rPr>
      </w:pPr>
      <w:r w:rsidDel="00000000" w:rsidR="00000000" w:rsidRPr="00000000">
        <w:rPr>
          <w:b w:val="1"/>
          <w:bCs w:val="1"/>
          <w:rtl w:val="0"/>
        </w:rPr>
        <w:t xml:space="preserve">C. Vulnerability Hazards (All 20 Wards) </w:t>
      </w:r>
    </w:p>
    <w:p w:rsidR="00000000" w:rsidDel="00000000" w:rsidP="00000000" w:rsidRDefault="00000000" w:rsidRPr="00000000" w14:paraId="00000106">
      <w:pPr>
        <w:rPr>
          <w:b w:val="1"/>
          <w:bCs w:val="1"/>
        </w:rPr>
      </w:pPr>
      <w:r w:rsidDel="00000000" w:rsidR="00000000" w:rsidRPr="00000000">
        <w:rPr>
          <w:rtl w:val="0"/>
        </w:rPr>
      </w:r>
    </w:p>
    <w:p w:rsidR="00000000" w:rsidDel="00000000" w:rsidP="00000000" w:rsidRDefault="00000000" w:rsidRPr="00000000" w14:paraId="00000107">
      <w:pPr>
        <w:rPr/>
      </w:pPr>
      <w:r w:rsidDel="00000000" w:rsidR="00000000" w:rsidRPr="00000000">
        <w:rPr>
          <w:rFonts w:ascii="Times New Roman" w:cs="Times New Roman" w:eastAsia="Times New Roman" w:hAnsi="Times New Roman"/>
          <w:rtl w:val="0"/>
        </w:rPr>
        <w:t xml:space="preserve">●</w:t>
      </w:r>
      <w:r w:rsidDel="00000000" w:rsidR="00000000" w:rsidRPr="00000000">
        <w:rPr>
          <w:rtl w:val="0"/>
        </w:rPr>
        <w:t xml:space="preserve"> High-Risk Residents: Because we have 8917 elderlies and 168 bedbound patients, any outbreak in the high-risk wards mentioned above requires a pre-planned evacuation/medical support route. </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1"/>
          <w:bCs w:val="1"/>
          <w:i w:val="0"/>
          <w:iCs w:val="0"/>
          <w:smallCaps w:val="0"/>
          <w:strike w:val="0"/>
          <w:color w:val="000000"/>
          <w:sz w:val="36"/>
          <w:szCs w:val="36"/>
          <w:u w:val="none"/>
          <w:shd w:fill="auto" w:val="clear"/>
          <w:vertAlign w:val="baseline"/>
        </w:rPr>
      </w:pPr>
      <w:r w:rsidDel="00000000" w:rsidR="00000000" w:rsidRPr="00000000">
        <w:rPr>
          <w:rFonts w:ascii="Roboto" w:cs="Roboto" w:eastAsia="Roboto" w:hAnsi="Roboto"/>
          <w:b w:val="1"/>
          <w:bCs w:val="1"/>
          <w:i w:val="0"/>
          <w:iCs w:val="0"/>
          <w:smallCaps w:val="0"/>
          <w:strike w:val="0"/>
          <w:color w:val="000000"/>
          <w:sz w:val="36"/>
          <w:szCs w:val="36"/>
          <w:u w:val="single"/>
          <w:shd w:fill="auto" w:val="clear"/>
          <w:vertAlign w:val="baseline"/>
          <w:rtl w:val="0"/>
        </w:rPr>
        <w:t xml:space="preserve">PROPOSED INTERVENTION MAP</w:t>
      </w:r>
      <w:r w:rsidDel="00000000" w:rsidR="00000000" w:rsidRPr="00000000">
        <w:rPr>
          <w:rFonts w:ascii="Roboto" w:cs="Roboto" w:eastAsia="Roboto" w:hAnsi="Roboto"/>
          <w:b w:val="1"/>
          <w:bCs w:val="1"/>
          <w:i w:val="0"/>
          <w:iCs w:val="0"/>
          <w:smallCaps w:val="0"/>
          <w:strike w:val="0"/>
          <w:color w:val="000000"/>
          <w:sz w:val="36"/>
          <w:szCs w:val="36"/>
          <w:u w:val="none"/>
          <w:shd w:fill="auto" w:val="clear"/>
          <w:vertAlign w:val="baseline"/>
          <w:rtl w:val="0"/>
        </w:rPr>
        <w:t xml:space="preserve"> </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Roboto" w:cs="Roboto" w:eastAsia="Roboto" w:hAnsi="Roboto"/>
          <w:b w:val="1"/>
          <w:bCs w:val="1"/>
          <w:i w:val="0"/>
          <w:iCs w:val="0"/>
          <w:smallCaps w:val="0"/>
          <w:strike w:val="0"/>
          <w:color w:val="000000"/>
          <w:sz w:val="36"/>
          <w:szCs w:val="36"/>
          <w:u w:val="none"/>
          <w:shd w:fill="auto" w:val="clear"/>
          <w:vertAlign w:val="baseline"/>
        </w:rPr>
      </w:pPr>
      <w:r w:rsidDel="00000000" w:rsidR="00000000" w:rsidRPr="00000000">
        <w:rPr>
          <w:rtl w:val="0"/>
        </w:rPr>
      </w:r>
    </w:p>
    <w:tbl>
      <w:tblPr>
        <w:tblStyle w:val="Table4"/>
        <w:tblW w:w="8462.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35"/>
        <w:gridCol w:w="3306"/>
        <w:gridCol w:w="2821"/>
        <w:tblGridChange w:id="0">
          <w:tblGrid>
            <w:gridCol w:w="2335"/>
            <w:gridCol w:w="3306"/>
            <w:gridCol w:w="2821"/>
          </w:tblGrid>
        </w:tblGridChange>
      </w:tblGrid>
      <w:tr>
        <w:trPr>
          <w:cantSplit w:val="0"/>
          <w:tblHeader w:val="0"/>
        </w:trPr>
        <w:tc>
          <w:tcPr/>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1"/>
                <w:bCs w:val="1"/>
                <w:i w:val="0"/>
                <w:iCs w:val="0"/>
                <w:smallCaps w:val="0"/>
                <w:strike w:val="0"/>
                <w:color w:val="000000"/>
                <w:sz w:val="36"/>
                <w:szCs w:val="36"/>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Ward Category</w:t>
            </w:r>
            <w:r w:rsidDel="00000000" w:rsidR="00000000" w:rsidRPr="00000000">
              <w:rPr>
                <w:rtl w:val="0"/>
              </w:rPr>
            </w:r>
          </w:p>
        </w:tc>
        <w:tc>
          <w:tcPr/>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1"/>
                <w:bCs w:val="1"/>
                <w:i w:val="0"/>
                <w:iCs w:val="0"/>
                <w:smallCaps w:val="0"/>
                <w:strike w:val="0"/>
                <w:color w:val="000000"/>
                <w:sz w:val="36"/>
                <w:szCs w:val="36"/>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Primary Sentinel</w:t>
            </w:r>
            <w:r w:rsidDel="00000000" w:rsidR="00000000" w:rsidRPr="00000000">
              <w:rPr>
                <w:rtl w:val="0"/>
              </w:rPr>
            </w:r>
          </w:p>
        </w:tc>
        <w:tc>
          <w:tcPr/>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1"/>
                <w:bCs w:val="1"/>
                <w:i w:val="0"/>
                <w:iCs w:val="0"/>
                <w:smallCaps w:val="0"/>
                <w:strike w:val="0"/>
                <w:color w:val="000000"/>
                <w:sz w:val="36"/>
                <w:szCs w:val="36"/>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Frequency of Monitoring</w:t>
            </w:r>
            <w:r w:rsidDel="00000000" w:rsidR="00000000" w:rsidRPr="00000000">
              <w:rPr>
                <w:rtl w:val="0"/>
              </w:rPr>
            </w:r>
          </w:p>
        </w:tc>
      </w:tr>
      <w:tr>
        <w:trPr>
          <w:cantSplit w:val="0"/>
          <w:tblHeader w:val="0"/>
        </w:trPr>
        <w:tc>
          <w:tcPr/>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Red Zone (Ward 17,9,3)</w:t>
            </w:r>
          </w:p>
        </w:tc>
        <w:tc>
          <w:tcPr/>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1"/>
                <w:bCs w:val="1"/>
                <w:i w:val="0"/>
                <w:iCs w:val="0"/>
                <w:smallCaps w:val="0"/>
                <w:strike w:val="0"/>
                <w:color w:val="000000"/>
                <w:sz w:val="36"/>
                <w:szCs w:val="36"/>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rivers Medical Officer + Supervisors + field staff </w:t>
            </w:r>
            <w:r w:rsidDel="00000000" w:rsidR="00000000" w:rsidRPr="00000000">
              <w:rPr>
                <w:rtl w:val="0"/>
              </w:rPr>
            </w:r>
          </w:p>
        </w:tc>
        <w:tc>
          <w:tcPr/>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1"/>
                <w:bCs w:val="1"/>
                <w:i w:val="0"/>
                <w:iCs w:val="0"/>
                <w:smallCaps w:val="0"/>
                <w:strike w:val="0"/>
                <w:color w:val="000000"/>
                <w:sz w:val="36"/>
                <w:szCs w:val="36"/>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Bi-weekly syndromic surveillance</w:t>
            </w:r>
            <w:r w:rsidDel="00000000" w:rsidR="00000000" w:rsidRPr="00000000">
              <w:rPr>
                <w:rtl w:val="0"/>
              </w:rPr>
            </w:r>
          </w:p>
        </w:tc>
      </w:tr>
      <w:tr>
        <w:trPr>
          <w:cantSplit w:val="0"/>
          <w:tblHeader w:val="0"/>
        </w:trPr>
        <w:tc>
          <w:tcPr/>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1"/>
                <w:bCs w:val="1"/>
                <w:i w:val="0"/>
                <w:iCs w:val="0"/>
                <w:smallCaps w:val="0"/>
                <w:strike w:val="0"/>
                <w:color w:val="000000"/>
                <w:sz w:val="36"/>
                <w:szCs w:val="36"/>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 Yellow Zone (12,13,19)</w:t>
            </w:r>
            <w:r w:rsidDel="00000000" w:rsidR="00000000" w:rsidRPr="00000000">
              <w:rPr>
                <w:rtl w:val="0"/>
              </w:rPr>
            </w:r>
          </w:p>
        </w:tc>
        <w:tc>
          <w:tcPr/>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1"/>
                <w:bCs w:val="1"/>
                <w:i w:val="0"/>
                <w:iCs w:val="0"/>
                <w:smallCaps w:val="0"/>
                <w:strike w:val="0"/>
                <w:color w:val="000000"/>
                <w:sz w:val="36"/>
                <w:szCs w:val="36"/>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Field</w:t>
            </w:r>
            <w:r w:rsidDel="00000000" w:rsidR="00000000" w:rsidRPr="00000000">
              <w:rPr>
                <w:rFonts w:ascii="Roboto" w:cs="Roboto" w:eastAsia="Roboto" w:hAnsi="Roboto"/>
                <w:b w:val="1"/>
                <w:bCs w:val="1"/>
                <w:i w:val="0"/>
                <w:iCs w:val="0"/>
                <w:smallCaps w:val="0"/>
                <w:strike w:val="0"/>
                <w:color w:val="000000"/>
                <w:sz w:val="36"/>
                <w:szCs w:val="36"/>
                <w:u w:val="none"/>
                <w:shd w:fill="auto" w:val="clear"/>
                <w:vertAlign w:val="baseline"/>
                <w:rtl w:val="0"/>
              </w:rPr>
              <w:t xml:space="preserve"> </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 staff+One Health Mentor + ASHA</w:t>
            </w:r>
            <w:r w:rsidDel="00000000" w:rsidR="00000000" w:rsidRPr="00000000">
              <w:rPr>
                <w:rtl w:val="0"/>
              </w:rPr>
            </w:r>
          </w:p>
        </w:tc>
        <w:tc>
          <w:tcPr/>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1"/>
                <w:bCs w:val="1"/>
                <w:i w:val="0"/>
                <w:iCs w:val="0"/>
                <w:smallCaps w:val="0"/>
                <w:strike w:val="0"/>
                <w:color w:val="000000"/>
                <w:sz w:val="36"/>
                <w:szCs w:val="36"/>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Weekly reporting of fever clusters</w:t>
            </w:r>
            <w:r w:rsidDel="00000000" w:rsidR="00000000" w:rsidRPr="00000000">
              <w:rPr>
                <w:rtl w:val="0"/>
              </w:rPr>
            </w:r>
          </w:p>
        </w:tc>
      </w:tr>
      <w:tr>
        <w:trPr>
          <w:cantSplit w:val="0"/>
          <w:tblHeader w:val="0"/>
        </w:trPr>
        <w:tc>
          <w:tcPr/>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1"/>
                <w:bCs w:val="1"/>
                <w:i w:val="0"/>
                <w:iCs w:val="0"/>
                <w:smallCaps w:val="0"/>
                <w:strike w:val="0"/>
                <w:color w:val="000000"/>
                <w:sz w:val="36"/>
                <w:szCs w:val="36"/>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Green Zone (Remaining Wards)</w:t>
            </w:r>
            <w:r w:rsidDel="00000000" w:rsidR="00000000" w:rsidRPr="00000000">
              <w:rPr>
                <w:rtl w:val="0"/>
              </w:rPr>
            </w:r>
          </w:p>
        </w:tc>
        <w:tc>
          <w:tcPr/>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1"/>
                <w:bCs w:val="1"/>
                <w:i w:val="0"/>
                <w:iCs w:val="0"/>
                <w:smallCaps w:val="0"/>
                <w:strike w:val="0"/>
                <w:color w:val="000000"/>
                <w:sz w:val="36"/>
                <w:szCs w:val="36"/>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ASHA+One Health Volunteers</w:t>
            </w:r>
            <w:r w:rsidDel="00000000" w:rsidR="00000000" w:rsidRPr="00000000">
              <w:rPr>
                <w:rtl w:val="0"/>
              </w:rPr>
            </w:r>
          </w:p>
        </w:tc>
        <w:tc>
          <w:tcPr/>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1"/>
                <w:bCs w:val="1"/>
                <w:i w:val="0"/>
                <w:iCs w:val="0"/>
                <w:smallCaps w:val="0"/>
                <w:strike w:val="0"/>
                <w:color w:val="000000"/>
                <w:sz w:val="36"/>
                <w:szCs w:val="36"/>
                <w:u w:val="none"/>
                <w:shd w:fill="auto" w:val="clear"/>
                <w:vertAlign w:val="baseline"/>
              </w:rPr>
            </w:pPr>
            <w:r w:rsidDel="00000000" w:rsidR="00000000" w:rsidRPr="00000000">
              <w:rPr>
                <w:rtl w:val="0"/>
              </w:rPr>
            </w:r>
          </w:p>
        </w:tc>
      </w:tr>
    </w:tbl>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Roboto" w:cs="Roboto" w:eastAsia="Roboto" w:hAnsi="Roboto"/>
          <w:b w:val="1"/>
          <w:bCs w:val="1"/>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118">
      <w:pPr>
        <w:rPr/>
      </w:pPr>
      <w:r w:rsidDel="00000000" w:rsidR="00000000" w:rsidRPr="00000000">
        <w:rPr>
          <w:b w:val="1"/>
          <w:bCs w:val="1"/>
          <w:sz w:val="36"/>
          <w:szCs w:val="36"/>
          <w:rtl w:val="0"/>
        </w:rPr>
        <w:t xml:space="preserve">Major Roads/Rivers..</w:t>
      </w:r>
      <w:r w:rsidDel="00000000" w:rsidR="00000000" w:rsidRPr="00000000">
        <w:rPr>
          <w:rtl w:val="0"/>
        </w:rPr>
        <w:t xml:space="preserve"> </w:t>
      </w:r>
    </w:p>
    <w:p w:rsidR="00000000" w:rsidDel="00000000" w:rsidP="00000000" w:rsidRDefault="00000000" w:rsidRPr="00000000" w14:paraId="00000119">
      <w:pPr>
        <w:rPr/>
      </w:pPr>
      <w:r w:rsidDel="00000000" w:rsidR="00000000" w:rsidRPr="00000000">
        <w:rPr>
          <w:rtl w:val="0"/>
        </w:rPr>
        <w:t xml:space="preserve">Kattakkada-Trivandrum road, which has been used for motor vehicle traffic since the days of gas-powered vehicles, also passes through this panchayath,the northern border of the panchayath.The road from Trivandrum to Kattakkada via Peyad also passes through the two wards(ward 3 &amp; 6) of this panchayat. Also the road connecting malayinkezhu and tvm passes through this panchayath. Apart from these three roads running from south to north, there are many other roads starting from these. </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b w:val="1"/>
          <w:bCs w:val="1"/>
          <w:sz w:val="36"/>
          <w:szCs w:val="36"/>
          <w:rtl w:val="0"/>
        </w:rPr>
        <w:t xml:space="preserve">Major establishments with geospatial mapping Government Facilities</w:t>
      </w:r>
      <w:r w:rsidDel="00000000" w:rsidR="00000000" w:rsidRPr="00000000">
        <w:rPr>
          <w:rtl w:val="0"/>
        </w:rPr>
        <w:t xml:space="preserve">:</w:t>
      </w:r>
    </w:p>
    <w:p w:rsidR="00000000" w:rsidDel="00000000" w:rsidP="00000000" w:rsidRDefault="00000000" w:rsidRPr="00000000" w14:paraId="0000011C">
      <w:pPr>
        <w:rPr>
          <w:b w:val="1"/>
          <w:bCs w:val="1"/>
        </w:rPr>
      </w:pPr>
      <w:r w:rsidDel="00000000" w:rsidR="00000000" w:rsidRPr="00000000">
        <w:rPr>
          <w:b w:val="1"/>
          <w:bCs w:val="1"/>
          <w:rtl w:val="0"/>
        </w:rPr>
        <w:t xml:space="preserve">Government Facilities:</w:t>
      </w:r>
    </w:p>
    <w:p w:rsidR="00000000" w:rsidDel="00000000" w:rsidP="00000000" w:rsidRDefault="00000000" w:rsidRPr="00000000" w14:paraId="0000011D">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Primary Health Centre (PHC) Vilavoorkkal: (Located at Pottayil/Vilavoorkkal).</w:t>
      </w:r>
    </w:p>
    <w:p w:rsidR="00000000" w:rsidDel="00000000" w:rsidP="00000000" w:rsidRDefault="00000000" w:rsidRPr="00000000" w14:paraId="0000011E">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Government Homeopathy Dispensary: (Ward 8/Puthuveetumele). </w:t>
      </w:r>
    </w:p>
    <w:p w:rsidR="00000000" w:rsidDel="00000000" w:rsidP="00000000" w:rsidRDefault="00000000" w:rsidRPr="00000000" w14:paraId="0000011F">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Government Ayurveda Hospital (ward 14/Vizhavoor)</w:t>
      </w:r>
    </w:p>
    <w:p w:rsidR="00000000" w:rsidDel="00000000" w:rsidP="00000000" w:rsidRDefault="00000000" w:rsidRPr="00000000" w14:paraId="00000120">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Health Sub-Centres: 5 locations distributed across wards (e.g., Ward 2-Thaivila, Ward14-malayam,ward6-panangode,ward 16- venkoor etc.. ). </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22">
      <w:pPr>
        <w:rPr/>
      </w:pPr>
      <w:r w:rsidDel="00000000" w:rsidR="00000000" w:rsidRPr="00000000">
        <w:rPr>
          <w:b w:val="1"/>
          <w:bCs w:val="1"/>
          <w:rtl w:val="0"/>
        </w:rPr>
        <w:t xml:space="preserve">1. Private Sector</w:t>
      </w:r>
      <w:r w:rsidDel="00000000" w:rsidR="00000000" w:rsidRPr="00000000">
        <w:rPr>
          <w:rtl w:val="0"/>
        </w:rPr>
        <w:t xml:space="preserve">: </w:t>
      </w:r>
    </w:p>
    <w:p w:rsidR="00000000" w:rsidDel="00000000" w:rsidP="00000000" w:rsidRDefault="00000000" w:rsidRPr="00000000" w14:paraId="00000123">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B.S Medicare hospital,Perukavu</w:t>
      </w:r>
    </w:p>
    <w:p w:rsidR="00000000" w:rsidDel="00000000" w:rsidP="00000000" w:rsidRDefault="00000000" w:rsidRPr="00000000" w14:paraId="00000124">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SK Mini hospital , Peyad</w:t>
      </w:r>
    </w:p>
    <w:p w:rsidR="00000000" w:rsidDel="00000000" w:rsidP="00000000" w:rsidRDefault="00000000" w:rsidRPr="00000000" w14:paraId="00000125">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Diagnostics- DDRC Agilus Laboratory, Peyad</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                       8 additional private labs located in Peyad area.</w:t>
      </w:r>
    </w:p>
    <w:p w:rsidR="00000000" w:rsidDel="00000000" w:rsidP="00000000" w:rsidRDefault="00000000" w:rsidRPr="00000000" w14:paraId="00000127">
      <w:pPr>
        <w:rPr>
          <w:b w:val="1"/>
          <w:bCs w:val="1"/>
        </w:rPr>
      </w:pPr>
      <w:r w:rsidDel="00000000" w:rsidR="00000000" w:rsidRPr="00000000">
        <w:rPr>
          <w:b w:val="1"/>
          <w:bCs w:val="1"/>
          <w:rtl w:val="0"/>
        </w:rPr>
        <w:t xml:space="preserve">2. Auxiliary &amp; Logistical Resource Mapping</w:t>
      </w:r>
    </w:p>
    <w:p w:rsidR="00000000" w:rsidDel="00000000" w:rsidP="00000000" w:rsidRDefault="00000000" w:rsidRPr="00000000" w14:paraId="00000128">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1"/>
          <w:bCs w:val="1"/>
          <w:i w:val="0"/>
          <w:iCs w:val="0"/>
          <w:smallCaps w:val="0"/>
          <w:strike w:val="0"/>
          <w:color w:val="000000"/>
          <w:sz w:val="24"/>
          <w:szCs w:val="24"/>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Educational Institutions</w:t>
      </w:r>
      <w:r w:rsidDel="00000000" w:rsidR="00000000" w:rsidRPr="00000000">
        <w:rPr>
          <w:rFonts w:ascii="Roboto" w:cs="Roboto" w:eastAsia="Roboto" w:hAnsi="Roboto"/>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(government and pvt schools total 8)</w:t>
      </w:r>
      <w:r w:rsidDel="00000000" w:rsidR="00000000" w:rsidRPr="00000000">
        <w:rPr>
          <w:rtl w:val="0"/>
        </w:rPr>
      </w:r>
    </w:p>
    <w:p w:rsidR="00000000" w:rsidDel="00000000" w:rsidP="00000000" w:rsidRDefault="00000000" w:rsidRPr="00000000" w14:paraId="00000129">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1"/>
          <w:bCs w:val="1"/>
          <w:i w:val="0"/>
          <w:iCs w:val="0"/>
          <w:smallCaps w:val="0"/>
          <w:strike w:val="0"/>
          <w:color w:val="000000"/>
          <w:sz w:val="24"/>
          <w:szCs w:val="24"/>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Anganwadi Centres: 30 centers located within residential clusters of the 20 wards.</w:t>
      </w:r>
      <w:r w:rsidDel="00000000" w:rsidR="00000000" w:rsidRPr="00000000">
        <w:rPr>
          <w:rtl w:val="0"/>
        </w:rPr>
      </w:r>
    </w:p>
    <w:p w:rsidR="00000000" w:rsidDel="00000000" w:rsidP="00000000" w:rsidRDefault="00000000" w:rsidRPr="00000000" w14:paraId="0000012A">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1"/>
          <w:bCs w:val="1"/>
          <w:i w:val="0"/>
          <w:iCs w:val="0"/>
          <w:smallCaps w:val="0"/>
          <w:strike w:val="0"/>
          <w:color w:val="000000"/>
          <w:sz w:val="24"/>
          <w:szCs w:val="24"/>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Public &amp; Religious Halls</w:t>
      </w:r>
      <w:r w:rsidDel="00000000" w:rsidR="00000000" w:rsidRPr="00000000">
        <w:rPr>
          <w:rtl w:val="0"/>
        </w:rPr>
      </w:r>
    </w:p>
    <w:p w:rsidR="00000000" w:rsidDel="00000000" w:rsidP="00000000" w:rsidRDefault="00000000" w:rsidRPr="00000000" w14:paraId="0000012B">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Mosque : peyad </w:t>
      </w:r>
    </w:p>
    <w:p w:rsidR="00000000" w:rsidDel="00000000" w:rsidP="00000000" w:rsidRDefault="00000000" w:rsidRPr="00000000" w14:paraId="0000012C">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Church halls : Valiyotukonam,malayam etc.</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b w:val="1"/>
          <w:bCs w:val="1"/>
        </w:rPr>
      </w:pPr>
      <w:r w:rsidDel="00000000" w:rsidR="00000000" w:rsidRPr="00000000">
        <w:rPr>
          <w:b w:val="1"/>
          <w:bCs w:val="1"/>
          <w:rtl w:val="0"/>
        </w:rPr>
        <w:t xml:space="preserve">3. One Health &amp; Zoonotic Mapping</w:t>
      </w:r>
    </w:p>
    <w:p w:rsidR="00000000" w:rsidDel="00000000" w:rsidP="00000000" w:rsidRDefault="00000000" w:rsidRPr="00000000" w14:paraId="0000012F">
      <w:pPr>
        <w:rPr/>
      </w:pPr>
      <w:r w:rsidDel="00000000" w:rsidR="00000000" w:rsidRPr="00000000">
        <w:rPr>
          <w:b w:val="1"/>
          <w:bCs w:val="1"/>
          <w:rtl w:val="0"/>
        </w:rPr>
        <w:t xml:space="preserve">     </w:t>
      </w:r>
      <w:r w:rsidDel="00000000" w:rsidR="00000000" w:rsidRPr="00000000">
        <w:rPr>
          <w:rtl w:val="0"/>
        </w:rPr>
        <w:t xml:space="preserve">Veterinary Infrastructure:</w:t>
      </w:r>
    </w:p>
    <w:p w:rsidR="00000000" w:rsidDel="00000000" w:rsidP="00000000" w:rsidRDefault="00000000" w:rsidRPr="00000000" w14:paraId="00000130">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1860" w:right="0" w:hanging="360"/>
        <w:jc w:val="both"/>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Government Veterinary Dispensary Vizhavoor: Main center for livestock monitoring.</w:t>
      </w:r>
    </w:p>
    <w:p w:rsidR="00000000" w:rsidDel="00000000" w:rsidP="00000000" w:rsidRDefault="00000000" w:rsidRPr="00000000" w14:paraId="00000131">
      <w:pPr>
        <w:rPr/>
      </w:pPr>
      <w:r w:rsidDel="00000000" w:rsidR="00000000" w:rsidRPr="00000000">
        <w:rPr>
          <w:rtl w:val="0"/>
        </w:rPr>
        <w:t xml:space="preserve">     High-Risk Zones:</w:t>
      </w:r>
    </w:p>
    <w:p w:rsidR="00000000" w:rsidDel="00000000" w:rsidP="00000000" w:rsidRDefault="00000000" w:rsidRPr="00000000" w14:paraId="00000132">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1860" w:right="0" w:hanging="360"/>
        <w:jc w:val="both"/>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Poultry Units (9): Specifically those located in wards with high bird counts (2340 birds total)</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b w:val="1"/>
          <w:bCs w:val="1"/>
        </w:rPr>
      </w:pPr>
      <w:r w:rsidDel="00000000" w:rsidR="00000000" w:rsidRPr="00000000">
        <w:rPr>
          <w:b w:val="1"/>
          <w:bCs w:val="1"/>
          <w:rtl w:val="0"/>
        </w:rPr>
        <w:t xml:space="preserve">4. Administrative &amp; Hazard Markers</w:t>
      </w:r>
    </w:p>
    <w:p w:rsidR="00000000" w:rsidDel="00000000" w:rsidP="00000000" w:rsidRDefault="00000000" w:rsidRPr="00000000" w14:paraId="00000135">
      <w:pPr>
        <w:rPr/>
      </w:pPr>
      <w:r w:rsidDel="00000000" w:rsidR="00000000" w:rsidRPr="00000000">
        <w:rPr>
          <w:b w:val="1"/>
          <w:bCs w:val="1"/>
          <w:rtl w:val="0"/>
        </w:rPr>
        <w:t xml:space="preserve">     </w:t>
      </w:r>
      <w:r w:rsidDel="00000000" w:rsidR="00000000" w:rsidRPr="00000000">
        <w:rPr>
          <w:rtl w:val="0"/>
        </w:rPr>
        <w:t xml:space="preserve">Primary Entry/Exit Points:</w:t>
      </w:r>
    </w:p>
    <w:p w:rsidR="00000000" w:rsidDel="00000000" w:rsidP="00000000" w:rsidRDefault="00000000" w:rsidRPr="00000000" w14:paraId="00000136">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1860" w:right="0" w:hanging="360"/>
        <w:jc w:val="both"/>
        <w:rPr>
          <w:rFonts w:ascii="Roboto" w:cs="Roboto" w:eastAsia="Roboto" w:hAnsi="Roboto"/>
          <w:b w:val="1"/>
          <w:bCs w:val="1"/>
          <w:i w:val="0"/>
          <w:iCs w:val="0"/>
          <w:smallCaps w:val="0"/>
          <w:strike w:val="0"/>
          <w:color w:val="000000"/>
          <w:sz w:val="24"/>
          <w:szCs w:val="24"/>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Mangattukadavu Bridge-connecting Thirumala to Vilavoorkkal</w:t>
      </w:r>
      <w:r w:rsidDel="00000000" w:rsidR="00000000" w:rsidRPr="00000000">
        <w:rPr>
          <w:rtl w:val="0"/>
        </w:rPr>
      </w:r>
    </w:p>
    <w:p w:rsidR="00000000" w:rsidDel="00000000" w:rsidP="00000000" w:rsidRDefault="00000000" w:rsidRPr="00000000" w14:paraId="00000137">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1860" w:right="0" w:hanging="360"/>
        <w:jc w:val="both"/>
        <w:rPr>
          <w:rFonts w:ascii="Roboto" w:cs="Roboto" w:eastAsia="Roboto" w:hAnsi="Roboto"/>
          <w:b w:val="1"/>
          <w:bCs w:val="1"/>
          <w:i w:val="0"/>
          <w:iCs w:val="0"/>
          <w:smallCaps w:val="0"/>
          <w:strike w:val="0"/>
          <w:color w:val="000000"/>
          <w:sz w:val="24"/>
          <w:szCs w:val="24"/>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Kundamanbhagam bridge- connecting vilavoorkkal to Trivandrum</w:t>
      </w:r>
      <w:r w:rsidDel="00000000" w:rsidR="00000000" w:rsidRPr="00000000">
        <w:rPr>
          <w:rtl w:val="0"/>
        </w:rPr>
      </w:r>
    </w:p>
    <w:p w:rsidR="00000000" w:rsidDel="00000000" w:rsidP="00000000" w:rsidRDefault="00000000" w:rsidRPr="00000000" w14:paraId="00000138">
      <w:pPr>
        <w:rPr/>
      </w:pPr>
      <w:r w:rsidDel="00000000" w:rsidR="00000000" w:rsidRPr="00000000">
        <w:rPr>
          <w:b w:val="1"/>
          <w:bCs w:val="1"/>
          <w:rtl w:val="0"/>
        </w:rPr>
        <w:t xml:space="preserve">     </w:t>
      </w:r>
      <w:r w:rsidDel="00000000" w:rsidR="00000000" w:rsidRPr="00000000">
        <w:rPr>
          <w:rtl w:val="0"/>
        </w:rPr>
        <w:t xml:space="preserve">No critical hazard markers exist at present.</w:t>
      </w:r>
    </w:p>
    <w:p w:rsidR="00000000" w:rsidDel="00000000" w:rsidP="00000000" w:rsidRDefault="00000000" w:rsidRPr="00000000" w14:paraId="00000139">
      <w:pPr>
        <w:rPr>
          <w:b w:val="1"/>
          <w:bCs w:val="1"/>
        </w:rPr>
      </w:pPr>
      <w:r w:rsidDel="00000000" w:rsidR="00000000" w:rsidRPr="00000000">
        <w:rPr>
          <w:rtl w:val="0"/>
        </w:rPr>
      </w:r>
    </w:p>
    <w:p w:rsidR="00000000" w:rsidDel="00000000" w:rsidP="00000000" w:rsidRDefault="00000000" w:rsidRPr="00000000" w14:paraId="0000013A">
      <w:pPr>
        <w:rPr>
          <w:b w:val="1"/>
          <w:bCs w:val="1"/>
          <w:sz w:val="40"/>
          <w:szCs w:val="40"/>
        </w:rPr>
      </w:pPr>
      <w:r w:rsidDel="00000000" w:rsidR="00000000" w:rsidRPr="00000000">
        <w:rPr>
          <w:b w:val="1"/>
          <w:bCs w:val="1"/>
          <w:sz w:val="40"/>
          <w:szCs w:val="40"/>
          <w:rtl w:val="0"/>
        </w:rPr>
        <w:t xml:space="preserve">Occupational groups, socio cultural groups, migration &amp; mobility patterns</w:t>
      </w:r>
    </w:p>
    <w:p w:rsidR="00000000" w:rsidDel="00000000" w:rsidP="00000000" w:rsidRDefault="00000000" w:rsidRPr="00000000" w14:paraId="0000013B">
      <w:pPr>
        <w:rPr>
          <w:rFonts w:ascii="Garamond" w:cs="Garamond" w:eastAsia="Garamond" w:hAnsi="Garamond"/>
        </w:rPr>
      </w:pP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3C">
      <w:pPr>
        <w:rPr>
          <w:rFonts w:ascii="Garamond" w:cs="Garamond" w:eastAsia="Garamond" w:hAnsi="Garamond"/>
          <w:b w:val="1"/>
          <w:bCs w:val="1"/>
          <w:sz w:val="32"/>
          <w:szCs w:val="32"/>
        </w:rPr>
      </w:pPr>
      <w:r w:rsidDel="00000000" w:rsidR="00000000" w:rsidRPr="00000000">
        <w:rPr>
          <w:b w:val="1"/>
          <w:bCs w:val="1"/>
          <w:sz w:val="32"/>
          <w:szCs w:val="32"/>
          <w:rtl w:val="0"/>
        </w:rPr>
        <w:t xml:space="preserve">1. Occupational Groups &amp; Economic Profile</w:t>
      </w:r>
      <w:r w:rsidDel="00000000" w:rsidR="00000000" w:rsidRPr="00000000">
        <w:rPr>
          <w:rtl w:val="0"/>
        </w:rPr>
      </w:r>
    </w:p>
    <w:p w:rsidR="00000000" w:rsidDel="00000000" w:rsidP="00000000" w:rsidRDefault="00000000" w:rsidRPr="00000000" w14:paraId="0000013D">
      <w:pP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 </w:t>
      </w:r>
      <w:r w:rsidDel="00000000" w:rsidR="00000000" w:rsidRPr="00000000">
        <w:rPr>
          <w:rtl w:val="0"/>
        </w:rPr>
        <w:t xml:space="preserve">Vilavoorkkal’s economy is a mix of traditional agriculture and modern service-sector labor.</w:t>
      </w:r>
      <w:r w:rsidDel="00000000" w:rsidR="00000000" w:rsidRPr="00000000">
        <w:rPr>
          <w:rtl w:val="0"/>
        </w:rPr>
      </w:r>
    </w:p>
    <w:p w:rsidR="00000000" w:rsidDel="00000000" w:rsidP="00000000" w:rsidRDefault="00000000" w:rsidRPr="00000000" w14:paraId="0000013E">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1"/>
          <w:bCs w:val="1"/>
          <w:i w:val="0"/>
          <w:iCs w:val="0"/>
          <w:smallCaps w:val="0"/>
          <w:strike w:val="0"/>
          <w:color w:val="000000"/>
          <w:sz w:val="32"/>
          <w:szCs w:val="32"/>
          <w:u w:val="none"/>
          <w:shd w:fill="auto" w:val="clear"/>
          <w:vertAlign w:val="baseline"/>
        </w:rPr>
      </w:pPr>
      <w:r w:rsidDel="00000000" w:rsidR="00000000" w:rsidRPr="00000000">
        <w:rPr>
          <w:rFonts w:ascii="Roboto" w:cs="Roboto" w:eastAsia="Roboto" w:hAnsi="Roboto"/>
          <w:b w:val="1"/>
          <w:bCs w:val="1"/>
          <w:i w:val="0"/>
          <w:iCs w:val="0"/>
          <w:smallCaps w:val="0"/>
          <w:strike w:val="0"/>
          <w:color w:val="000000"/>
          <w:sz w:val="24"/>
          <w:szCs w:val="24"/>
          <w:u w:val="none"/>
          <w:shd w:fill="auto" w:val="clear"/>
          <w:vertAlign w:val="baseline"/>
          <w:rtl w:val="0"/>
        </w:rPr>
        <w:t xml:space="preserve">Traditional Sector</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 A significant portion of the population is engaged in agriculture. These groups are at higher risk for Leptospirosis due to constant contact with water and soil in the 51 ponds and 2 rivers.</w:t>
      </w:r>
      <w:r w:rsidDel="00000000" w:rsidR="00000000" w:rsidRPr="00000000">
        <w:rPr>
          <w:rtl w:val="0"/>
        </w:rPr>
      </w:r>
    </w:p>
    <w:p w:rsidR="00000000" w:rsidDel="00000000" w:rsidP="00000000" w:rsidRDefault="00000000" w:rsidRPr="00000000" w14:paraId="0000013F">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1"/>
          <w:bCs w:val="1"/>
          <w:i w:val="0"/>
          <w:iCs w:val="0"/>
          <w:smallCaps w:val="0"/>
          <w:strike w:val="0"/>
          <w:color w:val="000000"/>
          <w:sz w:val="32"/>
          <w:szCs w:val="32"/>
          <w:u w:val="none"/>
          <w:shd w:fill="auto" w:val="clear"/>
          <w:vertAlign w:val="baseline"/>
        </w:rPr>
      </w:pPr>
      <w:r w:rsidDel="00000000" w:rsidR="00000000" w:rsidRPr="00000000">
        <w:rPr>
          <w:rFonts w:ascii="Roboto" w:cs="Roboto" w:eastAsia="Roboto" w:hAnsi="Roboto"/>
          <w:b w:val="1"/>
          <w:bCs w:val="1"/>
          <w:i w:val="0"/>
          <w:iCs w:val="0"/>
          <w:smallCaps w:val="0"/>
          <w:strike w:val="0"/>
          <w:color w:val="000000"/>
          <w:sz w:val="24"/>
          <w:szCs w:val="24"/>
          <w:u w:val="none"/>
          <w:shd w:fill="auto" w:val="clear"/>
          <w:vertAlign w:val="baseline"/>
          <w:rtl w:val="0"/>
        </w:rPr>
        <w:t xml:space="preserve">Industrial &amp; Construction Labor</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 Many residents work in the construction sites in the nearby industrial belts of Trivandrum.</w:t>
      </w:r>
      <w:r w:rsidDel="00000000" w:rsidR="00000000" w:rsidRPr="00000000">
        <w:rPr>
          <w:rtl w:val="0"/>
        </w:rPr>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41">
      <w:pPr>
        <w:rPr>
          <w:rFonts w:ascii="Garamond" w:cs="Garamond" w:eastAsia="Garamond" w:hAnsi="Garamond"/>
          <w:b w:val="1"/>
          <w:bCs w:val="1"/>
          <w:sz w:val="28"/>
          <w:szCs w:val="28"/>
        </w:rPr>
      </w:pPr>
      <w:r w:rsidDel="00000000" w:rsidR="00000000" w:rsidRPr="00000000">
        <w:rPr>
          <w:b w:val="1"/>
          <w:bCs w:val="1"/>
          <w:sz w:val="28"/>
          <w:szCs w:val="28"/>
          <w:rtl w:val="0"/>
        </w:rPr>
        <w:t xml:space="preserve">2. Socio-Cultural Groups &amp; Vulnerability</w:t>
      </w:r>
      <w:r w:rsidDel="00000000" w:rsidR="00000000" w:rsidRPr="00000000">
        <w:rPr>
          <w:rtl w:val="0"/>
        </w:rPr>
      </w:r>
    </w:p>
    <w:p w:rsidR="00000000" w:rsidDel="00000000" w:rsidP="00000000" w:rsidRDefault="00000000" w:rsidRPr="00000000" w14:paraId="00000142">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Demographic Vulnerability: With 8917 elderly residents and 220 palliative patients, the Panchayat has a high "dependency ratio" requiring specialized home-care protocols.</w:t>
      </w:r>
      <w:r w:rsidDel="00000000" w:rsidR="00000000" w:rsidRPr="00000000">
        <w:rPr>
          <w:rtl w:val="0"/>
        </w:rPr>
      </w:r>
    </w:p>
    <w:p w:rsidR="00000000" w:rsidDel="00000000" w:rsidP="00000000" w:rsidRDefault="00000000" w:rsidRPr="00000000" w14:paraId="00000143">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Support Groups: The 94 Ex-servicemen and 40 One Health Mentors form a disciplined socio-cultural vanguard for emergency response.</w:t>
      </w:r>
      <w:r w:rsidDel="00000000" w:rsidR="00000000" w:rsidRPr="00000000">
        <w:rPr>
          <w:rtl w:val="0"/>
        </w:rPr>
      </w:r>
    </w:p>
    <w:p w:rsidR="00000000" w:rsidDel="00000000" w:rsidP="00000000" w:rsidRDefault="00000000" w:rsidRPr="00000000" w14:paraId="00000144">
      <w:pPr>
        <w:rPr>
          <w:rFonts w:ascii="Garamond" w:cs="Garamond" w:eastAsia="Garamond" w:hAnsi="Garamond"/>
          <w:b w:val="1"/>
          <w:bCs w:val="1"/>
          <w:sz w:val="32"/>
          <w:szCs w:val="32"/>
        </w:rPr>
      </w:pPr>
      <w:r w:rsidDel="00000000" w:rsidR="00000000" w:rsidRPr="00000000">
        <w:rPr>
          <w:b w:val="1"/>
          <w:bCs w:val="1"/>
          <w:sz w:val="32"/>
          <w:szCs w:val="32"/>
          <w:rtl w:val="0"/>
        </w:rPr>
        <w:t xml:space="preserve">3. Migration and Mobility Patterns</w:t>
      </w:r>
      <w:r w:rsidDel="00000000" w:rsidR="00000000" w:rsidRPr="00000000">
        <w:rPr>
          <w:rtl w:val="0"/>
        </w:rPr>
      </w:r>
    </w:p>
    <w:p w:rsidR="00000000" w:rsidDel="00000000" w:rsidP="00000000" w:rsidRDefault="00000000" w:rsidRPr="00000000" w14:paraId="00000145">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In-Migration (Guest Workers): Vilavoorkkal hosts a significant number of Inter-State Migrant (ISM) workers employed in construction and local small-scale industries. These groups often live in high-density shared housing, requiring targeted outreach for TB and skin disease surveillance.</w:t>
      </w:r>
      <w:r w:rsidDel="00000000" w:rsidR="00000000" w:rsidRPr="00000000">
        <w:rPr>
          <w:rtl w:val="0"/>
        </w:rPr>
      </w:r>
    </w:p>
    <w:p w:rsidR="00000000" w:rsidDel="00000000" w:rsidP="00000000" w:rsidRDefault="00000000" w:rsidRPr="00000000" w14:paraId="00000146">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Daily Mobility: The Kattakkad-Thiruvananthapuram road and the Thiruvananthapuram – malayinkeezhu road are the primary transit arteries. During a pandemic, these serve as "Check Points" for screening.</w:t>
      </w:r>
      <w:r w:rsidDel="00000000" w:rsidR="00000000" w:rsidRPr="00000000">
        <w:rPr>
          <w:rtl w:val="0"/>
        </w:rPr>
      </w:r>
    </w:p>
    <w:p w:rsidR="00000000" w:rsidDel="00000000" w:rsidP="00000000" w:rsidRDefault="00000000" w:rsidRPr="00000000" w14:paraId="00000147">
      <w:pPr>
        <w:rPr>
          <w:rFonts w:ascii="Garamond" w:cs="Garamond" w:eastAsia="Garamond" w:hAnsi="Garamond"/>
        </w:rPr>
      </w:pPr>
      <w:r w:rsidDel="00000000" w:rsidR="00000000" w:rsidRPr="00000000">
        <w:rPr>
          <w:rtl w:val="0"/>
        </w:rPr>
      </w:r>
    </w:p>
    <w:p w:rsidR="00000000" w:rsidDel="00000000" w:rsidP="00000000" w:rsidRDefault="00000000" w:rsidRPr="00000000" w14:paraId="00000148">
      <w:pPr>
        <w:rPr>
          <w:rFonts w:ascii="Garamond" w:cs="Garamond" w:eastAsia="Garamond" w:hAnsi="Garamond"/>
          <w:b w:val="1"/>
          <w:bCs w:val="1"/>
          <w:sz w:val="32"/>
          <w:szCs w:val="32"/>
        </w:rPr>
      </w:pPr>
      <w:r w:rsidDel="00000000" w:rsidR="00000000" w:rsidRPr="00000000">
        <w:rPr>
          <w:b w:val="1"/>
          <w:bCs w:val="1"/>
          <w:sz w:val="32"/>
          <w:szCs w:val="32"/>
          <w:rtl w:val="0"/>
        </w:rPr>
        <w:t xml:space="preserve">Summary Table for Risk Mapping</w:t>
      </w:r>
      <w:r w:rsidDel="00000000" w:rsidR="00000000" w:rsidRPr="00000000">
        <w:rPr>
          <w:rtl w:val="0"/>
        </w:rPr>
      </w:r>
    </w:p>
    <w:p w:rsidR="00000000" w:rsidDel="00000000" w:rsidP="00000000" w:rsidRDefault="00000000" w:rsidRPr="00000000" w14:paraId="00000149">
      <w:pPr>
        <w:rPr>
          <w:rFonts w:ascii="Garamond" w:cs="Garamond" w:eastAsia="Garamond" w:hAnsi="Garamond"/>
        </w:rPr>
      </w:pPr>
      <w:r w:rsidDel="00000000" w:rsidR="00000000" w:rsidRPr="00000000">
        <w:rPr>
          <w:rtl w:val="0"/>
        </w:rPr>
      </w:r>
    </w:p>
    <w:tbl>
      <w:tblPr>
        <w:tblStyle w:val="Table5"/>
        <w:tblW w:w="918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0"/>
        <w:gridCol w:w="3318"/>
        <w:gridCol w:w="3034"/>
        <w:tblGridChange w:id="0">
          <w:tblGrid>
            <w:gridCol w:w="2830"/>
            <w:gridCol w:w="3318"/>
            <w:gridCol w:w="3034"/>
          </w:tblGrid>
        </w:tblGridChange>
      </w:tblGrid>
      <w:tr>
        <w:trPr>
          <w:cantSplit w:val="0"/>
          <w:tblHeader w:val="0"/>
        </w:trPr>
        <w:tc>
          <w:tcPr/>
          <w:p w:rsidR="00000000" w:rsidDel="00000000" w:rsidP="00000000" w:rsidRDefault="00000000" w:rsidRPr="00000000" w14:paraId="0000014A">
            <w:pPr>
              <w:rPr>
                <w:rFonts w:ascii="Garamond" w:cs="Garamond" w:eastAsia="Garamond" w:hAnsi="Garamond"/>
              </w:rPr>
            </w:pPr>
            <w:r w:rsidDel="00000000" w:rsidR="00000000" w:rsidRPr="00000000">
              <w:rPr>
                <w:rtl w:val="0"/>
              </w:rPr>
              <w:t xml:space="preserve">Group Type</w:t>
            </w:r>
            <w:r w:rsidDel="00000000" w:rsidR="00000000" w:rsidRPr="00000000">
              <w:rPr>
                <w:rtl w:val="0"/>
              </w:rPr>
            </w:r>
          </w:p>
        </w:tc>
        <w:tc>
          <w:tcPr/>
          <w:p w:rsidR="00000000" w:rsidDel="00000000" w:rsidP="00000000" w:rsidRDefault="00000000" w:rsidRPr="00000000" w14:paraId="0000014B">
            <w:pPr>
              <w:rPr>
                <w:rFonts w:ascii="Garamond" w:cs="Garamond" w:eastAsia="Garamond" w:hAnsi="Garamond"/>
              </w:rPr>
            </w:pPr>
            <w:r w:rsidDel="00000000" w:rsidR="00000000" w:rsidRPr="00000000">
              <w:rPr>
                <w:rtl w:val="0"/>
              </w:rPr>
              <w:t xml:space="preserve">Key Risk</w:t>
            </w:r>
            <w:r w:rsidDel="00000000" w:rsidR="00000000" w:rsidRPr="00000000">
              <w:rPr>
                <w:rtl w:val="0"/>
              </w:rPr>
            </w:r>
          </w:p>
        </w:tc>
        <w:tc>
          <w:tcPr/>
          <w:p w:rsidR="00000000" w:rsidDel="00000000" w:rsidP="00000000" w:rsidRDefault="00000000" w:rsidRPr="00000000" w14:paraId="0000014C">
            <w:pPr>
              <w:ind w:firstLine="720"/>
              <w:rPr>
                <w:rFonts w:ascii="Garamond" w:cs="Garamond" w:eastAsia="Garamond" w:hAnsi="Garamond"/>
              </w:rPr>
            </w:pPr>
            <w:r w:rsidDel="00000000" w:rsidR="00000000" w:rsidRPr="00000000">
              <w:rPr>
                <w:rtl w:val="0"/>
              </w:rPr>
              <w:t xml:space="preserve">Strategic Intervention</w:t>
            </w:r>
            <w:r w:rsidDel="00000000" w:rsidR="00000000" w:rsidRPr="00000000">
              <w:rPr>
                <w:rtl w:val="0"/>
              </w:rPr>
            </w:r>
          </w:p>
        </w:tc>
      </w:tr>
      <w:tr>
        <w:trPr>
          <w:cantSplit w:val="0"/>
          <w:tblHeader w:val="0"/>
        </w:trPr>
        <w:tc>
          <w:tcPr/>
          <w:p w:rsidR="00000000" w:rsidDel="00000000" w:rsidP="00000000" w:rsidRDefault="00000000" w:rsidRPr="00000000" w14:paraId="0000014D">
            <w:pPr>
              <w:rPr>
                <w:rFonts w:ascii="Garamond" w:cs="Garamond" w:eastAsia="Garamond" w:hAnsi="Garamond"/>
              </w:rPr>
            </w:pPr>
            <w:r w:rsidDel="00000000" w:rsidR="00000000" w:rsidRPr="00000000">
              <w:rPr>
                <w:rtl w:val="0"/>
              </w:rPr>
              <w:t xml:space="preserve">Daily Commuters</w:t>
            </w:r>
            <w:r w:rsidDel="00000000" w:rsidR="00000000" w:rsidRPr="00000000">
              <w:rPr>
                <w:rtl w:val="0"/>
              </w:rPr>
            </w:r>
          </w:p>
        </w:tc>
        <w:tc>
          <w:tcPr/>
          <w:p w:rsidR="00000000" w:rsidDel="00000000" w:rsidP="00000000" w:rsidRDefault="00000000" w:rsidRPr="00000000" w14:paraId="0000014E">
            <w:pPr>
              <w:rPr>
                <w:rFonts w:ascii="Garamond" w:cs="Garamond" w:eastAsia="Garamond" w:hAnsi="Garamond"/>
              </w:rPr>
            </w:pPr>
            <w:r w:rsidDel="00000000" w:rsidR="00000000" w:rsidRPr="00000000">
              <w:rPr>
                <w:rtl w:val="0"/>
              </w:rPr>
              <w:t xml:space="preserve">Respiratory Outbreaks/ Dengue</w:t>
            </w:r>
            <w:r w:rsidDel="00000000" w:rsidR="00000000" w:rsidRPr="00000000">
              <w:rPr>
                <w:rtl w:val="0"/>
              </w:rPr>
            </w:r>
          </w:p>
        </w:tc>
        <w:tc>
          <w:tcPr/>
          <w:p w:rsidR="00000000" w:rsidDel="00000000" w:rsidP="00000000" w:rsidRDefault="00000000" w:rsidRPr="00000000" w14:paraId="0000014F">
            <w:pPr>
              <w:rPr>
                <w:rFonts w:ascii="Garamond" w:cs="Garamond" w:eastAsia="Garamond" w:hAnsi="Garamond"/>
              </w:rPr>
            </w:pPr>
            <w:r w:rsidDel="00000000" w:rsidR="00000000" w:rsidRPr="00000000">
              <w:rPr>
                <w:rtl w:val="0"/>
              </w:rPr>
              <w:t xml:space="preserve">COPD/SWAAS CLINIC,/Screening</w:t>
            </w:r>
            <w:r w:rsidDel="00000000" w:rsidR="00000000" w:rsidRPr="00000000">
              <w:rPr>
                <w:rtl w:val="0"/>
              </w:rPr>
            </w:r>
          </w:p>
        </w:tc>
      </w:tr>
      <w:tr>
        <w:trPr>
          <w:cantSplit w:val="0"/>
          <w:tblHeader w:val="0"/>
        </w:trPr>
        <w:tc>
          <w:tcPr/>
          <w:p w:rsidR="00000000" w:rsidDel="00000000" w:rsidP="00000000" w:rsidRDefault="00000000" w:rsidRPr="00000000" w14:paraId="00000150">
            <w:pPr>
              <w:rPr>
                <w:rFonts w:ascii="Garamond" w:cs="Garamond" w:eastAsia="Garamond" w:hAnsi="Garamond"/>
              </w:rPr>
            </w:pPr>
            <w:r w:rsidDel="00000000" w:rsidR="00000000" w:rsidRPr="00000000">
              <w:rPr>
                <w:rtl w:val="0"/>
              </w:rPr>
              <w:t xml:space="preserve">Guest Workers</w:t>
            </w:r>
            <w:r w:rsidDel="00000000" w:rsidR="00000000" w:rsidRPr="00000000">
              <w:rPr>
                <w:rtl w:val="0"/>
              </w:rPr>
            </w:r>
          </w:p>
        </w:tc>
        <w:tc>
          <w:tcPr/>
          <w:p w:rsidR="00000000" w:rsidDel="00000000" w:rsidP="00000000" w:rsidRDefault="00000000" w:rsidRPr="00000000" w14:paraId="00000151">
            <w:pPr>
              <w:rPr>
                <w:rFonts w:ascii="Garamond" w:cs="Garamond" w:eastAsia="Garamond" w:hAnsi="Garamond"/>
              </w:rPr>
            </w:pPr>
            <w:r w:rsidDel="00000000" w:rsidR="00000000" w:rsidRPr="00000000">
              <w:rPr>
                <w:rtl w:val="0"/>
              </w:rPr>
              <w:t xml:space="preserve">TB/Measles/Malaria/Dengue fever/ Leprosy</w:t>
            </w:r>
            <w:r w:rsidDel="00000000" w:rsidR="00000000" w:rsidRPr="00000000">
              <w:rPr>
                <w:rtl w:val="0"/>
              </w:rPr>
            </w:r>
          </w:p>
        </w:tc>
        <w:tc>
          <w:tcPr/>
          <w:p w:rsidR="00000000" w:rsidDel="00000000" w:rsidP="00000000" w:rsidRDefault="00000000" w:rsidRPr="00000000" w14:paraId="00000152">
            <w:pPr>
              <w:rPr>
                <w:rFonts w:ascii="Garamond" w:cs="Garamond" w:eastAsia="Garamond" w:hAnsi="Garamond"/>
              </w:rPr>
            </w:pPr>
            <w:r w:rsidDel="00000000" w:rsidR="00000000" w:rsidRPr="00000000">
              <w:rPr>
                <w:rtl w:val="0"/>
              </w:rPr>
              <w:t xml:space="preserve">Ward-level migrant camp inspections.</w:t>
            </w:r>
            <w:r w:rsidDel="00000000" w:rsidR="00000000" w:rsidRPr="00000000">
              <w:rPr>
                <w:rtl w:val="0"/>
              </w:rPr>
            </w:r>
          </w:p>
        </w:tc>
      </w:tr>
      <w:tr>
        <w:trPr>
          <w:cantSplit w:val="0"/>
          <w:tblHeader w:val="0"/>
        </w:trPr>
        <w:tc>
          <w:tcPr/>
          <w:p w:rsidR="00000000" w:rsidDel="00000000" w:rsidP="00000000" w:rsidRDefault="00000000" w:rsidRPr="00000000" w14:paraId="00000153">
            <w:pPr>
              <w:rPr>
                <w:rFonts w:ascii="Garamond" w:cs="Garamond" w:eastAsia="Garamond" w:hAnsi="Garamond"/>
              </w:rPr>
            </w:pPr>
            <w:r w:rsidDel="00000000" w:rsidR="00000000" w:rsidRPr="00000000">
              <w:rPr>
                <w:rtl w:val="0"/>
              </w:rPr>
              <w:t xml:space="preserve">Elderly/Bedbound</w:t>
            </w:r>
            <w:r w:rsidDel="00000000" w:rsidR="00000000" w:rsidRPr="00000000">
              <w:rPr>
                <w:rtl w:val="0"/>
              </w:rPr>
            </w:r>
          </w:p>
        </w:tc>
        <w:tc>
          <w:tcPr/>
          <w:p w:rsidR="00000000" w:rsidDel="00000000" w:rsidP="00000000" w:rsidRDefault="00000000" w:rsidRPr="00000000" w14:paraId="00000154">
            <w:pPr>
              <w:rPr>
                <w:rFonts w:ascii="Garamond" w:cs="Garamond" w:eastAsia="Garamond" w:hAnsi="Garamond"/>
              </w:rPr>
            </w:pPr>
            <w:r w:rsidDel="00000000" w:rsidR="00000000" w:rsidRPr="00000000">
              <w:rPr>
                <w:rtl w:val="0"/>
              </w:rPr>
              <w:t xml:space="preserve">High Mortality</w:t>
            </w:r>
            <w:r w:rsidDel="00000000" w:rsidR="00000000" w:rsidRPr="00000000">
              <w:rPr>
                <w:rtl w:val="0"/>
              </w:rPr>
            </w:r>
          </w:p>
        </w:tc>
        <w:tc>
          <w:tcPr/>
          <w:p w:rsidR="00000000" w:rsidDel="00000000" w:rsidP="00000000" w:rsidRDefault="00000000" w:rsidRPr="00000000" w14:paraId="00000155">
            <w:pPr>
              <w:rPr>
                <w:rFonts w:ascii="Garamond" w:cs="Garamond" w:eastAsia="Garamond" w:hAnsi="Garamond"/>
              </w:rPr>
            </w:pPr>
            <w:r w:rsidDel="00000000" w:rsidR="00000000" w:rsidRPr="00000000">
              <w:rPr>
                <w:rtl w:val="0"/>
              </w:rPr>
              <w:t xml:space="preserve">Strengthening Geriatric clinic and Palliative care</w:t>
            </w:r>
            <w:r w:rsidDel="00000000" w:rsidR="00000000" w:rsidRPr="00000000">
              <w:rPr>
                <w:rtl w:val="0"/>
              </w:rPr>
            </w:r>
          </w:p>
        </w:tc>
      </w:tr>
    </w:tbl>
    <w:p w:rsidR="00000000" w:rsidDel="00000000" w:rsidP="00000000" w:rsidRDefault="00000000" w:rsidRPr="00000000" w14:paraId="00000156">
      <w:pPr>
        <w:rPr>
          <w:rFonts w:ascii="Garamond" w:cs="Garamond" w:eastAsia="Garamond" w:hAnsi="Garamond"/>
        </w:rPr>
      </w:pPr>
      <w:r w:rsidDel="00000000" w:rsidR="00000000" w:rsidRPr="00000000">
        <w:rPr>
          <w:rtl w:val="0"/>
        </w:rPr>
      </w:r>
    </w:p>
    <w:p w:rsidR="00000000" w:rsidDel="00000000" w:rsidP="00000000" w:rsidRDefault="00000000" w:rsidRPr="00000000" w14:paraId="00000157">
      <w:pPr>
        <w:jc w:val="left"/>
        <w:rPr>
          <w:rFonts w:ascii="Garamond" w:cs="Garamond" w:eastAsia="Garamond" w:hAnsi="Garamond"/>
          <w:b w:val="1"/>
          <w:bCs w:val="1"/>
          <w:sz w:val="36"/>
          <w:szCs w:val="36"/>
          <w:u w:val="single"/>
        </w:rPr>
      </w:pPr>
      <w:r w:rsidDel="00000000" w:rsidR="00000000" w:rsidRPr="00000000">
        <w:rPr>
          <w:b w:val="1"/>
          <w:bCs w:val="1"/>
          <w:sz w:val="36"/>
          <w:szCs w:val="36"/>
          <w:rtl w:val="0"/>
        </w:rPr>
        <w:t xml:space="preserve">Vulnerability mapping</w:t>
      </w:r>
      <w:r w:rsidDel="00000000" w:rsidR="00000000" w:rsidRPr="00000000">
        <w:rPr>
          <w:rtl w:val="0"/>
        </w:rPr>
      </w:r>
    </w:p>
    <w:tbl>
      <w:tblPr>
        <w:tblStyle w:val="Table6"/>
        <w:tblW w:w="918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25"/>
        <w:gridCol w:w="2250"/>
        <w:gridCol w:w="4507"/>
        <w:tblGridChange w:id="0">
          <w:tblGrid>
            <w:gridCol w:w="2425"/>
            <w:gridCol w:w="2250"/>
            <w:gridCol w:w="4507"/>
          </w:tblGrid>
        </w:tblGridChange>
      </w:tblGrid>
      <w:tr>
        <w:trPr>
          <w:cantSplit w:val="0"/>
          <w:tblHeader w:val="0"/>
        </w:trPr>
        <w:tc>
          <w:tcPr/>
          <w:p w:rsidR="00000000" w:rsidDel="00000000" w:rsidP="00000000" w:rsidRDefault="00000000" w:rsidRPr="00000000" w14:paraId="00000158">
            <w:pPr>
              <w:jc w:val="left"/>
              <w:rPr/>
            </w:pPr>
            <w:r w:rsidDel="00000000" w:rsidR="00000000" w:rsidRPr="00000000">
              <w:rPr>
                <w:rtl w:val="0"/>
              </w:rPr>
              <w:t xml:space="preserve">Category</w:t>
            </w:r>
          </w:p>
        </w:tc>
        <w:tc>
          <w:tcPr/>
          <w:p w:rsidR="00000000" w:rsidDel="00000000" w:rsidP="00000000" w:rsidRDefault="00000000" w:rsidRPr="00000000" w14:paraId="00000159">
            <w:pPr>
              <w:jc w:val="left"/>
              <w:rPr>
                <w:rFonts w:ascii="Garamond" w:cs="Garamond" w:eastAsia="Garamond" w:hAnsi="Garamond"/>
                <w:b w:val="1"/>
                <w:bCs w:val="1"/>
                <w:sz w:val="36"/>
                <w:szCs w:val="36"/>
                <w:u w:val="single"/>
              </w:rPr>
            </w:pPr>
            <w:r w:rsidDel="00000000" w:rsidR="00000000" w:rsidRPr="00000000">
              <w:rPr>
                <w:rtl w:val="0"/>
              </w:rPr>
              <w:t xml:space="preserve">Population Count</w:t>
            </w:r>
            <w:r w:rsidDel="00000000" w:rsidR="00000000" w:rsidRPr="00000000">
              <w:rPr>
                <w:rtl w:val="0"/>
              </w:rPr>
            </w:r>
          </w:p>
        </w:tc>
        <w:tc>
          <w:tcPr/>
          <w:p w:rsidR="00000000" w:rsidDel="00000000" w:rsidP="00000000" w:rsidRDefault="00000000" w:rsidRPr="00000000" w14:paraId="0000015A">
            <w:pPr>
              <w:ind w:firstLine="720"/>
              <w:jc w:val="left"/>
              <w:rPr/>
            </w:pPr>
            <w:r w:rsidDel="00000000" w:rsidR="00000000" w:rsidRPr="00000000">
              <w:rPr>
                <w:rtl w:val="0"/>
              </w:rPr>
              <w:t xml:space="preserve">Priority Action</w:t>
            </w:r>
          </w:p>
        </w:tc>
      </w:tr>
      <w:tr>
        <w:trPr>
          <w:cantSplit w:val="0"/>
          <w:tblHeader w:val="0"/>
        </w:trPr>
        <w:tc>
          <w:tcPr/>
          <w:p w:rsidR="00000000" w:rsidDel="00000000" w:rsidP="00000000" w:rsidRDefault="00000000" w:rsidRPr="00000000" w14:paraId="0000015B">
            <w:pPr>
              <w:jc w:val="left"/>
              <w:rPr>
                <w:rFonts w:ascii="Garamond" w:cs="Garamond" w:eastAsia="Garamond" w:hAnsi="Garamond"/>
                <w:b w:val="1"/>
                <w:bCs w:val="1"/>
                <w:sz w:val="36"/>
                <w:szCs w:val="36"/>
                <w:u w:val="single"/>
              </w:rPr>
            </w:pPr>
            <w:r w:rsidDel="00000000" w:rsidR="00000000" w:rsidRPr="00000000">
              <w:rPr>
                <w:rtl w:val="0"/>
              </w:rPr>
              <w:t xml:space="preserve">Geriatric Population </w:t>
            </w:r>
            <w:r w:rsidDel="00000000" w:rsidR="00000000" w:rsidRPr="00000000">
              <w:rPr>
                <w:rtl w:val="0"/>
              </w:rPr>
            </w:r>
          </w:p>
        </w:tc>
        <w:tc>
          <w:tcPr/>
          <w:p w:rsidR="00000000" w:rsidDel="00000000" w:rsidP="00000000" w:rsidRDefault="00000000" w:rsidRPr="00000000" w14:paraId="0000015C">
            <w:pPr>
              <w:jc w:val="left"/>
              <w:rPr>
                <w:rFonts w:ascii="Garamond" w:cs="Garamond" w:eastAsia="Garamond" w:hAnsi="Garamond"/>
              </w:rPr>
            </w:pPr>
            <w:r w:rsidDel="00000000" w:rsidR="00000000" w:rsidRPr="00000000">
              <w:rPr>
                <w:rFonts w:ascii="Garamond" w:cs="Garamond" w:eastAsia="Garamond" w:hAnsi="Garamond"/>
                <w:rtl w:val="0"/>
              </w:rPr>
              <w:t xml:space="preserve">8917</w:t>
            </w:r>
          </w:p>
        </w:tc>
        <w:tc>
          <w:tcPr/>
          <w:p w:rsidR="00000000" w:rsidDel="00000000" w:rsidP="00000000" w:rsidRDefault="00000000" w:rsidRPr="00000000" w14:paraId="0000015D">
            <w:pPr>
              <w:jc w:val="left"/>
              <w:rPr>
                <w:rFonts w:ascii="Garamond" w:cs="Garamond" w:eastAsia="Garamond" w:hAnsi="Garamond"/>
                <w:b w:val="1"/>
                <w:bCs w:val="1"/>
                <w:sz w:val="36"/>
                <w:szCs w:val="36"/>
                <w:u w:val="single"/>
              </w:rPr>
            </w:pPr>
            <w:r w:rsidDel="00000000" w:rsidR="00000000" w:rsidRPr="00000000">
              <w:rPr>
                <w:rtl w:val="0"/>
              </w:rPr>
              <w:t xml:space="preserve">Monthly monitoring by ASHA/One Health volunteers.</w:t>
            </w:r>
            <w:r w:rsidDel="00000000" w:rsidR="00000000" w:rsidRPr="00000000">
              <w:rPr>
                <w:rtl w:val="0"/>
              </w:rPr>
            </w:r>
          </w:p>
        </w:tc>
      </w:tr>
      <w:tr>
        <w:trPr>
          <w:cantSplit w:val="0"/>
          <w:tblHeader w:val="0"/>
        </w:trPr>
        <w:tc>
          <w:tcPr/>
          <w:p w:rsidR="00000000" w:rsidDel="00000000" w:rsidP="00000000" w:rsidRDefault="00000000" w:rsidRPr="00000000" w14:paraId="0000015E">
            <w:pPr>
              <w:jc w:val="left"/>
              <w:rPr>
                <w:rFonts w:ascii="Garamond" w:cs="Garamond" w:eastAsia="Garamond" w:hAnsi="Garamond"/>
                <w:b w:val="1"/>
                <w:bCs w:val="1"/>
                <w:sz w:val="36"/>
                <w:szCs w:val="36"/>
              </w:rPr>
            </w:pPr>
            <w:r w:rsidDel="00000000" w:rsidR="00000000" w:rsidRPr="00000000">
              <w:rPr>
                <w:rtl w:val="0"/>
              </w:rPr>
              <w:t xml:space="preserve">NCD Burden </w:t>
            </w:r>
            <w:r w:rsidDel="00000000" w:rsidR="00000000" w:rsidRPr="00000000">
              <w:rPr>
                <w:rtl w:val="0"/>
              </w:rPr>
            </w:r>
          </w:p>
        </w:tc>
        <w:tc>
          <w:tcPr/>
          <w:p w:rsidR="00000000" w:rsidDel="00000000" w:rsidP="00000000" w:rsidRDefault="00000000" w:rsidRPr="00000000" w14:paraId="0000015F">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12335</w:t>
            </w:r>
          </w:p>
        </w:tc>
        <w:tc>
          <w:tcPr/>
          <w:p w:rsidR="00000000" w:rsidDel="00000000" w:rsidP="00000000" w:rsidRDefault="00000000" w:rsidRPr="00000000" w14:paraId="00000160">
            <w:pPr>
              <w:jc w:val="left"/>
              <w:rPr>
                <w:rFonts w:ascii="Garamond" w:cs="Garamond" w:eastAsia="Garamond" w:hAnsi="Garamond"/>
                <w:b w:val="1"/>
                <w:bCs w:val="1"/>
                <w:sz w:val="36"/>
                <w:szCs w:val="36"/>
                <w:u w:val="single"/>
              </w:rPr>
            </w:pPr>
            <w:r w:rsidDel="00000000" w:rsidR="00000000" w:rsidRPr="00000000">
              <w:rPr>
                <w:rtl w:val="0"/>
              </w:rPr>
              <w:t xml:space="preserve">Doorstep delivery of essential medicines during lockdowns</w:t>
            </w:r>
            <w:r w:rsidDel="00000000" w:rsidR="00000000" w:rsidRPr="00000000">
              <w:rPr>
                <w:rtl w:val="0"/>
              </w:rPr>
            </w:r>
          </w:p>
        </w:tc>
      </w:tr>
      <w:tr>
        <w:trPr>
          <w:cantSplit w:val="0"/>
          <w:tblHeader w:val="0"/>
        </w:trPr>
        <w:tc>
          <w:tcPr/>
          <w:p w:rsidR="00000000" w:rsidDel="00000000" w:rsidP="00000000" w:rsidRDefault="00000000" w:rsidRPr="00000000" w14:paraId="00000161">
            <w:pPr>
              <w:jc w:val="left"/>
              <w:rPr>
                <w:rFonts w:ascii="Garamond" w:cs="Garamond" w:eastAsia="Garamond" w:hAnsi="Garamond"/>
                <w:b w:val="1"/>
                <w:bCs w:val="1"/>
                <w:sz w:val="36"/>
                <w:szCs w:val="36"/>
              </w:rPr>
            </w:pPr>
            <w:r w:rsidDel="00000000" w:rsidR="00000000" w:rsidRPr="00000000">
              <w:rPr>
                <w:rtl w:val="0"/>
              </w:rPr>
              <w:t xml:space="preserve">Bedbound Patients</w:t>
            </w:r>
            <w:r w:rsidDel="00000000" w:rsidR="00000000" w:rsidRPr="00000000">
              <w:rPr>
                <w:rtl w:val="0"/>
              </w:rPr>
            </w:r>
          </w:p>
        </w:tc>
        <w:tc>
          <w:tcPr/>
          <w:p w:rsidR="00000000" w:rsidDel="00000000" w:rsidP="00000000" w:rsidRDefault="00000000" w:rsidRPr="00000000" w14:paraId="00000162">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168</w:t>
            </w:r>
          </w:p>
        </w:tc>
        <w:tc>
          <w:tcPr/>
          <w:p w:rsidR="00000000" w:rsidDel="00000000" w:rsidP="00000000" w:rsidRDefault="00000000" w:rsidRPr="00000000" w14:paraId="00000163">
            <w:pPr>
              <w:jc w:val="left"/>
              <w:rPr>
                <w:rFonts w:ascii="Garamond" w:cs="Garamond" w:eastAsia="Garamond" w:hAnsi="Garamond"/>
                <w:b w:val="1"/>
                <w:bCs w:val="1"/>
                <w:sz w:val="36"/>
                <w:szCs w:val="36"/>
                <w:u w:val="single"/>
              </w:rPr>
            </w:pPr>
            <w:r w:rsidDel="00000000" w:rsidR="00000000" w:rsidRPr="00000000">
              <w:rPr>
                <w:rtl w:val="0"/>
              </w:rPr>
              <w:t xml:space="preserve">Designated "Quick Response" transport plan for emergencies.</w:t>
            </w:r>
            <w:r w:rsidDel="00000000" w:rsidR="00000000" w:rsidRPr="00000000">
              <w:rPr>
                <w:rtl w:val="0"/>
              </w:rPr>
            </w:r>
          </w:p>
        </w:tc>
      </w:tr>
      <w:tr>
        <w:trPr>
          <w:cantSplit w:val="0"/>
          <w:tblHeader w:val="0"/>
        </w:trPr>
        <w:tc>
          <w:tcPr/>
          <w:p w:rsidR="00000000" w:rsidDel="00000000" w:rsidP="00000000" w:rsidRDefault="00000000" w:rsidRPr="00000000" w14:paraId="00000164">
            <w:pPr>
              <w:jc w:val="left"/>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PALIATIVE PATIENTS</w:t>
            </w:r>
          </w:p>
        </w:tc>
        <w:tc>
          <w:tcPr/>
          <w:p w:rsidR="00000000" w:rsidDel="00000000" w:rsidP="00000000" w:rsidRDefault="00000000" w:rsidRPr="00000000" w14:paraId="00000165">
            <w:pPr>
              <w:jc w:val="left"/>
              <w:rPr>
                <w:rFonts w:ascii="Garamond" w:cs="Garamond" w:eastAsia="Garamond" w:hAnsi="Garamond"/>
                <w:b w:val="1"/>
                <w:bCs w:val="1"/>
                <w:sz w:val="36"/>
                <w:szCs w:val="36"/>
              </w:rPr>
            </w:pPr>
            <w:r w:rsidDel="00000000" w:rsidR="00000000" w:rsidRPr="00000000">
              <w:rPr>
                <w:rtl w:val="0"/>
              </w:rPr>
            </w:r>
          </w:p>
        </w:tc>
        <w:tc>
          <w:tcPr/>
          <w:p w:rsidR="00000000" w:rsidDel="00000000" w:rsidP="00000000" w:rsidRDefault="00000000" w:rsidRPr="00000000" w14:paraId="00000166">
            <w:pPr>
              <w:tabs>
                <w:tab w:val="left" w:leader="none" w:pos="1005"/>
              </w:tabs>
              <w:jc w:val="left"/>
              <w:rPr>
                <w:rFonts w:ascii="Garamond" w:cs="Garamond" w:eastAsia="Garamond" w:hAnsi="Garamond"/>
                <w:b w:val="1"/>
                <w:bCs w:val="1"/>
                <w:sz w:val="36"/>
                <w:szCs w:val="36"/>
                <w:u w:val="single"/>
              </w:rPr>
            </w:pPr>
            <w:r w:rsidDel="00000000" w:rsidR="00000000" w:rsidRPr="00000000">
              <w:rPr>
                <w:rtl w:val="0"/>
              </w:rPr>
              <w:t xml:space="preserve">Continuity of care via the 1 Govt Hospital and home-care teams.</w:t>
            </w:r>
            <w:r w:rsidDel="00000000" w:rsidR="00000000" w:rsidRPr="00000000">
              <w:rPr>
                <w:rtl w:val="0"/>
              </w:rPr>
            </w:r>
          </w:p>
        </w:tc>
      </w:tr>
      <w:tr>
        <w:trPr>
          <w:cantSplit w:val="0"/>
          <w:tblHeader w:val="0"/>
        </w:trPr>
        <w:tc>
          <w:tcPr/>
          <w:p w:rsidR="00000000" w:rsidDel="00000000" w:rsidP="00000000" w:rsidRDefault="00000000" w:rsidRPr="00000000" w14:paraId="00000167">
            <w:pPr>
              <w:jc w:val="left"/>
              <w:rPr>
                <w:rFonts w:ascii="Garamond" w:cs="Garamond" w:eastAsia="Garamond" w:hAnsi="Garamond"/>
                <w:b w:val="1"/>
                <w:bCs w:val="1"/>
                <w:sz w:val="36"/>
                <w:szCs w:val="36"/>
                <w:u w:val="single"/>
              </w:rPr>
            </w:pPr>
            <w:r w:rsidDel="00000000" w:rsidR="00000000" w:rsidRPr="00000000">
              <w:rPr>
                <w:rtl w:val="0"/>
              </w:rPr>
            </w:r>
          </w:p>
        </w:tc>
        <w:tc>
          <w:tcPr/>
          <w:p w:rsidR="00000000" w:rsidDel="00000000" w:rsidP="00000000" w:rsidRDefault="00000000" w:rsidRPr="00000000" w14:paraId="00000168">
            <w:pPr>
              <w:jc w:val="left"/>
              <w:rPr>
                <w:rFonts w:ascii="Garamond" w:cs="Garamond" w:eastAsia="Garamond" w:hAnsi="Garamond"/>
                <w:b w:val="1"/>
                <w:bCs w:val="1"/>
                <w:sz w:val="36"/>
                <w:szCs w:val="36"/>
                <w:u w:val="single"/>
              </w:rPr>
            </w:pPr>
            <w:r w:rsidDel="00000000" w:rsidR="00000000" w:rsidRPr="00000000">
              <w:rPr>
                <w:rtl w:val="0"/>
              </w:rPr>
            </w:r>
          </w:p>
        </w:tc>
        <w:tc>
          <w:tcPr/>
          <w:p w:rsidR="00000000" w:rsidDel="00000000" w:rsidP="00000000" w:rsidRDefault="00000000" w:rsidRPr="00000000" w14:paraId="00000169">
            <w:pPr>
              <w:jc w:val="left"/>
              <w:rPr>
                <w:rFonts w:ascii="Garamond" w:cs="Garamond" w:eastAsia="Garamond" w:hAnsi="Garamond"/>
                <w:b w:val="1"/>
                <w:bCs w:val="1"/>
                <w:sz w:val="36"/>
                <w:szCs w:val="36"/>
                <w:u w:val="single"/>
              </w:rPr>
            </w:pPr>
            <w:r w:rsidDel="00000000" w:rsidR="00000000" w:rsidRPr="00000000">
              <w:rPr>
                <w:rtl w:val="0"/>
              </w:rPr>
            </w:r>
          </w:p>
        </w:tc>
      </w:tr>
    </w:tbl>
    <w:p w:rsidR="00000000" w:rsidDel="00000000" w:rsidP="00000000" w:rsidRDefault="00000000" w:rsidRPr="00000000" w14:paraId="0000016A">
      <w:pPr>
        <w:jc w:val="left"/>
        <w:rPr>
          <w:rFonts w:ascii="Garamond" w:cs="Garamond" w:eastAsia="Garamond" w:hAnsi="Garamond"/>
          <w:b w:val="1"/>
          <w:bCs w:val="1"/>
          <w:sz w:val="36"/>
          <w:szCs w:val="36"/>
          <w:u w:val="single"/>
        </w:rPr>
      </w:pPr>
      <w:r w:rsidDel="00000000" w:rsidR="00000000" w:rsidRPr="00000000">
        <w:rPr>
          <w:rtl w:val="0"/>
        </w:rPr>
      </w:r>
    </w:p>
    <w:p w:rsidR="00000000" w:rsidDel="00000000" w:rsidP="00000000" w:rsidRDefault="00000000" w:rsidRPr="00000000" w14:paraId="0000016B">
      <w:pPr>
        <w:jc w:val="center"/>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16C">
      <w:pPr>
        <w:jc w:val="left"/>
        <w:rPr>
          <w:rFonts w:ascii="Garamond" w:cs="Garamond" w:eastAsia="Garamond" w:hAnsi="Garamond"/>
          <w:b w:val="1"/>
          <w:bCs w:val="1"/>
          <w:sz w:val="32"/>
          <w:szCs w:val="32"/>
          <w:u w:val="single"/>
        </w:rPr>
      </w:pPr>
      <w:r w:rsidDel="00000000" w:rsidR="00000000" w:rsidRPr="00000000">
        <w:rPr>
          <w:b w:val="1"/>
          <w:bCs w:val="1"/>
          <w:sz w:val="32"/>
          <w:szCs w:val="32"/>
          <w:rtl w:val="0"/>
        </w:rPr>
        <w:t xml:space="preserve">Socio-Economic &amp; Occupational Vulnerability</w:t>
      </w:r>
      <w:r w:rsidDel="00000000" w:rsidR="00000000" w:rsidRPr="00000000">
        <w:rPr>
          <w:rtl w:val="0"/>
        </w:rPr>
      </w:r>
    </w:p>
    <w:p w:rsidR="00000000" w:rsidDel="00000000" w:rsidP="00000000" w:rsidRDefault="00000000" w:rsidRPr="00000000" w14:paraId="0000016D">
      <w:pPr>
        <w:jc w:val="left"/>
        <w:rPr>
          <w:rFonts w:ascii="Garamond" w:cs="Garamond" w:eastAsia="Garamond" w:hAnsi="Garamond"/>
          <w:b w:val="1"/>
          <w:bCs w:val="1"/>
          <w:sz w:val="32"/>
          <w:szCs w:val="32"/>
          <w:u w:val="single"/>
        </w:rPr>
      </w:pPr>
      <w:r w:rsidDel="00000000" w:rsidR="00000000" w:rsidRPr="00000000">
        <w:rPr>
          <w:rtl w:val="0"/>
        </w:rPr>
        <w:t xml:space="preserve">This layer focuses on groups whose living or working conditions facilitate disease spread.</w:t>
      </w:r>
      <w:r w:rsidDel="00000000" w:rsidR="00000000" w:rsidRPr="00000000">
        <w:rPr>
          <w:rtl w:val="0"/>
        </w:rPr>
      </w:r>
    </w:p>
    <w:p w:rsidR="00000000" w:rsidDel="00000000" w:rsidP="00000000" w:rsidRDefault="00000000" w:rsidRPr="00000000" w14:paraId="0000016E">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1"/>
          <w:bCs w:val="1"/>
          <w:i w:val="0"/>
          <w:iCs w:val="0"/>
          <w:smallCaps w:val="0"/>
          <w:strike w:val="0"/>
          <w:color w:val="000000"/>
          <w:sz w:val="32"/>
          <w:szCs w:val="32"/>
          <w:u w:val="single"/>
          <w:shd w:fill="auto" w:val="clear"/>
          <w:vertAlign w:val="baseline"/>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Inter-State Migrants (ISM): Workers in construction  sectors. Often reside in high-density pockets, making them vulnerable to Tuberculosis (Wards 7,13,16,10,15etc) and respiratory clusters.</w:t>
      </w:r>
      <w:r w:rsidDel="00000000" w:rsidR="00000000" w:rsidRPr="00000000">
        <w:rPr>
          <w:rtl w:val="0"/>
        </w:rPr>
      </w:r>
    </w:p>
    <w:p w:rsidR="00000000" w:rsidDel="00000000" w:rsidP="00000000" w:rsidRDefault="00000000" w:rsidRPr="00000000" w14:paraId="0000016F">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1"/>
          <w:bCs w:val="1"/>
          <w:i w:val="0"/>
          <w:iCs w:val="0"/>
          <w:smallCaps w:val="0"/>
          <w:strike w:val="0"/>
          <w:color w:val="000000"/>
          <w:sz w:val="32"/>
          <w:szCs w:val="32"/>
          <w:u w:val="single"/>
          <w:shd w:fill="auto" w:val="clear"/>
          <w:vertAlign w:val="baseline"/>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Marginalized Housing: Families residing in the colonies/isolated houses or in high-density clusters where social distancing is challenging</w:t>
      </w:r>
      <w:r w:rsidDel="00000000" w:rsidR="00000000" w:rsidRPr="00000000">
        <w:rPr>
          <w:rtl w:val="0"/>
        </w:rPr>
      </w:r>
    </w:p>
    <w:p w:rsidR="00000000" w:rsidDel="00000000" w:rsidP="00000000" w:rsidRDefault="00000000" w:rsidRPr="00000000" w14:paraId="00000170">
      <w:pPr>
        <w:jc w:val="left"/>
        <w:rPr>
          <w:rFonts w:ascii="Garamond" w:cs="Garamond" w:eastAsia="Garamond" w:hAnsi="Garamond"/>
          <w:b w:val="1"/>
          <w:bCs w:val="1"/>
          <w:sz w:val="32"/>
          <w:szCs w:val="32"/>
          <w:u w:val="single"/>
        </w:rPr>
      </w:pPr>
      <w:r w:rsidDel="00000000" w:rsidR="00000000" w:rsidRPr="00000000">
        <w:rPr>
          <w:b w:val="1"/>
          <w:bCs w:val="1"/>
          <w:sz w:val="32"/>
          <w:szCs w:val="32"/>
          <w:rtl w:val="0"/>
        </w:rPr>
        <w:t xml:space="preserve">Geographical &amp; Hazard Vulnerability (Ward Level)</w:t>
      </w:r>
      <w:r w:rsidDel="00000000" w:rsidR="00000000" w:rsidRPr="00000000">
        <w:rPr>
          <w:rtl w:val="0"/>
        </w:rPr>
      </w:r>
    </w:p>
    <w:p w:rsidR="00000000" w:rsidDel="00000000" w:rsidP="00000000" w:rsidRDefault="00000000" w:rsidRPr="00000000" w14:paraId="00000171">
      <w:pPr>
        <w:jc w:val="left"/>
        <w:rPr>
          <w:rFonts w:ascii="Garamond" w:cs="Garamond" w:eastAsia="Garamond" w:hAnsi="Garamond"/>
          <w:b w:val="1"/>
          <w:bCs w:val="1"/>
          <w:sz w:val="32"/>
          <w:szCs w:val="32"/>
          <w:u w:val="single"/>
        </w:rPr>
      </w:pPr>
      <w:r w:rsidDel="00000000" w:rsidR="00000000" w:rsidRPr="00000000">
        <w:rPr>
          <w:rtl w:val="0"/>
        </w:rPr>
        <w:t xml:space="preserve">Mapping vulnerabilities based on the physical terrain of Panavally.</w:t>
      </w:r>
      <w:r w:rsidDel="00000000" w:rsidR="00000000" w:rsidRPr="00000000">
        <w:rPr>
          <w:rtl w:val="0"/>
        </w:rPr>
      </w:r>
    </w:p>
    <w:tbl>
      <w:tblPr>
        <w:tblStyle w:val="Table7"/>
        <w:tblW w:w="918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95"/>
        <w:gridCol w:w="2430"/>
        <w:gridCol w:w="4957"/>
        <w:tblGridChange w:id="0">
          <w:tblGrid>
            <w:gridCol w:w="1795"/>
            <w:gridCol w:w="2430"/>
            <w:gridCol w:w="4957"/>
          </w:tblGrid>
        </w:tblGridChange>
      </w:tblGrid>
      <w:tr>
        <w:trPr>
          <w:cantSplit w:val="0"/>
          <w:tblHeader w:val="0"/>
        </w:trPr>
        <w:tc>
          <w:tcPr/>
          <w:p w:rsidR="00000000" w:rsidDel="00000000" w:rsidP="00000000" w:rsidRDefault="00000000" w:rsidRPr="00000000" w14:paraId="00000172">
            <w:pPr>
              <w:jc w:val="left"/>
              <w:rPr>
                <w:rFonts w:ascii="Garamond" w:cs="Garamond" w:eastAsia="Garamond" w:hAnsi="Garamond"/>
                <w:b w:val="1"/>
                <w:bCs w:val="1"/>
                <w:sz w:val="32"/>
                <w:szCs w:val="32"/>
                <w:u w:val="single"/>
              </w:rPr>
            </w:pPr>
            <w:r w:rsidDel="00000000" w:rsidR="00000000" w:rsidRPr="00000000">
              <w:rPr>
                <w:rtl w:val="0"/>
              </w:rPr>
              <w:t xml:space="preserve">Risk Level</w:t>
            </w:r>
            <w:r w:rsidDel="00000000" w:rsidR="00000000" w:rsidRPr="00000000">
              <w:rPr>
                <w:rtl w:val="0"/>
              </w:rPr>
            </w:r>
          </w:p>
        </w:tc>
        <w:tc>
          <w:tcPr/>
          <w:p w:rsidR="00000000" w:rsidDel="00000000" w:rsidP="00000000" w:rsidRDefault="00000000" w:rsidRPr="00000000" w14:paraId="00000173">
            <w:pPr>
              <w:jc w:val="left"/>
              <w:rPr>
                <w:rFonts w:ascii="Garamond" w:cs="Garamond" w:eastAsia="Garamond" w:hAnsi="Garamond"/>
                <w:b w:val="1"/>
                <w:bCs w:val="1"/>
                <w:sz w:val="32"/>
                <w:szCs w:val="32"/>
                <w:u w:val="single"/>
              </w:rPr>
            </w:pPr>
            <w:r w:rsidDel="00000000" w:rsidR="00000000" w:rsidRPr="00000000">
              <w:rPr>
                <w:rtl w:val="0"/>
              </w:rPr>
              <w:t xml:space="preserve">Ward Numbers</w:t>
            </w:r>
            <w:r w:rsidDel="00000000" w:rsidR="00000000" w:rsidRPr="00000000">
              <w:rPr>
                <w:rtl w:val="0"/>
              </w:rPr>
            </w:r>
          </w:p>
        </w:tc>
        <w:tc>
          <w:tcPr/>
          <w:p w:rsidR="00000000" w:rsidDel="00000000" w:rsidP="00000000" w:rsidRDefault="00000000" w:rsidRPr="00000000" w14:paraId="00000174">
            <w:pPr>
              <w:ind w:firstLine="720"/>
              <w:jc w:val="left"/>
              <w:rPr>
                <w:rFonts w:ascii="Garamond" w:cs="Garamond" w:eastAsia="Garamond" w:hAnsi="Garamond"/>
                <w:b w:val="1"/>
                <w:bCs w:val="1"/>
                <w:sz w:val="32"/>
                <w:szCs w:val="32"/>
                <w:u w:val="single"/>
              </w:rPr>
            </w:pPr>
            <w:r w:rsidDel="00000000" w:rsidR="00000000" w:rsidRPr="00000000">
              <w:rPr>
                <w:rtl w:val="0"/>
              </w:rPr>
              <w:t xml:space="preserve">Primary Hazard</w:t>
            </w:r>
            <w:r w:rsidDel="00000000" w:rsidR="00000000" w:rsidRPr="00000000">
              <w:rPr>
                <w:rtl w:val="0"/>
              </w:rPr>
            </w:r>
          </w:p>
        </w:tc>
      </w:tr>
      <w:tr>
        <w:trPr>
          <w:cantSplit w:val="0"/>
          <w:tblHeader w:val="0"/>
        </w:trPr>
        <w:tc>
          <w:tcPr/>
          <w:p w:rsidR="00000000" w:rsidDel="00000000" w:rsidP="00000000" w:rsidRDefault="00000000" w:rsidRPr="00000000" w14:paraId="00000175">
            <w:pPr>
              <w:jc w:val="left"/>
              <w:rPr>
                <w:rFonts w:ascii="Garamond" w:cs="Garamond" w:eastAsia="Garamond" w:hAnsi="Garamond"/>
                <w:b w:val="1"/>
                <w:bCs w:val="1"/>
                <w:sz w:val="32"/>
                <w:szCs w:val="32"/>
                <w:u w:val="single"/>
              </w:rPr>
            </w:pPr>
            <w:r w:rsidDel="00000000" w:rsidR="00000000" w:rsidRPr="00000000">
              <w:rPr>
                <w:rtl w:val="0"/>
              </w:rPr>
              <w:t xml:space="preserve">CRITICAL</w:t>
            </w:r>
            <w:r w:rsidDel="00000000" w:rsidR="00000000" w:rsidRPr="00000000">
              <w:rPr>
                <w:rtl w:val="0"/>
              </w:rPr>
            </w:r>
          </w:p>
        </w:tc>
        <w:tc>
          <w:tcPr/>
          <w:p w:rsidR="00000000" w:rsidDel="00000000" w:rsidP="00000000" w:rsidRDefault="00000000" w:rsidRPr="00000000" w14:paraId="00000176">
            <w:pPr>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p w:rsidR="00000000" w:rsidDel="00000000" w:rsidP="00000000" w:rsidRDefault="00000000" w:rsidRPr="00000000" w14:paraId="00000177">
            <w:pPr>
              <w:jc w:val="left"/>
              <w:rPr>
                <w:rFonts w:ascii="Garamond" w:cs="Garamond" w:eastAsia="Garamond" w:hAnsi="Garamond"/>
                <w:b w:val="1"/>
                <w:bCs w:val="1"/>
                <w:sz w:val="32"/>
                <w:szCs w:val="32"/>
                <w:u w:val="single"/>
              </w:rPr>
            </w:pPr>
            <w:r w:rsidDel="00000000" w:rsidR="00000000" w:rsidRPr="00000000">
              <w:rPr>
                <w:rtl w:val="0"/>
              </w:rPr>
              <w:t xml:space="preserve">Dengue, Lepto, and TB hotspot; high density.</w:t>
            </w:r>
            <w:r w:rsidDel="00000000" w:rsidR="00000000" w:rsidRPr="00000000">
              <w:rPr>
                <w:rtl w:val="0"/>
              </w:rPr>
            </w:r>
          </w:p>
        </w:tc>
      </w:tr>
      <w:tr>
        <w:trPr>
          <w:cantSplit w:val="0"/>
          <w:tblHeader w:val="0"/>
        </w:trPr>
        <w:tc>
          <w:tcPr/>
          <w:p w:rsidR="00000000" w:rsidDel="00000000" w:rsidP="00000000" w:rsidRDefault="00000000" w:rsidRPr="00000000" w14:paraId="00000178">
            <w:pPr>
              <w:jc w:val="left"/>
              <w:rPr>
                <w:rFonts w:ascii="Garamond" w:cs="Garamond" w:eastAsia="Garamond" w:hAnsi="Garamond"/>
                <w:b w:val="1"/>
                <w:bCs w:val="1"/>
                <w:sz w:val="32"/>
                <w:szCs w:val="32"/>
                <w:u w:val="single"/>
              </w:rPr>
            </w:pPr>
            <w:r w:rsidDel="00000000" w:rsidR="00000000" w:rsidRPr="00000000">
              <w:rPr>
                <w:rtl w:val="0"/>
              </w:rPr>
              <w:t xml:space="preserve">HIGH (Vector)</w:t>
            </w:r>
            <w:r w:rsidDel="00000000" w:rsidR="00000000" w:rsidRPr="00000000">
              <w:rPr>
                <w:rtl w:val="0"/>
              </w:rPr>
            </w:r>
          </w:p>
        </w:tc>
        <w:tc>
          <w:tcPr/>
          <w:p w:rsidR="00000000" w:rsidDel="00000000" w:rsidP="00000000" w:rsidRDefault="00000000" w:rsidRPr="00000000" w14:paraId="00000179">
            <w:pPr>
              <w:jc w:val="left"/>
              <w:rPr>
                <w:rFonts w:ascii="Garamond" w:cs="Garamond" w:eastAsia="Garamond" w:hAnsi="Garamond"/>
              </w:rPr>
            </w:pPr>
            <w:r w:rsidDel="00000000" w:rsidR="00000000" w:rsidRPr="00000000">
              <w:rPr>
                <w:rFonts w:ascii="Garamond" w:cs="Garamond" w:eastAsia="Garamond" w:hAnsi="Garamond"/>
                <w:rtl w:val="0"/>
              </w:rPr>
              <w:t xml:space="preserve">17,9</w:t>
            </w:r>
          </w:p>
        </w:tc>
        <w:tc>
          <w:tcPr/>
          <w:p w:rsidR="00000000" w:rsidDel="00000000" w:rsidP="00000000" w:rsidRDefault="00000000" w:rsidRPr="00000000" w14:paraId="0000017A">
            <w:pPr>
              <w:jc w:val="left"/>
              <w:rPr>
                <w:rFonts w:ascii="Garamond" w:cs="Garamond" w:eastAsia="Garamond" w:hAnsi="Garamond"/>
                <w:b w:val="1"/>
                <w:bCs w:val="1"/>
                <w:sz w:val="32"/>
                <w:szCs w:val="32"/>
                <w:u w:val="single"/>
              </w:rPr>
            </w:pPr>
            <w:r w:rsidDel="00000000" w:rsidR="00000000" w:rsidRPr="00000000">
              <w:rPr>
                <w:rtl w:val="0"/>
              </w:rPr>
              <w:t xml:space="preserve">Significant Dengue clusters; presence of stagnant water.</w:t>
            </w:r>
            <w:r w:rsidDel="00000000" w:rsidR="00000000" w:rsidRPr="00000000">
              <w:rPr>
                <w:rtl w:val="0"/>
              </w:rPr>
            </w:r>
          </w:p>
        </w:tc>
      </w:tr>
    </w:tbl>
    <w:p w:rsidR="00000000" w:rsidDel="00000000" w:rsidP="00000000" w:rsidRDefault="00000000" w:rsidRPr="00000000" w14:paraId="0000017B">
      <w:pPr>
        <w:jc w:val="left"/>
        <w:rPr>
          <w:rFonts w:ascii="Garamond" w:cs="Garamond" w:eastAsia="Garamond" w:hAnsi="Garamond"/>
          <w:b w:val="1"/>
          <w:bCs w:val="1"/>
          <w:sz w:val="32"/>
          <w:szCs w:val="32"/>
          <w:u w:val="single"/>
        </w:rPr>
      </w:pPr>
      <w:r w:rsidDel="00000000" w:rsidR="00000000" w:rsidRPr="00000000">
        <w:rPr>
          <w:rtl w:val="0"/>
        </w:rPr>
      </w:r>
    </w:p>
    <w:p w:rsidR="00000000" w:rsidDel="00000000" w:rsidP="00000000" w:rsidRDefault="00000000" w:rsidRPr="00000000" w14:paraId="0000017C">
      <w:pPr>
        <w:jc w:val="left"/>
        <w:rPr>
          <w:rFonts w:ascii="Garamond" w:cs="Garamond" w:eastAsia="Garamond" w:hAnsi="Garamond"/>
          <w:b w:val="1"/>
          <w:bCs w:val="1"/>
          <w:sz w:val="32"/>
          <w:szCs w:val="32"/>
          <w:u w:val="single"/>
        </w:rPr>
      </w:pPr>
      <w:r w:rsidDel="00000000" w:rsidR="00000000" w:rsidRPr="00000000">
        <w:rPr>
          <w:b w:val="1"/>
          <w:bCs w:val="1"/>
          <w:sz w:val="32"/>
          <w:szCs w:val="32"/>
          <w:rtl w:val="0"/>
        </w:rPr>
        <w:t xml:space="preserve">VULNERABILITY RESOURCE MATRIX</w:t>
      </w:r>
      <w:r w:rsidDel="00000000" w:rsidR="00000000" w:rsidRPr="00000000">
        <w:rPr>
          <w:rtl w:val="0"/>
        </w:rPr>
      </w:r>
    </w:p>
    <w:p w:rsidR="00000000" w:rsidDel="00000000" w:rsidP="00000000" w:rsidRDefault="00000000" w:rsidRPr="00000000" w14:paraId="0000017D">
      <w:pPr>
        <w:jc w:val="left"/>
        <w:rPr/>
      </w:pPr>
      <w:r w:rsidDel="00000000" w:rsidR="00000000" w:rsidRPr="00000000">
        <w:rPr>
          <w:rtl w:val="0"/>
        </w:rPr>
        <w:t xml:space="preserve">To support these vulnerable groups, the following resources are mapped:</w:t>
      </w:r>
    </w:p>
    <w:p w:rsidR="00000000" w:rsidDel="00000000" w:rsidP="00000000" w:rsidRDefault="00000000" w:rsidRPr="00000000" w14:paraId="0000017E">
      <w:pPr>
        <w:jc w:val="left"/>
        <w:rPr/>
      </w:pPr>
      <w:r w:rsidDel="00000000" w:rsidR="00000000" w:rsidRPr="00000000">
        <w:rPr>
          <w:rtl w:val="0"/>
        </w:rPr>
        <w:t xml:space="preserve">1. Transport Assets: Identification of private vehicles and boats in each ward</w:t>
      </w:r>
    </w:p>
    <w:p w:rsidR="00000000" w:rsidDel="00000000" w:rsidP="00000000" w:rsidRDefault="00000000" w:rsidRPr="00000000" w14:paraId="0000017F">
      <w:pPr>
        <w:jc w:val="left"/>
        <w:rPr/>
      </w:pPr>
      <w:r w:rsidDel="00000000" w:rsidR="00000000" w:rsidRPr="00000000">
        <w:rPr>
          <w:rtl w:val="0"/>
        </w:rPr>
        <w:t xml:space="preserve">    specifically for moving the 16 dialysis patients and 168 bedbound patients.</w:t>
      </w:r>
    </w:p>
    <w:p w:rsidR="00000000" w:rsidDel="00000000" w:rsidP="00000000" w:rsidRDefault="00000000" w:rsidRPr="00000000" w14:paraId="00000180">
      <w:pPr>
        <w:jc w:val="left"/>
        <w:rPr/>
      </w:pPr>
      <w:r w:rsidDel="00000000" w:rsidR="00000000" w:rsidRPr="00000000">
        <w:rPr>
          <w:rtl w:val="0"/>
        </w:rPr>
        <w:t xml:space="preserve">2. Surveillance Network: The 20 ASHA workers and 200 One Health volunteers are </w:t>
      </w:r>
    </w:p>
    <w:p w:rsidR="00000000" w:rsidDel="00000000" w:rsidP="00000000" w:rsidRDefault="00000000" w:rsidRPr="00000000" w14:paraId="00000181">
      <w:pPr>
        <w:jc w:val="left"/>
        <w:rPr/>
      </w:pPr>
      <w:r w:rsidDel="00000000" w:rsidR="00000000" w:rsidRPr="00000000">
        <w:rPr>
          <w:rtl w:val="0"/>
        </w:rPr>
        <w:t xml:space="preserve">    assigned to maintain a "Vulnerability Register" for every ward, updated monthly.</w:t>
      </w:r>
    </w:p>
    <w:p w:rsidR="00000000" w:rsidDel="00000000" w:rsidP="00000000" w:rsidRDefault="00000000" w:rsidRPr="00000000" w14:paraId="00000182">
      <w:pPr>
        <w:jc w:val="left"/>
        <w:rPr>
          <w:rFonts w:ascii="Garamond" w:cs="Garamond" w:eastAsia="Garamond" w:hAnsi="Garamond"/>
          <w:b w:val="1"/>
          <w:bCs w:val="1"/>
          <w:sz w:val="32"/>
          <w:szCs w:val="32"/>
          <w:u w:val="single"/>
        </w:rPr>
      </w:pPr>
      <w:r w:rsidDel="00000000" w:rsidR="00000000" w:rsidRPr="00000000">
        <w:rPr>
          <w:rtl w:val="0"/>
        </w:rPr>
        <w:t xml:space="preserve">3. Nutrition Support: 30 Anganwadis and 39 Hotels/Restaurants are designated as points of contact for providing food security to isolated vulnerable houses.</w:t>
      </w:r>
      <w:r w:rsidDel="00000000" w:rsidR="00000000" w:rsidRPr="00000000">
        <w:rPr>
          <w:rtl w:val="0"/>
        </w:rPr>
      </w:r>
    </w:p>
    <w:p w:rsidR="00000000" w:rsidDel="00000000" w:rsidP="00000000" w:rsidRDefault="00000000" w:rsidRPr="00000000" w14:paraId="00000183">
      <w:pPr>
        <w:jc w:val="left"/>
        <w:rPr>
          <w:rFonts w:ascii="Garamond" w:cs="Garamond" w:eastAsia="Garamond" w:hAnsi="Garamond"/>
          <w:b w:val="1"/>
          <w:bCs w:val="1"/>
          <w:sz w:val="32"/>
          <w:szCs w:val="32"/>
          <w:u w:val="single"/>
        </w:rPr>
      </w:pPr>
      <w:r w:rsidDel="00000000" w:rsidR="00000000" w:rsidRPr="00000000">
        <w:rPr>
          <w:rtl w:val="0"/>
        </w:rPr>
      </w:r>
    </w:p>
    <w:p w:rsidR="00000000" w:rsidDel="00000000" w:rsidP="00000000" w:rsidRDefault="00000000" w:rsidRPr="00000000" w14:paraId="00000184">
      <w:pPr>
        <w:jc w:val="left"/>
        <w:rPr>
          <w:rFonts w:ascii="Garamond" w:cs="Garamond" w:eastAsia="Garamond" w:hAnsi="Garamond"/>
          <w:b w:val="1"/>
          <w:bCs w:val="1"/>
          <w:sz w:val="32"/>
          <w:szCs w:val="32"/>
          <w:u w:val="single"/>
        </w:rPr>
      </w:pPr>
      <w:r w:rsidDel="00000000" w:rsidR="00000000" w:rsidRPr="00000000">
        <w:rPr>
          <w:b w:val="1"/>
          <w:bCs w:val="1"/>
          <w:sz w:val="36"/>
          <w:szCs w:val="36"/>
          <w:rtl w:val="0"/>
        </w:rPr>
        <w:t xml:space="preserve">Disaster prone areas (geographic vulnerability</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85">
      <w:pPr>
        <w:jc w:val="left"/>
        <w:rPr>
          <w:rFonts w:ascii="Garamond" w:cs="Garamond" w:eastAsia="Garamond" w:hAnsi="Garamond"/>
          <w:b w:val="1"/>
          <w:bCs w:val="1"/>
          <w:sz w:val="32"/>
          <w:szCs w:val="32"/>
          <w:u w:val="single"/>
        </w:rPr>
      </w:pPr>
      <w:r w:rsidDel="00000000" w:rsidR="00000000" w:rsidRPr="00000000">
        <w:rPr>
          <w:rtl w:val="0"/>
        </w:rPr>
      </w:r>
    </w:p>
    <w:p w:rsidR="00000000" w:rsidDel="00000000" w:rsidP="00000000" w:rsidRDefault="00000000" w:rsidRPr="00000000" w14:paraId="00000186">
      <w:pPr>
        <w:keepNext w:val="0"/>
        <w:keepLines w:val="0"/>
        <w:pageBreakBefore w:val="0"/>
        <w:widowControl w:val="1"/>
        <w:numPr>
          <w:ilvl w:val="3"/>
          <w:numId w:val="20"/>
        </w:numPr>
        <w:pBdr>
          <w:top w:space="0" w:sz="0" w:val="nil"/>
          <w:left w:space="0" w:sz="0" w:val="nil"/>
          <w:bottom w:space="0" w:sz="0" w:val="nil"/>
          <w:right w:space="0" w:sz="0" w:val="nil"/>
          <w:between w:space="0" w:sz="0" w:val="nil"/>
        </w:pBdr>
        <w:shd w:fill="auto" w:val="clear"/>
        <w:spacing w:after="0" w:before="0" w:line="276" w:lineRule="auto"/>
        <w:ind w:left="540" w:right="0" w:hanging="360"/>
        <w:jc w:val="both"/>
        <w:rPr>
          <w:rFonts w:ascii="Garamond" w:cs="Garamond" w:eastAsia="Garamond" w:hAnsi="Garamond"/>
          <w:b w:val="1"/>
          <w:bCs w:val="1"/>
          <w:i w:val="0"/>
          <w:iCs w:val="0"/>
          <w:smallCaps w:val="0"/>
          <w:strike w:val="0"/>
          <w:color w:val="000000"/>
          <w:sz w:val="32"/>
          <w:szCs w:val="32"/>
          <w:u w:val="single"/>
          <w:shd w:fill="auto" w:val="clear"/>
          <w:vertAlign w:val="baseline"/>
        </w:rPr>
      </w:pPr>
      <w:r w:rsidDel="00000000" w:rsidR="00000000" w:rsidRPr="00000000">
        <w:rPr>
          <w:rFonts w:ascii="Roboto" w:cs="Roboto" w:eastAsia="Roboto" w:hAnsi="Roboto"/>
          <w:b w:val="1"/>
          <w:bCs w:val="1"/>
          <w:i w:val="0"/>
          <w:iCs w:val="0"/>
          <w:smallCaps w:val="0"/>
          <w:strike w:val="0"/>
          <w:color w:val="000000"/>
          <w:sz w:val="28"/>
          <w:szCs w:val="28"/>
          <w:u w:val="none"/>
          <w:shd w:fill="auto" w:val="clear"/>
          <w:vertAlign w:val="baseline"/>
          <w:rtl w:val="0"/>
        </w:rPr>
        <w:t xml:space="preserve">Disease Hotspots (Biological Disasters</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87">
      <w:pPr>
        <w:ind w:left="180" w:firstLine="0"/>
        <w:rPr/>
      </w:pPr>
      <w:r w:rsidDel="00000000" w:rsidR="00000000" w:rsidRPr="00000000">
        <w:rPr>
          <w:rtl w:val="0"/>
        </w:rPr>
        <w:t xml:space="preserve">Mapping areas where environmental conditions facilitate rapid disease transmission:</w:t>
      </w:r>
    </w:p>
    <w:p w:rsidR="00000000" w:rsidDel="00000000" w:rsidP="00000000" w:rsidRDefault="00000000" w:rsidRPr="00000000" w14:paraId="00000188">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76" w:lineRule="auto"/>
        <w:ind w:left="900" w:right="0" w:hanging="360"/>
        <w:jc w:val="both"/>
        <w:rPr>
          <w:rFonts w:ascii="Garamond" w:cs="Garamond" w:eastAsia="Garamond" w:hAnsi="Garamond"/>
          <w:b w:val="1"/>
          <w:bCs w:val="1"/>
          <w:i w:val="0"/>
          <w:iCs w:val="0"/>
          <w:smallCaps w:val="0"/>
          <w:strike w:val="0"/>
          <w:color w:val="000000"/>
          <w:sz w:val="32"/>
          <w:szCs w:val="32"/>
          <w:u w:val="single"/>
          <w:shd w:fill="auto" w:val="clear"/>
          <w:vertAlign w:val="baseline"/>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Vector-Borne "Red Zones": Wards 17,9.3,12,13,19 These are high risk for Dengue due to high population density.</w:t>
      </w:r>
      <w:r w:rsidDel="00000000" w:rsidR="00000000" w:rsidRPr="00000000">
        <w:rPr>
          <w:rtl w:val="0"/>
        </w:rPr>
      </w:r>
    </w:p>
    <w:p w:rsidR="00000000" w:rsidDel="00000000" w:rsidP="00000000" w:rsidRDefault="00000000" w:rsidRPr="00000000" w14:paraId="00000189">
      <w:pPr>
        <w:rPr>
          <w:rFonts w:ascii="Garamond" w:cs="Garamond" w:eastAsia="Garamond" w:hAnsi="Garamond"/>
          <w:b w:val="1"/>
          <w:bCs w:val="1"/>
          <w:sz w:val="32"/>
          <w:szCs w:val="32"/>
          <w:u w:val="single"/>
        </w:rPr>
      </w:pPr>
      <w:r w:rsidDel="00000000" w:rsidR="00000000" w:rsidRPr="00000000">
        <w:rPr>
          <w:rtl w:val="0"/>
        </w:rPr>
      </w:r>
    </w:p>
    <w:p w:rsidR="00000000" w:rsidDel="00000000" w:rsidP="00000000" w:rsidRDefault="00000000" w:rsidRPr="00000000" w14:paraId="0000018A">
      <w:pPr>
        <w:rPr>
          <w:rFonts w:ascii="Garamond" w:cs="Garamond" w:eastAsia="Garamond" w:hAnsi="Garamond"/>
          <w:b w:val="1"/>
          <w:bCs w:val="1"/>
          <w:sz w:val="32"/>
          <w:szCs w:val="32"/>
          <w:u w:val="single"/>
        </w:rPr>
      </w:pPr>
      <w:r w:rsidDel="00000000" w:rsidR="00000000" w:rsidRPr="00000000">
        <w:rPr>
          <w:rtl w:val="0"/>
        </w:rPr>
      </w:r>
    </w:p>
    <w:p w:rsidR="00000000" w:rsidDel="00000000" w:rsidP="00000000" w:rsidRDefault="00000000" w:rsidRPr="00000000" w14:paraId="0000018B">
      <w:pPr>
        <w:rPr>
          <w:rFonts w:ascii="Garamond" w:cs="Garamond" w:eastAsia="Garamond" w:hAnsi="Garamond"/>
          <w:b w:val="1"/>
          <w:bCs w:val="1"/>
          <w:sz w:val="32"/>
          <w:szCs w:val="32"/>
          <w:u w:val="single"/>
        </w:rPr>
      </w:pPr>
      <w:r w:rsidDel="00000000" w:rsidR="00000000" w:rsidRPr="00000000">
        <w:rPr>
          <w:rtl w:val="0"/>
        </w:rPr>
      </w:r>
    </w:p>
    <w:p w:rsidR="00000000" w:rsidDel="00000000" w:rsidP="00000000" w:rsidRDefault="00000000" w:rsidRPr="00000000" w14:paraId="0000018C">
      <w:pPr>
        <w:rPr>
          <w:rFonts w:ascii="Garamond" w:cs="Garamond" w:eastAsia="Garamond" w:hAnsi="Garamond"/>
          <w:b w:val="1"/>
          <w:bCs w:val="1"/>
          <w:sz w:val="32"/>
          <w:szCs w:val="32"/>
          <w:u w:val="single"/>
        </w:rPr>
      </w:pPr>
      <w:r w:rsidDel="00000000" w:rsidR="00000000" w:rsidRPr="00000000">
        <w:rPr>
          <w:rtl w:val="0"/>
        </w:rPr>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00" w:right="0" w:firstLine="0"/>
        <w:jc w:val="both"/>
        <w:rPr>
          <w:rFonts w:ascii="Garamond" w:cs="Garamond" w:eastAsia="Garamond" w:hAnsi="Garamond"/>
          <w:b w:val="1"/>
          <w:bCs w:val="1"/>
          <w:i w:val="0"/>
          <w:iCs w:val="0"/>
          <w:smallCaps w:val="0"/>
          <w:strike w:val="0"/>
          <w:color w:val="000000"/>
          <w:sz w:val="32"/>
          <w:szCs w:val="32"/>
          <w:u w:val="single"/>
          <w:shd w:fill="auto" w:val="clear"/>
          <w:vertAlign w:val="baseline"/>
        </w:rPr>
      </w:pPr>
      <w:r w:rsidDel="00000000" w:rsidR="00000000" w:rsidRPr="00000000">
        <w:rPr>
          <w:rtl w:val="0"/>
        </w:rPr>
      </w:r>
    </w:p>
    <w:p w:rsidR="00000000" w:rsidDel="00000000" w:rsidP="00000000" w:rsidRDefault="00000000" w:rsidRPr="00000000" w14:paraId="0000018E">
      <w:pPr>
        <w:jc w:val="center"/>
        <w:rPr>
          <w:rFonts w:ascii="Garamond" w:cs="Garamond" w:eastAsia="Garamond" w:hAnsi="Garamond"/>
          <w:b w:val="1"/>
          <w:bCs w:val="1"/>
          <w:sz w:val="40"/>
          <w:szCs w:val="40"/>
          <w:u w:val="single"/>
        </w:rPr>
      </w:pPr>
      <w:r w:rsidDel="00000000" w:rsidR="00000000" w:rsidRPr="00000000">
        <w:rPr>
          <w:rFonts w:ascii="Garamond" w:cs="Garamond" w:eastAsia="Garamond" w:hAnsi="Garamond"/>
          <w:b w:val="1"/>
          <w:bCs w:val="1"/>
          <w:sz w:val="40"/>
          <w:szCs w:val="40"/>
          <w:u w:val="single"/>
          <w:rtl w:val="0"/>
        </w:rPr>
        <w:t xml:space="preserve">Maps- ward- based</w:t>
      </w:r>
    </w:p>
    <w:p w:rsidR="00000000" w:rsidDel="00000000" w:rsidP="00000000" w:rsidRDefault="00000000" w:rsidRPr="00000000" w14:paraId="0000018F">
      <w:pPr>
        <w:jc w:val="center"/>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190">
      <w:pP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1.Geographical boundaries-ward boundaries map</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61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2">
      <w:pPr>
        <w:rPr>
          <w:rFonts w:ascii="Garamond" w:cs="Garamond" w:eastAsia="Garamond" w:hAnsi="Garamond"/>
        </w:rPr>
      </w:pPr>
      <w:r w:rsidDel="00000000" w:rsidR="00000000" w:rsidRPr="00000000">
        <w:rPr>
          <w:rFonts w:ascii="Garamond" w:cs="Garamond" w:eastAsia="Garamond" w:hAnsi="Garamond"/>
        </w:rPr>
        <w:drawing>
          <wp:inline distB="0" distT="0" distL="0" distR="0">
            <wp:extent cx="5355764" cy="4982000"/>
            <wp:effectExtent b="0" l="0" r="0" t="0"/>
            <wp:docPr id="166" name="image8.png"/>
            <a:graphic>
              <a:graphicData uri="http://schemas.openxmlformats.org/drawingml/2006/picture">
                <pic:pic>
                  <pic:nvPicPr>
                    <pic:cNvPr id="0" name="image8.png"/>
                    <pic:cNvPicPr preferRelativeResize="0"/>
                  </pic:nvPicPr>
                  <pic:blipFill>
                    <a:blip r:embed="rId17"/>
                    <a:srcRect b="0" l="0" r="0" t="0"/>
                    <a:stretch>
                      <a:fillRect/>
                    </a:stretch>
                  </pic:blipFill>
                  <pic:spPr>
                    <a:xfrm>
                      <a:off x="0" y="0"/>
                      <a:ext cx="5355764" cy="4982000"/>
                    </a:xfrm>
                    <a:prstGeom prst="rect"/>
                    <a:ln/>
                  </pic:spPr>
                </pic:pic>
              </a:graphicData>
            </a:graphic>
          </wp:inline>
        </w:drawing>
      </w:r>
      <w:r w:rsidDel="00000000" w:rsidR="00000000" w:rsidRPr="00000000">
        <w:rPr>
          <w:rtl w:val="0"/>
        </w:rPr>
      </w:r>
    </w:p>
    <w:p w:rsidR="00000000" w:rsidDel="00000000" w:rsidP="00000000" w:rsidRDefault="00000000" w:rsidRPr="00000000" w14:paraId="00000193">
      <w:pPr>
        <w:rPr>
          <w:rFonts w:ascii="Garamond" w:cs="Garamond" w:eastAsia="Garamond" w:hAnsi="Garamond"/>
        </w:rPr>
      </w:pPr>
      <w:r w:rsidDel="00000000" w:rsidR="00000000" w:rsidRPr="00000000">
        <w:rPr>
          <w:rtl w:val="0"/>
        </w:rPr>
      </w:r>
    </w:p>
    <w:p w:rsidR="00000000" w:rsidDel="00000000" w:rsidP="00000000" w:rsidRDefault="00000000" w:rsidRPr="00000000" w14:paraId="00000194">
      <w:pPr>
        <w:rPr>
          <w:rFonts w:ascii="Garamond" w:cs="Garamond" w:eastAsia="Garamond" w:hAnsi="Garamond"/>
        </w:rPr>
      </w:pPr>
      <w:r w:rsidDel="00000000" w:rsidR="00000000" w:rsidRPr="00000000">
        <w:rPr>
          <w:rtl w:val="0"/>
        </w:rPr>
      </w:r>
    </w:p>
    <w:p w:rsidR="00000000" w:rsidDel="00000000" w:rsidP="00000000" w:rsidRDefault="00000000" w:rsidRPr="00000000" w14:paraId="00000195">
      <w:pP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0196">
      <w:pP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0197">
      <w:pP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0198">
      <w:pP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0199">
      <w:pP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2. Health infrastructure map </w:t>
      </w:r>
    </w:p>
    <w:p w:rsidR="00000000" w:rsidDel="00000000" w:rsidP="00000000" w:rsidRDefault="00000000" w:rsidRPr="00000000" w14:paraId="0000019A">
      <w:pPr>
        <w:rPr>
          <w:rFonts w:ascii="Garamond" w:cs="Garamond" w:eastAsia="Garamond" w:hAnsi="Garamond"/>
        </w:rPr>
      </w:pPr>
      <w:r w:rsidDel="00000000" w:rsidR="00000000" w:rsidRPr="00000000">
        <w:rPr>
          <w:rtl w:val="0"/>
        </w:rPr>
      </w:r>
    </w:p>
    <w:p w:rsidR="00000000" w:rsidDel="00000000" w:rsidP="00000000" w:rsidRDefault="00000000" w:rsidRPr="00000000" w14:paraId="0000019B">
      <w:pPr>
        <w:spacing w:after="280" w:before="28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461533" cy="5039161"/>
            <wp:effectExtent b="0" l="0" r="0" t="0"/>
            <wp:docPr descr="C:\Users\User\Desktop\health infrastructure.jpg" id="169" name="image12.jpg"/>
            <a:graphic>
              <a:graphicData uri="http://schemas.openxmlformats.org/drawingml/2006/picture">
                <pic:pic>
                  <pic:nvPicPr>
                    <pic:cNvPr descr="C:\Users\User\Desktop\health infrastructure.jpg" id="0" name="image12.jpg"/>
                    <pic:cNvPicPr preferRelativeResize="0"/>
                  </pic:nvPicPr>
                  <pic:blipFill>
                    <a:blip r:embed="rId18"/>
                    <a:srcRect b="0" l="0" r="0" t="0"/>
                    <a:stretch>
                      <a:fillRect/>
                    </a:stretch>
                  </pic:blipFill>
                  <pic:spPr>
                    <a:xfrm>
                      <a:off x="0" y="0"/>
                      <a:ext cx="5461533" cy="5039161"/>
                    </a:xfrm>
                    <a:prstGeom prst="rect"/>
                    <a:ln/>
                  </pic:spPr>
                </pic:pic>
              </a:graphicData>
            </a:graphic>
          </wp:inline>
        </w:drawing>
      </w:r>
      <w:r w:rsidDel="00000000" w:rsidR="00000000" w:rsidRPr="00000000">
        <w:rPr>
          <w:rtl w:val="0"/>
        </w:rPr>
      </w:r>
    </w:p>
    <w:p w:rsidR="00000000" w:rsidDel="00000000" w:rsidP="00000000" w:rsidRDefault="00000000" w:rsidRPr="00000000" w14:paraId="0000019C">
      <w:pP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019D">
      <w:pP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019E">
      <w:pP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019F">
      <w:pP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01A0">
      <w:pP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01A1">
      <w:pP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01A2">
      <w:pP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01A3">
      <w:pP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01A4">
      <w:pP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01A5">
      <w:pP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01A6">
      <w:pP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01A7">
      <w:pP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01A8">
      <w:pP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3.Roads and river map.</w:t>
      </w:r>
    </w:p>
    <w:p w:rsidR="00000000" w:rsidDel="00000000" w:rsidP="00000000" w:rsidRDefault="00000000" w:rsidRPr="00000000" w14:paraId="000001A9">
      <w:pPr>
        <w:rPr>
          <w:rFonts w:ascii="Garamond" w:cs="Garamond" w:eastAsia="Garamond" w:hAnsi="Garamond"/>
        </w:rPr>
      </w:pPr>
      <w:r w:rsidDel="00000000" w:rsidR="00000000" w:rsidRPr="00000000">
        <w:rPr>
          <w:rtl w:val="0"/>
        </w:rPr>
      </w:r>
    </w:p>
    <w:p w:rsidR="00000000" w:rsidDel="00000000" w:rsidP="00000000" w:rsidRDefault="00000000" w:rsidRPr="00000000" w14:paraId="000001AA">
      <w:pPr>
        <w:rPr>
          <w:rFonts w:ascii="Garamond" w:cs="Garamond" w:eastAsia="Garamond" w:hAnsi="Garamond"/>
        </w:rPr>
      </w:pPr>
      <w:r w:rsidDel="00000000" w:rsidR="00000000" w:rsidRPr="00000000">
        <w:rPr>
          <w:rFonts w:ascii="Garamond" w:cs="Garamond" w:eastAsia="Garamond" w:hAnsi="Garamond"/>
        </w:rPr>
        <w:drawing>
          <wp:inline distB="0" distT="0" distL="0" distR="0">
            <wp:extent cx="4268978" cy="4229469"/>
            <wp:effectExtent b="0" l="0" r="0" t="0"/>
            <wp:docPr id="168" name="image10.png"/>
            <a:graphic>
              <a:graphicData uri="http://schemas.openxmlformats.org/drawingml/2006/picture">
                <pic:pic>
                  <pic:nvPicPr>
                    <pic:cNvPr id="0" name="image10.png"/>
                    <pic:cNvPicPr preferRelativeResize="0"/>
                  </pic:nvPicPr>
                  <pic:blipFill>
                    <a:blip r:embed="rId19"/>
                    <a:srcRect b="0" l="0" r="0" t="0"/>
                    <a:stretch>
                      <a:fillRect/>
                    </a:stretch>
                  </pic:blipFill>
                  <pic:spPr>
                    <a:xfrm>
                      <a:off x="0" y="0"/>
                      <a:ext cx="4268978" cy="4229469"/>
                    </a:xfrm>
                    <a:prstGeom prst="rect"/>
                    <a:ln/>
                  </pic:spPr>
                </pic:pic>
              </a:graphicData>
            </a:graphic>
          </wp:inline>
        </w:drawing>
      </w:r>
      <w:r w:rsidDel="00000000" w:rsidR="00000000" w:rsidRPr="00000000">
        <w:rPr>
          <w:rtl w:val="0"/>
        </w:rPr>
      </w:r>
    </w:p>
    <w:p w:rsidR="00000000" w:rsidDel="00000000" w:rsidP="00000000" w:rsidRDefault="00000000" w:rsidRPr="00000000" w14:paraId="000001AB">
      <w:pPr>
        <w:rPr>
          <w:rFonts w:ascii="Garamond" w:cs="Garamond" w:eastAsia="Garamond" w:hAnsi="Garamond"/>
        </w:rPr>
      </w:pPr>
      <w:r w:rsidDel="00000000" w:rsidR="00000000" w:rsidRPr="00000000">
        <w:rPr>
          <w:rtl w:val="0"/>
        </w:rPr>
      </w:r>
    </w:p>
    <w:p w:rsidR="00000000" w:rsidDel="00000000" w:rsidP="00000000" w:rsidRDefault="00000000" w:rsidRPr="00000000" w14:paraId="000001AC">
      <w:pPr>
        <w:rPr>
          <w:rFonts w:ascii="Garamond" w:cs="Garamond" w:eastAsia="Garamond" w:hAnsi="Garamond"/>
        </w:rPr>
      </w:pPr>
      <w:r w:rsidDel="00000000" w:rsidR="00000000" w:rsidRPr="00000000">
        <w:rPr>
          <w:rtl w:val="0"/>
        </w:rPr>
      </w:r>
    </w:p>
    <w:p w:rsidR="00000000" w:rsidDel="00000000" w:rsidP="00000000" w:rsidRDefault="00000000" w:rsidRPr="00000000" w14:paraId="000001AD">
      <w:pP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01AE">
      <w:pP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01AF">
      <w:pP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01B0">
      <w:pP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01B1">
      <w:pP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01B2">
      <w:pP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01B3">
      <w:pP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01B4">
      <w:pP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01B5">
      <w:pP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01B6">
      <w:pP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01B7">
      <w:pP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01B8">
      <w:pP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6.Hotspot map- CD (Dengue)</w:t>
      </w:r>
    </w:p>
    <w:p w:rsidR="00000000" w:rsidDel="00000000" w:rsidP="00000000" w:rsidRDefault="00000000" w:rsidRPr="00000000" w14:paraId="000001B9">
      <w:pPr>
        <w:spacing w:after="280" w:before="28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6268565" cy="6732233"/>
            <wp:effectExtent b="0" l="0" r="0" t="0"/>
            <wp:docPr descr="C:\Users\User\Desktop\hotspot dengue.png" id="172" name="image17.png"/>
            <a:graphic>
              <a:graphicData uri="http://schemas.openxmlformats.org/drawingml/2006/picture">
                <pic:pic>
                  <pic:nvPicPr>
                    <pic:cNvPr descr="C:\Users\User\Desktop\hotspot dengue.png" id="0" name="image17.png"/>
                    <pic:cNvPicPr preferRelativeResize="0"/>
                  </pic:nvPicPr>
                  <pic:blipFill>
                    <a:blip r:embed="rId20"/>
                    <a:srcRect b="0" l="0" r="0" t="0"/>
                    <a:stretch>
                      <a:fillRect/>
                    </a:stretch>
                  </pic:blipFill>
                  <pic:spPr>
                    <a:xfrm>
                      <a:off x="0" y="0"/>
                      <a:ext cx="6268565" cy="6732233"/>
                    </a:xfrm>
                    <a:prstGeom prst="rect"/>
                    <a:ln/>
                  </pic:spPr>
                </pic:pic>
              </a:graphicData>
            </a:graphic>
          </wp:inline>
        </w:drawing>
      </w:r>
      <w:r w:rsidDel="00000000" w:rsidR="00000000" w:rsidRPr="00000000">
        <w:rPr>
          <w:rtl w:val="0"/>
        </w:rPr>
      </w:r>
    </w:p>
    <w:p w:rsidR="00000000" w:rsidDel="00000000" w:rsidP="00000000" w:rsidRDefault="00000000" w:rsidRPr="00000000" w14:paraId="000001BA">
      <w:pPr>
        <w:rPr>
          <w:rFonts w:ascii="Garamond" w:cs="Garamond" w:eastAsia="Garamond" w:hAnsi="Garamond"/>
        </w:rPr>
      </w:pPr>
      <w:r w:rsidDel="00000000" w:rsidR="00000000" w:rsidRPr="00000000">
        <w:rPr>
          <w:rtl w:val="0"/>
        </w:rPr>
      </w:r>
    </w:p>
    <w:p w:rsidR="00000000" w:rsidDel="00000000" w:rsidP="00000000" w:rsidRDefault="00000000" w:rsidRPr="00000000" w14:paraId="000001BB">
      <w:pPr>
        <w:rPr>
          <w:rFonts w:ascii="Garamond" w:cs="Garamond" w:eastAsia="Garamond" w:hAnsi="Garamond"/>
        </w:rPr>
      </w:pPr>
      <w:r w:rsidDel="00000000" w:rsidR="00000000" w:rsidRPr="00000000">
        <w:rPr>
          <w:rtl w:val="0"/>
        </w:rPr>
      </w:r>
    </w:p>
    <w:p w:rsidR="00000000" w:rsidDel="00000000" w:rsidP="00000000" w:rsidRDefault="00000000" w:rsidRPr="00000000" w14:paraId="000001BC">
      <w:pPr>
        <w:rPr>
          <w:rFonts w:ascii="Garamond" w:cs="Garamond" w:eastAsia="Garamond" w:hAnsi="Garamond"/>
        </w:rPr>
      </w:pPr>
      <w:r w:rsidDel="00000000" w:rsidR="00000000" w:rsidRPr="00000000">
        <w:rPr>
          <w:rtl w:val="0"/>
        </w:rPr>
      </w:r>
    </w:p>
    <w:p w:rsidR="00000000" w:rsidDel="00000000" w:rsidP="00000000" w:rsidRDefault="00000000" w:rsidRPr="00000000" w14:paraId="000001BD">
      <w:pPr>
        <w:rPr>
          <w:rFonts w:ascii="Garamond" w:cs="Garamond" w:eastAsia="Garamond" w:hAnsi="Garamond"/>
        </w:rPr>
      </w:pPr>
      <w:r w:rsidDel="00000000" w:rsidR="00000000" w:rsidRPr="00000000">
        <w:rPr>
          <w:rtl w:val="0"/>
        </w:rPr>
      </w:r>
    </w:p>
    <w:p w:rsidR="00000000" w:rsidDel="00000000" w:rsidP="00000000" w:rsidRDefault="00000000" w:rsidRPr="00000000" w14:paraId="000001BE">
      <w:pPr>
        <w:rPr>
          <w:rFonts w:ascii="Garamond" w:cs="Garamond" w:eastAsia="Garamond" w:hAnsi="Garamond"/>
        </w:rPr>
      </w:pPr>
      <w:r w:rsidDel="00000000" w:rsidR="00000000" w:rsidRPr="00000000">
        <w:rPr>
          <w:rtl w:val="0"/>
        </w:rPr>
      </w:r>
    </w:p>
    <w:p w:rsidR="00000000" w:rsidDel="00000000" w:rsidP="00000000" w:rsidRDefault="00000000" w:rsidRPr="00000000" w14:paraId="000001BF">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Hotspot map- CD (Leptospirosis)</w:t>
      </w:r>
    </w:p>
    <w:p w:rsidR="00000000" w:rsidDel="00000000" w:rsidP="00000000" w:rsidRDefault="00000000" w:rsidRPr="00000000" w14:paraId="000001C0">
      <w:pPr>
        <w:spacing w:after="280" w:before="28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6231648" cy="7268033"/>
            <wp:effectExtent b="0" l="0" r="0" t="0"/>
            <wp:docPr descr="C:\Users\User\Desktop\hotspot lepto.jpg" id="170" name="image5.jpg"/>
            <a:graphic>
              <a:graphicData uri="http://schemas.openxmlformats.org/drawingml/2006/picture">
                <pic:pic>
                  <pic:nvPicPr>
                    <pic:cNvPr descr="C:\Users\User\Desktop\hotspot lepto.jpg" id="0" name="image5.jpg"/>
                    <pic:cNvPicPr preferRelativeResize="0"/>
                  </pic:nvPicPr>
                  <pic:blipFill>
                    <a:blip r:embed="rId21"/>
                    <a:srcRect b="0" l="0" r="0" t="0"/>
                    <a:stretch>
                      <a:fillRect/>
                    </a:stretch>
                  </pic:blipFill>
                  <pic:spPr>
                    <a:xfrm>
                      <a:off x="0" y="0"/>
                      <a:ext cx="6231648" cy="7268033"/>
                    </a:xfrm>
                    <a:prstGeom prst="rect"/>
                    <a:ln/>
                  </pic:spPr>
                </pic:pic>
              </a:graphicData>
            </a:graphic>
          </wp:inline>
        </w:drawing>
      </w:r>
      <w:r w:rsidDel="00000000" w:rsidR="00000000" w:rsidRPr="00000000">
        <w:rPr>
          <w:rtl w:val="0"/>
        </w:rPr>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3">
      <w:pPr>
        <w:spacing w:after="160" w:line="278.00000000000006"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center"/>
        <w:rPr>
          <w:rFonts w:ascii="Garamond" w:cs="Garamond" w:eastAsia="Garamond" w:hAnsi="Garamond"/>
          <w:b w:val="1"/>
          <w:bCs w:val="1"/>
          <w:i w:val="0"/>
          <w:iCs w:val="0"/>
          <w:smallCaps w:val="0"/>
          <w:strike w:val="0"/>
          <w:color w:val="000000"/>
          <w:sz w:val="24"/>
          <w:szCs w:val="24"/>
          <w:u w:val="singl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single"/>
          <w:shd w:fill="auto" w:val="clear"/>
          <w:vertAlign w:val="baseline"/>
          <w:rtl w:val="0"/>
        </w:rPr>
        <w:t xml:space="preserve">FHC VILAVOORKKAL</w:t>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Pr>
        <w:drawing>
          <wp:inline distB="0" distT="0" distL="0" distR="0">
            <wp:extent cx="5123572" cy="4971959"/>
            <wp:effectExtent b="0" l="0" r="0" t="0"/>
            <wp:docPr id="171" name="image7.jpg"/>
            <a:graphic>
              <a:graphicData uri="http://schemas.openxmlformats.org/drawingml/2006/picture">
                <pic:pic>
                  <pic:nvPicPr>
                    <pic:cNvPr id="0" name="image7.jpg"/>
                    <pic:cNvPicPr preferRelativeResize="0"/>
                  </pic:nvPicPr>
                  <pic:blipFill>
                    <a:blip r:embed="rId22"/>
                    <a:srcRect b="0" l="0" r="0" t="0"/>
                    <a:stretch>
                      <a:fillRect/>
                    </a:stretch>
                  </pic:blipFill>
                  <pic:spPr>
                    <a:xfrm>
                      <a:off x="0" y="0"/>
                      <a:ext cx="5123572" cy="4971959"/>
                    </a:xfrm>
                    <a:prstGeom prst="rect"/>
                    <a:ln/>
                  </pic:spPr>
                </pic:pic>
              </a:graphicData>
            </a:graphic>
          </wp:inline>
        </w:drawing>
      </w:r>
      <w:r w:rsidDel="00000000" w:rsidR="00000000" w:rsidRPr="00000000">
        <w:rPr>
          <w:rtl w:val="0"/>
        </w:rPr>
      </w:r>
    </w:p>
    <w:p w:rsidR="00000000" w:rsidDel="00000000" w:rsidP="00000000" w:rsidRDefault="00000000" w:rsidRPr="00000000" w14:paraId="000001C7">
      <w:pPr>
        <w:spacing w:after="280" w:before="28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6024169" cy="5905756"/>
            <wp:effectExtent b="0" l="0" r="0" t="0"/>
            <wp:docPr descr="C:\Users\User\Desktop\GridArt_20260219_103112624.jpg" id="173" name="image15.jpg"/>
            <a:graphic>
              <a:graphicData uri="http://schemas.openxmlformats.org/drawingml/2006/picture">
                <pic:pic>
                  <pic:nvPicPr>
                    <pic:cNvPr descr="C:\Users\User\Desktop\GridArt_20260219_103112624.jpg" id="0" name="image15.jpg"/>
                    <pic:cNvPicPr preferRelativeResize="0"/>
                  </pic:nvPicPr>
                  <pic:blipFill>
                    <a:blip r:embed="rId23"/>
                    <a:srcRect b="0" l="0" r="0" t="0"/>
                    <a:stretch>
                      <a:fillRect/>
                    </a:stretch>
                  </pic:blipFill>
                  <pic:spPr>
                    <a:xfrm>
                      <a:off x="0" y="0"/>
                      <a:ext cx="6024169" cy="5905756"/>
                    </a:xfrm>
                    <a:prstGeom prst="rect"/>
                    <a:ln/>
                  </pic:spPr>
                </pic:pic>
              </a:graphicData>
            </a:graphic>
          </wp:inline>
        </w:drawing>
      </w:r>
      <w:r w:rsidDel="00000000" w:rsidR="00000000" w:rsidRPr="00000000">
        <w:rPr>
          <w:rtl w:val="0"/>
        </w:rPr>
      </w:r>
    </w:p>
    <w:p w:rsidR="00000000" w:rsidDel="00000000" w:rsidP="00000000" w:rsidRDefault="00000000" w:rsidRPr="00000000" w14:paraId="000001C8">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C9">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CA">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CB">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CC">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CD">
      <w:pPr>
        <w:ind w:left="720" w:firstLine="0"/>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1CE">
      <w:pPr>
        <w:pStyle w:val="Heading2"/>
        <w:ind w:left="860" w:firstLine="0"/>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1CF">
      <w:pPr>
        <w:rPr>
          <w:rFonts w:ascii="Garamond" w:cs="Garamond" w:eastAsia="Garamond" w:hAnsi="Garamond"/>
        </w:rPr>
      </w:pPr>
      <w:r w:rsidDel="00000000" w:rsidR="00000000" w:rsidRPr="00000000">
        <w:rPr>
          <w:rtl w:val="0"/>
        </w:rPr>
      </w:r>
    </w:p>
    <w:p w:rsidR="00000000" w:rsidDel="00000000" w:rsidP="00000000" w:rsidRDefault="00000000" w:rsidRPr="00000000" w14:paraId="000001D0">
      <w:pPr>
        <w:rPr>
          <w:rFonts w:ascii="Garamond" w:cs="Garamond" w:eastAsia="Garamond" w:hAnsi="Garamond"/>
        </w:rPr>
      </w:pPr>
      <w:r w:rsidDel="00000000" w:rsidR="00000000" w:rsidRPr="00000000">
        <w:rPr>
          <w:rtl w:val="0"/>
        </w:rPr>
      </w:r>
    </w:p>
    <w:p w:rsidR="00000000" w:rsidDel="00000000" w:rsidP="00000000" w:rsidRDefault="00000000" w:rsidRPr="00000000" w14:paraId="000001D1">
      <w:pPr>
        <w:rPr>
          <w:rFonts w:ascii="Garamond" w:cs="Garamond" w:eastAsia="Garamond" w:hAnsi="Garamond"/>
        </w:rPr>
      </w:pPr>
      <w:r w:rsidDel="00000000" w:rsidR="00000000" w:rsidRPr="00000000">
        <w:rPr>
          <w:rtl w:val="0"/>
        </w:rPr>
      </w:r>
    </w:p>
    <w:p w:rsidR="00000000" w:rsidDel="00000000" w:rsidP="00000000" w:rsidRDefault="00000000" w:rsidRPr="00000000" w14:paraId="000001D2">
      <w:pPr>
        <w:rPr>
          <w:rFonts w:ascii="Garamond" w:cs="Garamond" w:eastAsia="Garamond" w:hAnsi="Garamond"/>
        </w:rPr>
      </w:pPr>
      <w:r w:rsidDel="00000000" w:rsidR="00000000" w:rsidRPr="00000000">
        <w:rPr>
          <w:rtl w:val="0"/>
        </w:rPr>
      </w:r>
    </w:p>
    <w:p w:rsidR="00000000" w:rsidDel="00000000" w:rsidP="00000000" w:rsidRDefault="00000000" w:rsidRPr="00000000" w14:paraId="000001D3">
      <w:pPr>
        <w:rPr>
          <w:rFonts w:ascii="Garamond" w:cs="Garamond" w:eastAsia="Garamond" w:hAnsi="Garamond"/>
        </w:rPr>
      </w:pPr>
      <w:r w:rsidDel="00000000" w:rsidR="00000000" w:rsidRPr="00000000">
        <w:rPr>
          <w:rtl w:val="0"/>
        </w:rPr>
      </w:r>
    </w:p>
    <w:p w:rsidR="00000000" w:rsidDel="00000000" w:rsidP="00000000" w:rsidRDefault="00000000" w:rsidRPr="00000000" w14:paraId="000001D4">
      <w:pPr>
        <w:rPr>
          <w:rFonts w:ascii="Garamond" w:cs="Garamond" w:eastAsia="Garamond" w:hAnsi="Garamond"/>
        </w:rPr>
      </w:pPr>
      <w:r w:rsidDel="00000000" w:rsidR="00000000" w:rsidRPr="00000000">
        <w:rPr>
          <w:rtl w:val="0"/>
        </w:rPr>
      </w:r>
    </w:p>
    <w:p w:rsidR="00000000" w:rsidDel="00000000" w:rsidP="00000000" w:rsidRDefault="00000000" w:rsidRPr="00000000" w14:paraId="000001D5">
      <w:pPr>
        <w:rPr>
          <w:rFonts w:ascii="Garamond" w:cs="Garamond" w:eastAsia="Garamond" w:hAnsi="Garamond"/>
        </w:rPr>
      </w:pPr>
      <w:r w:rsidDel="00000000" w:rsidR="00000000" w:rsidRPr="00000000">
        <w:rPr>
          <w:rtl w:val="0"/>
        </w:rPr>
      </w:r>
    </w:p>
    <w:p w:rsidR="00000000" w:rsidDel="00000000" w:rsidP="00000000" w:rsidRDefault="00000000" w:rsidRPr="00000000" w14:paraId="000001D6">
      <w:pPr>
        <w:rPr>
          <w:rFonts w:ascii="Garamond" w:cs="Garamond" w:eastAsia="Garamond" w:hAnsi="Garamond"/>
        </w:rPr>
      </w:pPr>
      <w:r w:rsidDel="00000000" w:rsidR="00000000" w:rsidRPr="00000000">
        <w:rPr>
          <w:rtl w:val="0"/>
        </w:rPr>
      </w:r>
    </w:p>
    <w:p w:rsidR="00000000" w:rsidDel="00000000" w:rsidP="00000000" w:rsidRDefault="00000000" w:rsidRPr="00000000" w14:paraId="000001D7">
      <w:pPr>
        <w:rPr>
          <w:rFonts w:ascii="Garamond" w:cs="Garamond" w:eastAsia="Garamond" w:hAnsi="Garamond"/>
        </w:rPr>
      </w:pPr>
      <w:r w:rsidDel="00000000" w:rsidR="00000000" w:rsidRPr="00000000">
        <w:rPr>
          <w:rtl w:val="0"/>
        </w:rPr>
      </w:r>
    </w:p>
    <w:p w:rsidR="00000000" w:rsidDel="00000000" w:rsidP="00000000" w:rsidRDefault="00000000" w:rsidRPr="00000000" w14:paraId="000001D8">
      <w:pPr>
        <w:rPr>
          <w:rFonts w:ascii="Garamond" w:cs="Garamond" w:eastAsia="Garamond" w:hAnsi="Garamond"/>
        </w:rPr>
      </w:pPr>
      <w:r w:rsidDel="00000000" w:rsidR="00000000" w:rsidRPr="00000000">
        <w:rPr>
          <w:rtl w:val="0"/>
        </w:rPr>
      </w:r>
    </w:p>
    <w:p w:rsidR="00000000" w:rsidDel="00000000" w:rsidP="00000000" w:rsidRDefault="00000000" w:rsidRPr="00000000" w14:paraId="000001D9">
      <w:pPr>
        <w:rPr>
          <w:rFonts w:ascii="Garamond" w:cs="Garamond" w:eastAsia="Garamond" w:hAnsi="Garamond"/>
        </w:rPr>
      </w:pPr>
      <w:r w:rsidDel="00000000" w:rsidR="00000000" w:rsidRPr="00000000">
        <w:rPr>
          <w:rtl w:val="0"/>
        </w:rPr>
      </w:r>
    </w:p>
    <w:p w:rsidR="00000000" w:rsidDel="00000000" w:rsidP="00000000" w:rsidRDefault="00000000" w:rsidRPr="00000000" w14:paraId="000001DA">
      <w:pPr>
        <w:rPr>
          <w:rFonts w:ascii="Garamond" w:cs="Garamond" w:eastAsia="Garamond" w:hAnsi="Garamond"/>
        </w:rPr>
      </w:pPr>
      <w:r w:rsidDel="00000000" w:rsidR="00000000" w:rsidRPr="00000000">
        <w:rPr>
          <w:rtl w:val="0"/>
        </w:rPr>
      </w:r>
    </w:p>
    <w:p w:rsidR="00000000" w:rsidDel="00000000" w:rsidP="00000000" w:rsidRDefault="00000000" w:rsidRPr="00000000" w14:paraId="000001DB">
      <w:pPr>
        <w:rPr>
          <w:rFonts w:ascii="Garamond" w:cs="Garamond" w:eastAsia="Garamond" w:hAnsi="Garamond"/>
        </w:rPr>
      </w:pPr>
      <w:r w:rsidDel="00000000" w:rsidR="00000000" w:rsidRPr="00000000">
        <w:rPr>
          <w:rtl w:val="0"/>
        </w:rPr>
      </w:r>
    </w:p>
    <w:p w:rsidR="00000000" w:rsidDel="00000000" w:rsidP="00000000" w:rsidRDefault="00000000" w:rsidRPr="00000000" w14:paraId="000001DC">
      <w:pPr>
        <w:rPr>
          <w:rFonts w:ascii="Garamond" w:cs="Garamond" w:eastAsia="Garamond" w:hAnsi="Garamond"/>
        </w:rPr>
      </w:pPr>
      <w:r w:rsidDel="00000000" w:rsidR="00000000" w:rsidRPr="00000000">
        <w:rPr>
          <w:rtl w:val="0"/>
        </w:rPr>
      </w:r>
    </w:p>
    <w:p w:rsidR="00000000" w:rsidDel="00000000" w:rsidP="00000000" w:rsidRDefault="00000000" w:rsidRPr="00000000" w14:paraId="000001DD">
      <w:pPr>
        <w:rPr>
          <w:rFonts w:ascii="Garamond" w:cs="Garamond" w:eastAsia="Garamond" w:hAnsi="Garamond"/>
        </w:rPr>
      </w:pPr>
      <w:r w:rsidDel="00000000" w:rsidR="00000000" w:rsidRPr="00000000">
        <w:rPr>
          <w:rtl w:val="0"/>
        </w:rPr>
      </w:r>
    </w:p>
    <w:p w:rsidR="00000000" w:rsidDel="00000000" w:rsidP="00000000" w:rsidRDefault="00000000" w:rsidRPr="00000000" w14:paraId="000001DE">
      <w:pPr>
        <w:rPr>
          <w:rFonts w:ascii="Garamond" w:cs="Garamond" w:eastAsia="Garamond" w:hAnsi="Garamond"/>
        </w:rPr>
      </w:pPr>
      <w:r w:rsidDel="00000000" w:rsidR="00000000" w:rsidRPr="00000000">
        <w:rPr>
          <w:rtl w:val="0"/>
        </w:rPr>
      </w:r>
    </w:p>
    <w:p w:rsidR="00000000" w:rsidDel="00000000" w:rsidP="00000000" w:rsidRDefault="00000000" w:rsidRPr="00000000" w14:paraId="000001DF">
      <w:pPr>
        <w:rPr>
          <w:rFonts w:ascii="Garamond" w:cs="Garamond" w:eastAsia="Garamond" w:hAnsi="Garamond"/>
        </w:rPr>
      </w:pPr>
      <w:r w:rsidDel="00000000" w:rsidR="00000000" w:rsidRPr="00000000">
        <w:rPr>
          <w:rtl w:val="0"/>
        </w:rPr>
      </w:r>
    </w:p>
    <w:p w:rsidR="00000000" w:rsidDel="00000000" w:rsidP="00000000" w:rsidRDefault="00000000" w:rsidRPr="00000000" w14:paraId="000001E0">
      <w:pPr>
        <w:rPr>
          <w:rFonts w:ascii="Garamond" w:cs="Garamond" w:eastAsia="Garamond" w:hAnsi="Garamond"/>
        </w:rPr>
      </w:pPr>
      <w:r w:rsidDel="00000000" w:rsidR="00000000" w:rsidRPr="00000000">
        <w:rPr>
          <w:rtl w:val="0"/>
        </w:rPr>
      </w:r>
    </w:p>
    <w:p w:rsidR="00000000" w:rsidDel="00000000" w:rsidP="00000000" w:rsidRDefault="00000000" w:rsidRPr="00000000" w14:paraId="000001E1">
      <w:pPr>
        <w:rPr>
          <w:rFonts w:ascii="Garamond" w:cs="Garamond" w:eastAsia="Garamond" w:hAnsi="Garamond"/>
        </w:rPr>
      </w:pPr>
      <w:r w:rsidDel="00000000" w:rsidR="00000000" w:rsidRPr="00000000">
        <w:rPr>
          <w:rtl w:val="0"/>
        </w:rPr>
      </w:r>
    </w:p>
    <w:p w:rsidR="00000000" w:rsidDel="00000000" w:rsidP="00000000" w:rsidRDefault="00000000" w:rsidRPr="00000000" w14:paraId="000001E2">
      <w:pPr>
        <w:rPr>
          <w:rFonts w:ascii="Garamond" w:cs="Garamond" w:eastAsia="Garamond" w:hAnsi="Garamond"/>
        </w:rPr>
      </w:pPr>
      <w:r w:rsidDel="00000000" w:rsidR="00000000" w:rsidRPr="00000000">
        <w:rPr>
          <w:rtl w:val="0"/>
        </w:rPr>
      </w:r>
    </w:p>
    <w:p w:rsidR="00000000" w:rsidDel="00000000" w:rsidP="00000000" w:rsidRDefault="00000000" w:rsidRPr="00000000" w14:paraId="000001E3">
      <w:pPr>
        <w:rPr>
          <w:rFonts w:ascii="Garamond" w:cs="Garamond" w:eastAsia="Garamond" w:hAnsi="Garamond"/>
        </w:rPr>
      </w:pPr>
      <w:r w:rsidDel="00000000" w:rsidR="00000000" w:rsidRPr="00000000">
        <w:rPr>
          <w:rtl w:val="0"/>
        </w:rPr>
      </w:r>
    </w:p>
    <w:p w:rsidR="00000000" w:rsidDel="00000000" w:rsidP="00000000" w:rsidRDefault="00000000" w:rsidRPr="00000000" w14:paraId="000001E4">
      <w:pPr>
        <w:rPr>
          <w:rFonts w:ascii="Garamond" w:cs="Garamond" w:eastAsia="Garamond" w:hAnsi="Garamond"/>
        </w:rPr>
      </w:pPr>
      <w:r w:rsidDel="00000000" w:rsidR="00000000" w:rsidRPr="00000000">
        <w:rPr>
          <w:rtl w:val="0"/>
        </w:rPr>
      </w:r>
    </w:p>
    <w:p w:rsidR="00000000" w:rsidDel="00000000" w:rsidP="00000000" w:rsidRDefault="00000000" w:rsidRPr="00000000" w14:paraId="000001E5">
      <w:pPr>
        <w:rPr>
          <w:rFonts w:ascii="Garamond" w:cs="Garamond" w:eastAsia="Garamond" w:hAnsi="Garamond"/>
        </w:rPr>
      </w:pPr>
      <w:r w:rsidDel="00000000" w:rsidR="00000000" w:rsidRPr="00000000">
        <w:rPr>
          <w:rtl w:val="0"/>
        </w:rPr>
      </w:r>
    </w:p>
    <w:p w:rsidR="00000000" w:rsidDel="00000000" w:rsidP="00000000" w:rsidRDefault="00000000" w:rsidRPr="00000000" w14:paraId="000001E6">
      <w:pPr>
        <w:rPr>
          <w:rFonts w:ascii="Garamond" w:cs="Garamond" w:eastAsia="Garamond" w:hAnsi="Garamond"/>
        </w:rPr>
      </w:pPr>
      <w:r w:rsidDel="00000000" w:rsidR="00000000" w:rsidRPr="00000000">
        <w:rPr>
          <w:rtl w:val="0"/>
        </w:rPr>
      </w:r>
    </w:p>
    <w:p w:rsidR="00000000" w:rsidDel="00000000" w:rsidP="00000000" w:rsidRDefault="00000000" w:rsidRPr="00000000" w14:paraId="000001E7">
      <w:pPr>
        <w:rPr>
          <w:rFonts w:ascii="Garamond" w:cs="Garamond" w:eastAsia="Garamond" w:hAnsi="Garamond"/>
        </w:rPr>
      </w:pPr>
      <w:r w:rsidDel="00000000" w:rsidR="00000000" w:rsidRPr="00000000">
        <w:rPr>
          <w:rtl w:val="0"/>
        </w:rPr>
      </w:r>
    </w:p>
    <w:p w:rsidR="00000000" w:rsidDel="00000000" w:rsidP="00000000" w:rsidRDefault="00000000" w:rsidRPr="00000000" w14:paraId="000001E8">
      <w:pPr>
        <w:rPr>
          <w:rFonts w:ascii="Garamond" w:cs="Garamond" w:eastAsia="Garamond" w:hAnsi="Garamond"/>
        </w:rPr>
      </w:pPr>
      <w:r w:rsidDel="00000000" w:rsidR="00000000" w:rsidRPr="00000000">
        <w:rPr>
          <w:rtl w:val="0"/>
        </w:rPr>
      </w:r>
    </w:p>
    <w:p w:rsidR="00000000" w:rsidDel="00000000" w:rsidP="00000000" w:rsidRDefault="00000000" w:rsidRPr="00000000" w14:paraId="000001E9">
      <w:pPr>
        <w:rPr>
          <w:rFonts w:ascii="Garamond" w:cs="Garamond" w:eastAsia="Garamond" w:hAnsi="Garamond"/>
        </w:rPr>
      </w:pPr>
      <w:r w:rsidDel="00000000" w:rsidR="00000000" w:rsidRPr="00000000">
        <w:rPr>
          <w:rtl w:val="0"/>
        </w:rPr>
      </w:r>
    </w:p>
    <w:p w:rsidR="00000000" w:rsidDel="00000000" w:rsidP="00000000" w:rsidRDefault="00000000" w:rsidRPr="00000000" w14:paraId="000001EA">
      <w:pPr>
        <w:rPr>
          <w:rFonts w:ascii="Garamond" w:cs="Garamond" w:eastAsia="Garamond" w:hAnsi="Garamond"/>
        </w:rPr>
      </w:pPr>
      <w:r w:rsidDel="00000000" w:rsidR="00000000" w:rsidRPr="00000000">
        <w:rPr>
          <w:rtl w:val="0"/>
        </w:rPr>
      </w:r>
    </w:p>
    <w:p w:rsidR="00000000" w:rsidDel="00000000" w:rsidP="00000000" w:rsidRDefault="00000000" w:rsidRPr="00000000" w14:paraId="000001EB">
      <w:pPr>
        <w:rPr>
          <w:rFonts w:ascii="Garamond" w:cs="Garamond" w:eastAsia="Garamond" w:hAnsi="Garamond"/>
        </w:rPr>
      </w:pPr>
      <w:r w:rsidDel="00000000" w:rsidR="00000000" w:rsidRPr="00000000">
        <w:rPr>
          <w:rtl w:val="0"/>
        </w:rPr>
      </w:r>
    </w:p>
    <w:p w:rsidR="00000000" w:rsidDel="00000000" w:rsidP="00000000" w:rsidRDefault="00000000" w:rsidRPr="00000000" w14:paraId="000001EC">
      <w:pPr>
        <w:rPr>
          <w:rFonts w:ascii="Garamond" w:cs="Garamond" w:eastAsia="Garamond" w:hAnsi="Garamond"/>
        </w:rPr>
      </w:pPr>
      <w:r w:rsidDel="00000000" w:rsidR="00000000" w:rsidRPr="00000000">
        <w:rPr>
          <w:rtl w:val="0"/>
        </w:rPr>
      </w:r>
    </w:p>
    <w:p w:rsidR="00000000" w:rsidDel="00000000" w:rsidP="00000000" w:rsidRDefault="00000000" w:rsidRPr="00000000" w14:paraId="000001ED">
      <w:pPr>
        <w:rPr>
          <w:rFonts w:ascii="Garamond" w:cs="Garamond" w:eastAsia="Garamond" w:hAnsi="Garamond"/>
        </w:rPr>
      </w:pPr>
      <w:r w:rsidDel="00000000" w:rsidR="00000000" w:rsidRPr="00000000">
        <w:rPr>
          <w:rtl w:val="0"/>
        </w:rPr>
      </w:r>
    </w:p>
    <w:p w:rsidR="00000000" w:rsidDel="00000000" w:rsidP="00000000" w:rsidRDefault="00000000" w:rsidRPr="00000000" w14:paraId="000001EE">
      <w:pPr>
        <w:rPr>
          <w:rFonts w:ascii="Garamond" w:cs="Garamond" w:eastAsia="Garamond" w:hAnsi="Garamond"/>
        </w:rPr>
      </w:pPr>
      <w:r w:rsidDel="00000000" w:rsidR="00000000" w:rsidRPr="00000000">
        <w:rPr>
          <w:rtl w:val="0"/>
        </w:rPr>
      </w:r>
    </w:p>
    <w:p w:rsidR="00000000" w:rsidDel="00000000" w:rsidP="00000000" w:rsidRDefault="00000000" w:rsidRPr="00000000" w14:paraId="000001EF">
      <w:pPr>
        <w:rPr>
          <w:rFonts w:ascii="Garamond" w:cs="Garamond" w:eastAsia="Garamond" w:hAnsi="Garamond"/>
        </w:rPr>
      </w:pPr>
      <w:r w:rsidDel="00000000" w:rsidR="00000000" w:rsidRPr="00000000">
        <w:rPr>
          <w:rtl w:val="0"/>
        </w:rPr>
      </w:r>
    </w:p>
    <w:p w:rsidR="00000000" w:rsidDel="00000000" w:rsidP="00000000" w:rsidRDefault="00000000" w:rsidRPr="00000000" w14:paraId="000001F0">
      <w:pPr>
        <w:rPr>
          <w:rFonts w:ascii="Garamond" w:cs="Garamond" w:eastAsia="Garamond" w:hAnsi="Garamond"/>
        </w:rPr>
      </w:pPr>
      <w:r w:rsidDel="00000000" w:rsidR="00000000" w:rsidRPr="00000000">
        <w:rPr>
          <w:rtl w:val="0"/>
        </w:rPr>
      </w:r>
    </w:p>
    <w:p w:rsidR="00000000" w:rsidDel="00000000" w:rsidP="00000000" w:rsidRDefault="00000000" w:rsidRPr="00000000" w14:paraId="000001F1">
      <w:pPr>
        <w:rPr>
          <w:rFonts w:ascii="Garamond" w:cs="Garamond" w:eastAsia="Garamond" w:hAnsi="Garamond"/>
        </w:rPr>
      </w:pPr>
      <w:r w:rsidDel="00000000" w:rsidR="00000000" w:rsidRPr="00000000">
        <w:rPr>
          <w:rtl w:val="0"/>
        </w:rPr>
      </w:r>
    </w:p>
    <w:p w:rsidR="00000000" w:rsidDel="00000000" w:rsidP="00000000" w:rsidRDefault="00000000" w:rsidRPr="00000000" w14:paraId="000001F2">
      <w:pPr>
        <w:rPr>
          <w:rFonts w:ascii="Garamond" w:cs="Garamond" w:eastAsia="Garamond" w:hAnsi="Garamond"/>
        </w:rPr>
      </w:pPr>
      <w:r w:rsidDel="00000000" w:rsidR="00000000" w:rsidRPr="00000000">
        <w:rPr>
          <w:rtl w:val="0"/>
        </w:rPr>
      </w:r>
    </w:p>
    <w:p w:rsidR="00000000" w:rsidDel="00000000" w:rsidP="00000000" w:rsidRDefault="00000000" w:rsidRPr="00000000" w14:paraId="000001F3">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F4">
      <w:pPr>
        <w:rPr>
          <w:rFonts w:ascii="Garamond" w:cs="Garamond" w:eastAsia="Garamond" w:hAnsi="Garamond"/>
        </w:rPr>
      </w:pPr>
      <w:r w:rsidDel="00000000" w:rsidR="00000000" w:rsidRPr="00000000">
        <w:rPr>
          <w:rtl w:val="0"/>
        </w:rPr>
      </w:r>
    </w:p>
    <w:p w:rsidR="00000000" w:rsidDel="00000000" w:rsidP="00000000" w:rsidRDefault="00000000" w:rsidRPr="00000000" w14:paraId="000001F5">
      <w:pPr>
        <w:rPr>
          <w:rFonts w:ascii="Garamond" w:cs="Garamond" w:eastAsia="Garamond" w:hAnsi="Garamond"/>
        </w:rPr>
      </w:pPr>
      <w:r w:rsidDel="00000000" w:rsidR="00000000" w:rsidRPr="00000000">
        <w:rPr>
          <w:rtl w:val="0"/>
        </w:rPr>
      </w:r>
    </w:p>
    <w:p w:rsidR="00000000" w:rsidDel="00000000" w:rsidP="00000000" w:rsidRDefault="00000000" w:rsidRPr="00000000" w14:paraId="000001F6">
      <w:pPr>
        <w:rPr>
          <w:rFonts w:ascii="Garamond" w:cs="Garamond" w:eastAsia="Garamond" w:hAnsi="Garamond"/>
        </w:rPr>
      </w:pPr>
      <w:r w:rsidDel="00000000" w:rsidR="00000000" w:rsidRPr="00000000">
        <w:rPr>
          <w:rtl w:val="0"/>
        </w:rPr>
      </w:r>
    </w:p>
    <w:p w:rsidR="00000000" w:rsidDel="00000000" w:rsidP="00000000" w:rsidRDefault="00000000" w:rsidRPr="00000000" w14:paraId="000001F7">
      <w:pPr>
        <w:rPr>
          <w:rFonts w:ascii="Garamond" w:cs="Garamond" w:eastAsia="Garamond" w:hAnsi="Garamond"/>
        </w:rPr>
      </w:pPr>
      <w:r w:rsidDel="00000000" w:rsidR="00000000" w:rsidRPr="00000000">
        <w:rPr>
          <w:rtl w:val="0"/>
        </w:rPr>
      </w:r>
    </w:p>
    <w:p w:rsidR="00000000" w:rsidDel="00000000" w:rsidP="00000000" w:rsidRDefault="00000000" w:rsidRPr="00000000" w14:paraId="000001F8">
      <w:pPr>
        <w:rPr>
          <w:rFonts w:ascii="Garamond" w:cs="Garamond" w:eastAsia="Garamond" w:hAnsi="Garamond"/>
        </w:rPr>
      </w:pPr>
      <w:r w:rsidDel="00000000" w:rsidR="00000000" w:rsidRPr="00000000">
        <w:rPr>
          <w:rtl w:val="0"/>
        </w:rPr>
      </w:r>
    </w:p>
    <w:p w:rsidR="00000000" w:rsidDel="00000000" w:rsidP="00000000" w:rsidRDefault="00000000" w:rsidRPr="00000000" w14:paraId="000001F9">
      <w:pPr>
        <w:rPr>
          <w:rFonts w:ascii="Garamond" w:cs="Garamond" w:eastAsia="Garamond" w:hAnsi="Garamond"/>
        </w:rPr>
      </w:pPr>
      <w:r w:rsidDel="00000000" w:rsidR="00000000" w:rsidRPr="00000000">
        <w:rPr>
          <w:rtl w:val="0"/>
        </w:rPr>
      </w:r>
    </w:p>
    <w:p w:rsidR="00000000" w:rsidDel="00000000" w:rsidP="00000000" w:rsidRDefault="00000000" w:rsidRPr="00000000" w14:paraId="000001FA">
      <w:pPr>
        <w:rPr>
          <w:rFonts w:ascii="Garamond" w:cs="Garamond" w:eastAsia="Garamond" w:hAnsi="Garamond"/>
        </w:rPr>
      </w:pPr>
      <w:r w:rsidDel="00000000" w:rsidR="00000000" w:rsidRPr="00000000">
        <w:rPr>
          <w:rtl w:val="0"/>
        </w:rPr>
      </w:r>
    </w:p>
    <w:p w:rsidR="00000000" w:rsidDel="00000000" w:rsidP="00000000" w:rsidRDefault="00000000" w:rsidRPr="00000000" w14:paraId="000001FB">
      <w:pPr>
        <w:rPr>
          <w:rFonts w:ascii="Garamond" w:cs="Garamond" w:eastAsia="Garamond" w:hAnsi="Garamond"/>
        </w:rPr>
      </w:pPr>
      <w:r w:rsidDel="00000000" w:rsidR="00000000" w:rsidRPr="00000000">
        <w:rPr>
          <w:rtl w:val="0"/>
        </w:rPr>
      </w:r>
    </w:p>
    <w:p w:rsidR="00000000" w:rsidDel="00000000" w:rsidP="00000000" w:rsidRDefault="00000000" w:rsidRPr="00000000" w14:paraId="000001FC">
      <w:pPr>
        <w:rPr>
          <w:rFonts w:ascii="Garamond" w:cs="Garamond" w:eastAsia="Garamond" w:hAnsi="Garamond"/>
        </w:rPr>
      </w:pPr>
      <w:r w:rsidDel="00000000" w:rsidR="00000000" w:rsidRPr="00000000">
        <w:rPr>
          <w:rtl w:val="0"/>
        </w:rPr>
      </w:r>
    </w:p>
    <w:p w:rsidR="00000000" w:rsidDel="00000000" w:rsidP="00000000" w:rsidRDefault="00000000" w:rsidRPr="00000000" w14:paraId="000001FD">
      <w:pPr>
        <w:rPr>
          <w:rFonts w:ascii="Garamond" w:cs="Garamond" w:eastAsia="Garamond" w:hAnsi="Garamond"/>
        </w:rPr>
      </w:pPr>
      <w:r w:rsidDel="00000000" w:rsidR="00000000" w:rsidRPr="00000000">
        <w:rPr>
          <w:rtl w:val="0"/>
        </w:rPr>
      </w:r>
    </w:p>
    <w:p w:rsidR="00000000" w:rsidDel="00000000" w:rsidP="00000000" w:rsidRDefault="00000000" w:rsidRPr="00000000" w14:paraId="000001FE">
      <w:pPr>
        <w:rPr>
          <w:rFonts w:ascii="Garamond" w:cs="Garamond" w:eastAsia="Garamond" w:hAnsi="Garamond"/>
        </w:rPr>
      </w:pPr>
      <w:r w:rsidDel="00000000" w:rsidR="00000000" w:rsidRPr="00000000">
        <w:rPr>
          <w:rtl w:val="0"/>
        </w:rPr>
      </w:r>
    </w:p>
    <w:p w:rsidR="00000000" w:rsidDel="00000000" w:rsidP="00000000" w:rsidRDefault="00000000" w:rsidRPr="00000000" w14:paraId="000001FF">
      <w:pPr>
        <w:rPr>
          <w:rFonts w:ascii="Garamond" w:cs="Garamond" w:eastAsia="Garamond" w:hAnsi="Garamond"/>
        </w:rPr>
      </w:pPr>
      <w:r w:rsidDel="00000000" w:rsidR="00000000" w:rsidRPr="00000000">
        <w:rPr>
          <w:rtl w:val="0"/>
        </w:rPr>
      </w:r>
    </w:p>
    <w:p w:rsidR="00000000" w:rsidDel="00000000" w:rsidP="00000000" w:rsidRDefault="00000000" w:rsidRPr="00000000" w14:paraId="00000200">
      <w:pPr>
        <w:rPr>
          <w:rFonts w:ascii="Garamond" w:cs="Garamond" w:eastAsia="Garamond" w:hAnsi="Garamond"/>
        </w:rPr>
      </w:pPr>
      <w:r w:rsidDel="00000000" w:rsidR="00000000" w:rsidRPr="00000000">
        <w:rPr>
          <w:rtl w:val="0"/>
        </w:rPr>
      </w:r>
    </w:p>
    <w:p w:rsidR="00000000" w:rsidDel="00000000" w:rsidP="00000000" w:rsidRDefault="00000000" w:rsidRPr="00000000" w14:paraId="00000201">
      <w:pPr>
        <w:rPr>
          <w:rFonts w:ascii="Garamond" w:cs="Garamond" w:eastAsia="Garamond" w:hAnsi="Garamond"/>
        </w:rPr>
      </w:pPr>
      <w:r w:rsidDel="00000000" w:rsidR="00000000" w:rsidRPr="00000000">
        <w:rPr>
          <w:rtl w:val="0"/>
        </w:rPr>
      </w:r>
    </w:p>
    <w:p w:rsidR="00000000" w:rsidDel="00000000" w:rsidP="00000000" w:rsidRDefault="00000000" w:rsidRPr="00000000" w14:paraId="00000202">
      <w:pPr>
        <w:rPr>
          <w:rFonts w:ascii="Garamond" w:cs="Garamond" w:eastAsia="Garamond" w:hAnsi="Garamond"/>
        </w:rPr>
      </w:pPr>
      <w:r w:rsidDel="00000000" w:rsidR="00000000" w:rsidRPr="00000000">
        <w:rPr>
          <w:rtl w:val="0"/>
        </w:rPr>
      </w:r>
    </w:p>
    <w:p w:rsidR="00000000" w:rsidDel="00000000" w:rsidP="00000000" w:rsidRDefault="00000000" w:rsidRPr="00000000" w14:paraId="00000203">
      <w:pPr>
        <w:rPr>
          <w:rFonts w:ascii="Garamond" w:cs="Garamond" w:eastAsia="Garamond" w:hAnsi="Garamond"/>
        </w:rPr>
      </w:pPr>
      <w:r w:rsidDel="00000000" w:rsidR="00000000" w:rsidRPr="00000000">
        <w:rPr>
          <w:rtl w:val="0"/>
        </w:rPr>
      </w:r>
    </w:p>
    <w:p w:rsidR="00000000" w:rsidDel="00000000" w:rsidP="00000000" w:rsidRDefault="00000000" w:rsidRPr="00000000" w14:paraId="00000204">
      <w:pPr>
        <w:rPr>
          <w:rFonts w:ascii="Garamond" w:cs="Garamond" w:eastAsia="Garamond" w:hAnsi="Garamond"/>
        </w:rPr>
      </w:pPr>
      <w:r w:rsidDel="00000000" w:rsidR="00000000" w:rsidRPr="00000000">
        <w:rPr>
          <w:rtl w:val="0"/>
        </w:rPr>
      </w:r>
    </w:p>
    <w:p w:rsidR="00000000" w:rsidDel="00000000" w:rsidP="00000000" w:rsidRDefault="00000000" w:rsidRPr="00000000" w14:paraId="00000205">
      <w:pPr>
        <w:rPr>
          <w:rFonts w:ascii="Garamond" w:cs="Garamond" w:eastAsia="Garamond" w:hAnsi="Garamond"/>
          <w:u w:val="single"/>
        </w:rPr>
      </w:pPr>
      <w:r w:rsidDel="00000000" w:rsidR="00000000" w:rsidRPr="00000000">
        <w:rPr>
          <w:rtl w:val="0"/>
        </w:rPr>
      </w:r>
    </w:p>
    <w:p w:rsidR="00000000" w:rsidDel="00000000" w:rsidP="00000000" w:rsidRDefault="00000000" w:rsidRPr="00000000" w14:paraId="00000206">
      <w:pPr>
        <w:rPr>
          <w:rFonts w:ascii="Garamond" w:cs="Garamond" w:eastAsia="Garamond" w:hAnsi="Garamond"/>
        </w:rPr>
      </w:pPr>
      <w:r w:rsidDel="00000000" w:rsidR="00000000" w:rsidRPr="00000000">
        <w:rPr>
          <w:rtl w:val="0"/>
        </w:rPr>
      </w:r>
    </w:p>
    <w:p w:rsidR="00000000" w:rsidDel="00000000" w:rsidP="00000000" w:rsidRDefault="00000000" w:rsidRPr="00000000" w14:paraId="00000207">
      <w:pPr>
        <w:rPr>
          <w:rFonts w:ascii="Garamond" w:cs="Garamond" w:eastAsia="Garamond" w:hAnsi="Garamond"/>
        </w:rPr>
      </w:pPr>
      <w:r w:rsidDel="00000000" w:rsidR="00000000" w:rsidRPr="00000000">
        <w:rPr>
          <w:rtl w:val="0"/>
        </w:rPr>
      </w:r>
    </w:p>
    <w:p w:rsidR="00000000" w:rsidDel="00000000" w:rsidP="00000000" w:rsidRDefault="00000000" w:rsidRPr="00000000" w14:paraId="00000208">
      <w:pPr>
        <w:rPr>
          <w:rFonts w:ascii="Garamond" w:cs="Garamond" w:eastAsia="Garamond" w:hAnsi="Garamond"/>
        </w:rPr>
      </w:pPr>
      <w:r w:rsidDel="00000000" w:rsidR="00000000" w:rsidRPr="00000000">
        <w:rPr>
          <w:rtl w:val="0"/>
        </w:rPr>
      </w:r>
    </w:p>
    <w:p w:rsidR="00000000" w:rsidDel="00000000" w:rsidP="00000000" w:rsidRDefault="00000000" w:rsidRPr="00000000" w14:paraId="00000209">
      <w:pPr>
        <w:rPr>
          <w:rFonts w:ascii="Garamond" w:cs="Garamond" w:eastAsia="Garamond" w:hAnsi="Garamond"/>
        </w:rPr>
      </w:pPr>
      <w:r w:rsidDel="00000000" w:rsidR="00000000" w:rsidRPr="00000000">
        <w:rPr>
          <w:rtl w:val="0"/>
        </w:rPr>
      </w:r>
    </w:p>
    <w:p w:rsidR="00000000" w:rsidDel="00000000" w:rsidP="00000000" w:rsidRDefault="00000000" w:rsidRPr="00000000" w14:paraId="0000020A">
      <w:pPr>
        <w:spacing w:after="160" w:line="278.00000000000006" w:lineRule="auto"/>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20B">
      <w:pPr>
        <w:pStyle w:val="Heading1"/>
        <w:ind w:left="360" w:firstLine="0"/>
        <w:jc w:val="center"/>
        <w:rPr>
          <w:rFonts w:ascii="Garamond" w:cs="Garamond" w:eastAsia="Garamond" w:hAnsi="Garamond"/>
          <w:color w:val="000000"/>
        </w:rPr>
      </w:pPr>
      <w:bookmarkStart w:colFirst="0" w:colLast="0" w:name="_heading=h.1wrax6lt2k4g" w:id="4"/>
      <w:bookmarkEnd w:id="4"/>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20C">
      <w:pPr>
        <w:pStyle w:val="Heading2"/>
        <w:rPr>
          <w:rFonts w:ascii="Garamond" w:cs="Garamond" w:eastAsia="Garamond" w:hAnsi="Garamond"/>
          <w:color w:val="000000"/>
        </w:rPr>
      </w:pPr>
      <w:bookmarkStart w:colFirst="0" w:colLast="0" w:name="_heading=h.psdvk9emc6t4" w:id="5"/>
      <w:bookmarkEnd w:id="5"/>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20D">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rtl w:val="0"/>
        </w:rPr>
        <w:t xml:space="preserve"> VILAVOORKKAL GRAMAPANCHAYATH is situated in the southern part of Thituvanathapuram district,The geographical landscape of the Panchayat is </w:t>
      </w:r>
      <w:r w:rsidDel="00000000" w:rsidR="00000000" w:rsidRPr="00000000">
        <w:rPr>
          <w:rFonts w:ascii="Garamond" w:cs="Garamond" w:eastAsia="Garamond" w:hAnsi="Garamond"/>
          <w:highlight w:val="yellow"/>
          <w:rtl w:val="0"/>
        </w:rPr>
        <w:t xml:space="preserve">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rsidR="00000000" w:rsidDel="00000000" w:rsidP="00000000" w:rsidRDefault="00000000" w:rsidRPr="00000000" w14:paraId="0000020E">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rsidR="00000000" w:rsidDel="00000000" w:rsidP="00000000" w:rsidRDefault="00000000" w:rsidRPr="00000000" w14:paraId="0000020F">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From a public health and disaster management perspective, VILAVOORKKAL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rsidR="00000000" w:rsidDel="00000000" w:rsidP="00000000" w:rsidRDefault="00000000" w:rsidRPr="00000000" w14:paraId="00000210">
      <w:pPr>
        <w:spacing w:after="240" w:before="240" w:lineRule="auto"/>
        <w:rPr>
          <w:rFonts w:ascii="Garamond" w:cs="Garamond" w:eastAsia="Garamond" w:hAnsi="Garamond"/>
        </w:rPr>
      </w:pPr>
      <w:r w:rsidDel="00000000" w:rsidR="00000000" w:rsidRPr="00000000">
        <w:rPr>
          <w:rFonts w:ascii="Garamond" w:cs="Garamond" w:eastAsia="Garamond" w:hAnsi="Garamond"/>
          <w:highlight w:val="yellow"/>
          <w:rtl w:val="0"/>
        </w:rPr>
        <w:t xml:space="preserve">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r w:rsidDel="00000000" w:rsidR="00000000" w:rsidRPr="00000000">
        <w:rPr>
          <w:rtl w:val="0"/>
        </w:rPr>
      </w:r>
    </w:p>
    <w:p w:rsidR="00000000" w:rsidDel="00000000" w:rsidP="00000000" w:rsidRDefault="00000000" w:rsidRPr="00000000" w14:paraId="00000211">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212">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213">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214">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215">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216">
      <w:pPr>
        <w:rPr>
          <w:rFonts w:ascii="Garamond" w:cs="Garamond" w:eastAsia="Garamond" w:hAnsi="Garamond"/>
        </w:rPr>
      </w:pPr>
      <w:r w:rsidDel="00000000" w:rsidR="00000000" w:rsidRPr="00000000">
        <w:rPr>
          <w:rtl w:val="0"/>
        </w:rPr>
      </w:r>
    </w:p>
    <w:tbl>
      <w:tblPr>
        <w:tblStyle w:val="Table8"/>
        <w:tblW w:w="9176.0" w:type="dxa"/>
        <w:jc w:val="left"/>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217">
            <w:pPr>
              <w:pStyle w:val="Subtitle"/>
              <w:spacing w:after="120" w:before="120" w:lineRule="auto"/>
              <w:rPr>
                <w:rFonts w:ascii="Garamond" w:cs="Garamond" w:eastAsia="Garamond" w:hAnsi="Garamond"/>
                <w:color w:val="000000"/>
              </w:rPr>
            </w:pPr>
            <w:bookmarkStart w:colFirst="0" w:colLast="0" w:name="_heading=h.y5nsjba3p2fh" w:id="6"/>
            <w:bookmarkEnd w:id="6"/>
            <w:r w:rsidDel="00000000" w:rsidR="00000000" w:rsidRPr="00000000">
              <w:rPr>
                <w:rFonts w:ascii="Garamond" w:cs="Garamond" w:eastAsia="Garamond" w:hAnsi="Garamond"/>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1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1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B">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C">
            <w:pPr>
              <w:rPr>
                <w:rFonts w:ascii="Garamond" w:cs="Garamond" w:eastAsia="Garamond" w:hAnsi="Garamond"/>
              </w:rPr>
            </w:pPr>
            <w:r w:rsidDel="00000000" w:rsidR="00000000" w:rsidRPr="00000000">
              <w:rPr>
                <w:rFonts w:ascii="Garamond" w:cs="Garamond" w:eastAsia="Garamond" w:hAnsi="Garamond"/>
                <w:rtl w:val="0"/>
              </w:rPr>
              <w:t xml:space="preserve">VILAVOORKKAL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D">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E">
            <w:pPr>
              <w:rPr>
                <w:rFonts w:ascii="Garamond" w:cs="Garamond" w:eastAsia="Garamond" w:hAnsi="Garamond"/>
              </w:rPr>
            </w:pPr>
            <w:r w:rsidDel="00000000" w:rsidR="00000000" w:rsidRPr="00000000">
              <w:rPr>
                <w:rFonts w:ascii="Garamond" w:cs="Garamond" w:eastAsia="Garamond" w:hAnsi="Garamond"/>
                <w:rtl w:val="0"/>
              </w:rPr>
              <w:t xml:space="preserve">VILAVOORKKAL GRAMA PANCHAYTH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F">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0">
            <w:pPr>
              <w:rPr>
                <w:rFonts w:ascii="Garamond" w:cs="Garamond" w:eastAsia="Garamond" w:hAnsi="Garamond"/>
              </w:rPr>
            </w:pPr>
            <w:r w:rsidDel="00000000" w:rsidR="00000000" w:rsidRPr="00000000">
              <w:rPr>
                <w:rFonts w:ascii="Garamond" w:cs="Garamond" w:eastAsia="Garamond" w:hAnsi="Garamond"/>
                <w:rtl w:val="0"/>
              </w:rPr>
              <w:t xml:space="preserve">NEMOM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1">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2">
            <w:pPr>
              <w:rPr>
                <w:rFonts w:ascii="Garamond" w:cs="Garamond" w:eastAsia="Garamond" w:hAnsi="Garamond"/>
              </w:rPr>
            </w:pPr>
            <w:r w:rsidDel="00000000" w:rsidR="00000000" w:rsidRPr="00000000">
              <w:rPr>
                <w:rFonts w:ascii="Garamond" w:cs="Garamond" w:eastAsia="Garamond" w:hAnsi="Garamond"/>
                <w:rtl w:val="0"/>
              </w:rPr>
              <w:t xml:space="preserve">Thiruvanathapuram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3">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4">
            <w:pPr>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5">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6">
            <w:pPr>
              <w:rPr>
                <w:rFonts w:ascii="Garamond" w:cs="Garamond" w:eastAsia="Garamond" w:hAnsi="Garamond"/>
              </w:rPr>
            </w:pPr>
            <w:r w:rsidDel="00000000" w:rsidR="00000000" w:rsidRPr="00000000">
              <w:rPr>
                <w:rFonts w:ascii="Garamond" w:cs="Garamond" w:eastAsia="Garamond" w:hAnsi="Garamond"/>
                <w:rtl w:val="0"/>
              </w:rPr>
              <w:t xml:space="preserve">12.2 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7">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8">
            <w:pPr>
              <w:rPr>
                <w:rFonts w:ascii="Garamond" w:cs="Garamond" w:eastAsia="Garamond" w:hAnsi="Garamond"/>
              </w:rPr>
            </w:pPr>
            <w:r w:rsidDel="00000000" w:rsidR="00000000" w:rsidRPr="00000000">
              <w:rPr>
                <w:rFonts w:ascii="Garamond" w:cs="Garamond" w:eastAsia="Garamond" w:hAnsi="Garamond"/>
                <w:rtl w:val="0"/>
              </w:rPr>
              <w:t xml:space="preserve">42465</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9">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A">
            <w:pPr>
              <w:rPr>
                <w:rFonts w:ascii="Garamond" w:cs="Garamond" w:eastAsia="Garamond" w:hAnsi="Garamond"/>
              </w:rPr>
            </w:pPr>
            <w:r w:rsidDel="00000000" w:rsidR="00000000" w:rsidRPr="00000000">
              <w:rPr>
                <w:rFonts w:ascii="Garamond" w:cs="Garamond" w:eastAsia="Garamond" w:hAnsi="Garamond"/>
                <w:rtl w:val="0"/>
              </w:rPr>
              <w:t xml:space="preserve">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B">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C">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D">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E">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F">
            <w:pPr>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0">
            <w:pPr>
              <w:rPr>
                <w:rFonts w:ascii="Garamond" w:cs="Garamond" w:eastAsia="Garamond" w:hAnsi="Garamond"/>
              </w:rPr>
            </w:pPr>
            <w:r w:rsidDel="00000000" w:rsidR="00000000" w:rsidRPr="00000000">
              <w:rPr>
                <w:rFonts w:ascii="Garamond" w:cs="Garamond" w:eastAsia="Garamond" w:hAnsi="Garamond"/>
                <w:rtl w:val="0"/>
              </w:rPr>
              <w:t xml:space="preserve">30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1">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2">
            <w:pP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3">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4">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5">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6">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7">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8">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9">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A">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B">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C">
            <w:pP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D">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E">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23F">
      <w:pPr>
        <w:pStyle w:val="Heading2"/>
        <w:rPr>
          <w:rFonts w:ascii="Garamond" w:cs="Garamond" w:eastAsia="Garamond" w:hAnsi="Garamond"/>
          <w:color w:val="000000"/>
        </w:rPr>
      </w:pPr>
      <w:bookmarkStart w:colFirst="0" w:colLast="0" w:name="_heading=h.9bmogtwcrten" w:id="7"/>
      <w:bookmarkEnd w:id="7"/>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240">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241">
      <w:pPr>
        <w:ind w:left="720" w:firstLine="0"/>
        <w:rPr>
          <w:rFonts w:ascii="Garamond" w:cs="Garamond" w:eastAsia="Garamond" w:hAnsi="Garamond"/>
        </w:rPr>
      </w:pPr>
      <w:r w:rsidDel="00000000" w:rsidR="00000000" w:rsidRPr="00000000">
        <w:rPr>
          <w:rtl w:val="0"/>
        </w:rPr>
      </w:r>
    </w:p>
    <w:tbl>
      <w:tblPr>
        <w:tblStyle w:val="Table9"/>
        <w:tblW w:w="9210.0" w:type="dxa"/>
        <w:jc w:val="left"/>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42">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44">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245">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8">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A">
            <w:pPr>
              <w:rPr>
                <w:rFonts w:ascii="Garamond" w:cs="Garamond" w:eastAsia="Garamond" w:hAnsi="Garamond"/>
              </w:rPr>
            </w:pPr>
            <w:r w:rsidDel="00000000" w:rsidR="00000000" w:rsidRPr="00000000">
              <w:rPr>
                <w:rFonts w:ascii="Garamond" w:cs="Garamond" w:eastAsia="Garamond" w:hAnsi="Garamond"/>
                <w:rtl w:val="0"/>
              </w:rPr>
              <w:t xml:space="preserve">42465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B">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D">
            <w:pPr>
              <w:rPr>
                <w:rFonts w:ascii="Garamond" w:cs="Garamond" w:eastAsia="Garamond" w:hAnsi="Garamond"/>
              </w:rPr>
            </w:pPr>
            <w:r w:rsidDel="00000000" w:rsidR="00000000" w:rsidRPr="00000000">
              <w:rPr>
                <w:rFonts w:ascii="Garamond" w:cs="Garamond" w:eastAsia="Garamond" w:hAnsi="Garamond"/>
                <w:rtl w:val="0"/>
              </w:rPr>
              <w:t xml:space="preserve">20691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E">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0">
            <w:pPr>
              <w:rPr>
                <w:rFonts w:ascii="Garamond" w:cs="Garamond" w:eastAsia="Garamond" w:hAnsi="Garamond"/>
              </w:rPr>
            </w:pPr>
            <w:r w:rsidDel="00000000" w:rsidR="00000000" w:rsidRPr="00000000">
              <w:rPr>
                <w:rFonts w:ascii="Garamond" w:cs="Garamond" w:eastAsia="Garamond" w:hAnsi="Garamond"/>
                <w:rtl w:val="0"/>
              </w:rPr>
              <w:t xml:space="preserve">21771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1">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3">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4">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6">
            <w:pPr>
              <w:rPr>
                <w:rFonts w:ascii="Garamond" w:cs="Garamond" w:eastAsia="Garamond" w:hAnsi="Garamond"/>
              </w:rPr>
            </w:pPr>
            <w:r w:rsidDel="00000000" w:rsidR="00000000" w:rsidRPr="00000000">
              <w:rPr>
                <w:rFonts w:ascii="Garamond" w:cs="Garamond" w:eastAsia="Garamond" w:hAnsi="Garamond"/>
                <w:rtl w:val="0"/>
              </w:rPr>
              <w:t xml:space="preserve">1669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7">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9">
            <w:pPr>
              <w:rPr>
                <w:rFonts w:ascii="Garamond" w:cs="Garamond" w:eastAsia="Garamond" w:hAnsi="Garamond"/>
              </w:rPr>
            </w:pPr>
            <w:r w:rsidDel="00000000" w:rsidR="00000000" w:rsidRPr="00000000">
              <w:rPr>
                <w:rFonts w:ascii="Garamond" w:cs="Garamond" w:eastAsia="Garamond" w:hAnsi="Garamond"/>
                <w:rtl w:val="0"/>
              </w:rPr>
              <w:t xml:space="preserve">8315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A">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C">
            <w:pPr>
              <w:rPr>
                <w:rFonts w:ascii="Garamond" w:cs="Garamond" w:eastAsia="Garamond" w:hAnsi="Garamond"/>
              </w:rPr>
            </w:pPr>
            <w:r w:rsidDel="00000000" w:rsidR="00000000" w:rsidRPr="00000000">
              <w:rPr>
                <w:rFonts w:ascii="Garamond" w:cs="Garamond" w:eastAsia="Garamond" w:hAnsi="Garamond"/>
                <w:rtl w:val="0"/>
              </w:rPr>
              <w:t xml:space="preserve">8917</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25D">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0">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2">
            <w:pPr>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3">
            <w:pPr>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5">
            <w:pPr>
              <w:rPr>
                <w:rFonts w:ascii="Garamond" w:cs="Garamond" w:eastAsia="Garamond" w:hAnsi="Garamond"/>
              </w:rPr>
            </w:pPr>
            <w:r w:rsidDel="00000000" w:rsidR="00000000" w:rsidRPr="00000000">
              <w:rPr>
                <w:rFonts w:ascii="Garamond" w:cs="Garamond" w:eastAsia="Garamond" w:hAnsi="Garamond"/>
                <w:rtl w:val="0"/>
              </w:rPr>
              <w:t xml:space="preserve">11161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6">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8">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9">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A">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B">
            <w:pPr>
              <w:rPr>
                <w:rFonts w:ascii="Garamond" w:cs="Garamond" w:eastAsia="Garamond" w:hAnsi="Garamond"/>
              </w:rPr>
            </w:pPr>
            <w:r w:rsidDel="00000000" w:rsidR="00000000" w:rsidRPr="00000000">
              <w:rPr>
                <w:rFonts w:ascii="Garamond" w:cs="Garamond" w:eastAsia="Garamond" w:hAnsi="Garamond"/>
                <w:rtl w:val="0"/>
              </w:rPr>
              <w:t xml:space="preserve">207</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E">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6F">
            <w:pPr>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1">
            <w:pPr>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2">
            <w:pPr>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4">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5">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7">
            <w:pPr>
              <w:rPr>
                <w:rFonts w:ascii="Garamond" w:cs="Garamond" w:eastAsia="Garamond" w:hAnsi="Garamond"/>
              </w:rPr>
            </w:pPr>
            <w:r w:rsidDel="00000000" w:rsidR="00000000" w:rsidRPr="00000000">
              <w:rPr>
                <w:rFonts w:ascii="Garamond" w:cs="Garamond" w:eastAsia="Garamond" w:hAnsi="Garamond"/>
                <w:rtl w:val="0"/>
              </w:rPr>
              <w:t xml:space="preserve">2900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8">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A">
            <w:pPr>
              <w:rPr>
                <w:rFonts w:ascii="Garamond" w:cs="Garamond" w:eastAsia="Garamond" w:hAnsi="Garamond"/>
              </w:rPr>
            </w:pPr>
            <w:r w:rsidDel="00000000" w:rsidR="00000000" w:rsidRPr="00000000">
              <w:rPr>
                <w:rFonts w:ascii="Garamond" w:cs="Garamond" w:eastAsia="Garamond" w:hAnsi="Garamond"/>
                <w:rtl w:val="0"/>
              </w:rPr>
              <w:t xml:space="preserve">27</w:t>
            </w:r>
          </w:p>
        </w:tc>
      </w:tr>
    </w:tbl>
    <w:p w:rsidR="00000000" w:rsidDel="00000000" w:rsidP="00000000" w:rsidRDefault="00000000" w:rsidRPr="00000000" w14:paraId="0000027B">
      <w:pPr>
        <w:rPr>
          <w:rFonts w:ascii="Garamond" w:cs="Garamond" w:eastAsia="Garamond" w:hAnsi="Garamond"/>
        </w:rPr>
      </w:pPr>
      <w:r w:rsidDel="00000000" w:rsidR="00000000" w:rsidRPr="00000000">
        <w:rPr>
          <w:rtl w:val="0"/>
        </w:rPr>
      </w:r>
    </w:p>
    <w:p w:rsidR="00000000" w:rsidDel="00000000" w:rsidP="00000000" w:rsidRDefault="00000000" w:rsidRPr="00000000" w14:paraId="0000027C">
      <w:pPr>
        <w:rPr>
          <w:rFonts w:ascii="Garamond" w:cs="Garamond" w:eastAsia="Garamond" w:hAnsi="Garamond"/>
        </w:rPr>
      </w:pPr>
      <w:r w:rsidDel="00000000" w:rsidR="00000000" w:rsidRPr="00000000">
        <w:rPr>
          <w:rFonts w:ascii="Garamond" w:cs="Garamond" w:eastAsia="Garamond" w:hAnsi="Garamond"/>
          <w:b w:val="1"/>
          <w:bCs w:val="1"/>
          <w:rtl w:val="0"/>
        </w:rPr>
        <w:t xml:space="preserve">Graphs: </w:t>
      </w:r>
      <w:r w:rsidDel="00000000" w:rsidR="00000000" w:rsidRPr="00000000">
        <w:rPr>
          <w:rFonts w:ascii="Garamond" w:cs="Garamond" w:eastAsia="Garamond" w:hAnsi="Garamond"/>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27D">
      <w:pPr>
        <w:rPr>
          <w:rFonts w:ascii="Garamond" w:cs="Garamond" w:eastAsia="Garamond" w:hAnsi="Garamond"/>
        </w:rPr>
      </w:pPr>
      <w:r w:rsidDel="00000000" w:rsidR="00000000" w:rsidRPr="00000000">
        <w:rPr>
          <w:rtl w:val="0"/>
        </w:rPr>
      </w:r>
    </w:p>
    <w:p w:rsidR="00000000" w:rsidDel="00000000" w:rsidP="00000000" w:rsidRDefault="00000000" w:rsidRPr="00000000" w14:paraId="0000027E">
      <w:pPr>
        <w:pStyle w:val="Heading2"/>
        <w:rPr>
          <w:rFonts w:ascii="Garamond" w:cs="Garamond" w:eastAsia="Garamond" w:hAnsi="Garamond"/>
          <w:color w:val="000000"/>
        </w:rPr>
      </w:pPr>
      <w:bookmarkStart w:colFirst="0" w:colLast="0" w:name="_heading=h.flxscpzh73bh" w:id="8"/>
      <w:bookmarkEnd w:id="8"/>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2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10"/>
        <w:tblW w:w="9176.0" w:type="dxa"/>
        <w:jc w:val="left"/>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80">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81">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175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187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168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220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6031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6304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bl>
    <w:p w:rsidR="00000000" w:rsidDel="00000000" w:rsidP="00000000" w:rsidRDefault="00000000" w:rsidRPr="00000000" w14:paraId="0000029C">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29D">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LSGI </w:t>
      </w:r>
    </w:p>
    <w:p w:rsidR="00000000" w:rsidDel="00000000" w:rsidP="00000000" w:rsidRDefault="00000000" w:rsidRPr="00000000" w14:paraId="0000029E">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29F">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11"/>
        <w:tblW w:w="9210.0" w:type="dxa"/>
        <w:jc w:val="left"/>
        <w:tblLayout w:type="fixed"/>
        <w:tblLook w:val="0400"/>
      </w:tblPr>
      <w:tblGrid>
        <w:gridCol w:w="900"/>
        <w:gridCol w:w="5760"/>
        <w:gridCol w:w="2550"/>
        <w:tblGridChange w:id="0">
          <w:tblGrid>
            <w:gridCol w:w="900"/>
            <w:gridCol w:w="576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3">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4">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Chellamangalam temple</w:t>
            </w:r>
          </w:p>
          <w:p w:rsidR="00000000" w:rsidDel="00000000" w:rsidP="00000000" w:rsidRDefault="00000000" w:rsidRPr="00000000" w14:paraId="000002A5">
            <w:pPr>
              <w:tabs>
                <w:tab w:val="center" w:leader="none" w:pos="4513"/>
                <w:tab w:val="right" w:leader="none" w:pos="9026"/>
              </w:tabs>
              <w:rPr>
                <w:rFonts w:ascii="Garamond" w:cs="Garamond" w:eastAsia="Garamond" w:hAnsi="Garamond"/>
              </w:rPr>
            </w:pPr>
            <w:r w:rsidDel="00000000" w:rsidR="00000000" w:rsidRPr="00000000">
              <w:rPr>
                <w:rtl w:val="0"/>
              </w:rPr>
            </w:r>
          </w:p>
          <w:p w:rsidR="00000000" w:rsidDel="00000000" w:rsidP="00000000" w:rsidRDefault="00000000" w:rsidRPr="00000000" w14:paraId="000002A6">
            <w:pPr>
              <w:tabs>
                <w:tab w:val="center" w:leader="none" w:pos="4513"/>
                <w:tab w:val="right" w:leader="none" w:pos="9026"/>
              </w:tabs>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7">
            <w:pPr>
              <w:rPr>
                <w:rFonts w:ascii="Garamond" w:cs="Garamond" w:eastAsia="Garamond" w:hAnsi="Garamond"/>
              </w:rPr>
            </w:pPr>
            <w:r w:rsidDel="00000000" w:rsidR="00000000" w:rsidRPr="00000000">
              <w:rPr>
                <w:rFonts w:ascii="Garamond" w:cs="Garamond" w:eastAsia="Garamond" w:hAnsi="Garamond"/>
                <w:rtl w:val="0"/>
              </w:rPr>
              <w:t xml:space="preserve">Feb</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8">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9">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Kunnuvia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A">
            <w:pPr>
              <w:rPr>
                <w:rFonts w:ascii="Garamond" w:cs="Garamond" w:eastAsia="Garamond" w:hAnsi="Garamond"/>
              </w:rPr>
            </w:pPr>
            <w:r w:rsidDel="00000000" w:rsidR="00000000" w:rsidRPr="00000000">
              <w:rPr>
                <w:rFonts w:ascii="Garamond" w:cs="Garamond" w:eastAsia="Garamond" w:hAnsi="Garamond"/>
                <w:rtl w:val="0"/>
              </w:rPr>
              <w:t xml:space="preserve">April</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B">
            <w:pPr>
              <w:rPr>
                <w:rFonts w:ascii="Garamond" w:cs="Garamond" w:eastAsia="Garamond" w:hAnsi="Garamond"/>
              </w:rPr>
            </w:pPr>
            <w:r w:rsidDel="00000000" w:rsidR="00000000" w:rsidRPr="00000000">
              <w:rPr>
                <w:rtl w:val="0"/>
              </w:rPr>
            </w:r>
          </w:p>
          <w:p w:rsidR="00000000" w:rsidDel="00000000" w:rsidP="00000000" w:rsidRDefault="00000000" w:rsidRPr="00000000" w14:paraId="000002AC">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D">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Ezhakodu Mahadeva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E">
            <w:pPr>
              <w:rPr>
                <w:rFonts w:ascii="Garamond" w:cs="Garamond" w:eastAsia="Garamond" w:hAnsi="Garamond"/>
              </w:rPr>
            </w:pPr>
            <w:r w:rsidDel="00000000" w:rsidR="00000000" w:rsidRPr="00000000">
              <w:rPr>
                <w:rFonts w:ascii="Garamond" w:cs="Garamond" w:eastAsia="Garamond" w:hAnsi="Garamond"/>
                <w:rtl w:val="0"/>
              </w:rPr>
              <w:t xml:space="preserve">Feb</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AF">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0">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Malayam siva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1">
            <w:pPr>
              <w:rPr>
                <w:rFonts w:ascii="Garamond" w:cs="Garamond" w:eastAsia="Garamond" w:hAnsi="Garamond"/>
              </w:rPr>
            </w:pPr>
            <w:r w:rsidDel="00000000" w:rsidR="00000000" w:rsidRPr="00000000">
              <w:rPr>
                <w:rFonts w:ascii="Garamond" w:cs="Garamond" w:eastAsia="Garamond" w:hAnsi="Garamond"/>
                <w:rtl w:val="0"/>
              </w:rPr>
              <w:t xml:space="preserve">Jan</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2">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3">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Malayam CSI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4">
            <w:pPr>
              <w:rPr>
                <w:rFonts w:ascii="Garamond" w:cs="Garamond" w:eastAsia="Garamond" w:hAnsi="Garamond"/>
              </w:rPr>
            </w:pPr>
            <w:r w:rsidDel="00000000" w:rsidR="00000000" w:rsidRPr="00000000">
              <w:rPr>
                <w:rFonts w:ascii="Garamond" w:cs="Garamond" w:eastAsia="Garamond" w:hAnsi="Garamond"/>
                <w:rtl w:val="0"/>
              </w:rPr>
              <w:t xml:space="preserve">Nov</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5">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6">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Pottayil CSI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7">
            <w:pPr>
              <w:rPr>
                <w:rFonts w:ascii="Garamond" w:cs="Garamond" w:eastAsia="Garamond" w:hAnsi="Garamond"/>
              </w:rPr>
            </w:pPr>
            <w:r w:rsidDel="00000000" w:rsidR="00000000" w:rsidRPr="00000000">
              <w:rPr>
                <w:rFonts w:ascii="Garamond" w:cs="Garamond" w:eastAsia="Garamond" w:hAnsi="Garamond"/>
                <w:rtl w:val="0"/>
              </w:rPr>
              <w:t xml:space="preserve">May</w:t>
            </w:r>
          </w:p>
        </w:tc>
      </w:tr>
    </w:tbl>
    <w:p w:rsidR="00000000" w:rsidDel="00000000" w:rsidP="00000000" w:rsidRDefault="00000000" w:rsidRPr="00000000" w14:paraId="000002B8">
      <w:pPr>
        <w:rPr>
          <w:rFonts w:ascii="Garamond" w:cs="Garamond" w:eastAsia="Garamond" w:hAnsi="Garamond"/>
          <w:sz w:val="32"/>
          <w:szCs w:val="32"/>
        </w:rPr>
        <w:sectPr>
          <w:headerReference r:id="rId24" w:type="default"/>
          <w:footerReference r:id="rId25"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2B9">
      <w:pPr>
        <w:pStyle w:val="Heading1"/>
        <w:rPr>
          <w:rFonts w:ascii="Garamond" w:cs="Garamond" w:eastAsia="Garamond" w:hAnsi="Garamond"/>
          <w:color w:val="000000"/>
        </w:rPr>
      </w:pPr>
      <w:bookmarkStart w:colFirst="0" w:colLast="0" w:name="_heading=h.7x3r3igzoee3" w:id="9"/>
      <w:bookmarkEnd w:id="9"/>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2BA">
      <w:pPr>
        <w:pStyle w:val="Heading2"/>
        <w:rPr>
          <w:rFonts w:ascii="Garamond" w:cs="Garamond" w:eastAsia="Garamond" w:hAnsi="Garamond"/>
          <w:color w:val="000000"/>
        </w:rPr>
      </w:pPr>
      <w:bookmarkStart w:colFirst="0" w:colLast="0" w:name="_heading=h.fh514l8yrgau" w:id="10"/>
      <w:bookmarkEnd w:id="10"/>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2BB">
      <w:pPr>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2BC">
      <w:pPr>
        <w:rPr>
          <w:rFonts w:ascii="Garamond" w:cs="Garamond" w:eastAsia="Garamond" w:hAnsi="Garamond"/>
        </w:rPr>
      </w:pPr>
      <w:r w:rsidDel="00000000" w:rsidR="00000000" w:rsidRPr="00000000">
        <w:rPr>
          <w:rtl w:val="0"/>
        </w:rPr>
      </w:r>
    </w:p>
    <w:p w:rsidR="00000000" w:rsidDel="00000000" w:rsidP="00000000" w:rsidRDefault="00000000" w:rsidRPr="00000000" w14:paraId="000002BD">
      <w:pPr>
        <w:rPr>
          <w:rFonts w:ascii="Garamond" w:cs="Garamond" w:eastAsia="Garamond" w:hAnsi="Garamond"/>
        </w:rPr>
      </w:pPr>
      <w:r w:rsidDel="00000000" w:rsidR="00000000" w:rsidRPr="00000000">
        <w:rPr>
          <w:rFonts w:ascii="Garamond" w:cs="Garamond" w:eastAsia="Garamond" w:hAnsi="Garamond"/>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2BE">
      <w:pPr>
        <w:rPr>
          <w:rFonts w:ascii="Garamond" w:cs="Garamond" w:eastAsia="Garamond" w:hAnsi="Garamond"/>
        </w:rPr>
      </w:pPr>
      <w:r w:rsidDel="00000000" w:rsidR="00000000" w:rsidRPr="00000000">
        <w:rPr>
          <w:rtl w:val="0"/>
        </w:rPr>
      </w:r>
    </w:p>
    <w:p w:rsidR="00000000" w:rsidDel="00000000" w:rsidP="00000000" w:rsidRDefault="00000000" w:rsidRPr="00000000" w14:paraId="000002BF">
      <w:pPr>
        <w:rPr>
          <w:rFonts w:ascii="Garamond" w:cs="Garamond" w:eastAsia="Garamond" w:hAnsi="Garamond"/>
        </w:rPr>
      </w:pPr>
      <w:r w:rsidDel="00000000" w:rsidR="00000000" w:rsidRPr="00000000">
        <w:rPr>
          <w:rtl w:val="0"/>
        </w:rPr>
      </w:r>
    </w:p>
    <w:tbl>
      <w:tblPr>
        <w:tblStyle w:val="Table12"/>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2C0">
            <w:pPr>
              <w:pStyle w:val="Subtitle"/>
              <w:widowControl w:val="0"/>
              <w:spacing w:after="120" w:before="120" w:line="240" w:lineRule="auto"/>
              <w:jc w:val="left"/>
              <w:rPr>
                <w:rFonts w:ascii="Garamond" w:cs="Garamond" w:eastAsia="Garamond" w:hAnsi="Garamond"/>
                <w:color w:val="000000"/>
              </w:rPr>
            </w:pPr>
            <w:bookmarkStart w:colFirst="0" w:colLast="0" w:name="_heading=h.woc5m6ofrw3y" w:id="11"/>
            <w:bookmarkEnd w:id="11"/>
            <w:r w:rsidDel="00000000" w:rsidR="00000000" w:rsidRPr="00000000">
              <w:rPr>
                <w:rFonts w:ascii="Garamond" w:cs="Garamond" w:eastAsia="Garamond" w:hAnsi="Garamond"/>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C9">
            <w:pPr>
              <w:widowControl w:val="0"/>
              <w:pBdr>
                <w:top w:space="0" w:sz="0" w:val="nil"/>
                <w:left w:space="0" w:sz="0" w:val="nil"/>
                <w:bottom w:space="0" w:sz="0" w:val="nil"/>
                <w:right w:space="0" w:sz="0" w:val="nil"/>
                <w:between w:space="0" w:sz="0" w:val="nil"/>
              </w:pBdr>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CA">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CB">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CC">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CD">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CE">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CF">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D0">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D1">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D2">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DB">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DC">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sz w:val="20"/>
                <w:szCs w:val="20"/>
                <w:rtl w:val="0"/>
              </w:rPr>
              <w:t xml:space="preserve">FHC VILAVOORKKAL</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D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D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9447108540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D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E4">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AAM M/C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9744576982</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ED">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AAM CHOOZHATTUKOTTA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9562553307</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F6">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AAM PERUKAVU</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9446700360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FF">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AAM POTTAYIL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9447903749</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08">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AAM KURISHUMUTTAM</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8129911504</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311">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1A">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B.S Medicare hospital,Perukavu</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Clinic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7025609382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E">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23">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S.K Health care centre,Peyad</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Clinic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04712944444</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7">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32C">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35">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Homieo</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Clinic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9497426945</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3E">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Ayurvedic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Cilinc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9656960735</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bl>
    <w:p w:rsidR="00000000" w:rsidDel="00000000" w:rsidP="00000000" w:rsidRDefault="00000000" w:rsidRPr="00000000" w14:paraId="00000347">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348">
      <w:pPr>
        <w:pStyle w:val="Heading2"/>
        <w:spacing w:after="240" w:before="240" w:lineRule="auto"/>
        <w:rPr>
          <w:rFonts w:ascii="Garamond" w:cs="Garamond" w:eastAsia="Garamond" w:hAnsi="Garamond"/>
          <w:color w:val="000000"/>
        </w:rPr>
      </w:pPr>
      <w:bookmarkStart w:colFirst="0" w:colLast="0" w:name="_heading=h.a1p7kti3mh1j" w:id="12"/>
      <w:bookmarkEnd w:id="12"/>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349">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34A">
      <w:pPr>
        <w:rPr>
          <w:rFonts w:ascii="Garamond" w:cs="Garamond" w:eastAsia="Garamond" w:hAnsi="Garamond"/>
        </w:rPr>
      </w:pPr>
      <w:r w:rsidDel="00000000" w:rsidR="00000000" w:rsidRPr="00000000">
        <w:rPr>
          <w:rtl w:val="0"/>
        </w:rPr>
      </w:r>
    </w:p>
    <w:tbl>
      <w:tblPr>
        <w:tblStyle w:val="Table13"/>
        <w:tblW w:w="996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34B">
            <w:pPr>
              <w:pStyle w:val="Subtitle"/>
              <w:spacing w:after="120" w:before="120" w:line="240" w:lineRule="auto"/>
              <w:jc w:val="left"/>
              <w:rPr>
                <w:rFonts w:ascii="Garamond" w:cs="Garamond" w:eastAsia="Garamond" w:hAnsi="Garamond"/>
                <w:color w:val="000000"/>
              </w:rPr>
            </w:pPr>
            <w:bookmarkStart w:colFirst="0" w:colLast="0" w:name="_heading=h.pinqdordf1g7" w:id="13"/>
            <w:bookmarkEnd w:id="13"/>
            <w:r w:rsidDel="00000000" w:rsidR="00000000" w:rsidRPr="00000000">
              <w:rPr>
                <w:rFonts w:ascii="Garamond" w:cs="Garamond" w:eastAsia="Garamond" w:hAnsi="Garamond"/>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354">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355">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356">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357">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358">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359">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35A">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35B">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35C">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5D">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35E">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sz w:val="20"/>
                <w:szCs w:val="20"/>
                <w:rtl w:val="0"/>
              </w:rPr>
              <w:t xml:space="preserve">B.S Medicare hospital,Perukavu</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35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Yes</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360">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1">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362">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sz w:val="20"/>
                <w:szCs w:val="20"/>
                <w:rtl w:val="0"/>
              </w:rPr>
              <w:t xml:space="preserve">B.S Medicare hospital,Perukavu</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363">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7025609382</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4">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5">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66">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367">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sz w:val="20"/>
                <w:szCs w:val="20"/>
                <w:rtl w:val="0"/>
              </w:rPr>
              <w:t xml:space="preserve">S.K Health care centre,Peyad</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368">
            <w:pPr>
              <w:spacing w:after="240" w:before="240" w:line="240" w:lineRule="auto"/>
              <w:ind w:left="-20" w:firstLine="0"/>
              <w:rPr>
                <w:rFonts w:ascii="Garamond" w:cs="Garamond" w:eastAsia="Garamond" w:hAnsi="Garamond"/>
              </w:rPr>
            </w:pPr>
            <w:r w:rsidDel="00000000" w:rsidR="00000000" w:rsidRPr="00000000">
              <w:rPr>
                <w:rFonts w:ascii="Garamond" w:cs="Garamond" w:eastAsia="Garamond" w:hAnsi="Garamond"/>
                <w:sz w:val="20"/>
                <w:szCs w:val="20"/>
                <w:rtl w:val="0"/>
              </w:rPr>
              <w:t xml:space="preserve">Yes</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369">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A">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36B">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S.K Health care centre,Chanthamukku,,Peyad</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vAlign w:val="bottom"/>
          </w:tcPr>
          <w:p w:rsidR="00000000" w:rsidDel="00000000" w:rsidP="00000000" w:rsidRDefault="00000000" w:rsidRPr="00000000" w14:paraId="0000036C">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04712944444</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D">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No</w:t>
            </w:r>
          </w:p>
        </w:tc>
      </w:tr>
    </w:tbl>
    <w:p w:rsidR="00000000" w:rsidDel="00000000" w:rsidP="00000000" w:rsidRDefault="00000000" w:rsidRPr="00000000" w14:paraId="0000036F">
      <w:pPr>
        <w:pStyle w:val="Heading2"/>
        <w:rPr>
          <w:rFonts w:ascii="Garamond" w:cs="Garamond" w:eastAsia="Garamond" w:hAnsi="Garamond"/>
          <w:color w:val="000000"/>
        </w:rPr>
      </w:pPr>
      <w:bookmarkStart w:colFirst="0" w:colLast="0" w:name="_heading=h.x3u0avqf3mny" w:id="14"/>
      <w:bookmarkEnd w:id="14"/>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370">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371">
      <w:pPr>
        <w:rPr>
          <w:rFonts w:ascii="Garamond" w:cs="Garamond" w:eastAsia="Garamond" w:hAnsi="Garamond"/>
        </w:rPr>
      </w:pPr>
      <w:r w:rsidDel="00000000" w:rsidR="00000000" w:rsidRPr="00000000">
        <w:rPr>
          <w:rtl w:val="0"/>
        </w:rPr>
      </w:r>
    </w:p>
    <w:tbl>
      <w:tblPr>
        <w:tblStyle w:val="Table14"/>
        <w:tblW w:w="9165.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7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7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7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7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7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7">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C">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1">
            <w:pPr>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6">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B">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90">
      <w:pPr>
        <w:rPr>
          <w:rFonts w:ascii="Garamond" w:cs="Garamond" w:eastAsia="Garamond" w:hAnsi="Garamond"/>
        </w:rPr>
      </w:pPr>
      <w:r w:rsidDel="00000000" w:rsidR="00000000" w:rsidRPr="00000000">
        <w:rPr>
          <w:rtl w:val="0"/>
        </w:rPr>
      </w:r>
    </w:p>
    <w:p w:rsidR="00000000" w:rsidDel="00000000" w:rsidP="00000000" w:rsidRDefault="00000000" w:rsidRPr="00000000" w14:paraId="00000391">
      <w:pPr>
        <w:pStyle w:val="Heading2"/>
        <w:spacing w:after="240" w:before="240" w:lineRule="auto"/>
        <w:rPr>
          <w:rFonts w:ascii="Garamond" w:cs="Garamond" w:eastAsia="Garamond" w:hAnsi="Garamond"/>
          <w:color w:val="000000"/>
        </w:rPr>
      </w:pPr>
      <w:bookmarkStart w:colFirst="0" w:colLast="0" w:name="_heading=h.lpp402ficd2n" w:id="15"/>
      <w:bookmarkEnd w:id="15"/>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392">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393">
      <w:pPr>
        <w:rPr>
          <w:rFonts w:ascii="Garamond" w:cs="Garamond" w:eastAsia="Garamond" w:hAnsi="Garamond"/>
        </w:rPr>
      </w:pPr>
      <w:r w:rsidDel="00000000" w:rsidR="00000000" w:rsidRPr="00000000">
        <w:rPr>
          <w:rtl w:val="0"/>
        </w:rPr>
      </w:r>
    </w:p>
    <w:tbl>
      <w:tblPr>
        <w:tblStyle w:val="Table15"/>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4">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5">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6">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7">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8">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5">
            <w:pPr>
              <w:spacing w:lin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DA">
      <w:pPr>
        <w:rPr>
          <w:rFonts w:ascii="Garamond" w:cs="Garamond" w:eastAsia="Garamond" w:hAnsi="Garamond"/>
        </w:rPr>
      </w:pPr>
      <w:r w:rsidDel="00000000" w:rsidR="00000000" w:rsidRPr="00000000">
        <w:rPr>
          <w:rtl w:val="0"/>
        </w:rPr>
      </w:r>
    </w:p>
    <w:p w:rsidR="00000000" w:rsidDel="00000000" w:rsidP="00000000" w:rsidRDefault="00000000" w:rsidRPr="00000000" w14:paraId="000003DB">
      <w:pPr>
        <w:pStyle w:val="Heading2"/>
        <w:rPr>
          <w:rFonts w:ascii="Garamond" w:cs="Garamond" w:eastAsia="Garamond" w:hAnsi="Garamond"/>
          <w:color w:val="000000"/>
        </w:rPr>
      </w:pPr>
      <w:bookmarkStart w:colFirst="0" w:colLast="0" w:name="_heading=h.4kat841hf7nc" w:id="16"/>
      <w:bookmarkEnd w:id="16"/>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3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6"/>
        <w:tblW w:w="9945.000000000002" w:type="dxa"/>
        <w:jc w:val="left"/>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D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D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D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3E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E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E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E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E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E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ED">
            <w:pPr>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FD">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403">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404">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5">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6">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7">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8">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9">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A">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B">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C">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40D">
      <w:pPr>
        <w:pStyle w:val="Heading2"/>
        <w:rPr>
          <w:rFonts w:ascii="Garamond" w:cs="Garamond" w:eastAsia="Garamond" w:hAnsi="Garamond"/>
          <w:color w:val="000000"/>
        </w:rPr>
      </w:pPr>
      <w:bookmarkStart w:colFirst="0" w:colLast="0" w:name="_heading=h.oyl3v5guqkz0" w:id="17"/>
      <w:bookmarkEnd w:id="17"/>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40E">
      <w:pPr>
        <w:rPr>
          <w:rFonts w:ascii="Garamond" w:cs="Garamond" w:eastAsia="Garamond" w:hAnsi="Garamond"/>
        </w:rPr>
      </w:pPr>
      <w:r w:rsidDel="00000000" w:rsidR="00000000" w:rsidRPr="00000000">
        <w:rPr>
          <w:rFonts w:ascii="Garamond" w:cs="Garamond" w:eastAsia="Garamond" w:hAnsi="Garamond"/>
          <w:rtl w:val="0"/>
        </w:rPr>
        <w:t xml:space="preserve">The diagnostic capacity of </w:t>
      </w:r>
      <w:r w:rsidDel="00000000" w:rsidR="00000000" w:rsidRPr="00000000">
        <w:rPr>
          <w:rFonts w:ascii="Garamond" w:cs="Garamond" w:eastAsia="Garamond" w:hAnsi="Garamond"/>
          <w:b w:val="1"/>
          <w:bCs w:val="1"/>
          <w:rtl w:val="0"/>
        </w:rPr>
        <w:t xml:space="preserve">VILAVOORKKAL G.P</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40F">
      <w:pPr>
        <w:rPr>
          <w:rFonts w:ascii="Garamond" w:cs="Garamond" w:eastAsia="Garamond" w:hAnsi="Garamond"/>
        </w:rPr>
      </w:pPr>
      <w:r w:rsidDel="00000000" w:rsidR="00000000" w:rsidRPr="00000000">
        <w:rPr>
          <w:rtl w:val="0"/>
        </w:rPr>
      </w:r>
    </w:p>
    <w:tbl>
      <w:tblPr>
        <w:tblStyle w:val="Table17"/>
        <w:tblW w:w="8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0">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1">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2">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3">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4">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5">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A">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F">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4">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9">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E">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3">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38">
      <w:pPr>
        <w:rPr>
          <w:rFonts w:ascii="Garamond" w:cs="Garamond" w:eastAsia="Garamond" w:hAnsi="Garamond"/>
        </w:rPr>
      </w:pPr>
      <w:r w:rsidDel="00000000" w:rsidR="00000000" w:rsidRPr="00000000">
        <w:rPr>
          <w:rtl w:val="0"/>
        </w:rPr>
      </w:r>
    </w:p>
    <w:p w:rsidR="00000000" w:rsidDel="00000000" w:rsidP="00000000" w:rsidRDefault="00000000" w:rsidRPr="00000000" w14:paraId="00000439">
      <w:pPr>
        <w:pStyle w:val="Heading2"/>
        <w:spacing w:after="240" w:before="240" w:lineRule="auto"/>
        <w:rPr>
          <w:rFonts w:ascii="Garamond" w:cs="Garamond" w:eastAsia="Garamond" w:hAnsi="Garamond"/>
          <w:color w:val="000000"/>
        </w:rPr>
      </w:pPr>
      <w:bookmarkStart w:colFirst="0" w:colLast="0" w:name="_heading=h.5yti63uxuj1" w:id="18"/>
      <w:bookmarkEnd w:id="18"/>
      <w:r w:rsidDel="00000000" w:rsidR="00000000" w:rsidRPr="00000000">
        <w:rPr>
          <w:rFonts w:ascii="Garamond" w:cs="Garamond" w:eastAsia="Garamond" w:hAnsi="Garamond"/>
          <w:color w:val="000000"/>
          <w:rtl w:val="0"/>
        </w:rPr>
        <w:t xml:space="preserve">Laboratory Identification &amp; Basic Details</w:t>
      </w:r>
    </w:p>
    <w:tbl>
      <w:tblPr>
        <w:tblStyle w:val="Table18"/>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605"/>
        <w:gridCol w:w="1110"/>
        <w:gridCol w:w="1260"/>
        <w:gridCol w:w="1425"/>
        <w:gridCol w:w="1455"/>
        <w:tblGridChange w:id="0">
          <w:tblGrid>
            <w:gridCol w:w="630"/>
            <w:gridCol w:w="1770"/>
            <w:gridCol w:w="1605"/>
            <w:gridCol w:w="1110"/>
            <w:gridCol w:w="1260"/>
            <w:gridCol w:w="1425"/>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43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43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43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43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43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43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44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44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4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SWAATHY LABORATORY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4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4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CHOOZHATTUKOTTA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4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96455391009</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4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4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44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ASWAS DIAGNOSTICS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4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4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PEYAD</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4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8590959201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4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4E">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4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MS DIAGNOSTICS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5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5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PEYAD</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5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6235278967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5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55">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45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5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DDRC AGILUS PATH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PEYAD</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5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9446508500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5C">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4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HIND LAB PEYAD</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6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PEYAD</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6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8547982979</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6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63">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4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SWATHY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POTTAYIL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9946875443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6A">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46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WELLNESS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PUTHUVETTUMELE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8075378540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71">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4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ATLAS DIAGNOSTICS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7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PEYAD</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95449861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78">
            <w:pPr>
              <w:spacing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479">
      <w:pPr>
        <w:pStyle w:val="Heading2"/>
        <w:spacing w:before="360" w:lineRule="auto"/>
        <w:rPr>
          <w:rFonts w:ascii="Garamond" w:cs="Garamond" w:eastAsia="Garamond" w:hAnsi="Garamond"/>
          <w:color w:val="000000"/>
          <w:sz w:val="34"/>
          <w:szCs w:val="34"/>
        </w:rPr>
      </w:pPr>
      <w:bookmarkStart w:colFirst="0" w:colLast="0" w:name="_heading=h.o1kiia4kgl6j" w:id="19"/>
      <w:bookmarkEnd w:id="19"/>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4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47B">
      <w:pPr>
        <w:rPr>
          <w:rFonts w:ascii="Garamond" w:cs="Garamond" w:eastAsia="Garamond" w:hAnsi="Garamond"/>
        </w:rPr>
      </w:pPr>
      <w:r w:rsidDel="00000000" w:rsidR="00000000" w:rsidRPr="00000000">
        <w:rPr>
          <w:rtl w:val="0"/>
        </w:rPr>
      </w:r>
    </w:p>
    <w:tbl>
      <w:tblPr>
        <w:tblStyle w:val="Table19"/>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81">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8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6">
            <w:pPr>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650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9497760553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B">
            <w:pPr>
              <w:rPr>
                <w:rFonts w:ascii="Garamond" w:cs="Garamond" w:eastAsia="Garamond" w:hAnsi="Garamond"/>
              </w:rPr>
            </w:pPr>
            <w:r w:rsidDel="00000000" w:rsidR="00000000" w:rsidRPr="00000000">
              <w:rPr>
                <w:rFonts w:ascii="Garamond" w:cs="Garamond" w:eastAsia="Garamond" w:hAnsi="Garamond"/>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3010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F">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0">
            <w:pPr>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95">
            <w:pPr>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9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A">
            <w:pPr>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E">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F">
            <w:pPr>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3">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4">
            <w:pPr>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8">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9">
            <w:pPr>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D">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AE">
            <w:pPr>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B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3">
            <w:pPr>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8">
            <w:pPr>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D">
            <w:pPr>
              <w:rPr>
                <w:rFonts w:ascii="Garamond" w:cs="Garamond" w:eastAsia="Garamond" w:hAnsi="Garamond"/>
              </w:rPr>
            </w:pPr>
            <w:r w:rsidDel="00000000" w:rsidR="00000000" w:rsidRPr="00000000">
              <w:rPr>
                <w:rFonts w:ascii="Garamond" w:cs="Garamond" w:eastAsia="Garamond" w:hAnsi="Garamond"/>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C2">
            <w:pPr>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C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7">
            <w:pPr>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B">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C">
            <w:pPr>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D">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E">
            <w:pPr>
              <w:rPr>
                <w:rFonts w:ascii="Garamond" w:cs="Garamond" w:eastAsia="Garamond" w:hAnsi="Garamond"/>
              </w:rPr>
            </w:pPr>
            <w:r w:rsidDel="00000000" w:rsidR="00000000" w:rsidRPr="00000000">
              <w:rPr>
                <w:rFonts w:ascii="Garamond" w:cs="Garamond" w:eastAsia="Garamond" w:hAnsi="Garamond"/>
                <w:rtl w:val="0"/>
              </w:rPr>
              <w:t xml:space="preserve">V HELP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0">
            <w:pPr>
              <w:rPr>
                <w:rFonts w:ascii="Garamond" w:cs="Garamond" w:eastAsia="Garamond" w:hAnsi="Garamond"/>
              </w:rPr>
            </w:pPr>
            <w:r w:rsidDel="00000000" w:rsidR="00000000" w:rsidRPr="00000000">
              <w:rPr>
                <w:rFonts w:ascii="Garamond" w:cs="Garamond" w:eastAsia="Garamond" w:hAnsi="Garamond"/>
                <w:rtl w:val="0"/>
              </w:rPr>
              <w:t xml:space="preserve">9048932000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1">
            <w:pPr>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5">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D6">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4D7">
            <w:pPr>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D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C">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0">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1">
            <w:pPr>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5">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E6">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4E7">
      <w:pPr>
        <w:rPr>
          <w:rFonts w:ascii="Garamond" w:cs="Garamond" w:eastAsia="Garamond" w:hAnsi="Garamond"/>
        </w:rPr>
      </w:pPr>
      <w:r w:rsidDel="00000000" w:rsidR="00000000" w:rsidRPr="00000000">
        <w:rPr>
          <w:rtl w:val="0"/>
        </w:rPr>
      </w:r>
    </w:p>
    <w:p w:rsidR="00000000" w:rsidDel="00000000" w:rsidP="00000000" w:rsidRDefault="00000000" w:rsidRPr="00000000" w14:paraId="000004E8">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4E9">
      <w:pPr>
        <w:pStyle w:val="Heading1"/>
        <w:rPr>
          <w:rFonts w:ascii="Garamond" w:cs="Garamond" w:eastAsia="Garamond" w:hAnsi="Garamond"/>
          <w:color w:val="000000"/>
        </w:rPr>
      </w:pPr>
      <w:bookmarkStart w:colFirst="0" w:colLast="0" w:name="_heading=h.3pztafwfft82" w:id="20"/>
      <w:bookmarkEnd w:id="20"/>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4EA">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4EB">
      <w:pPr>
        <w:pStyle w:val="Heading3"/>
        <w:rPr>
          <w:rFonts w:ascii="Garamond" w:cs="Garamond" w:eastAsia="Garamond" w:hAnsi="Garamond"/>
          <w:b w:val="1"/>
          <w:bCs w:val="1"/>
          <w:color w:val="000000"/>
        </w:rPr>
      </w:pPr>
      <w:bookmarkStart w:colFirst="0" w:colLast="0" w:name="_heading=h.ve96szvw7h8d" w:id="21"/>
      <w:bookmarkEnd w:id="21"/>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4EC">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4ED">
      <w:pPr>
        <w:rPr>
          <w:rFonts w:ascii="Garamond" w:cs="Garamond" w:eastAsia="Garamond" w:hAnsi="Garamond"/>
        </w:rPr>
      </w:pPr>
      <w:r w:rsidDel="00000000" w:rsidR="00000000" w:rsidRPr="00000000">
        <w:rPr>
          <w:rtl w:val="0"/>
        </w:rPr>
      </w:r>
    </w:p>
    <w:tbl>
      <w:tblPr>
        <w:tblStyle w:val="Table20"/>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E">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F">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0">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1">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1A">
      <w:pPr>
        <w:rPr>
          <w:rFonts w:ascii="Garamond" w:cs="Garamond" w:eastAsia="Garamond" w:hAnsi="Garamond"/>
        </w:rPr>
      </w:pPr>
      <w:r w:rsidDel="00000000" w:rsidR="00000000" w:rsidRPr="00000000">
        <w:rPr>
          <w:rtl w:val="0"/>
        </w:rPr>
      </w:r>
    </w:p>
    <w:p w:rsidR="00000000" w:rsidDel="00000000" w:rsidP="00000000" w:rsidRDefault="00000000" w:rsidRPr="00000000" w14:paraId="0000051B">
      <w:pPr>
        <w:pStyle w:val="Heading3"/>
        <w:rPr>
          <w:rFonts w:ascii="Garamond" w:cs="Garamond" w:eastAsia="Garamond" w:hAnsi="Garamond"/>
          <w:b w:val="1"/>
          <w:bCs w:val="1"/>
          <w:color w:val="000000"/>
        </w:rPr>
      </w:pPr>
      <w:bookmarkStart w:colFirst="0" w:colLast="0" w:name="_heading=h.ebuf5rge8g8v" w:id="22"/>
      <w:bookmarkEnd w:id="22"/>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51C">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51D">
      <w:pPr>
        <w:rPr>
          <w:rFonts w:ascii="Garamond" w:cs="Garamond" w:eastAsia="Garamond" w:hAnsi="Garamond"/>
        </w:rPr>
      </w:pPr>
      <w:r w:rsidDel="00000000" w:rsidR="00000000" w:rsidRPr="00000000">
        <w:rPr>
          <w:rtl w:val="0"/>
        </w:rPr>
      </w:r>
    </w:p>
    <w:p w:rsidR="00000000" w:rsidDel="00000000" w:rsidP="00000000" w:rsidRDefault="00000000" w:rsidRPr="00000000" w14:paraId="0000051E">
      <w:pPr>
        <w:rPr>
          <w:rFonts w:ascii="Garamond" w:cs="Garamond" w:eastAsia="Garamond" w:hAnsi="Garamond"/>
        </w:rPr>
      </w:pPr>
      <w:r w:rsidDel="00000000" w:rsidR="00000000" w:rsidRPr="00000000">
        <w:rPr>
          <w:rtl w:val="0"/>
        </w:rPr>
      </w:r>
    </w:p>
    <w:tbl>
      <w:tblPr>
        <w:tblStyle w:val="Table21"/>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F">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0">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1">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2">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53">
      <w:pPr>
        <w:pStyle w:val="Heading2"/>
        <w:rPr>
          <w:rFonts w:ascii="Garamond" w:cs="Garamond" w:eastAsia="Garamond" w:hAnsi="Garamond"/>
          <w:color w:val="000000"/>
        </w:rPr>
      </w:pPr>
      <w:bookmarkStart w:colFirst="0" w:colLast="0" w:name="_heading=h.mf2hq2kfwc02" w:id="23"/>
      <w:bookmarkEnd w:id="23"/>
      <w:r w:rsidDel="00000000" w:rsidR="00000000" w:rsidRPr="00000000">
        <w:rPr>
          <w:rtl w:val="0"/>
        </w:rPr>
      </w:r>
    </w:p>
    <w:p w:rsidR="00000000" w:rsidDel="00000000" w:rsidP="00000000" w:rsidRDefault="00000000" w:rsidRPr="00000000" w14:paraId="00000554">
      <w:pPr>
        <w:pStyle w:val="Heading2"/>
        <w:spacing w:before="360" w:lineRule="auto"/>
        <w:rPr>
          <w:rFonts w:ascii="Garamond" w:cs="Garamond" w:eastAsia="Garamond" w:hAnsi="Garamond"/>
          <w:color w:val="000000"/>
          <w:sz w:val="34"/>
          <w:szCs w:val="34"/>
        </w:rPr>
      </w:pPr>
      <w:bookmarkStart w:colFirst="0" w:colLast="0" w:name="_heading=h.2hivpws1w7bg" w:id="24"/>
      <w:bookmarkEnd w:id="24"/>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555">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LSGI—people who can be called upon for logistics, rescue, and specialized support.</w:t>
      </w:r>
    </w:p>
    <w:p w:rsidR="00000000" w:rsidDel="00000000" w:rsidP="00000000" w:rsidRDefault="00000000" w:rsidRPr="00000000" w14:paraId="00000556">
      <w:pPr>
        <w:rPr>
          <w:rFonts w:ascii="Garamond" w:cs="Garamond" w:eastAsia="Garamond" w:hAnsi="Garamond"/>
        </w:rPr>
      </w:pPr>
      <w:r w:rsidDel="00000000" w:rsidR="00000000" w:rsidRPr="00000000">
        <w:rPr>
          <w:rtl w:val="0"/>
        </w:rPr>
      </w:r>
    </w:p>
    <w:tbl>
      <w:tblPr>
        <w:tblStyle w:val="Table22"/>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7">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8">
            <w:pPr>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9">
            <w:pPr>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B">
            <w:pPr>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D">
            <w:pPr>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1119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5">
            <w:pPr>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7">
            <w:pPr>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9">
            <w:pPr>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SPC 44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B">
            <w:pPr>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D">
            <w:pPr>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F">
            <w:pPr>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71">
      <w:pPr>
        <w:rPr>
          <w:rFonts w:ascii="Garamond" w:cs="Garamond" w:eastAsia="Garamond" w:hAnsi="Garamond"/>
        </w:rPr>
      </w:pPr>
      <w:r w:rsidDel="00000000" w:rsidR="00000000" w:rsidRPr="00000000">
        <w:rPr>
          <w:rtl w:val="0"/>
        </w:rPr>
      </w:r>
    </w:p>
    <w:p w:rsidR="00000000" w:rsidDel="00000000" w:rsidP="00000000" w:rsidRDefault="00000000" w:rsidRPr="00000000" w14:paraId="00000572">
      <w:pPr>
        <w:pStyle w:val="Heading2"/>
        <w:rPr>
          <w:rFonts w:ascii="Garamond" w:cs="Garamond" w:eastAsia="Garamond" w:hAnsi="Garamond"/>
          <w:color w:val="000000"/>
        </w:rPr>
      </w:pPr>
      <w:bookmarkStart w:colFirst="0" w:colLast="0" w:name="_heading=h.mhrhywa8uy5p" w:id="25"/>
      <w:bookmarkEnd w:id="25"/>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573">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574">
      <w:pPr>
        <w:rPr>
          <w:rFonts w:ascii="Garamond" w:cs="Garamond" w:eastAsia="Garamond" w:hAnsi="Garamond"/>
        </w:rPr>
      </w:pPr>
      <w:r w:rsidDel="00000000" w:rsidR="00000000" w:rsidRPr="00000000">
        <w:rPr>
          <w:rtl w:val="0"/>
        </w:rPr>
      </w:r>
    </w:p>
    <w:tbl>
      <w:tblPr>
        <w:tblStyle w:val="Table23"/>
        <w:tblW w:w="7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5">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6">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143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2">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13</w:t>
            </w:r>
          </w:p>
        </w:tc>
      </w:tr>
    </w:tbl>
    <w:p w:rsidR="00000000" w:rsidDel="00000000" w:rsidP="00000000" w:rsidRDefault="00000000" w:rsidRPr="00000000" w14:paraId="00000587">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588">
      <w:pPr>
        <w:pStyle w:val="Heading2"/>
        <w:rPr>
          <w:rFonts w:ascii="Garamond" w:cs="Garamond" w:eastAsia="Garamond" w:hAnsi="Garamond"/>
          <w:color w:val="000000"/>
        </w:rPr>
      </w:pPr>
      <w:bookmarkStart w:colFirst="0" w:colLast="0" w:name="_heading=h.8e2bkcihospk" w:id="26"/>
      <w:bookmarkEnd w:id="26"/>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589">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58A">
      <w:pPr>
        <w:rPr>
          <w:rFonts w:ascii="Garamond" w:cs="Garamond" w:eastAsia="Garamond" w:hAnsi="Garamond"/>
        </w:rPr>
      </w:pPr>
      <w:r w:rsidDel="00000000" w:rsidR="00000000" w:rsidRPr="00000000">
        <w:rPr>
          <w:rtl w:val="0"/>
        </w:rPr>
      </w:r>
    </w:p>
    <w:tbl>
      <w:tblPr>
        <w:tblStyle w:val="Table24"/>
        <w:tblW w:w="920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B">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C">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D">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E">
            <w:pPr>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F">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0">
            <w:pPr>
              <w:rPr>
                <w:rFonts w:ascii="Garamond" w:cs="Garamond" w:eastAsia="Garamond" w:hAnsi="Garamond"/>
              </w:rPr>
            </w:pPr>
            <w:r w:rsidDel="00000000" w:rsidR="00000000" w:rsidRPr="00000000">
              <w:rPr>
                <w:rFonts w:ascii="Garamond" w:cs="Garamond" w:eastAsia="Garamond" w:hAnsi="Garamond"/>
                <w:rtl w:val="0"/>
              </w:rPr>
              <w:t xml:space="preserve">04712282023(MALAYINKEEZHU PS)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1">
            <w:pPr>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3">
            <w:pPr>
              <w:rPr>
                <w:rFonts w:ascii="Garamond" w:cs="Garamond" w:eastAsia="Garamond" w:hAnsi="Garamond"/>
              </w:rPr>
            </w:pPr>
            <w:r w:rsidDel="00000000" w:rsidR="00000000" w:rsidRPr="00000000">
              <w:rPr>
                <w:rFonts w:ascii="Garamond" w:cs="Garamond" w:eastAsia="Garamond" w:hAnsi="Garamond"/>
                <w:rtl w:val="0"/>
              </w:rPr>
              <w:t xml:space="preserve">1090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4">
            <w:pPr>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5">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6">
            <w:pPr>
              <w:rPr>
                <w:rFonts w:ascii="Garamond" w:cs="Garamond" w:eastAsia="Garamond" w:hAnsi="Garamond"/>
              </w:rPr>
            </w:pPr>
            <w:r w:rsidDel="00000000" w:rsidR="00000000" w:rsidRPr="00000000">
              <w:rPr>
                <w:rFonts w:ascii="Garamond" w:cs="Garamond" w:eastAsia="Garamond" w:hAnsi="Garamond"/>
                <w:rtl w:val="0"/>
              </w:rPr>
              <w:t xml:space="preserve">9446326889 , 9447699182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7">
            <w:pPr>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9">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9A">
      <w:pPr>
        <w:pStyle w:val="Heading2"/>
        <w:rPr>
          <w:rFonts w:ascii="Garamond" w:cs="Garamond" w:eastAsia="Garamond" w:hAnsi="Garamond"/>
          <w:color w:val="000000"/>
        </w:rPr>
      </w:pPr>
      <w:bookmarkStart w:colFirst="0" w:colLast="0" w:name="_heading=h.c8hw053b54m8" w:id="27"/>
      <w:bookmarkEnd w:id="27"/>
      <w:r w:rsidDel="00000000" w:rsidR="00000000" w:rsidRPr="00000000">
        <w:rPr>
          <w:rFonts w:ascii="Garamond" w:cs="Garamond" w:eastAsia="Garamond" w:hAnsi="Garamond"/>
          <w:color w:val="000000"/>
          <w:rtl w:val="0"/>
        </w:rPr>
        <w:t xml:space="preserve">Information regarding resources </w:t>
      </w:r>
    </w:p>
    <w:p w:rsidR="00000000" w:rsidDel="00000000" w:rsidP="00000000" w:rsidRDefault="00000000" w:rsidRPr="00000000" w14:paraId="0000059B">
      <w:pP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59C">
      <w:pPr>
        <w:rPr>
          <w:rFonts w:ascii="Garamond" w:cs="Garamond" w:eastAsia="Garamond" w:hAnsi="Garamond"/>
        </w:rPr>
      </w:pPr>
      <w:r w:rsidDel="00000000" w:rsidR="00000000" w:rsidRPr="00000000">
        <w:rPr>
          <w:rtl w:val="0"/>
        </w:rPr>
      </w:r>
    </w:p>
    <w:tbl>
      <w:tblPr>
        <w:tblStyle w:val="Table25"/>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59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59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9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A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A1">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A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1(8893819980)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A3">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A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A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A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A7">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A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A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A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A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5A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A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5A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5</w:t>
            </w:r>
          </w:p>
        </w:tc>
      </w:tr>
    </w:tbl>
    <w:p w:rsidR="00000000" w:rsidDel="00000000" w:rsidP="00000000" w:rsidRDefault="00000000" w:rsidRPr="00000000" w14:paraId="000005AF">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5B0">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quyy86vfo32" w:id="28"/>
      <w:bookmarkEnd w:id="28"/>
      <w:r w:rsidDel="00000000" w:rsidR="00000000" w:rsidRPr="00000000">
        <w:rPr>
          <w:rFonts w:ascii="Garamond" w:cs="Garamond" w:eastAsia="Garamond" w:hAnsi="Garamond"/>
          <w:color w:val="000000"/>
          <w:sz w:val="14"/>
          <w:szCs w:val="14"/>
          <w:rtl w:val="0"/>
        </w:rPr>
        <w:t xml:space="preserve"> </w:t>
      </w:r>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5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Animal &amp; Bird Population</w:t>
      </w:r>
    </w:p>
    <w:p w:rsidR="00000000" w:rsidDel="00000000" w:rsidP="00000000" w:rsidRDefault="00000000" w:rsidRPr="00000000" w14:paraId="000005B2">
      <w:pPr>
        <w:pStyle w:val="Heading2"/>
        <w:rPr>
          <w:rFonts w:ascii="Garamond" w:cs="Garamond" w:eastAsia="Garamond" w:hAnsi="Garamond"/>
          <w:color w:val="000000"/>
        </w:rPr>
      </w:pPr>
      <w:bookmarkStart w:colFirst="0" w:colLast="0" w:name="_heading=h.2lkqqww28ia2" w:id="29"/>
      <w:bookmarkEnd w:id="29"/>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5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5B4">
      <w:pPr>
        <w:rPr>
          <w:rFonts w:ascii="Garamond" w:cs="Garamond" w:eastAsia="Garamond" w:hAnsi="Garamond"/>
        </w:rPr>
      </w:pPr>
      <w:r w:rsidDel="00000000" w:rsidR="00000000" w:rsidRPr="00000000">
        <w:rPr>
          <w:rtl w:val="0"/>
        </w:rPr>
      </w:r>
    </w:p>
    <w:tbl>
      <w:tblPr>
        <w:tblStyle w:val="Table26"/>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5">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6">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7">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9">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A">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1444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E">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2538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2">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6">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A">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C">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D">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E">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F">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0">
            <w:pP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2">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4">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6">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8">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A">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C">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DD">
      <w:pPr>
        <w:rPr>
          <w:rFonts w:ascii="Garamond" w:cs="Garamond" w:eastAsia="Garamond" w:hAnsi="Garamond"/>
        </w:rPr>
      </w:pPr>
      <w:r w:rsidDel="00000000" w:rsidR="00000000" w:rsidRPr="00000000">
        <w:rPr>
          <w:rtl w:val="0"/>
        </w:rPr>
      </w:r>
    </w:p>
    <w:p w:rsidR="00000000" w:rsidDel="00000000" w:rsidP="00000000" w:rsidRDefault="00000000" w:rsidRPr="00000000" w14:paraId="000005DE">
      <w:pPr>
        <w:rPr>
          <w:rFonts w:ascii="Garamond" w:cs="Garamond" w:eastAsia="Garamond" w:hAnsi="Garamond"/>
        </w:rPr>
      </w:pPr>
      <w:r w:rsidDel="00000000" w:rsidR="00000000" w:rsidRPr="00000000">
        <w:rPr>
          <w:rtl w:val="0"/>
        </w:rPr>
      </w:r>
    </w:p>
    <w:p w:rsidR="00000000" w:rsidDel="00000000" w:rsidP="00000000" w:rsidRDefault="00000000" w:rsidRPr="00000000" w14:paraId="000005D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main risk of zoonotic diseases in </w:t>
      </w:r>
      <w:r w:rsidDel="00000000" w:rsidR="00000000" w:rsidRPr="00000000">
        <w:rPr>
          <w:rFonts w:ascii="Garamond" w:cs="Garamond" w:eastAsia="Garamond" w:hAnsi="Garamond"/>
          <w:b w:val="1"/>
          <w:bCs w:val="1"/>
          <w:highlight w:val="white"/>
          <w:rtl w:val="0"/>
        </w:rPr>
        <w:t xml:space="preserve">____________</w:t>
      </w:r>
      <w:r w:rsidDel="00000000" w:rsidR="00000000" w:rsidRPr="00000000">
        <w:rPr>
          <w:rFonts w:ascii="Garamond" w:cs="Garamond" w:eastAsia="Garamond" w:hAnsi="Garamond"/>
          <w:highlight w:val="white"/>
          <w:rtl w:val="0"/>
        </w:rPr>
        <w:t xml:space="preserve"> is concentrated in </w:t>
      </w:r>
      <w:r w:rsidDel="00000000" w:rsidR="00000000" w:rsidRPr="00000000">
        <w:rPr>
          <w:rFonts w:ascii="Garamond" w:cs="Garamond" w:eastAsia="Garamond" w:hAnsi="Garamond"/>
          <w:b w:val="1"/>
          <w:bCs w:val="1"/>
          <w:highlight w:val="white"/>
          <w:rtl w:val="0"/>
        </w:rPr>
        <w:t xml:space="preserve">Wards……………….</w:t>
      </w:r>
      <w:r w:rsidDel="00000000" w:rsidR="00000000" w:rsidRPr="00000000">
        <w:rPr>
          <w:rFonts w:ascii="Garamond" w:cs="Garamond" w:eastAsia="Garamond" w:hAnsi="Garamond"/>
          <w:highlight w:val="white"/>
          <w:rtl w:val="0"/>
        </w:rPr>
        <w:t xml:space="preserve">, which is explained by the high density of pig farms, cattle congregation areas, and poultry units. The stray dog population in </w:t>
      </w:r>
      <w:r w:rsidDel="00000000" w:rsidR="00000000" w:rsidRPr="00000000">
        <w:rPr>
          <w:rFonts w:ascii="Garamond" w:cs="Garamond" w:eastAsia="Garamond" w:hAnsi="Garamond"/>
          <w:b w:val="1"/>
          <w:bCs w:val="1"/>
          <w:highlight w:val="white"/>
          <w:rtl w:val="0"/>
        </w:rPr>
        <w:t xml:space="preserve">market areas, fish landing sites, bus stations </w:t>
      </w:r>
      <w:r w:rsidDel="00000000" w:rsidR="00000000" w:rsidRPr="00000000">
        <w:rPr>
          <w:rFonts w:ascii="Garamond" w:cs="Garamond" w:eastAsia="Garamond" w:hAnsi="Garamond"/>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Garamond" w:cs="Garamond" w:eastAsia="Garamond" w:hAnsi="Garamond"/>
          <w:b w:val="1"/>
          <w:bCs w:val="1"/>
          <w:highlight w:val="white"/>
          <w:rtl w:val="0"/>
        </w:rPr>
        <w:t xml:space="preserve">November - December </w:t>
      </w:r>
      <w:r w:rsidDel="00000000" w:rsidR="00000000" w:rsidRPr="00000000">
        <w:rPr>
          <w:rFonts w:ascii="Garamond" w:cs="Garamond" w:eastAsia="Garamond" w:hAnsi="Garamond"/>
          <w:highlight w:val="white"/>
          <w:rtl w:val="0"/>
        </w:rPr>
        <w:t xml:space="preserve">due to the seasonal presence of migratory and resident water birds near</w:t>
      </w:r>
      <w:r w:rsidDel="00000000" w:rsidR="00000000" w:rsidRPr="00000000">
        <w:rPr>
          <w:rFonts w:ascii="Garamond" w:cs="Garamond" w:eastAsia="Garamond" w:hAnsi="Garamond"/>
          <w:b w:val="1"/>
          <w:bCs w:val="1"/>
          <w:highlight w:val="white"/>
          <w:rtl w:val="0"/>
        </w:rPr>
        <w:t xml:space="preserve"> ponds/ canal / river / backwater / paddy field</w:t>
      </w:r>
      <w:r w:rsidDel="00000000" w:rsidR="00000000" w:rsidRPr="00000000">
        <w:rPr>
          <w:rFonts w:ascii="Garamond" w:cs="Garamond" w:eastAsia="Garamond" w:hAnsi="Garamond"/>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5E0">
      <w:pPr>
        <w:pStyle w:val="Heading2"/>
        <w:rPr>
          <w:rFonts w:ascii="Garamond" w:cs="Garamond" w:eastAsia="Garamond" w:hAnsi="Garamond"/>
          <w:color w:val="000000"/>
        </w:rPr>
      </w:pPr>
      <w:bookmarkStart w:colFirst="0" w:colLast="0" w:name="_heading=h.8rx5o8m73oql" w:id="30"/>
      <w:bookmarkEnd w:id="30"/>
      <w:r w:rsidDel="00000000" w:rsidR="00000000" w:rsidRPr="00000000">
        <w:rPr>
          <w:rFonts w:ascii="Garamond" w:cs="Garamond" w:eastAsia="Garamond" w:hAnsi="Garamond"/>
          <w:color w:val="000000"/>
          <w:rtl w:val="0"/>
        </w:rPr>
        <w:t xml:space="preserve">Veterinary Infrastructure </w:t>
      </w:r>
    </w:p>
    <w:p w:rsidR="00000000" w:rsidDel="00000000" w:rsidP="00000000" w:rsidRDefault="00000000" w:rsidRPr="00000000" w14:paraId="000005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7"/>
        <w:tblW w:w="98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E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E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E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E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E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7">
            <w:pPr>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B">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C">
            <w:pPr>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D">
            <w:pPr>
              <w:rPr>
                <w:rFonts w:ascii="Garamond" w:cs="Garamond" w:eastAsia="Garamond" w:hAnsi="Garamond"/>
              </w:rPr>
            </w:pPr>
            <w:r w:rsidDel="00000000" w:rsidR="00000000" w:rsidRPr="00000000">
              <w:rPr>
                <w:rFonts w:ascii="Garamond" w:cs="Garamond" w:eastAsia="Garamond" w:hAnsi="Garamond"/>
                <w:rtl w:val="0"/>
              </w:rPr>
              <w:t xml:space="preserve">Govt vetenary hospital,Vizhavoor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E">
            <w:pPr>
              <w:rPr>
                <w:rFonts w:ascii="Garamond" w:cs="Garamond" w:eastAsia="Garamond" w:hAnsi="Garamond"/>
              </w:rPr>
            </w:pPr>
            <w:r w:rsidDel="00000000" w:rsidR="00000000" w:rsidRPr="00000000">
              <w:rPr>
                <w:rFonts w:ascii="Garamond" w:cs="Garamond" w:eastAsia="Garamond" w:hAnsi="Garamond"/>
                <w:rtl w:val="0"/>
              </w:rPr>
              <w:t xml:space="preserve">Govt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0">
            <w:pPr>
              <w:rPr>
                <w:rFonts w:ascii="Garamond" w:cs="Garamond" w:eastAsia="Garamond" w:hAnsi="Garamond"/>
              </w:rPr>
            </w:pPr>
            <w:r w:rsidDel="00000000" w:rsidR="00000000" w:rsidRPr="00000000">
              <w:rPr>
                <w:rFonts w:ascii="Garamond" w:cs="Garamond" w:eastAsia="Garamond" w:hAnsi="Garamond"/>
                <w:rtl w:val="0"/>
              </w:rPr>
              <w:t xml:space="preserve">9074317646</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1">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2">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5">
            <w:pP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6">
            <w:pPr>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7">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A">
            <w:pP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B">
            <w:pPr>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C">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F">
            <w:pP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0">
            <w:pPr>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1">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4">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605">
      <w:pPr>
        <w:rPr>
          <w:rFonts w:ascii="Garamond" w:cs="Garamond" w:eastAsia="Garamond" w:hAnsi="Garamond"/>
        </w:rPr>
      </w:pPr>
      <w:r w:rsidDel="00000000" w:rsidR="00000000" w:rsidRPr="00000000">
        <w:rPr>
          <w:rtl w:val="0"/>
        </w:rPr>
      </w:r>
    </w:p>
    <w:p w:rsidR="00000000" w:rsidDel="00000000" w:rsidP="00000000" w:rsidRDefault="00000000" w:rsidRPr="00000000" w14:paraId="00000606">
      <w:pPr>
        <w:pStyle w:val="Heading2"/>
        <w:rPr>
          <w:rFonts w:ascii="Garamond" w:cs="Garamond" w:eastAsia="Garamond" w:hAnsi="Garamond"/>
          <w:color w:val="000000"/>
        </w:rPr>
      </w:pPr>
      <w:bookmarkStart w:colFirst="0" w:colLast="0" w:name="_heading=h.cvcp955w6oyh" w:id="31"/>
      <w:bookmarkEnd w:id="31"/>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6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608">
      <w:pPr>
        <w:rPr>
          <w:rFonts w:ascii="Garamond" w:cs="Garamond" w:eastAsia="Garamond" w:hAnsi="Garamond"/>
        </w:rPr>
      </w:pPr>
      <w:r w:rsidDel="00000000" w:rsidR="00000000" w:rsidRPr="00000000">
        <w:rPr>
          <w:rtl w:val="0"/>
        </w:rPr>
      </w:r>
    </w:p>
    <w:tbl>
      <w:tblPr>
        <w:tblStyle w:val="Table28"/>
        <w:tblW w:w="8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9">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A">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D">
            <w:pPr>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9496361853</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1">
            <w:pPr>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5">
            <w:pPr>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984677293</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9">
            <w:pPr>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D">
            <w:pPr>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621">
      <w:pPr>
        <w:pStyle w:val="Heading2"/>
        <w:rPr>
          <w:rFonts w:ascii="Garamond" w:cs="Garamond" w:eastAsia="Garamond" w:hAnsi="Garamond"/>
          <w:color w:val="000000"/>
        </w:rPr>
      </w:pPr>
      <w:bookmarkStart w:colFirst="0" w:colLast="0" w:name="_heading=h.8zy6dqb7crme" w:id="32"/>
      <w:bookmarkEnd w:id="32"/>
      <w:r w:rsidDel="00000000" w:rsidR="00000000" w:rsidRPr="00000000">
        <w:rPr>
          <w:rtl w:val="0"/>
        </w:rPr>
      </w:r>
    </w:p>
    <w:p w:rsidR="00000000" w:rsidDel="00000000" w:rsidP="00000000" w:rsidRDefault="00000000" w:rsidRPr="00000000" w14:paraId="00000622">
      <w:pPr>
        <w:pStyle w:val="Heading2"/>
        <w:rPr>
          <w:rFonts w:ascii="Garamond" w:cs="Garamond" w:eastAsia="Garamond" w:hAnsi="Garamond"/>
          <w:color w:val="000000"/>
        </w:rPr>
      </w:pPr>
      <w:bookmarkStart w:colFirst="0" w:colLast="0" w:name="_heading=h.3v0pvwu2d7i2" w:id="33"/>
      <w:bookmarkEnd w:id="33"/>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6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Vilavoorkkal Grama Panchayath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rtl w:val="0"/>
        </w:rPr>
        <w:t xml:space="preserve">. These are the primary surveillance sites where zoonotic spillover risks are elevated.</w:t>
      </w:r>
    </w:p>
    <w:p w:rsidR="00000000" w:rsidDel="00000000" w:rsidP="00000000" w:rsidRDefault="00000000" w:rsidRPr="00000000" w14:paraId="00000624">
      <w:pPr>
        <w:rPr>
          <w:rFonts w:ascii="Garamond" w:cs="Garamond" w:eastAsia="Garamond" w:hAnsi="Garamond"/>
        </w:rPr>
      </w:pPr>
      <w:r w:rsidDel="00000000" w:rsidR="00000000" w:rsidRPr="00000000">
        <w:rPr>
          <w:rtl w:val="0"/>
        </w:rPr>
      </w:r>
    </w:p>
    <w:tbl>
      <w:tblPr>
        <w:tblStyle w:val="Table29"/>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5">
            <w:pPr>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6">
            <w:pPr>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7">
            <w:pPr>
              <w:rPr>
                <w:rFonts w:ascii="Garamond" w:cs="Garamond" w:eastAsia="Garamond" w:hAnsi="Garamond"/>
              </w:rPr>
            </w:pPr>
            <w:r w:rsidDel="00000000" w:rsidR="00000000" w:rsidRPr="00000000">
              <w:rPr>
                <w:rFonts w:ascii="Garamond" w:cs="Garamond" w:eastAsia="Garamond" w:hAnsi="Garamond"/>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8">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B">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E">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1">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4">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7">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A">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63D">
      <w:pPr>
        <w:rPr>
          <w:rFonts w:ascii="Garamond" w:cs="Garamond" w:eastAsia="Garamond" w:hAnsi="Garamond"/>
        </w:rPr>
      </w:pPr>
      <w:r w:rsidDel="00000000" w:rsidR="00000000" w:rsidRPr="00000000">
        <w:rPr>
          <w:rtl w:val="0"/>
        </w:rPr>
      </w:r>
    </w:p>
    <w:p w:rsidR="00000000" w:rsidDel="00000000" w:rsidP="00000000" w:rsidRDefault="00000000" w:rsidRPr="00000000" w14:paraId="0000063E">
      <w:pPr>
        <w:rPr>
          <w:rFonts w:ascii="Garamond" w:cs="Garamond" w:eastAsia="Garamond" w:hAnsi="Garamond"/>
        </w:rPr>
      </w:pPr>
      <w:r w:rsidDel="00000000" w:rsidR="00000000" w:rsidRPr="00000000">
        <w:rPr>
          <w:rtl w:val="0"/>
        </w:rPr>
      </w:r>
    </w:p>
    <w:tbl>
      <w:tblPr>
        <w:tblStyle w:val="Table30"/>
        <w:tblW w:w="90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F">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40">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4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2">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 3,19,14</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5">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8">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B">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E">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0">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1">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4">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7">
            <w:pPr>
              <w:rPr>
                <w:rFonts w:ascii="Garamond" w:cs="Garamond" w:eastAsia="Garamond" w:hAnsi="Garamond"/>
              </w:rPr>
            </w:pPr>
            <w:r w:rsidDel="00000000" w:rsidR="00000000" w:rsidRPr="00000000">
              <w:rPr>
                <w:rFonts w:ascii="Garamond" w:cs="Garamond" w:eastAsia="Garamond" w:hAnsi="Garamond"/>
                <w:rtl w:val="0"/>
              </w:rPr>
              <w:t xml:space="preserve">Pet Shops / Breeders0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A">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D">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660">
      <w:pPr>
        <w:pStyle w:val="Heading2"/>
        <w:rPr>
          <w:rFonts w:ascii="Garamond" w:cs="Garamond" w:eastAsia="Garamond" w:hAnsi="Garamond"/>
          <w:color w:val="000000"/>
        </w:rPr>
      </w:pPr>
      <w:bookmarkStart w:colFirst="0" w:colLast="0" w:name="_heading=h.lmrpjrodv81k" w:id="34"/>
      <w:bookmarkEnd w:id="34"/>
      <w:r w:rsidDel="00000000" w:rsidR="00000000" w:rsidRPr="00000000">
        <w:rPr>
          <w:rtl w:val="0"/>
        </w:rPr>
      </w:r>
    </w:p>
    <w:p w:rsidR="00000000" w:rsidDel="00000000" w:rsidP="00000000" w:rsidRDefault="00000000" w:rsidRPr="00000000" w14:paraId="00000661">
      <w:pPr>
        <w:pStyle w:val="Heading2"/>
        <w:rPr>
          <w:rFonts w:ascii="Garamond" w:cs="Garamond" w:eastAsia="Garamond" w:hAnsi="Garamond"/>
          <w:color w:val="000000"/>
        </w:rPr>
      </w:pPr>
      <w:bookmarkStart w:colFirst="0" w:colLast="0" w:name="_heading=h.a7j9dhjp1t3c" w:id="35"/>
      <w:bookmarkEnd w:id="35"/>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6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663">
      <w:pPr>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Flood-prone areas and stagnant water bodies facilitate </w:t>
      </w:r>
      <w:r w:rsidDel="00000000" w:rsidR="00000000" w:rsidRPr="00000000">
        <w:rPr>
          <w:rFonts w:ascii="Garamond" w:cs="Garamond" w:eastAsia="Garamond" w:hAnsi="Garamond"/>
          <w:i w:val="1"/>
          <w:iCs w:val="1"/>
          <w:rtl w:val="0"/>
        </w:rPr>
        <w:t xml:space="preserve">leptospira survival</w:t>
      </w:r>
      <w:r w:rsidDel="00000000" w:rsidR="00000000" w:rsidRPr="00000000">
        <w:rPr>
          <w:rFonts w:ascii="Garamond" w:cs="Garamond" w:eastAsia="Garamond" w:hAnsi="Garamond"/>
          <w:rtl w:val="0"/>
        </w:rPr>
        <w:t xml:space="preserve">, raising leptospirosis risk.</w:t>
      </w:r>
    </w:p>
    <w:p w:rsidR="00000000" w:rsidDel="00000000" w:rsidP="00000000" w:rsidRDefault="00000000" w:rsidRPr="00000000" w14:paraId="00000664">
      <w:pPr>
        <w:rPr>
          <w:rFonts w:ascii="Garamond" w:cs="Garamond" w:eastAsia="Garamond" w:hAnsi="Garamond"/>
        </w:rPr>
      </w:pPr>
      <w:r w:rsidDel="00000000" w:rsidR="00000000" w:rsidRPr="00000000">
        <w:rPr>
          <w:rtl w:val="0"/>
        </w:rPr>
      </w:r>
    </w:p>
    <w:p w:rsidR="00000000" w:rsidDel="00000000" w:rsidP="00000000" w:rsidRDefault="00000000" w:rsidRPr="00000000" w14:paraId="00000665">
      <w:pPr>
        <w:rPr>
          <w:rFonts w:ascii="Garamond" w:cs="Garamond" w:eastAsia="Garamond" w:hAnsi="Garamond"/>
        </w:rPr>
      </w:pPr>
      <w:r w:rsidDel="00000000" w:rsidR="00000000" w:rsidRPr="00000000">
        <w:rPr>
          <w:rFonts w:ascii="Garamond" w:cs="Garamond" w:eastAsia="Garamond" w:hAnsi="Garamond"/>
          <w:b w:val="1"/>
          <w:bCs w:val="1"/>
          <w:rtl w:val="0"/>
        </w:rPr>
        <w:t xml:space="preserve">Traditional practices</w:t>
      </w:r>
      <w:r w:rsidDel="00000000" w:rsidR="00000000" w:rsidRPr="00000000">
        <w:rPr>
          <w:rFonts w:ascii="Garamond" w:cs="Garamond" w:eastAsia="Garamond" w:hAnsi="Garamond"/>
          <w:rtl w:val="0"/>
        </w:rPr>
        <w:t xml:space="preserve">: Informal slaughter and fish markets lack standardized hygiene, creating </w:t>
      </w:r>
      <w:r w:rsidDel="00000000" w:rsidR="00000000" w:rsidRPr="00000000">
        <w:rPr>
          <w:rFonts w:ascii="Garamond" w:cs="Garamond" w:eastAsia="Garamond" w:hAnsi="Garamond"/>
          <w:i w:val="1"/>
          <w:iCs w:val="1"/>
          <w:rtl w:val="0"/>
        </w:rPr>
        <w:t xml:space="preserve">spillover opportunities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666">
      <w:pPr>
        <w:spacing w:after="240" w:before="240" w:lineRule="auto"/>
        <w:rPr>
          <w:rFonts w:ascii="Garamond" w:cs="Garamond" w:eastAsia="Garamond" w:hAnsi="Garamond"/>
        </w:rPr>
      </w:pPr>
      <w:r w:rsidDel="00000000" w:rsidR="00000000" w:rsidRPr="00000000">
        <w:rPr>
          <w:rtl w:val="0"/>
        </w:rPr>
      </w:r>
    </w:p>
    <w:tbl>
      <w:tblPr>
        <w:tblStyle w:val="Table31"/>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67">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6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6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6A">
            <w:pPr>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B">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F">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3">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7">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B">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F">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2">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3">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5">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6">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7">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9">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A">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B">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D">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E">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r>
    </w:tbl>
    <w:p w:rsidR="00000000" w:rsidDel="00000000" w:rsidP="00000000" w:rsidRDefault="00000000" w:rsidRPr="00000000" w14:paraId="0000068F">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90">
      <w:pPr>
        <w:pStyle w:val="Heading2"/>
        <w:spacing w:after="240" w:before="240" w:lineRule="auto"/>
        <w:rPr>
          <w:rFonts w:ascii="Garamond" w:cs="Garamond" w:eastAsia="Garamond" w:hAnsi="Garamond"/>
          <w:color w:val="000000"/>
        </w:rPr>
      </w:pPr>
      <w:bookmarkStart w:colFirst="0" w:colLast="0" w:name="_heading=h.ea4yqh9ezvx" w:id="36"/>
      <w:bookmarkEnd w:id="36"/>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691">
      <w:pPr>
        <w:spacing w:after="240" w:befor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sz w:val="14"/>
          <w:szCs w:val="14"/>
          <w:rtl w:val="0"/>
        </w:rPr>
        <w:t xml:space="preserve"> </w:t>
      </w:r>
      <w:r w:rsidDel="00000000" w:rsidR="00000000" w:rsidRPr="00000000">
        <w:rPr>
          <w:rFonts w:ascii="Garamond" w:cs="Garamond" w:eastAsia="Garamond" w:hAnsi="Garamond"/>
          <w:b w:val="1"/>
          <w:bCs w:val="1"/>
          <w:rtl w:val="0"/>
        </w:rPr>
        <w:t xml:space="preserve">Flooding &amp; waterlogging</w:t>
      </w:r>
      <w:sdt>
        <w:sdtPr>
          <w:id w:val="-1147648373"/>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692">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693">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Migratory bird influx (Nov–Feb)</w:t>
      </w:r>
      <w:sdt>
        <w:sdtPr>
          <w:id w:val="1372309629"/>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694">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695">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sdt>
        <w:sdtPr>
          <w:id w:val="-1729871569"/>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696">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697">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sdt>
        <w:sdtPr>
          <w:id w:val="-1385500554"/>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698">
      <w:pPr>
        <w:spacing w:after="240" w:before="240" w:lineRule="auto"/>
        <w:rPr>
          <w:rFonts w:ascii="Garamond" w:cs="Garamond" w:eastAsia="Garamond" w:hAnsi="Garamond"/>
        </w:rPr>
      </w:pPr>
      <w:r w:rsidDel="00000000" w:rsidR="00000000" w:rsidRPr="00000000">
        <w:rPr>
          <w:rtl w:val="0"/>
        </w:rPr>
      </w:r>
    </w:p>
    <w:tbl>
      <w:tblPr>
        <w:tblStyle w:val="Table32"/>
        <w:tblW w:w="97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9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9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9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9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9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E">
            <w:pPr>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F">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0">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1">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2">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3">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7</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8">
            <w:pPr>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12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D">
            <w:pPr>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2">
            <w:pPr>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7">
            <w:pPr>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6BC">
      <w:pPr>
        <w:pStyle w:val="Heading2"/>
        <w:spacing w:after="240" w:before="240" w:lineRule="auto"/>
        <w:rPr>
          <w:rFonts w:ascii="Garamond" w:cs="Garamond" w:eastAsia="Garamond" w:hAnsi="Garamond"/>
          <w:color w:val="000000"/>
        </w:rPr>
      </w:pPr>
      <w:bookmarkStart w:colFirst="0" w:colLast="0" w:name="_heading=h.xvuj9xtnu4xg" w:id="37"/>
      <w:bookmarkEnd w:id="37"/>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6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33"/>
        <w:tblW w:w="878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20"/>
        <w:gridCol w:w="1823"/>
        <w:gridCol w:w="1823"/>
        <w:gridCol w:w="1824"/>
        <w:tblGridChange w:id="0">
          <w:tblGrid>
            <w:gridCol w:w="3320"/>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BE">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BF">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C0">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C1">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C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C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C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C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C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C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C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C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C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C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C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D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D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D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D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D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D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D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D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D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D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D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D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D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D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D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D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207</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E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E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E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E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8917</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E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E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E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E8">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E9">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E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3660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EC">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ED">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E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6F2">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6F3">
      <w:pPr>
        <w:rPr/>
      </w:pPr>
      <w:r w:rsidDel="00000000" w:rsidR="00000000" w:rsidRPr="00000000">
        <w:rPr>
          <w:rtl w:val="0"/>
        </w:rPr>
      </w:r>
    </w:p>
    <w:p w:rsidR="00000000" w:rsidDel="00000000" w:rsidP="00000000" w:rsidRDefault="00000000" w:rsidRPr="00000000" w14:paraId="000006F4">
      <w:pPr>
        <w:pStyle w:val="Heading1"/>
        <w:spacing w:before="120" w:line="240" w:lineRule="auto"/>
        <w:jc w:val="center"/>
        <w:rPr>
          <w:rFonts w:ascii="Garamond" w:cs="Garamond" w:eastAsia="Garamond" w:hAnsi="Garamond"/>
          <w:color w:val="000000"/>
        </w:rPr>
      </w:pPr>
      <w:bookmarkStart w:colFirst="0" w:colLast="0" w:name="_heading=h.vq38llesia7" w:id="38"/>
      <w:bookmarkEnd w:id="38"/>
      <w:r w:rsidDel="00000000" w:rsidR="00000000" w:rsidRPr="00000000">
        <w:rPr>
          <w:rFonts w:ascii="Garamond" w:cs="Garamond" w:eastAsia="Garamond" w:hAnsi="Garamond"/>
          <w:color w:val="000000"/>
          <w:rtl w:val="0"/>
        </w:rPr>
        <w:t xml:space="preserve">  EPIDEMIOLOGICAL TRENDS (2021–2025)</w:t>
      </w:r>
    </w:p>
    <w:p w:rsidR="00000000" w:rsidDel="00000000" w:rsidP="00000000" w:rsidRDefault="00000000" w:rsidRPr="00000000" w14:paraId="000006F5">
      <w:pPr>
        <w:rPr>
          <w:rFonts w:ascii="Garamond" w:cs="Garamond" w:eastAsia="Garamond" w:hAnsi="Garamond"/>
        </w:rPr>
      </w:pPr>
      <w:r w:rsidDel="00000000" w:rsidR="00000000" w:rsidRPr="00000000">
        <w:rPr>
          <w:rtl w:val="0"/>
        </w:rPr>
      </w:r>
    </w:p>
    <w:p w:rsidR="00000000" w:rsidDel="00000000" w:rsidP="00000000" w:rsidRDefault="00000000" w:rsidRPr="00000000" w14:paraId="000006F6">
      <w:pPr>
        <w:rPr>
          <w:rFonts w:ascii="Garamond" w:cs="Garamond" w:eastAsia="Garamond" w:hAnsi="Garamond"/>
        </w:rPr>
      </w:pPr>
      <w:r w:rsidDel="00000000" w:rsidR="00000000" w:rsidRPr="00000000">
        <w:rPr>
          <w:rFonts w:ascii="Garamond" w:cs="Garamond" w:eastAsia="Garamond" w:hAnsi="Garamond"/>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6F7">
      <w:pPr>
        <w:pStyle w:val="Heading2"/>
        <w:rPr>
          <w:rFonts w:ascii="Garamond" w:cs="Garamond" w:eastAsia="Garamond" w:hAnsi="Garamond"/>
          <w:color w:val="000000"/>
        </w:rPr>
      </w:pPr>
      <w:bookmarkStart w:colFirst="0" w:colLast="0" w:name="_heading=h.e795qxfzt067" w:id="39"/>
      <w:bookmarkEnd w:id="39"/>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6F8">
      <w:pPr>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6F9">
      <w:pPr>
        <w:rPr>
          <w:rFonts w:ascii="Garamond" w:cs="Garamond" w:eastAsia="Garamond" w:hAnsi="Garamond"/>
        </w:rPr>
      </w:pPr>
      <w:r w:rsidDel="00000000" w:rsidR="00000000" w:rsidRPr="00000000">
        <w:rPr>
          <w:rtl w:val="0"/>
        </w:rPr>
      </w:r>
    </w:p>
    <w:tbl>
      <w:tblPr>
        <w:tblStyle w:val="Table34"/>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70"/>
        <w:gridCol w:w="960"/>
        <w:gridCol w:w="720"/>
        <w:gridCol w:w="720"/>
        <w:gridCol w:w="720"/>
        <w:gridCol w:w="720"/>
        <w:gridCol w:w="4230"/>
        <w:tblGridChange w:id="0">
          <w:tblGrid>
            <w:gridCol w:w="1470"/>
            <w:gridCol w:w="960"/>
            <w:gridCol w:w="720"/>
            <w:gridCol w:w="720"/>
            <w:gridCol w:w="720"/>
            <w:gridCol w:w="720"/>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FA">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FB">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FC">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FD">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FE">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F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00">
            <w:pPr>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01">
            <w:pPr>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08">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0F">
            <w:pPr>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16">
            <w:pPr>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1D">
            <w:pPr>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24">
            <w:pPr>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2B">
            <w:pPr>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32">
            <w:pPr>
              <w:rPr>
                <w:rFonts w:ascii="Garamond" w:cs="Garamond" w:eastAsia="Garamond" w:hAnsi="Garamond"/>
              </w:rPr>
            </w:pPr>
            <w:r w:rsidDel="00000000" w:rsidR="00000000" w:rsidRPr="00000000">
              <w:rPr>
                <w:rFonts w:ascii="Garamond" w:cs="Garamond" w:eastAsia="Garamond" w:hAnsi="Garamond"/>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39">
            <w:pPr>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40">
            <w:pPr>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47">
            <w:pPr>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4E">
            <w:pPr>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55">
            <w:pPr>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5C">
            <w:pPr>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63">
            <w:pPr>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6A">
            <w:pPr>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B">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C">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bl>
    <w:p w:rsidR="00000000" w:rsidDel="00000000" w:rsidP="00000000" w:rsidRDefault="00000000" w:rsidRPr="00000000" w14:paraId="00000771">
      <w:pPr>
        <w:rPr/>
      </w:pPr>
      <w:bookmarkStart w:colFirst="0" w:colLast="0" w:name="_heading=h.ltmrvvxyv618" w:id="40"/>
      <w:bookmarkEnd w:id="40"/>
      <w:r w:rsidDel="00000000" w:rsidR="00000000" w:rsidRPr="00000000">
        <w:rPr>
          <w:rtl w:val="0"/>
        </w:rPr>
      </w:r>
    </w:p>
    <w:p w:rsidR="00000000" w:rsidDel="00000000" w:rsidP="00000000" w:rsidRDefault="00000000" w:rsidRPr="00000000" w14:paraId="00000772">
      <w:pPr>
        <w:pStyle w:val="Heading2"/>
        <w:rPr>
          <w:rFonts w:ascii="Garamond" w:cs="Garamond" w:eastAsia="Garamond" w:hAnsi="Garamond"/>
          <w:color w:val="000000"/>
        </w:rPr>
      </w:pPr>
      <w:bookmarkStart w:colFirst="0" w:colLast="0" w:name="_heading=h.xv9jvjddz3qy" w:id="41"/>
      <w:bookmarkEnd w:id="41"/>
      <w:r w:rsidDel="00000000" w:rsidR="00000000" w:rsidRPr="00000000">
        <w:rPr>
          <w:rFonts w:ascii="Garamond" w:cs="Garamond" w:eastAsia="Garamond" w:hAnsi="Garamond"/>
          <w:color w:val="000000"/>
          <w:sz w:val="14"/>
          <w:szCs w:val="14"/>
          <w:rtl w:val="0"/>
        </w:rPr>
        <w:t xml:space="preserve">*(use the above table data to create the graph/diagram)</w:t>
      </w:r>
      <w:r w:rsidDel="00000000" w:rsidR="00000000" w:rsidRPr="00000000">
        <w:br w:type="page"/>
      </w:r>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773">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0774">
      <w:pPr>
        <w:pStyle w:val="Heading3"/>
        <w:rPr>
          <w:rFonts w:ascii="Garamond" w:cs="Garamond" w:eastAsia="Garamond" w:hAnsi="Garamond"/>
          <w:b w:val="1"/>
          <w:bCs w:val="1"/>
          <w:color w:val="000000"/>
          <w:sz w:val="26"/>
          <w:szCs w:val="26"/>
        </w:rPr>
      </w:pPr>
      <w:bookmarkStart w:colFirst="0" w:colLast="0" w:name="_heading=h.lg2k7l23ymi" w:id="42"/>
      <w:bookmarkEnd w:id="42"/>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775">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776">
      <w:pPr>
        <w:rPr>
          <w:rFonts w:ascii="Garamond" w:cs="Garamond" w:eastAsia="Garamond" w:hAnsi="Garamond"/>
          <w:b w:val="1"/>
          <w:bCs w:val="1"/>
        </w:rPr>
      </w:pPr>
      <w:bookmarkStart w:colFirst="0" w:colLast="0" w:name="_heading=h.xgpmup5cbp50" w:id="43"/>
      <w:bookmarkEnd w:id="43"/>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777">
      <w:pPr>
        <w:pStyle w:val="Heading3"/>
        <w:jc w:val="center"/>
        <w:rPr>
          <w:rFonts w:ascii="Garamond" w:cs="Garamond" w:eastAsia="Garamond" w:hAnsi="Garamond"/>
          <w:color w:val="000000"/>
        </w:rPr>
      </w:pPr>
      <w:bookmarkStart w:colFirst="0" w:colLast="0" w:name="_heading=h.aremyggdby2m" w:id="44"/>
      <w:bookmarkEnd w:id="44"/>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778">
      <w:pPr>
        <w:jc w:val="center"/>
        <w:rPr>
          <w:rFonts w:ascii="Garamond" w:cs="Garamond" w:eastAsia="Garamond" w:hAnsi="Garamond"/>
        </w:rPr>
      </w:pPr>
      <w:r w:rsidDel="00000000" w:rsidR="00000000" w:rsidRPr="00000000">
        <w:rPr>
          <w:rtl w:val="0"/>
        </w:rPr>
      </w:r>
    </w:p>
    <w:tbl>
      <w:tblPr>
        <w:tblStyle w:val="Table35"/>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779">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77A">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7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81">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82">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83">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84">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85">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86">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8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8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8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8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8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2</w:t>
            </w:r>
          </w:p>
        </w:tc>
        <w:tc>
          <w:tcPr>
            <w:tcMar>
              <w:top w:w="100.0" w:type="dxa"/>
              <w:left w:w="100.0" w:type="dxa"/>
              <w:bottom w:w="100.0" w:type="dxa"/>
              <w:right w:w="100.0" w:type="dxa"/>
            </w:tcMar>
          </w:tcPr>
          <w:p w:rsidR="00000000" w:rsidDel="00000000" w:rsidP="00000000" w:rsidRDefault="00000000" w:rsidRPr="00000000" w14:paraId="0000078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78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8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78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9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9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79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79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9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9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79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9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9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9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79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9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9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79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9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9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A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A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A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A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7A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A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A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A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A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A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A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7A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A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A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A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7A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7B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B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7B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B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B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B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B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7B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B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7B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B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B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B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B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B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B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7C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C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C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C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C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7C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C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00.0" w:type="dxa"/>
              <w:left w:w="100.0" w:type="dxa"/>
              <w:bottom w:w="100.0" w:type="dxa"/>
              <w:right w:w="100.0" w:type="dxa"/>
            </w:tcMar>
          </w:tcPr>
          <w:p w:rsidR="00000000" w:rsidDel="00000000" w:rsidP="00000000" w:rsidRDefault="00000000" w:rsidRPr="00000000" w14:paraId="000007C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C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C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7C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C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C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C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00.0" w:type="dxa"/>
              <w:left w:w="100.0" w:type="dxa"/>
              <w:bottom w:w="100.0" w:type="dxa"/>
              <w:right w:w="100.0" w:type="dxa"/>
            </w:tcMar>
          </w:tcPr>
          <w:p w:rsidR="00000000" w:rsidDel="00000000" w:rsidP="00000000" w:rsidRDefault="00000000" w:rsidRPr="00000000" w14:paraId="000007C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C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D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D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D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7D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D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7D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D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D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D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7D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7D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D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tcPr>
          <w:p w:rsidR="00000000" w:rsidDel="00000000" w:rsidP="00000000" w:rsidRDefault="00000000" w:rsidRPr="00000000" w14:paraId="000007D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D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D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D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E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7E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E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tcPr>
          <w:p w:rsidR="00000000" w:rsidDel="00000000" w:rsidP="00000000" w:rsidRDefault="00000000" w:rsidRPr="00000000" w14:paraId="000007E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E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E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E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7E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E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E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00.0" w:type="dxa"/>
              <w:left w:w="100.0" w:type="dxa"/>
              <w:bottom w:w="100.0" w:type="dxa"/>
              <w:right w:w="100.0" w:type="dxa"/>
            </w:tcMar>
          </w:tcPr>
          <w:p w:rsidR="00000000" w:rsidDel="00000000" w:rsidP="00000000" w:rsidRDefault="00000000" w:rsidRPr="00000000" w14:paraId="000007E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E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E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E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E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E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F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Mar>
              <w:top w:w="100.0" w:type="dxa"/>
              <w:left w:w="100.0" w:type="dxa"/>
              <w:bottom w:w="100.0" w:type="dxa"/>
              <w:right w:w="100.0" w:type="dxa"/>
            </w:tcMar>
          </w:tcPr>
          <w:p w:rsidR="00000000" w:rsidDel="00000000" w:rsidP="00000000" w:rsidRDefault="00000000" w:rsidRPr="00000000" w14:paraId="000007F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F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F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F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F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7F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F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Mar>
              <w:top w:w="100.0" w:type="dxa"/>
              <w:left w:w="100.0" w:type="dxa"/>
              <w:bottom w:w="100.0" w:type="dxa"/>
              <w:right w:w="100.0" w:type="dxa"/>
            </w:tcMar>
          </w:tcPr>
          <w:p w:rsidR="00000000" w:rsidDel="00000000" w:rsidP="00000000" w:rsidRDefault="00000000" w:rsidRPr="00000000" w14:paraId="000007F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F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F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F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7F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F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bl>
    <w:p w:rsidR="00000000" w:rsidDel="00000000" w:rsidP="00000000" w:rsidRDefault="00000000" w:rsidRPr="00000000" w14:paraId="000007FE">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7FF">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800">
      <w:pPr>
        <w:pStyle w:val="Heading3"/>
        <w:rPr>
          <w:rFonts w:ascii="Garamond" w:cs="Garamond" w:eastAsia="Garamond" w:hAnsi="Garamond"/>
          <w:b w:val="1"/>
          <w:bCs w:val="1"/>
          <w:color w:val="000000"/>
        </w:rPr>
      </w:pPr>
      <w:bookmarkStart w:colFirst="0" w:colLast="0" w:name="_heading=h.qm4j8vftjgjt" w:id="45"/>
      <w:bookmarkEnd w:id="45"/>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801">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802">
      <w:pPr>
        <w:rPr>
          <w:rFonts w:ascii="Garamond" w:cs="Garamond" w:eastAsia="Garamond" w:hAnsi="Garamond"/>
        </w:rPr>
      </w:pPr>
      <w:r w:rsidDel="00000000" w:rsidR="00000000" w:rsidRPr="00000000">
        <w:rPr>
          <w:rtl w:val="0"/>
        </w:rPr>
      </w:r>
    </w:p>
    <w:p w:rsidR="00000000" w:rsidDel="00000000" w:rsidP="00000000" w:rsidRDefault="00000000" w:rsidRPr="00000000" w14:paraId="00000803">
      <w:pPr>
        <w:rPr>
          <w:rFonts w:ascii="Garamond" w:cs="Garamond" w:eastAsia="Garamond" w:hAnsi="Garamond"/>
        </w:rPr>
      </w:pPr>
      <w:bookmarkStart w:colFirst="0" w:colLast="0" w:name="_heading=h.jcf9lxj1sts0" w:id="46"/>
      <w:bookmarkEnd w:id="46"/>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804">
      <w:pPr>
        <w:pStyle w:val="Heading3"/>
        <w:jc w:val="center"/>
        <w:rPr>
          <w:rFonts w:ascii="Garamond" w:cs="Garamond" w:eastAsia="Garamond" w:hAnsi="Garamond"/>
          <w:color w:val="000000"/>
        </w:rPr>
      </w:pPr>
      <w:bookmarkStart w:colFirst="0" w:colLast="0" w:name="_heading=h.qg4ap5ci7mwy" w:id="47"/>
      <w:bookmarkEnd w:id="47"/>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805">
      <w:pPr>
        <w:rPr>
          <w:rFonts w:ascii="Garamond" w:cs="Garamond" w:eastAsia="Garamond" w:hAnsi="Garamond"/>
        </w:rPr>
      </w:pPr>
      <w:r w:rsidDel="00000000" w:rsidR="00000000" w:rsidRPr="00000000">
        <w:rPr>
          <w:rtl w:val="0"/>
        </w:rPr>
      </w:r>
    </w:p>
    <w:tbl>
      <w:tblPr>
        <w:tblStyle w:val="Table36"/>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6">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7">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E">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F">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0">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1">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2">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3">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E">
            <w:pPr>
              <w:spacing w:after="240" w:before="240" w:line="240" w:lineRule="auto"/>
              <w:ind w:left="340" w:firstLine="0"/>
              <w:jc w:val="center"/>
              <w:rPr>
                <w:rFonts w:ascii="Garamond" w:cs="Garamond" w:eastAsia="Garamond" w:hAnsi="Garamond"/>
                <w:highlight w:val="green"/>
              </w:rPr>
            </w:pPr>
            <w:r w:rsidDel="00000000" w:rsidR="00000000" w:rsidRPr="00000000">
              <w:rPr>
                <w:rFonts w:ascii="Garamond" w:cs="Garamond" w:eastAsia="Garamond" w:hAnsi="Garamond"/>
                <w:highlight w:val="gree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bl>
    <w:p w:rsidR="00000000" w:rsidDel="00000000" w:rsidP="00000000" w:rsidRDefault="00000000" w:rsidRPr="00000000" w14:paraId="0000088B">
      <w:pPr>
        <w:rPr/>
      </w:pPr>
      <w:bookmarkStart w:colFirst="0" w:colLast="0" w:name="_heading=h.a3fzb878gdvk" w:id="48"/>
      <w:bookmarkEnd w:id="48"/>
      <w:r w:rsidDel="00000000" w:rsidR="00000000" w:rsidRPr="00000000">
        <w:rPr>
          <w:rtl w:val="0"/>
        </w:rPr>
      </w:r>
    </w:p>
    <w:p w:rsidR="00000000" w:rsidDel="00000000" w:rsidP="00000000" w:rsidRDefault="00000000" w:rsidRPr="00000000" w14:paraId="0000088C">
      <w:pPr>
        <w:pStyle w:val="Heading3"/>
        <w:rPr>
          <w:rFonts w:ascii="Garamond" w:cs="Garamond" w:eastAsia="Garamond" w:hAnsi="Garamond"/>
          <w:b w:val="1"/>
          <w:bCs w:val="1"/>
          <w:color w:val="000000"/>
        </w:rPr>
      </w:pPr>
      <w:bookmarkStart w:colFirst="0" w:colLast="0" w:name="_heading=h.3dn1b2nn27im" w:id="49"/>
      <w:bookmarkEnd w:id="49"/>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88D">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88E">
      <w:pPr>
        <w:rPr>
          <w:rFonts w:ascii="Garamond" w:cs="Garamond" w:eastAsia="Garamond" w:hAnsi="Garamond"/>
        </w:rPr>
      </w:pPr>
      <w:r w:rsidDel="00000000" w:rsidR="00000000" w:rsidRPr="00000000">
        <w:rPr>
          <w:rtl w:val="0"/>
        </w:rPr>
      </w:r>
    </w:p>
    <w:p w:rsidR="00000000" w:rsidDel="00000000" w:rsidP="00000000" w:rsidRDefault="00000000" w:rsidRPr="00000000" w14:paraId="0000088F">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890">
      <w:pPr>
        <w:pStyle w:val="Heading3"/>
        <w:jc w:val="center"/>
        <w:rPr>
          <w:rFonts w:ascii="Garamond" w:cs="Garamond" w:eastAsia="Garamond" w:hAnsi="Garamond"/>
          <w:color w:val="000000"/>
        </w:rPr>
      </w:pPr>
      <w:bookmarkStart w:colFirst="0" w:colLast="0" w:name="_heading=h.q1xppee64jav" w:id="50"/>
      <w:bookmarkEnd w:id="50"/>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891">
      <w:pPr>
        <w:jc w:val="left"/>
        <w:rPr>
          <w:rFonts w:ascii="Garamond" w:cs="Garamond" w:eastAsia="Garamond" w:hAnsi="Garamond"/>
        </w:rPr>
      </w:pPr>
      <w:r w:rsidDel="00000000" w:rsidR="00000000" w:rsidRPr="00000000">
        <w:rPr>
          <w:rtl w:val="0"/>
        </w:rPr>
      </w:r>
    </w:p>
    <w:tbl>
      <w:tblPr>
        <w:tblStyle w:val="Table37"/>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2">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A">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D">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E">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0">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7">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E">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5">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C">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3">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A">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D1">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D8">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DF">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E6">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ED">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4">
            <w:pPr>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FB">
      <w:pPr>
        <w:pStyle w:val="Heading2"/>
        <w:rPr>
          <w:rFonts w:ascii="Garamond" w:cs="Garamond" w:eastAsia="Garamond" w:hAnsi="Garamond"/>
          <w:color w:val="000000"/>
        </w:rPr>
      </w:pPr>
      <w:bookmarkStart w:colFirst="0" w:colLast="0" w:name="_heading=h.43y81jxeblq3" w:id="51"/>
      <w:bookmarkEnd w:id="51"/>
      <w:r w:rsidDel="00000000" w:rsidR="00000000" w:rsidRPr="00000000">
        <w:rPr>
          <w:rtl w:val="0"/>
        </w:rPr>
      </w:r>
    </w:p>
    <w:p w:rsidR="00000000" w:rsidDel="00000000" w:rsidP="00000000" w:rsidRDefault="00000000" w:rsidRPr="00000000" w14:paraId="000008FC">
      <w:pPr>
        <w:pStyle w:val="Heading2"/>
        <w:rPr>
          <w:rFonts w:ascii="Garamond" w:cs="Garamond" w:eastAsia="Garamond" w:hAnsi="Garamond"/>
          <w:color w:val="000000"/>
        </w:rPr>
      </w:pPr>
      <w:bookmarkStart w:colFirst="0" w:colLast="0" w:name="_heading=h.ppzm9eckjq43" w:id="52"/>
      <w:bookmarkEnd w:id="52"/>
      <w:r w:rsidDel="00000000" w:rsidR="00000000" w:rsidRPr="00000000">
        <w:rPr>
          <w:rFonts w:ascii="Garamond" w:cs="Garamond" w:eastAsia="Garamond" w:hAnsi="Garamond"/>
          <w:color w:val="000000"/>
          <w:rtl w:val="0"/>
        </w:rPr>
        <w:t xml:space="preserve">Outcome-Based Trend Analysis- 2025</w:t>
      </w:r>
    </w:p>
    <w:p w:rsidR="00000000" w:rsidDel="00000000" w:rsidP="00000000" w:rsidRDefault="00000000" w:rsidRPr="00000000" w14:paraId="000008FD">
      <w:pPr>
        <w:rPr>
          <w:rFonts w:ascii="Garamond" w:cs="Garamond" w:eastAsia="Garamond" w:hAnsi="Garamond"/>
          <w:color w:val="000000"/>
        </w:rPr>
      </w:pPr>
      <w:r w:rsidDel="00000000" w:rsidR="00000000" w:rsidRPr="00000000">
        <w:rPr>
          <w:rFonts w:ascii="Garamond" w:cs="Garamond" w:eastAsia="Garamond" w:hAnsi="Garamond"/>
          <w:rtl w:val="0"/>
        </w:rPr>
        <w:t xml:space="preserve"> </w:t>
      </w:r>
      <w:r w:rsidDel="00000000" w:rsidR="00000000" w:rsidRPr="00000000">
        <w:rPr>
          <w:rtl w:val="0"/>
        </w:rPr>
      </w:r>
    </w:p>
    <w:p w:rsidR="00000000" w:rsidDel="00000000" w:rsidP="00000000" w:rsidRDefault="00000000" w:rsidRPr="00000000" w14:paraId="000008FE">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8FF">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900">
      <w:pPr>
        <w:rPr>
          <w:rFonts w:ascii="Garamond" w:cs="Garamond" w:eastAsia="Garamond" w:hAnsi="Garamond"/>
          <w:sz w:val="18"/>
          <w:szCs w:val="18"/>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901">
      <w:pPr>
        <w:pStyle w:val="Heading2"/>
        <w:rPr>
          <w:rFonts w:ascii="Garamond" w:cs="Garamond" w:eastAsia="Garamond" w:hAnsi="Garamond"/>
          <w:color w:val="000000"/>
        </w:rPr>
      </w:pPr>
      <w:bookmarkStart w:colFirst="0" w:colLast="0" w:name="_heading=h.uu0qmutnvyre" w:id="53"/>
      <w:bookmarkEnd w:id="53"/>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902">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903">
      <w:pPr>
        <w:rPr>
          <w:rFonts w:ascii="Garamond" w:cs="Garamond" w:eastAsia="Garamond" w:hAnsi="Garamond"/>
        </w:rPr>
      </w:pPr>
      <w:r w:rsidDel="00000000" w:rsidR="00000000" w:rsidRPr="00000000">
        <w:rPr>
          <w:rtl w:val="0"/>
        </w:rPr>
      </w:r>
    </w:p>
    <w:tbl>
      <w:tblPr>
        <w:tblStyle w:val="Table38"/>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04">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905">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906">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07">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0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0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1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13">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16">
      <w:pPr>
        <w:rPr>
          <w:rFonts w:ascii="Garamond" w:cs="Garamond" w:eastAsia="Garamond" w:hAnsi="Garamond"/>
        </w:rPr>
      </w:pPr>
      <w:r w:rsidDel="00000000" w:rsidR="00000000" w:rsidRPr="00000000">
        <w:rPr>
          <w:rtl w:val="0"/>
        </w:rPr>
      </w:r>
    </w:p>
    <w:p w:rsidR="00000000" w:rsidDel="00000000" w:rsidP="00000000" w:rsidRDefault="00000000" w:rsidRPr="00000000" w14:paraId="00000917">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918">
      <w:pPr>
        <w:rPr>
          <w:rFonts w:ascii="Garamond" w:cs="Garamond" w:eastAsia="Garamond" w:hAnsi="Garamond"/>
        </w:rPr>
      </w:pPr>
      <w:r w:rsidDel="00000000" w:rsidR="00000000" w:rsidRPr="00000000">
        <w:rPr>
          <w:rtl w:val="0"/>
        </w:rPr>
      </w:r>
    </w:p>
    <w:tbl>
      <w:tblPr>
        <w:tblStyle w:val="Table39"/>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19">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91A">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91B">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1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1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2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25">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926">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927">
      <w:pPr>
        <w:rPr>
          <w:rFonts w:ascii="Garamond" w:cs="Garamond" w:eastAsia="Garamond" w:hAnsi="Garamond"/>
        </w:rPr>
      </w:pPr>
      <w:r w:rsidDel="00000000" w:rsidR="00000000" w:rsidRPr="00000000">
        <w:rPr>
          <w:rtl w:val="0"/>
        </w:rPr>
      </w:r>
    </w:p>
    <w:tbl>
      <w:tblPr>
        <w:tblStyle w:val="Table40"/>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28">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929">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92A">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2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2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3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3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3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3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zs</w:t>
            </w:r>
          </w:p>
        </w:tc>
      </w:tr>
    </w:tbl>
    <w:p w:rsidR="00000000" w:rsidDel="00000000" w:rsidP="00000000" w:rsidRDefault="00000000" w:rsidRPr="00000000" w14:paraId="0000093D">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93E">
      <w:pPr>
        <w:rPr>
          <w:rFonts w:ascii="Garamond" w:cs="Garamond" w:eastAsia="Garamond" w:hAnsi="Garamond"/>
        </w:rPr>
      </w:pPr>
      <w:r w:rsidDel="00000000" w:rsidR="00000000" w:rsidRPr="00000000">
        <w:rPr>
          <w:rtl w:val="0"/>
        </w:rPr>
      </w:r>
    </w:p>
    <w:tbl>
      <w:tblPr>
        <w:tblStyle w:val="Table41"/>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3F">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940">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941">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4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4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4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4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4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5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5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5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5A">
      <w:pPr>
        <w:rPr>
          <w:rFonts w:ascii="Garamond" w:cs="Garamond" w:eastAsia="Garamond" w:hAnsi="Garamond"/>
        </w:rPr>
      </w:pPr>
      <w:r w:rsidDel="00000000" w:rsidR="00000000" w:rsidRPr="00000000">
        <w:rPr>
          <w:rtl w:val="0"/>
        </w:rPr>
      </w:r>
    </w:p>
    <w:p w:rsidR="00000000" w:rsidDel="00000000" w:rsidP="00000000" w:rsidRDefault="00000000" w:rsidRPr="00000000" w14:paraId="0000095B">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95C">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95D">
      <w:pPr>
        <w:rPr>
          <w:rFonts w:ascii="Garamond" w:cs="Garamond" w:eastAsia="Garamond" w:hAnsi="Garamond"/>
        </w:rPr>
      </w:pPr>
      <w:r w:rsidDel="00000000" w:rsidR="00000000" w:rsidRPr="00000000">
        <w:rPr>
          <w:rtl w:val="0"/>
        </w:rPr>
      </w:r>
    </w:p>
    <w:tbl>
      <w:tblPr>
        <w:tblStyle w:val="Table42"/>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5E">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95F">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960">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6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6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6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6A">
      <w:pPr>
        <w:rPr>
          <w:rFonts w:ascii="Garamond" w:cs="Garamond" w:eastAsia="Garamond" w:hAnsi="Garamond"/>
        </w:rPr>
      </w:pPr>
      <w:r w:rsidDel="00000000" w:rsidR="00000000" w:rsidRPr="00000000">
        <w:rPr>
          <w:rtl w:val="0"/>
        </w:rPr>
      </w:r>
    </w:p>
    <w:p w:rsidR="00000000" w:rsidDel="00000000" w:rsidP="00000000" w:rsidRDefault="00000000" w:rsidRPr="00000000" w14:paraId="0000096B">
      <w:pPr>
        <w:rPr>
          <w:rFonts w:ascii="Garamond" w:cs="Garamond" w:eastAsia="Garamond" w:hAnsi="Garamond"/>
        </w:rPr>
      </w:pPr>
      <w:r w:rsidDel="00000000" w:rsidR="00000000" w:rsidRPr="00000000">
        <w:rPr>
          <w:rtl w:val="0"/>
        </w:rPr>
      </w:r>
    </w:p>
    <w:p w:rsidR="00000000" w:rsidDel="00000000" w:rsidP="00000000" w:rsidRDefault="00000000" w:rsidRPr="00000000" w14:paraId="0000096C">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96D">
      <w:pPr>
        <w:rPr>
          <w:rFonts w:ascii="Garamond" w:cs="Garamond" w:eastAsia="Garamond" w:hAnsi="Garamond"/>
        </w:rPr>
      </w:pPr>
      <w:r w:rsidDel="00000000" w:rsidR="00000000" w:rsidRPr="00000000">
        <w:rPr>
          <w:rtl w:val="0"/>
        </w:rPr>
      </w:r>
    </w:p>
    <w:tbl>
      <w:tblPr>
        <w:tblStyle w:val="Table43"/>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6E">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96F">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970">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7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7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7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7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7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8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8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86">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987">
      <w:pPr>
        <w:pStyle w:val="Heading2"/>
        <w:rPr>
          <w:rFonts w:ascii="Garamond" w:cs="Garamond" w:eastAsia="Garamond" w:hAnsi="Garamond"/>
          <w:color w:val="000000"/>
        </w:rPr>
      </w:pPr>
      <w:bookmarkStart w:colFirst="0" w:colLast="0" w:name="_heading=h.m64ffibq1six" w:id="54"/>
      <w:bookmarkEnd w:id="54"/>
      <w:r w:rsidDel="00000000" w:rsidR="00000000" w:rsidRPr="00000000">
        <w:rPr>
          <w:rFonts w:ascii="Garamond" w:cs="Garamond" w:eastAsia="Garamond" w:hAnsi="Garamond"/>
          <w:color w:val="000000"/>
          <w:rtl w:val="0"/>
        </w:rPr>
        <w:t xml:space="preserve">Integrated Disease Hotspot Map (2021–2025)</w:t>
      </w:r>
    </w:p>
    <w:p w:rsidR="00000000" w:rsidDel="00000000" w:rsidP="00000000" w:rsidRDefault="00000000" w:rsidRPr="00000000" w14:paraId="00000988">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989">
      <w:pPr>
        <w:rPr>
          <w:rFonts w:ascii="Garamond" w:cs="Garamond" w:eastAsia="Garamond" w:hAnsi="Garamond"/>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1409700</wp:posOffset>
            </wp:positionH>
            <wp:positionV relativeFrom="paragraph">
              <wp:posOffset>31751</wp:posOffset>
            </wp:positionV>
            <wp:extent cx="47675" cy="47675"/>
            <wp:effectExtent b="0" l="0" r="0" t="0"/>
            <wp:wrapNone/>
            <wp:docPr id="161" name="image3.png"/>
            <a:graphic>
              <a:graphicData uri="http://schemas.openxmlformats.org/drawingml/2006/picture">
                <pic:pic>
                  <pic:nvPicPr>
                    <pic:cNvPr id="0" name="image3.png"/>
                    <pic:cNvPicPr preferRelativeResize="0"/>
                  </pic:nvPicPr>
                  <pic:blipFill>
                    <a:blip r:embed="rId26"/>
                    <a:srcRect b="0" l="0" r="0" t="0"/>
                    <a:stretch>
                      <a:fillRect/>
                    </a:stretch>
                  </pic:blipFill>
                  <pic:spPr>
                    <a:xfrm>
                      <a:off x="0" y="0"/>
                      <a:ext cx="47675" cy="47675"/>
                    </a:xfrm>
                    <a:prstGeom prst="rect"/>
                    <a:ln/>
                  </pic:spPr>
                </pic:pic>
              </a:graphicData>
            </a:graphic>
          </wp:anchor>
        </w:drawing>
      </w:r>
    </w:p>
    <w:p w:rsidR="00000000" w:rsidDel="00000000" w:rsidP="00000000" w:rsidRDefault="00000000" w:rsidRPr="00000000" w14:paraId="0000098A">
      <w:pPr>
        <w:rPr>
          <w:rFonts w:ascii="Garamond" w:cs="Garamond" w:eastAsia="Garamond" w:hAnsi="Garamond"/>
        </w:rPr>
      </w:pPr>
      <w:r w:rsidDel="00000000" w:rsidR="00000000" w:rsidRPr="00000000">
        <w:rPr>
          <w:rtl w:val="0"/>
        </w:rPr>
      </w:r>
    </w:p>
    <w:p w:rsidR="00000000" w:rsidDel="00000000" w:rsidP="00000000" w:rsidRDefault="00000000" w:rsidRPr="00000000" w14:paraId="0000098B">
      <w:pPr>
        <w:rPr>
          <w:rFonts w:ascii="Garamond" w:cs="Garamond" w:eastAsia="Garamond" w:hAnsi="Garamond"/>
        </w:rPr>
      </w:pPr>
      <w:r w:rsidDel="00000000" w:rsidR="00000000" w:rsidRPr="00000000">
        <w:rPr>
          <w:rtl w:val="0"/>
        </w:rPr>
      </w:r>
    </w:p>
    <w:p w:rsidR="00000000" w:rsidDel="00000000" w:rsidP="00000000" w:rsidRDefault="00000000" w:rsidRPr="00000000" w14:paraId="000009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4088696" cy="4885992"/>
            <wp:effectExtent b="0" l="0" r="0" t="0"/>
            <wp:docPr descr="C:\Users\User\Desktop\Long image 02-13-2026 12.58.jpg" id="174" name="image16.jpg"/>
            <a:graphic>
              <a:graphicData uri="http://schemas.openxmlformats.org/drawingml/2006/picture">
                <pic:pic>
                  <pic:nvPicPr>
                    <pic:cNvPr descr="C:\Users\User\Desktop\Long image 02-13-2026 12.58.jpg" id="0" name="image16.jpg"/>
                    <pic:cNvPicPr preferRelativeResize="0"/>
                  </pic:nvPicPr>
                  <pic:blipFill>
                    <a:blip r:embed="rId27"/>
                    <a:srcRect b="0" l="0" r="0" t="0"/>
                    <a:stretch>
                      <a:fillRect/>
                    </a:stretch>
                  </pic:blipFill>
                  <pic:spPr>
                    <a:xfrm>
                      <a:off x="0" y="0"/>
                      <a:ext cx="4088696" cy="4885992"/>
                    </a:xfrm>
                    <a:prstGeom prst="rect"/>
                    <a:ln/>
                  </pic:spPr>
                </pic:pic>
              </a:graphicData>
            </a:graphic>
          </wp:inline>
        </w:drawing>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DENGUE</w:t>
      </w:r>
      <w:r w:rsidDel="00000000" w:rsidR="00000000" w:rsidRPr="00000000">
        <w:rPr>
          <w:rtl w:val="0"/>
        </w:rPr>
      </w:r>
    </w:p>
    <w:p w:rsidR="00000000" w:rsidDel="00000000" w:rsidP="00000000" w:rsidRDefault="00000000" w:rsidRPr="00000000" w14:paraId="0000098D">
      <w:pPr>
        <w:rPr>
          <w:rFonts w:ascii="Garamond" w:cs="Garamond" w:eastAsia="Garamond" w:hAnsi="Garamond"/>
        </w:rPr>
      </w:pPr>
      <w:r w:rsidDel="00000000" w:rsidR="00000000" w:rsidRPr="00000000">
        <w:rPr>
          <w:rtl w:val="0"/>
        </w:rPr>
      </w:r>
    </w:p>
    <w:p w:rsidR="00000000" w:rsidDel="00000000" w:rsidP="00000000" w:rsidRDefault="00000000" w:rsidRPr="00000000" w14:paraId="0000098E">
      <w:pPr>
        <w:rPr>
          <w:rFonts w:ascii="Garamond" w:cs="Garamond" w:eastAsia="Garamond" w:hAnsi="Garamond"/>
        </w:rPr>
      </w:pPr>
      <w:r w:rsidDel="00000000" w:rsidR="00000000" w:rsidRPr="00000000">
        <w:rPr>
          <w:rtl w:val="0"/>
        </w:rPr>
      </w:r>
    </w:p>
    <w:p w:rsidR="00000000" w:rsidDel="00000000" w:rsidP="00000000" w:rsidRDefault="00000000" w:rsidRPr="00000000" w14:paraId="0000098F">
      <w:pPr>
        <w:rPr>
          <w:rFonts w:ascii="Garamond" w:cs="Garamond" w:eastAsia="Garamond" w:hAnsi="Garamond"/>
        </w:rPr>
      </w:pPr>
      <w:r w:rsidDel="00000000" w:rsidR="00000000" w:rsidRPr="00000000">
        <w:rPr>
          <w:rtl w:val="0"/>
        </w:rPr>
      </w:r>
    </w:p>
    <w:p w:rsidR="00000000" w:rsidDel="00000000" w:rsidP="00000000" w:rsidRDefault="00000000" w:rsidRPr="00000000" w14:paraId="00000990">
      <w:pPr>
        <w:rPr>
          <w:rFonts w:ascii="Garamond" w:cs="Garamond" w:eastAsia="Garamond" w:hAnsi="Garamond"/>
        </w:rPr>
      </w:pPr>
      <w:r w:rsidDel="00000000" w:rsidR="00000000" w:rsidRPr="00000000">
        <w:rPr>
          <w:rtl w:val="0"/>
        </w:rPr>
      </w:r>
    </w:p>
    <w:p w:rsidR="00000000" w:rsidDel="00000000" w:rsidP="00000000" w:rsidRDefault="00000000" w:rsidRPr="00000000" w14:paraId="00000991">
      <w:pPr>
        <w:rPr>
          <w:rFonts w:ascii="Garamond" w:cs="Garamond" w:eastAsia="Garamond" w:hAnsi="Garamond"/>
        </w:rPr>
      </w:pPr>
      <w:r w:rsidDel="00000000" w:rsidR="00000000" w:rsidRPr="00000000">
        <w:rPr>
          <w:rtl w:val="0"/>
        </w:rPr>
      </w:r>
    </w:p>
    <w:p w:rsidR="00000000" w:rsidDel="00000000" w:rsidP="00000000" w:rsidRDefault="00000000" w:rsidRPr="00000000" w14:paraId="00000992">
      <w:pPr>
        <w:rPr>
          <w:rFonts w:ascii="Garamond" w:cs="Garamond" w:eastAsia="Garamond" w:hAnsi="Garamond"/>
        </w:rPr>
      </w:pPr>
      <w:r w:rsidDel="00000000" w:rsidR="00000000" w:rsidRPr="00000000">
        <w:rPr>
          <w:rtl w:val="0"/>
        </w:rPr>
      </w:r>
    </w:p>
    <w:p w:rsidR="00000000" w:rsidDel="00000000" w:rsidP="00000000" w:rsidRDefault="00000000" w:rsidRPr="00000000" w14:paraId="00000993">
      <w:pPr>
        <w:rPr>
          <w:rFonts w:ascii="Garamond" w:cs="Garamond" w:eastAsia="Garamond" w:hAnsi="Garamond"/>
        </w:rPr>
      </w:pPr>
      <w:r w:rsidDel="00000000" w:rsidR="00000000" w:rsidRPr="00000000">
        <w:rPr>
          <w:rtl w:val="0"/>
        </w:rPr>
      </w:r>
    </w:p>
    <w:p w:rsidR="00000000" w:rsidDel="00000000" w:rsidP="00000000" w:rsidRDefault="00000000" w:rsidRPr="00000000" w14:paraId="00000994">
      <w:pPr>
        <w:rPr>
          <w:rFonts w:ascii="Garamond" w:cs="Garamond" w:eastAsia="Garamond" w:hAnsi="Garamond"/>
        </w:rPr>
      </w:pPr>
      <w:r w:rsidDel="00000000" w:rsidR="00000000" w:rsidRPr="00000000">
        <w:rPr>
          <w:rtl w:val="0"/>
        </w:rPr>
      </w:r>
    </w:p>
    <w:tbl>
      <w:tblPr>
        <w:tblStyle w:val="Table44"/>
        <w:tblpPr w:leftFromText="180" w:rightFromText="180" w:topFromText="180" w:bottomFromText="180" w:vertAnchor="text" w:horzAnchor="text" w:tblpX="-60" w:tblpY="0"/>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7">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A">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C">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A0">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1">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2">
            <w:pPr>
              <w:rPr>
                <w:rFonts w:ascii="Garamond" w:cs="Garamond" w:eastAsia="Garamond" w:hAnsi="Garamond"/>
              </w:rPr>
            </w:pPr>
            <w:r w:rsidDel="00000000" w:rsidR="00000000" w:rsidRPr="00000000">
              <w:rPr>
                <w:rFonts w:ascii="Garamond" w:cs="Garamond" w:eastAsia="Garamond" w:hAnsi="Garamond"/>
                <w:rtl w:val="0"/>
              </w:rPr>
              <w:t xml:space="preserve">27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3">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A7">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8">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9">
            <w:pPr>
              <w:rPr>
                <w:rFonts w:ascii="Garamond" w:cs="Garamond" w:eastAsia="Garamond" w:hAnsi="Garamond"/>
              </w:rPr>
            </w:pPr>
            <w:r w:rsidDel="00000000" w:rsidR="00000000" w:rsidRPr="00000000">
              <w:rPr>
                <w:rFonts w:ascii="Garamond" w:cs="Garamond" w:eastAsia="Garamond" w:hAnsi="Garamond"/>
                <w:rtl w:val="0"/>
              </w:rPr>
              <w:t xml:space="preserve">30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A">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AE">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F">
            <w:pP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0">
            <w:pPr>
              <w:rPr>
                <w:rFonts w:ascii="Garamond" w:cs="Garamond" w:eastAsia="Garamond" w:hAnsi="Garamond"/>
              </w:rPr>
            </w:pPr>
            <w:r w:rsidDel="00000000" w:rsidR="00000000" w:rsidRPr="00000000">
              <w:rPr>
                <w:rFonts w:ascii="Garamond" w:cs="Garamond" w:eastAsia="Garamond" w:hAnsi="Garamond"/>
                <w:rtl w:val="0"/>
              </w:rPr>
              <w:t xml:space="preserve">29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1">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B5">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6">
            <w:pP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7">
            <w:pPr>
              <w:rPr>
                <w:rFonts w:ascii="Garamond" w:cs="Garamond" w:eastAsia="Garamond" w:hAnsi="Garamond"/>
              </w:rPr>
            </w:pPr>
            <w:r w:rsidDel="00000000" w:rsidR="00000000" w:rsidRPr="00000000">
              <w:rPr>
                <w:rFonts w:ascii="Garamond" w:cs="Garamond" w:eastAsia="Garamond" w:hAnsi="Garamond"/>
                <w:rtl w:val="0"/>
              </w:rPr>
              <w:t xml:space="preserve">26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8">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BC">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D">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E">
            <w:pPr>
              <w:rPr>
                <w:rFonts w:ascii="Garamond" w:cs="Garamond" w:eastAsia="Garamond" w:hAnsi="Garamond"/>
              </w:rPr>
            </w:pPr>
            <w:r w:rsidDel="00000000" w:rsidR="00000000" w:rsidRPr="00000000">
              <w:rPr>
                <w:rFonts w:ascii="Garamond" w:cs="Garamond" w:eastAsia="Garamond" w:hAnsi="Garamond"/>
                <w:rtl w:val="0"/>
              </w:rPr>
              <w:t xml:space="preserve">23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F">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C3">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4">
            <w:pP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5">
            <w:pPr>
              <w:rPr>
                <w:rFonts w:ascii="Garamond" w:cs="Garamond" w:eastAsia="Garamond" w:hAnsi="Garamond"/>
              </w:rPr>
            </w:pPr>
            <w:r w:rsidDel="00000000" w:rsidR="00000000" w:rsidRPr="00000000">
              <w:rPr>
                <w:rFonts w:ascii="Garamond" w:cs="Garamond" w:eastAsia="Garamond" w:hAnsi="Garamond"/>
                <w:rtl w:val="0"/>
              </w:rPr>
              <w:t xml:space="preserve">31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6">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CA">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B">
            <w:pP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C">
            <w:pPr>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D">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D1">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2">
            <w:pP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3">
            <w:pPr>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4">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D8">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9">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A">
            <w:pPr>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B">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DF">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0">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1">
            <w:pPr>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2">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E6">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7">
            <w:pP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8">
            <w:pPr>
              <w:rPr>
                <w:rFonts w:ascii="Garamond" w:cs="Garamond" w:eastAsia="Garamond" w:hAnsi="Garamond"/>
              </w:rPr>
            </w:pPr>
            <w:r w:rsidDel="00000000" w:rsidR="00000000" w:rsidRPr="00000000">
              <w:rPr>
                <w:rFonts w:ascii="Garamond" w:cs="Garamond" w:eastAsia="Garamond" w:hAnsi="Garamond"/>
                <w:rtl w:val="0"/>
              </w:rPr>
              <w:t xml:space="preserve">23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9">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ED">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E">
            <w:pP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F">
            <w:pPr>
              <w:rPr>
                <w:rFonts w:ascii="Garamond" w:cs="Garamond" w:eastAsia="Garamond" w:hAnsi="Garamond"/>
              </w:rPr>
            </w:pPr>
            <w:r w:rsidDel="00000000" w:rsidR="00000000" w:rsidRPr="00000000">
              <w:rPr>
                <w:rFonts w:ascii="Garamond" w:cs="Garamond" w:eastAsia="Garamond" w:hAnsi="Garamond"/>
                <w:rtl w:val="0"/>
              </w:rPr>
              <w:t xml:space="preserve">28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0">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F4">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5">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6">
            <w:pPr>
              <w:rPr>
                <w:rFonts w:ascii="Garamond" w:cs="Garamond" w:eastAsia="Garamond" w:hAnsi="Garamond"/>
              </w:rPr>
            </w:pPr>
            <w:r w:rsidDel="00000000" w:rsidR="00000000" w:rsidRPr="00000000">
              <w:rPr>
                <w:rFonts w:ascii="Garamond" w:cs="Garamond" w:eastAsia="Garamond" w:hAnsi="Garamond"/>
                <w:rtl w:val="0"/>
              </w:rPr>
              <w:t xml:space="preserve">28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7">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FB">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C">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D">
            <w:pPr>
              <w:rPr>
                <w:rFonts w:ascii="Garamond" w:cs="Garamond" w:eastAsia="Garamond" w:hAnsi="Garamond"/>
              </w:rPr>
            </w:pPr>
            <w:r w:rsidDel="00000000" w:rsidR="00000000" w:rsidRPr="00000000">
              <w:rPr>
                <w:rFonts w:ascii="Garamond" w:cs="Garamond" w:eastAsia="Garamond" w:hAnsi="Garamond"/>
                <w:rtl w:val="0"/>
              </w:rPr>
              <w:t xml:space="preserve">26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E">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02">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3">
            <w:pP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4">
            <w:pPr>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5">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09">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A">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B">
            <w:pPr>
              <w:rPr>
                <w:rFonts w:ascii="Garamond" w:cs="Garamond" w:eastAsia="Garamond" w:hAnsi="Garamond"/>
              </w:rPr>
            </w:pPr>
            <w:r w:rsidDel="00000000" w:rsidR="00000000" w:rsidRPr="00000000">
              <w:rPr>
                <w:rFonts w:ascii="Garamond" w:cs="Garamond" w:eastAsia="Garamond" w:hAnsi="Garamond"/>
                <w:rtl w:val="0"/>
              </w:rPr>
              <w:t xml:space="preserve">28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C">
            <w:pP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10">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11">
            <w:pPr>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12">
            <w:pPr>
              <w:rPr>
                <w:rFonts w:ascii="Garamond" w:cs="Garamond" w:eastAsia="Garamond" w:hAnsi="Garamond"/>
              </w:rPr>
            </w:pPr>
            <w:r w:rsidDel="00000000" w:rsidR="00000000" w:rsidRPr="00000000">
              <w:rPr>
                <w:rFonts w:ascii="Garamond" w:cs="Garamond" w:eastAsia="Garamond" w:hAnsi="Garamond"/>
                <w:rtl w:val="0"/>
              </w:rPr>
              <w:t xml:space="preserve">36</w:t>
            </w:r>
          </w:p>
        </w:tc>
      </w:tr>
    </w:tbl>
    <w:p w:rsidR="00000000" w:rsidDel="00000000" w:rsidP="00000000" w:rsidRDefault="00000000" w:rsidRPr="00000000" w14:paraId="00000A13">
      <w:pPr>
        <w:rPr>
          <w:rFonts w:ascii="Garamond" w:cs="Garamond" w:eastAsia="Garamond" w:hAnsi="Garamond"/>
        </w:rPr>
      </w:pPr>
      <w:r w:rsidDel="00000000" w:rsidR="00000000" w:rsidRPr="00000000">
        <w:rPr>
          <w:rtl w:val="0"/>
        </w:rPr>
      </w:r>
    </w:p>
    <w:p w:rsidR="00000000" w:rsidDel="00000000" w:rsidP="00000000" w:rsidRDefault="00000000" w:rsidRPr="00000000" w14:paraId="00000A14">
      <w:pPr>
        <w:rPr>
          <w:rFonts w:ascii="Garamond" w:cs="Garamond" w:eastAsia="Garamond" w:hAnsi="Garamond"/>
        </w:rPr>
      </w:pPr>
      <w:r w:rsidDel="00000000" w:rsidR="00000000" w:rsidRPr="00000000">
        <w:rPr>
          <w:rFonts w:ascii="Garamond" w:cs="Garamond" w:eastAsia="Garamond" w:hAnsi="Garamond"/>
          <w:rtl w:val="0"/>
        </w:rPr>
        <w:t xml:space="preserve">By overlaying five years of data, we have identified  Red Zone' Wards. These are wards where at least two different categories of diseases (e.g., Dengue and Lepto) recurred in consecutive years. Ward </w:t>
      </w:r>
      <w:r w:rsidDel="00000000" w:rsidR="00000000" w:rsidRPr="00000000">
        <w:rPr>
          <w:rFonts w:ascii="Garamond" w:cs="Garamond" w:eastAsia="Garamond" w:hAnsi="Garamond"/>
          <w:b w:val="1"/>
          <w:bCs w:val="1"/>
          <w:rtl w:val="0"/>
        </w:rPr>
        <w:t xml:space="preserve">4</w:t>
      </w:r>
      <w:r w:rsidDel="00000000" w:rsidR="00000000" w:rsidRPr="00000000">
        <w:rPr>
          <w:rFonts w:ascii="Garamond" w:cs="Garamond" w:eastAsia="Garamond" w:hAnsi="Garamond"/>
          <w:rtl w:val="0"/>
        </w:rPr>
        <w:t xml:space="preserve"> is categorized as the </w:t>
      </w:r>
      <w:r w:rsidDel="00000000" w:rsidR="00000000" w:rsidRPr="00000000">
        <w:rPr>
          <w:rFonts w:ascii="Garamond" w:cs="Garamond" w:eastAsia="Garamond" w:hAnsi="Garamond"/>
          <w:b w:val="1"/>
          <w:bCs w:val="1"/>
          <w:rtl w:val="0"/>
        </w:rPr>
        <w:t xml:space="preserve">Highest Priority Hotspot</w:t>
      </w:r>
      <w:r w:rsidDel="00000000" w:rsidR="00000000" w:rsidRPr="00000000">
        <w:rPr>
          <w:rFonts w:ascii="Garamond" w:cs="Garamond" w:eastAsia="Garamond" w:hAnsi="Garamond"/>
          <w:rtl w:val="0"/>
        </w:rPr>
        <w:t xml:space="preserve"> due to its combination of flood vulnerabilitand high vector density. Future health infrastructure, such as the proposed </w:t>
      </w:r>
      <w:r w:rsidDel="00000000" w:rsidR="00000000" w:rsidRPr="00000000">
        <w:rPr>
          <w:rFonts w:ascii="Garamond" w:cs="Garamond" w:eastAsia="Garamond" w:hAnsi="Garamond"/>
          <w:b w:val="1"/>
          <w:bCs w:val="1"/>
          <w:rtl w:val="0"/>
        </w:rPr>
        <w:t xml:space="preserve">R.O plants at </w:t>
      </w:r>
      <w:r w:rsidDel="00000000" w:rsidR="00000000" w:rsidRPr="00000000">
        <w:rPr>
          <w:rFonts w:ascii="Garamond" w:cs="Garamond" w:eastAsia="Garamond" w:hAnsi="Garamond"/>
          <w:rtl w:val="0"/>
        </w:rPr>
        <w:t xml:space="preserve">should be prioritized.</w:t>
      </w:r>
      <w:r w:rsidDel="00000000" w:rsidR="00000000" w:rsidRPr="00000000">
        <w:br w:type="page"/>
      </w:r>
      <w:r w:rsidDel="00000000" w:rsidR="00000000" w:rsidRPr="00000000">
        <w:rPr>
          <w:rtl w:val="0"/>
        </w:rPr>
      </w:r>
    </w:p>
    <w:p w:rsidR="00000000" w:rsidDel="00000000" w:rsidP="00000000" w:rsidRDefault="00000000" w:rsidRPr="00000000" w14:paraId="00000A15">
      <w:pPr>
        <w:pStyle w:val="Heading1"/>
        <w:spacing w:line="360" w:lineRule="auto"/>
        <w:jc w:val="center"/>
        <w:rPr>
          <w:rFonts w:ascii="Garamond" w:cs="Garamond" w:eastAsia="Garamond" w:hAnsi="Garamond"/>
          <w:color w:val="000000"/>
        </w:rPr>
      </w:pPr>
      <w:bookmarkStart w:colFirst="0" w:colLast="0" w:name="_heading=h.67q15danmgun" w:id="55"/>
      <w:bookmarkEnd w:id="55"/>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A16">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A17">
      <w:pPr>
        <w:pStyle w:val="Heading2"/>
        <w:rPr>
          <w:rFonts w:ascii="Garamond" w:cs="Garamond" w:eastAsia="Garamond" w:hAnsi="Garamond"/>
          <w:color w:val="000000"/>
        </w:rPr>
      </w:pPr>
      <w:bookmarkStart w:colFirst="0" w:colLast="0" w:name="_heading=h.nrmir2fa08ny" w:id="56"/>
      <w:bookmarkEnd w:id="56"/>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A18">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A19">
      <w:pPr>
        <w:rPr>
          <w:rFonts w:ascii="Garamond" w:cs="Garamond" w:eastAsia="Garamond" w:hAnsi="Garamond"/>
        </w:rPr>
      </w:pPr>
      <w:r w:rsidDel="00000000" w:rsidR="00000000" w:rsidRPr="00000000">
        <w:rPr>
          <w:rtl w:val="0"/>
        </w:rPr>
      </w:r>
    </w:p>
    <w:p w:rsidR="00000000" w:rsidDel="00000000" w:rsidP="00000000" w:rsidRDefault="00000000" w:rsidRPr="00000000" w14:paraId="00000A1A">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0A1B">
      <w:pPr>
        <w:rPr>
          <w:rFonts w:ascii="Garamond" w:cs="Garamond" w:eastAsia="Garamond" w:hAnsi="Garamond"/>
        </w:rPr>
      </w:pPr>
      <w:r w:rsidDel="00000000" w:rsidR="00000000" w:rsidRPr="00000000">
        <w:rPr>
          <w:rtl w:val="0"/>
        </w:rPr>
      </w:r>
    </w:p>
    <w:tbl>
      <w:tblPr>
        <w:tblStyle w:val="Table45"/>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C">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E">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F">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0">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1">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2">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3">
            <w:pPr>
              <w:rPr>
                <w:rFonts w:ascii="Garamond" w:cs="Garamond" w:eastAsia="Garamond" w:hAnsi="Garamond"/>
              </w:rPr>
            </w:pPr>
            <w:r w:rsidDel="00000000" w:rsidR="00000000" w:rsidRPr="00000000">
              <w:rPr>
                <w:rFonts w:ascii="Garamond" w:cs="Garamond" w:eastAsia="Garamond" w:hAnsi="Garamond"/>
                <w:rtl w:val="0"/>
              </w:rPr>
              <w:t xml:space="preserve">Vinayan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4">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5">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6">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7">
            <w:pPr>
              <w:rPr>
                <w:rFonts w:ascii="Garamond" w:cs="Garamond" w:eastAsia="Garamond" w:hAnsi="Garamond"/>
              </w:rPr>
            </w:pPr>
            <w:r w:rsidDel="00000000" w:rsidR="00000000" w:rsidRPr="00000000">
              <w:rPr>
                <w:rFonts w:ascii="Garamond" w:cs="Garamond" w:eastAsia="Garamond" w:hAnsi="Garamond"/>
                <w:rtl w:val="0"/>
              </w:rPr>
              <w:t xml:space="preserve">9387964161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8">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9">
            <w:pPr>
              <w:rPr>
                <w:rFonts w:ascii="Garamond" w:cs="Garamond" w:eastAsia="Garamond" w:hAnsi="Garamond"/>
              </w:rPr>
            </w:pPr>
            <w:r w:rsidDel="00000000" w:rsidR="00000000" w:rsidRPr="00000000">
              <w:rPr>
                <w:rFonts w:ascii="Garamond" w:cs="Garamond" w:eastAsia="Garamond" w:hAnsi="Garamond"/>
                <w:rtl w:val="0"/>
              </w:rPr>
              <w:t xml:space="preserve">Dr.Kiron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A">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B">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C">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D">
            <w:pPr>
              <w:rPr>
                <w:rFonts w:ascii="Garamond" w:cs="Garamond" w:eastAsia="Garamond" w:hAnsi="Garamond"/>
              </w:rPr>
            </w:pPr>
            <w:r w:rsidDel="00000000" w:rsidR="00000000" w:rsidRPr="00000000">
              <w:rPr>
                <w:rFonts w:ascii="Garamond" w:cs="Garamond" w:eastAsia="Garamond" w:hAnsi="Garamond"/>
                <w:rtl w:val="0"/>
              </w:rPr>
              <w:t xml:space="preserve">9447108540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E">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F">
            <w:pPr>
              <w:rPr>
                <w:rFonts w:ascii="Garamond" w:cs="Garamond" w:eastAsia="Garamond" w:hAnsi="Garamond"/>
              </w:rPr>
            </w:pPr>
            <w:r w:rsidDel="00000000" w:rsidR="00000000" w:rsidRPr="00000000">
              <w:rPr>
                <w:rFonts w:ascii="Garamond" w:cs="Garamond" w:eastAsia="Garamond" w:hAnsi="Garamond"/>
                <w:rtl w:val="0"/>
              </w:rPr>
              <w:t xml:space="preserve">DR.MRIDHULA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0">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1">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2">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3">
            <w:pPr>
              <w:rPr>
                <w:rFonts w:ascii="Garamond" w:cs="Garamond" w:eastAsia="Garamond" w:hAnsi="Garamond"/>
              </w:rPr>
            </w:pPr>
            <w:r w:rsidDel="00000000" w:rsidR="00000000" w:rsidRPr="00000000">
              <w:rPr>
                <w:rFonts w:ascii="Garamond" w:cs="Garamond" w:eastAsia="Garamond" w:hAnsi="Garamond"/>
                <w:rtl w:val="0"/>
              </w:rPr>
              <w:t xml:space="preserve">9496361853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4">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5">
            <w:pPr>
              <w:rPr>
                <w:rFonts w:ascii="Garamond" w:cs="Garamond" w:eastAsia="Garamond" w:hAnsi="Garamond"/>
              </w:rPr>
            </w:pPr>
            <w:r w:rsidDel="00000000" w:rsidR="00000000" w:rsidRPr="00000000">
              <w:rPr>
                <w:rFonts w:ascii="Garamond" w:cs="Garamond" w:eastAsia="Garamond" w:hAnsi="Garamond"/>
                <w:rtl w:val="0"/>
              </w:rPr>
              <w:t xml:space="preserve">Dr.Angelin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6">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7">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8">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9">
            <w:pPr>
              <w:rPr>
                <w:rFonts w:ascii="Garamond" w:cs="Garamond" w:eastAsia="Garamond" w:hAnsi="Garamond"/>
              </w:rPr>
            </w:pPr>
            <w:r w:rsidDel="00000000" w:rsidR="00000000" w:rsidRPr="00000000">
              <w:rPr>
                <w:rFonts w:ascii="Garamond" w:cs="Garamond" w:eastAsia="Garamond" w:hAnsi="Garamond"/>
                <w:rtl w:val="0"/>
              </w:rPr>
              <w:t xml:space="preserve">8390186405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A">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B">
            <w:pPr>
              <w:rPr>
                <w:rFonts w:ascii="Garamond" w:cs="Garamond" w:eastAsia="Garamond" w:hAnsi="Garamond"/>
              </w:rPr>
            </w:pPr>
            <w:r w:rsidDel="00000000" w:rsidR="00000000" w:rsidRPr="00000000">
              <w:rPr>
                <w:rFonts w:ascii="Garamond" w:cs="Garamond" w:eastAsia="Garamond" w:hAnsi="Garamond"/>
                <w:rtl w:val="0"/>
              </w:rPr>
              <w:t xml:space="preserve">Vinod 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C">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D">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E">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F">
            <w:pPr>
              <w:rPr>
                <w:rFonts w:ascii="Garamond" w:cs="Garamond" w:eastAsia="Garamond" w:hAnsi="Garamond"/>
              </w:rPr>
            </w:pPr>
            <w:r w:rsidDel="00000000" w:rsidR="00000000" w:rsidRPr="00000000">
              <w:rPr>
                <w:rFonts w:ascii="Garamond" w:cs="Garamond" w:eastAsia="Garamond" w:hAnsi="Garamond"/>
                <w:rtl w:val="0"/>
              </w:rPr>
              <w:t xml:space="preserve">8089228375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0">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1">
            <w:pPr>
              <w:rPr>
                <w:rFonts w:ascii="Garamond" w:cs="Garamond" w:eastAsia="Garamond" w:hAnsi="Garamond"/>
              </w:rPr>
            </w:pPr>
            <w:r w:rsidDel="00000000" w:rsidR="00000000" w:rsidRPr="00000000">
              <w:rPr>
                <w:rFonts w:ascii="Garamond" w:cs="Garamond" w:eastAsia="Garamond" w:hAnsi="Garamond"/>
                <w:rtl w:val="0"/>
              </w:rPr>
              <w:t xml:space="preserve">Bindhu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2">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3">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4">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5">
            <w:pPr>
              <w:rPr>
                <w:rFonts w:ascii="Garamond" w:cs="Garamond" w:eastAsia="Garamond" w:hAnsi="Garamond"/>
              </w:rPr>
            </w:pPr>
            <w:r w:rsidDel="00000000" w:rsidR="00000000" w:rsidRPr="00000000">
              <w:rPr>
                <w:rFonts w:ascii="Garamond" w:cs="Garamond" w:eastAsia="Garamond" w:hAnsi="Garamond"/>
                <w:rtl w:val="0"/>
              </w:rPr>
              <w:t xml:space="preserve">9744576982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6">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7">
            <w:pPr>
              <w:rPr>
                <w:rFonts w:ascii="Garamond" w:cs="Garamond" w:eastAsia="Garamond" w:hAnsi="Garamond"/>
              </w:rPr>
            </w:pPr>
            <w:r w:rsidDel="00000000" w:rsidR="00000000" w:rsidRPr="00000000">
              <w:rPr>
                <w:rFonts w:ascii="Garamond" w:cs="Garamond" w:eastAsia="Garamond" w:hAnsi="Garamond"/>
                <w:rtl w:val="0"/>
              </w:rPr>
              <w:t xml:space="preserve">Divya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8">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9">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A">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B">
            <w:pPr>
              <w:rPr>
                <w:rFonts w:ascii="Garamond" w:cs="Garamond" w:eastAsia="Garamond" w:hAnsi="Garamond"/>
              </w:rPr>
            </w:pPr>
            <w:r w:rsidDel="00000000" w:rsidR="00000000" w:rsidRPr="00000000">
              <w:rPr>
                <w:rFonts w:ascii="Garamond" w:cs="Garamond" w:eastAsia="Garamond" w:hAnsi="Garamond"/>
                <w:rtl w:val="0"/>
              </w:rPr>
              <w:t xml:space="preserve">9497760553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C">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D">
            <w:pPr>
              <w:rPr>
                <w:rFonts w:ascii="Garamond" w:cs="Garamond" w:eastAsia="Garamond" w:hAnsi="Garamond"/>
              </w:rPr>
            </w:pPr>
            <w:r w:rsidDel="00000000" w:rsidR="00000000" w:rsidRPr="00000000">
              <w:rPr>
                <w:rFonts w:ascii="Garamond" w:cs="Garamond" w:eastAsia="Garamond" w:hAnsi="Garamond"/>
                <w:rtl w:val="0"/>
              </w:rPr>
              <w:t xml:space="preserve">VINOD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E">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F">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0">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1">
            <w:pPr>
              <w:rPr>
                <w:rFonts w:ascii="Garamond" w:cs="Garamond" w:eastAsia="Garamond" w:hAnsi="Garamond"/>
              </w:rPr>
            </w:pPr>
            <w:r w:rsidDel="00000000" w:rsidR="00000000" w:rsidRPr="00000000">
              <w:rPr>
                <w:rFonts w:ascii="Garamond" w:cs="Garamond" w:eastAsia="Garamond" w:hAnsi="Garamond"/>
                <w:rtl w:val="0"/>
              </w:rPr>
              <w:t xml:space="preserve">9496813317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2">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3">
            <w:pPr>
              <w:rPr>
                <w:rFonts w:ascii="Garamond" w:cs="Garamond" w:eastAsia="Garamond" w:hAnsi="Garamond"/>
              </w:rPr>
            </w:pPr>
            <w:r w:rsidDel="00000000" w:rsidR="00000000" w:rsidRPr="00000000">
              <w:rPr>
                <w:rFonts w:ascii="Garamond" w:cs="Garamond" w:eastAsia="Garamond" w:hAnsi="Garamond"/>
                <w:rtl w:val="0"/>
              </w:rPr>
              <w:t xml:space="preserve">SUBHASH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4">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5">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6">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7">
            <w:pPr>
              <w:rPr>
                <w:rFonts w:ascii="Garamond" w:cs="Garamond" w:eastAsia="Garamond" w:hAnsi="Garamond"/>
              </w:rPr>
            </w:pPr>
            <w:r w:rsidDel="00000000" w:rsidR="00000000" w:rsidRPr="00000000">
              <w:rPr>
                <w:rFonts w:ascii="Garamond" w:cs="Garamond" w:eastAsia="Garamond" w:hAnsi="Garamond"/>
                <w:rtl w:val="0"/>
              </w:rPr>
              <w:t xml:space="preserve">8075170031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8">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9">
            <w:pPr>
              <w:rPr>
                <w:rFonts w:ascii="Garamond" w:cs="Garamond" w:eastAsia="Garamond" w:hAnsi="Garamond"/>
              </w:rPr>
            </w:pPr>
            <w:r w:rsidDel="00000000" w:rsidR="00000000" w:rsidRPr="00000000">
              <w:rPr>
                <w:rFonts w:ascii="Garamond" w:cs="Garamond" w:eastAsia="Garamond" w:hAnsi="Garamond"/>
                <w:rtl w:val="0"/>
              </w:rPr>
              <w:t xml:space="preserve">ASHA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A">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B">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C">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D">
            <w:pPr>
              <w:rPr>
                <w:rFonts w:ascii="Garamond" w:cs="Garamond" w:eastAsia="Garamond" w:hAnsi="Garamond"/>
              </w:rPr>
            </w:pPr>
            <w:r w:rsidDel="00000000" w:rsidR="00000000" w:rsidRPr="00000000">
              <w:rPr>
                <w:rFonts w:ascii="Garamond" w:cs="Garamond" w:eastAsia="Garamond" w:hAnsi="Garamond"/>
                <w:rtl w:val="0"/>
              </w:rPr>
              <w:t xml:space="preserve">9061416274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E">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0">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1">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2">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3">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4">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6">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9">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6A">
      <w:pPr>
        <w:rPr>
          <w:rFonts w:ascii="Garamond" w:cs="Garamond" w:eastAsia="Garamond" w:hAnsi="Garamond"/>
        </w:rPr>
      </w:pPr>
      <w:r w:rsidDel="00000000" w:rsidR="00000000" w:rsidRPr="00000000">
        <w:rPr>
          <w:rtl w:val="0"/>
        </w:rPr>
      </w:r>
    </w:p>
    <w:p w:rsidR="00000000" w:rsidDel="00000000" w:rsidP="00000000" w:rsidRDefault="00000000" w:rsidRPr="00000000" w14:paraId="00000A6B">
      <w:pPr>
        <w:pStyle w:val="Heading3"/>
        <w:rPr>
          <w:rFonts w:ascii="Garamond" w:cs="Garamond" w:eastAsia="Garamond" w:hAnsi="Garamond"/>
          <w:color w:val="000000"/>
        </w:rPr>
      </w:pPr>
      <w:bookmarkStart w:colFirst="0" w:colLast="0" w:name="_heading=h.2tgo8zj694rl" w:id="57"/>
      <w:bookmarkEnd w:id="57"/>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A6C">
      <w:pPr>
        <w:numPr>
          <w:ilvl w:val="0"/>
          <w:numId w:val="3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Review disease surveillance data (human + animal)</w:t>
      </w:r>
    </w:p>
    <w:p w:rsidR="00000000" w:rsidDel="00000000" w:rsidP="00000000" w:rsidRDefault="00000000" w:rsidRPr="00000000" w14:paraId="00000A6D">
      <w:pPr>
        <w:numPr>
          <w:ilvl w:val="0"/>
          <w:numId w:val="3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0A6E">
      <w:pPr>
        <w:numPr>
          <w:ilvl w:val="0"/>
          <w:numId w:val="3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Approve quarantine/isolation centre locations</w:t>
      </w:r>
    </w:p>
    <w:p w:rsidR="00000000" w:rsidDel="00000000" w:rsidP="00000000" w:rsidRDefault="00000000" w:rsidRPr="00000000" w14:paraId="00000A6F">
      <w:pPr>
        <w:numPr>
          <w:ilvl w:val="0"/>
          <w:numId w:val="3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Coordinate with district for resources (PPE, oxygen, ambulances)</w:t>
      </w:r>
    </w:p>
    <w:p w:rsidR="00000000" w:rsidDel="00000000" w:rsidP="00000000" w:rsidRDefault="00000000" w:rsidRPr="00000000" w14:paraId="00000A70">
      <w:pPr>
        <w:numPr>
          <w:ilvl w:val="0"/>
          <w:numId w:val="3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0A71">
      <w:pPr>
        <w:numPr>
          <w:ilvl w:val="0"/>
          <w:numId w:val="3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0A72">
      <w:pPr>
        <w:numPr>
          <w:ilvl w:val="0"/>
          <w:numId w:val="3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A73">
      <w:pPr>
        <w:numPr>
          <w:ilvl w:val="0"/>
          <w:numId w:val="3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Conduct quarterly mock drills</w:t>
      </w:r>
    </w:p>
    <w:p w:rsidR="00000000" w:rsidDel="00000000" w:rsidP="00000000" w:rsidRDefault="00000000" w:rsidRPr="00000000" w14:paraId="00000A74">
      <w:pPr>
        <w:numPr>
          <w:ilvl w:val="0"/>
          <w:numId w:val="3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Monitor equity measures for vulnerable groups</w:t>
      </w:r>
    </w:p>
    <w:p w:rsidR="00000000" w:rsidDel="00000000" w:rsidP="00000000" w:rsidRDefault="00000000" w:rsidRPr="00000000" w14:paraId="00000A75">
      <w:pPr>
        <w:pStyle w:val="Heading3"/>
        <w:rPr>
          <w:rFonts w:ascii="Garamond" w:cs="Garamond" w:eastAsia="Garamond" w:hAnsi="Garamond"/>
          <w:color w:val="000000"/>
        </w:rPr>
      </w:pPr>
      <w:bookmarkStart w:colFirst="0" w:colLast="0" w:name="_heading=h.ebcnv2l6v0i" w:id="58"/>
      <w:bookmarkEnd w:id="58"/>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A76">
      <w:pPr>
        <w:rPr>
          <w:rFonts w:ascii="Garamond" w:cs="Garamond" w:eastAsia="Garamond" w:hAnsi="Garamond"/>
        </w:rPr>
      </w:pPr>
      <w:bookmarkStart w:colFirst="0" w:colLast="0" w:name="_heading=h.1w8v67oyjgm7" w:id="59"/>
      <w:bookmarkEnd w:id="59"/>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A77">
      <w:pPr>
        <w:pStyle w:val="Heading2"/>
        <w:rPr>
          <w:rFonts w:ascii="Garamond" w:cs="Garamond" w:eastAsia="Garamond" w:hAnsi="Garamond"/>
          <w:color w:val="000000"/>
        </w:rPr>
      </w:pPr>
      <w:bookmarkStart w:colFirst="0" w:colLast="0" w:name="_heading=h.4upr6xmilae8" w:id="60"/>
      <w:bookmarkEnd w:id="60"/>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A78">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A79">
      <w:pPr>
        <w:rPr>
          <w:rFonts w:ascii="Garamond" w:cs="Garamond" w:eastAsia="Garamond" w:hAnsi="Garamond"/>
        </w:rPr>
      </w:pPr>
      <w:r w:rsidDel="00000000" w:rsidR="00000000" w:rsidRPr="00000000">
        <w:rPr>
          <w:rtl w:val="0"/>
        </w:rPr>
      </w:r>
    </w:p>
    <w:p w:rsidR="00000000" w:rsidDel="00000000" w:rsidP="00000000" w:rsidRDefault="00000000" w:rsidRPr="00000000" w14:paraId="00000A7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A7B">
      <w:pPr>
        <w:rPr>
          <w:rFonts w:ascii="Garamond" w:cs="Garamond" w:eastAsia="Garamond" w:hAnsi="Garamond"/>
        </w:rPr>
      </w:pPr>
      <w:r w:rsidDel="00000000" w:rsidR="00000000" w:rsidRPr="00000000">
        <w:rPr>
          <w:rtl w:val="0"/>
        </w:rPr>
      </w:r>
    </w:p>
    <w:tbl>
      <w:tblPr>
        <w:tblStyle w:val="Table46"/>
        <w:tblW w:w="966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C">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D">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F">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1">
            <w:pPr>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2">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3">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5">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6">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7">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8">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9">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A">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B">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C">
            <w:pPr>
              <w:jc w:val="left"/>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D">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E">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F">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0">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1">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2">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3">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4">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5">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A96">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7">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8">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A">
            <w:pPr>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B">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C">
            <w:pPr>
              <w:rPr>
                <w:rFonts w:ascii="Garamond" w:cs="Garamond" w:eastAsia="Garamond" w:hAnsi="Garamond"/>
              </w:rPr>
            </w:pPr>
            <w:r w:rsidDel="00000000" w:rsidR="00000000" w:rsidRPr="00000000">
              <w:rPr>
                <w:rFonts w:ascii="Garamond" w:cs="Garamond" w:eastAsia="Garamond" w:hAnsi="Garamond"/>
                <w:rtl w:val="0"/>
              </w:rPr>
              <w:t xml:space="preserve">STATION OFFICER,HM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D">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E">
            <w:pPr>
              <w:jc w:val="left"/>
              <w:rPr>
                <w:rFonts w:ascii="Garamond" w:cs="Garamond" w:eastAsia="Garamond" w:hAnsi="Garamond"/>
              </w:rPr>
            </w:pPr>
            <w:r w:rsidDel="00000000" w:rsidR="00000000" w:rsidRPr="00000000">
              <w:rPr>
                <w:rFonts w:ascii="Garamond" w:cs="Garamond" w:eastAsia="Garamond" w:hAnsi="Garamond"/>
                <w:rtl w:val="0"/>
              </w:rPr>
              <w:t xml:space="preserve">Social media,mass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F">
            <w:pPr>
              <w:jc w:val="left"/>
              <w:rPr>
                <w:rFonts w:ascii="Garamond" w:cs="Garamond" w:eastAsia="Garamond" w:hAnsi="Garamond"/>
              </w:rPr>
            </w:pPr>
            <w:r w:rsidDel="00000000" w:rsidR="00000000" w:rsidRPr="00000000">
              <w:rPr>
                <w:rFonts w:ascii="Garamond" w:cs="Garamond" w:eastAsia="Garamond" w:hAnsi="Garamond"/>
                <w:rtl w:val="0"/>
              </w:rPr>
              <w:t xml:space="preserve">IEC,Line list of case,analysis of situation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0">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1">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2">
            <w:pPr>
              <w:jc w:val="left"/>
              <w:rPr>
                <w:rFonts w:ascii="Garamond" w:cs="Garamond" w:eastAsia="Garamond" w:hAnsi="Garamond"/>
              </w:rPr>
            </w:pPr>
            <w:r w:rsidDel="00000000" w:rsidR="00000000" w:rsidRPr="00000000">
              <w:rPr>
                <w:rFonts w:ascii="Garamond" w:cs="Garamond" w:eastAsia="Garamond" w:hAnsi="Garamond"/>
                <w:rtl w:val="0"/>
              </w:rPr>
              <w:t xml:space="preserve">Panchayath Leval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3">
            <w:pPr>
              <w:jc w:val="left"/>
              <w:rPr>
                <w:rFonts w:ascii="Garamond" w:cs="Garamond" w:eastAsia="Garamond" w:hAnsi="Garamond"/>
              </w:rPr>
            </w:pPr>
            <w:r w:rsidDel="00000000" w:rsidR="00000000" w:rsidRPr="00000000">
              <w:rPr>
                <w:rFonts w:ascii="Garamond" w:cs="Garamond" w:eastAsia="Garamond" w:hAnsi="Garamond"/>
                <w:rtl w:val="0"/>
              </w:rPr>
              <w:t xml:space="preserve">Co-Ordination of panchayth level activities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4">
            <w:pPr>
              <w:rPr>
                <w:rFonts w:ascii="Garamond" w:cs="Garamond" w:eastAsia="Garamond" w:hAnsi="Garamond"/>
              </w:rPr>
            </w:pPr>
            <w:r w:rsidDel="00000000" w:rsidR="00000000" w:rsidRPr="00000000">
              <w:rPr>
                <w:rFonts w:ascii="Garamond" w:cs="Garamond" w:eastAsia="Garamond" w:hAnsi="Garamond"/>
                <w:rtl w:val="0"/>
              </w:rPr>
              <w:t xml:space="preserve">GP leval Interdepartment head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5">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6">
            <w:pPr>
              <w:jc w:val="left"/>
              <w:rPr>
                <w:rFonts w:ascii="Garamond" w:cs="Garamond" w:eastAsia="Garamond" w:hAnsi="Garamond"/>
              </w:rPr>
            </w:pPr>
            <w:r w:rsidDel="00000000" w:rsidR="00000000" w:rsidRPr="00000000">
              <w:rPr>
                <w:rFonts w:ascii="Garamond" w:cs="Garamond" w:eastAsia="Garamond" w:hAnsi="Garamond"/>
                <w:rtl w:val="0"/>
              </w:rPr>
              <w:t xml:space="preserve">Panchayath Level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7">
            <w:pPr>
              <w:jc w:val="left"/>
              <w:rPr>
                <w:rFonts w:ascii="Garamond" w:cs="Garamond" w:eastAsia="Garamond" w:hAnsi="Garamond"/>
              </w:rPr>
            </w:pPr>
            <w:r w:rsidDel="00000000" w:rsidR="00000000" w:rsidRPr="00000000">
              <w:rPr>
                <w:rFonts w:ascii="Garamond" w:cs="Garamond" w:eastAsia="Garamond" w:hAnsi="Garamond"/>
                <w:rtl w:val="0"/>
              </w:rPr>
              <w:t xml:space="preserve">Monitoring and evaluation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8">
            <w:pPr>
              <w:rPr>
                <w:rFonts w:ascii="Garamond" w:cs="Garamond" w:eastAsia="Garamond" w:hAnsi="Garamond"/>
              </w:rPr>
            </w:pPr>
            <w:r w:rsidDel="00000000" w:rsidR="00000000" w:rsidRPr="00000000">
              <w:rPr>
                <w:rFonts w:ascii="Garamond" w:cs="Garamond" w:eastAsia="Garamond" w:hAnsi="Garamond"/>
                <w:rtl w:val="0"/>
              </w:rPr>
              <w:t xml:space="preserve">Mdical Officer</w:t>
            </w:r>
          </w:p>
        </w:tc>
      </w:tr>
    </w:tbl>
    <w:p w:rsidR="00000000" w:rsidDel="00000000" w:rsidP="00000000" w:rsidRDefault="00000000" w:rsidRPr="00000000" w14:paraId="00000AA9">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AA">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AAB">
      <w:pPr>
        <w:rPr>
          <w:rFonts w:ascii="Garamond" w:cs="Garamond" w:eastAsia="Garamond" w:hAnsi="Garamond"/>
        </w:rPr>
      </w:pPr>
      <w:r w:rsidDel="00000000" w:rsidR="00000000" w:rsidRPr="00000000">
        <w:rPr>
          <w:rtl w:val="0"/>
        </w:rPr>
      </w:r>
    </w:p>
    <w:p w:rsidR="00000000" w:rsidDel="00000000" w:rsidP="00000000" w:rsidRDefault="00000000" w:rsidRPr="00000000" w14:paraId="00000AAC">
      <w:pPr>
        <w:pStyle w:val="Heading2"/>
        <w:spacing w:line="360" w:lineRule="auto"/>
        <w:rPr>
          <w:rFonts w:ascii="Garamond" w:cs="Garamond" w:eastAsia="Garamond" w:hAnsi="Garamond"/>
          <w:color w:val="000000"/>
        </w:rPr>
      </w:pPr>
      <w:bookmarkStart w:colFirst="0" w:colLast="0" w:name="_heading=h.x3yffb8q1sc0" w:id="61"/>
      <w:bookmarkEnd w:id="61"/>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AAD">
      <w:pPr>
        <w:pStyle w:val="Heading2"/>
        <w:spacing w:line="360" w:lineRule="auto"/>
        <w:rPr>
          <w:rFonts w:ascii="Garamond" w:cs="Garamond" w:eastAsia="Garamond" w:hAnsi="Garamond"/>
          <w:color w:val="000000"/>
        </w:rPr>
      </w:pPr>
      <w:bookmarkStart w:colFirst="0" w:colLast="0" w:name="_heading=h.jwlxj89orz18" w:id="62"/>
      <w:bookmarkEnd w:id="62"/>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AAE">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0AAF">
      <w:pPr>
        <w:numPr>
          <w:ilvl w:val="0"/>
          <w:numId w:val="8"/>
        </w:numPr>
        <w:spacing w:before="360"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w:t>
      </w:r>
    </w:p>
    <w:p w:rsidR="00000000" w:rsidDel="00000000" w:rsidP="00000000" w:rsidRDefault="00000000" w:rsidRPr="00000000" w14:paraId="00000AB0">
      <w:pPr>
        <w:numPr>
          <w:ilvl w:val="0"/>
          <w:numId w:val="8"/>
        </w:numPr>
        <w:spacing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w:t>
      </w:r>
    </w:p>
    <w:p w:rsidR="00000000" w:rsidDel="00000000" w:rsidP="00000000" w:rsidRDefault="00000000" w:rsidRPr="00000000" w14:paraId="00000AB1">
      <w:pPr>
        <w:numPr>
          <w:ilvl w:val="0"/>
          <w:numId w:val="8"/>
        </w:numPr>
        <w:spacing w:line="360" w:lineRule="auto"/>
        <w:ind w:left="360" w:hanging="360"/>
        <w:rPr>
          <w:rFonts w:ascii="Garamond" w:cs="Garamond" w:eastAsia="Garamond" w:hAnsi="Garamond"/>
        </w:rPr>
      </w:pPr>
      <w:r w:rsidDel="00000000" w:rsidR="00000000" w:rsidRPr="00000000">
        <w:rPr>
          <w:rFonts w:ascii="Garamond" w:cs="Garamond" w:eastAsia="Garamond" w:hAnsi="Garamond"/>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AB2">
      <w:pPr>
        <w:numPr>
          <w:ilvl w:val="0"/>
          <w:numId w:val="8"/>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r w:rsidDel="00000000" w:rsidR="00000000" w:rsidRPr="00000000">
        <w:rPr>
          <w:rtl w:val="0"/>
        </w:rPr>
      </w:r>
    </w:p>
    <w:p w:rsidR="00000000" w:rsidDel="00000000" w:rsidP="00000000" w:rsidRDefault="00000000" w:rsidRPr="00000000" w14:paraId="00000AB3">
      <w:pPr>
        <w:numPr>
          <w:ilvl w:val="1"/>
          <w:numId w:val="9"/>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AB4">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AB5">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AB6">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AB7">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AB8">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br w:type="textWrapping"/>
      </w:r>
    </w:p>
    <w:p w:rsidR="00000000" w:rsidDel="00000000" w:rsidP="00000000" w:rsidRDefault="00000000" w:rsidRPr="00000000" w14:paraId="00000AB9">
      <w:pPr>
        <w:numPr>
          <w:ilvl w:val="0"/>
          <w:numId w:val="7"/>
        </w:numPr>
        <w:ind w:left="1080" w:hanging="360"/>
        <w:rPr>
          <w:rFonts w:ascii="Garamond" w:cs="Garamond" w:eastAsia="Garamond" w:hAnsi="Garamond"/>
        </w:rPr>
      </w:pPr>
      <w:r w:rsidDel="00000000" w:rsidR="00000000" w:rsidRPr="00000000">
        <w:rPr>
          <w:rFonts w:ascii="Garamond" w:cs="Garamond" w:eastAsia="Garamond" w:hAnsi="Garamond"/>
          <w:rtl w:val="0"/>
        </w:rPr>
        <w:t xml:space="preserve">PPE kits 0 numbers</w:t>
        <w:br w:type="textWrapping"/>
      </w:r>
    </w:p>
    <w:p w:rsidR="00000000" w:rsidDel="00000000" w:rsidP="00000000" w:rsidRDefault="00000000" w:rsidRPr="00000000" w14:paraId="00000ABA">
      <w:pPr>
        <w:numPr>
          <w:ilvl w:val="0"/>
          <w:numId w:val="7"/>
        </w:numPr>
        <w:ind w:left="1080" w:hanging="360"/>
        <w:rPr>
          <w:rFonts w:ascii="Garamond" w:cs="Garamond" w:eastAsia="Garamond" w:hAnsi="Garamond"/>
        </w:rPr>
      </w:pPr>
      <w:r w:rsidDel="00000000" w:rsidR="00000000" w:rsidRPr="00000000">
        <w:rPr>
          <w:rFonts w:ascii="Garamond" w:cs="Garamond" w:eastAsia="Garamond" w:hAnsi="Garamond"/>
          <w:rtl w:val="0"/>
        </w:rPr>
        <w:t xml:space="preserve">Pulse oximeters 5  numbers</w:t>
        <w:br w:type="textWrapping"/>
      </w:r>
    </w:p>
    <w:p w:rsidR="00000000" w:rsidDel="00000000" w:rsidP="00000000" w:rsidRDefault="00000000" w:rsidRPr="00000000" w14:paraId="00000ABB">
      <w:pPr>
        <w:numPr>
          <w:ilvl w:val="0"/>
          <w:numId w:val="7"/>
        </w:numPr>
        <w:ind w:left="1080" w:hanging="360"/>
        <w:rPr>
          <w:rFonts w:ascii="Garamond" w:cs="Garamond" w:eastAsia="Garamond" w:hAnsi="Garamond"/>
        </w:rPr>
      </w:pPr>
      <w:r w:rsidDel="00000000" w:rsidR="00000000" w:rsidRPr="00000000">
        <w:rPr>
          <w:rFonts w:ascii="Garamond" w:cs="Garamond" w:eastAsia="Garamond" w:hAnsi="Garamond"/>
          <w:rtl w:val="0"/>
        </w:rPr>
        <w:t xml:space="preserve">Hand sanitizers 0 _ litres</w:t>
        <w:br w:type="textWrapping"/>
      </w:r>
    </w:p>
    <w:p w:rsidR="00000000" w:rsidDel="00000000" w:rsidP="00000000" w:rsidRDefault="00000000" w:rsidRPr="00000000" w14:paraId="00000ABC">
      <w:pPr>
        <w:numPr>
          <w:ilvl w:val="0"/>
          <w:numId w:val="7"/>
        </w:numPr>
        <w:ind w:left="1080" w:hanging="360"/>
        <w:rPr>
          <w:rFonts w:ascii="Garamond" w:cs="Garamond" w:eastAsia="Garamond" w:hAnsi="Garamond"/>
        </w:rPr>
      </w:pPr>
      <w:r w:rsidDel="00000000" w:rsidR="00000000" w:rsidRPr="00000000">
        <w:rPr>
          <w:rFonts w:ascii="Garamond" w:cs="Garamond" w:eastAsia="Garamond" w:hAnsi="Garamond"/>
          <w:rtl w:val="0"/>
        </w:rPr>
        <w:t xml:space="preserve">Masks 0 gloves 2500 disinfectants 0 adequate quantity</w:t>
        <w:br w:type="textWrapping"/>
      </w:r>
    </w:p>
    <w:p w:rsidR="00000000" w:rsidDel="00000000" w:rsidP="00000000" w:rsidRDefault="00000000" w:rsidRPr="00000000" w14:paraId="00000ABD">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ABE">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BF">
      <w:pPr>
        <w:pStyle w:val="Heading3"/>
        <w:numPr>
          <w:ilvl w:val="0"/>
          <w:numId w:val="9"/>
        </w:numPr>
        <w:spacing w:after="0" w:line="360" w:lineRule="auto"/>
        <w:ind w:left="720" w:hanging="360"/>
        <w:rPr>
          <w:rFonts w:ascii="Garamond" w:cs="Garamond" w:eastAsia="Garamond" w:hAnsi="Garamond"/>
          <w:b w:val="1"/>
          <w:bCs w:val="1"/>
          <w:color w:val="000000"/>
        </w:rPr>
      </w:pPr>
      <w:bookmarkStart w:colFirst="0" w:colLast="0" w:name="_heading=h.mltcurrxwdah" w:id="63"/>
      <w:bookmarkEnd w:id="63"/>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AC0">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0AC1">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AC2">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0AC3">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AC4">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0AC5">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AC6">
      <w:pPr>
        <w:numPr>
          <w:ilvl w:val="2"/>
          <w:numId w:val="9"/>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AC7">
      <w:pPr>
        <w:numPr>
          <w:ilvl w:val="2"/>
          <w:numId w:val="9"/>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AC8">
      <w:pPr>
        <w:numPr>
          <w:ilvl w:val="2"/>
          <w:numId w:val="9"/>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AC9">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ACA">
      <w:pPr>
        <w:rPr>
          <w:rFonts w:ascii="Garamond" w:cs="Garamond" w:eastAsia="Garamond" w:hAnsi="Garamond"/>
        </w:rPr>
      </w:pPr>
      <w:r w:rsidDel="00000000" w:rsidR="00000000" w:rsidRPr="00000000">
        <w:rPr>
          <w:rtl w:val="0"/>
        </w:rPr>
      </w:r>
    </w:p>
    <w:p w:rsidR="00000000" w:rsidDel="00000000" w:rsidP="00000000" w:rsidRDefault="00000000" w:rsidRPr="00000000" w14:paraId="00000ACB">
      <w:pPr>
        <w:pStyle w:val="Heading3"/>
        <w:numPr>
          <w:ilvl w:val="0"/>
          <w:numId w:val="9"/>
        </w:numPr>
        <w:spacing w:after="0" w:line="360" w:lineRule="auto"/>
        <w:ind w:left="720" w:hanging="360"/>
        <w:rPr>
          <w:rFonts w:ascii="Garamond" w:cs="Garamond" w:eastAsia="Garamond" w:hAnsi="Garamond"/>
          <w:b w:val="1"/>
          <w:bCs w:val="1"/>
          <w:color w:val="000000"/>
        </w:rPr>
      </w:pPr>
      <w:bookmarkStart w:colFirst="0" w:colLast="0" w:name="_heading=h.uof8m3zgl0pj" w:id="64"/>
      <w:bookmarkEnd w:id="64"/>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ACC">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ACD">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ACE">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ACF">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AD0">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AD1">
      <w:pPr>
        <w:numPr>
          <w:ilvl w:val="2"/>
          <w:numId w:val="9"/>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AD2">
      <w:pPr>
        <w:numPr>
          <w:ilvl w:val="2"/>
          <w:numId w:val="9"/>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AD3">
      <w:pPr>
        <w:numPr>
          <w:ilvl w:val="2"/>
          <w:numId w:val="9"/>
        </w:numPr>
        <w:spacing w:after="24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AD4">
      <w:pPr>
        <w:numPr>
          <w:ilvl w:val="1"/>
          <w:numId w:val="9"/>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AD5">
      <w:pPr>
        <w:pStyle w:val="Heading3"/>
        <w:keepNext w:val="0"/>
        <w:keepLines w:val="0"/>
        <w:numPr>
          <w:ilvl w:val="0"/>
          <w:numId w:val="9"/>
        </w:numPr>
        <w:spacing w:before="0" w:line="360" w:lineRule="auto"/>
        <w:ind w:left="720" w:hanging="360"/>
        <w:rPr>
          <w:rFonts w:ascii="Garamond" w:cs="Garamond" w:eastAsia="Garamond" w:hAnsi="Garamond"/>
          <w:b w:val="1"/>
          <w:bCs w:val="1"/>
          <w:color w:val="000000"/>
        </w:rPr>
      </w:pPr>
      <w:bookmarkStart w:colFirst="0" w:colLast="0" w:name="_heading=h.894ldz50g40q" w:id="65"/>
      <w:bookmarkEnd w:id="65"/>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AD6">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AD7">
      <w:pPr>
        <w:numPr>
          <w:ilvl w:val="0"/>
          <w:numId w:val="36"/>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AD8">
      <w:pPr>
        <w:numPr>
          <w:ilvl w:val="1"/>
          <w:numId w:val="36"/>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AD9">
      <w:pPr>
        <w:numPr>
          <w:ilvl w:val="1"/>
          <w:numId w:val="36"/>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ADA">
      <w:pPr>
        <w:numPr>
          <w:ilvl w:val="1"/>
          <w:numId w:val="36"/>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ADB">
      <w:pPr>
        <w:numPr>
          <w:ilvl w:val="1"/>
          <w:numId w:val="36"/>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ADC">
      <w:pPr>
        <w:numPr>
          <w:ilvl w:val="1"/>
          <w:numId w:val="36"/>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ADD">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___</w:t>
      </w:r>
      <w:r w:rsidDel="00000000" w:rsidR="00000000" w:rsidRPr="00000000">
        <w:rPr>
          <w:rFonts w:ascii="Garamond" w:cs="Garamond" w:eastAsia="Garamond" w:hAnsi="Garamond"/>
          <w:rtl w:val="0"/>
        </w:rPr>
        <w:t xml:space="preserve"> and updated periodically.</w:t>
      </w:r>
    </w:p>
    <w:p w:rsidR="00000000" w:rsidDel="00000000" w:rsidP="00000000" w:rsidRDefault="00000000" w:rsidRPr="00000000" w14:paraId="00000ADE">
      <w:pPr>
        <w:pStyle w:val="Heading3"/>
        <w:numPr>
          <w:ilvl w:val="0"/>
          <w:numId w:val="11"/>
        </w:numPr>
        <w:spacing w:after="240" w:before="240" w:line="360" w:lineRule="auto"/>
        <w:ind w:left="720" w:hanging="360"/>
        <w:jc w:val="left"/>
        <w:rPr>
          <w:rFonts w:ascii="Garamond" w:cs="Garamond" w:eastAsia="Garamond" w:hAnsi="Garamond"/>
          <w:color w:val="000000"/>
        </w:rPr>
      </w:pPr>
      <w:bookmarkStart w:colFirst="0" w:colLast="0" w:name="_heading=h.7h8t8r1elala" w:id="66"/>
      <w:bookmarkEnd w:id="66"/>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ADF">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AE0">
      <w:pPr>
        <w:numPr>
          <w:ilvl w:val="0"/>
          <w:numId w:val="37"/>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AE1">
      <w:pPr>
        <w:numPr>
          <w:ilvl w:val="0"/>
          <w:numId w:val="37"/>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AE2">
      <w:pPr>
        <w:numPr>
          <w:ilvl w:val="0"/>
          <w:numId w:val="37"/>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AE3">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AE4">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E5">
      <w:pPr>
        <w:pStyle w:val="Heading2"/>
        <w:rPr>
          <w:rFonts w:ascii="Garamond" w:cs="Garamond" w:eastAsia="Garamond" w:hAnsi="Garamond"/>
          <w:color w:val="000000"/>
        </w:rPr>
      </w:pPr>
      <w:bookmarkStart w:colFirst="0" w:colLast="0" w:name="_heading=h.rlo28proz243" w:id="67"/>
      <w:bookmarkEnd w:id="67"/>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AE6">
      <w:pPr>
        <w:pStyle w:val="Heading3"/>
        <w:keepNext w:val="0"/>
        <w:keepLines w:val="0"/>
        <w:numPr>
          <w:ilvl w:val="0"/>
          <w:numId w:val="6"/>
        </w:numPr>
        <w:spacing w:before="360" w:lineRule="auto"/>
        <w:ind w:left="720" w:hanging="360"/>
        <w:rPr>
          <w:rFonts w:ascii="Garamond" w:cs="Garamond" w:eastAsia="Garamond" w:hAnsi="Garamond"/>
          <w:b w:val="1"/>
          <w:bCs w:val="1"/>
          <w:color w:val="000000"/>
        </w:rPr>
      </w:pPr>
      <w:bookmarkStart w:colFirst="0" w:colLast="0" w:name="_heading=h.g1wt12jkx7sn" w:id="68"/>
      <w:bookmarkEnd w:id="68"/>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AE7">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AE8">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AE9">
      <w:pPr>
        <w:numPr>
          <w:ilvl w:val="0"/>
          <w:numId w:val="5"/>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AEA">
      <w:pPr>
        <w:numPr>
          <w:ilvl w:val="0"/>
          <w:numId w:val="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AEB">
      <w:pPr>
        <w:numPr>
          <w:ilvl w:val="0"/>
          <w:numId w:val="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AEC">
      <w:pPr>
        <w:numPr>
          <w:ilvl w:val="0"/>
          <w:numId w:val="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AED">
      <w:pPr>
        <w:numPr>
          <w:ilvl w:val="0"/>
          <w:numId w:val="5"/>
        </w:numPr>
        <w:spacing w:line="48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0AEE">
      <w:pPr>
        <w:pStyle w:val="Heading3"/>
        <w:keepNext w:val="0"/>
        <w:keepLines w:val="0"/>
        <w:numPr>
          <w:ilvl w:val="0"/>
          <w:numId w:val="6"/>
        </w:numPr>
        <w:spacing w:before="0" w:line="360" w:lineRule="auto"/>
        <w:ind w:left="720" w:hanging="360"/>
        <w:jc w:val="left"/>
        <w:rPr>
          <w:rFonts w:ascii="Garamond" w:cs="Garamond" w:eastAsia="Garamond" w:hAnsi="Garamond"/>
          <w:b w:val="1"/>
          <w:bCs w:val="1"/>
          <w:color w:val="000000"/>
        </w:rPr>
      </w:pPr>
      <w:bookmarkStart w:colFirst="0" w:colLast="0" w:name="_heading=h.or13vb88h2ub" w:id="69"/>
      <w:bookmarkEnd w:id="69"/>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AEF">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AF0">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7"/>
        <w:tblW w:w="9105.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1">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2">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3">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4">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5">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8">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F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FA">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B">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F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FD">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E">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1">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B0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B03">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4">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B0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B06">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7">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A">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B0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B0C">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D">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B0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B0F">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0">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B11">
      <w:pPr>
        <w:pStyle w:val="Heading2"/>
        <w:keepNext w:val="0"/>
        <w:keepLines w:val="0"/>
        <w:spacing w:before="360" w:line="360" w:lineRule="auto"/>
        <w:rPr>
          <w:rFonts w:ascii="Garamond" w:cs="Garamond" w:eastAsia="Garamond" w:hAnsi="Garamond"/>
          <w:color w:val="000000"/>
        </w:rPr>
      </w:pPr>
      <w:bookmarkStart w:colFirst="0" w:colLast="0" w:name="_heading=h.so0shcs3pl88" w:id="70"/>
      <w:bookmarkEnd w:id="70"/>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B12">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1638300"/>
            <wp:effectExtent b="0" l="0" r="0" t="0"/>
            <wp:docPr id="175" name="image6.png"/>
            <a:graphic>
              <a:graphicData uri="http://schemas.openxmlformats.org/drawingml/2006/picture">
                <pic:pic>
                  <pic:nvPicPr>
                    <pic:cNvPr id="0" name="image6.png"/>
                    <pic:cNvPicPr preferRelativeResize="0"/>
                  </pic:nvPicPr>
                  <pic:blipFill>
                    <a:blip r:embed="rId28"/>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B13">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B14">
      <w:pPr>
        <w:pStyle w:val="Heading3"/>
        <w:numPr>
          <w:ilvl w:val="0"/>
          <w:numId w:val="6"/>
        </w:numPr>
        <w:ind w:left="720" w:hanging="360"/>
        <w:rPr>
          <w:rFonts w:ascii="Garamond" w:cs="Garamond" w:eastAsia="Garamond" w:hAnsi="Garamond"/>
          <w:b w:val="1"/>
          <w:bCs w:val="1"/>
          <w:color w:val="000000"/>
        </w:rPr>
      </w:pPr>
      <w:bookmarkStart w:colFirst="0" w:colLast="0" w:name="_heading=h.5f8lwp138dhm" w:id="71"/>
      <w:bookmarkEnd w:id="71"/>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B15">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B16">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vser4z9ykjx" w:id="72"/>
      <w:bookmarkEnd w:id="72"/>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B17">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 Vilavoorkkal Panchayath Office.</w:t>
      </w:r>
    </w:p>
    <w:p w:rsidR="00000000" w:rsidDel="00000000" w:rsidP="00000000" w:rsidRDefault="00000000" w:rsidRPr="00000000" w14:paraId="00000B18">
      <w:pPr>
        <w:spacing w:after="120" w:before="120" w:lineRule="auto"/>
        <w:ind w:left="720" w:firstLine="0"/>
        <w:rPr>
          <w:rFonts w:ascii="Garamond" w:cs="Garamond" w:eastAsia="Garamond" w:hAnsi="Garamond"/>
        </w:rPr>
      </w:pPr>
      <w:bookmarkStart w:colFirst="0" w:colLast="0" w:name="_heading=h.yb0kdp4ucxlx" w:id="73"/>
      <w:bookmarkEnd w:id="73"/>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VilavoorkkalG.P.</w:t>
      </w:r>
    </w:p>
    <w:p w:rsidR="00000000" w:rsidDel="00000000" w:rsidP="00000000" w:rsidRDefault="00000000" w:rsidRPr="00000000" w14:paraId="00000B19">
      <w:pPr>
        <w:pStyle w:val="Heading3"/>
        <w:spacing w:after="120" w:before="120" w:lineRule="auto"/>
        <w:ind w:left="720" w:firstLine="0"/>
        <w:rPr>
          <w:rFonts w:ascii="Garamond" w:cs="Garamond" w:eastAsia="Garamond" w:hAnsi="Garamond"/>
          <w:color w:val="000000"/>
        </w:rPr>
      </w:pPr>
      <w:bookmarkStart w:colFirst="0" w:colLast="0" w:name="_heading=h.krqe2ipd583h" w:id="74"/>
      <w:bookmarkEnd w:id="74"/>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B1A">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0B1B">
      <w:pPr>
        <w:pStyle w:val="Heading4"/>
        <w:numPr>
          <w:ilvl w:val="0"/>
          <w:numId w:val="10"/>
        </w:numPr>
        <w:spacing w:after="0" w:lineRule="auto"/>
        <w:ind w:left="1440" w:hanging="360"/>
        <w:rPr>
          <w:rFonts w:ascii="Garamond" w:cs="Garamond" w:eastAsia="Garamond" w:hAnsi="Garamond"/>
          <w:b w:val="1"/>
          <w:bCs w:val="1"/>
          <w:color w:val="000000"/>
        </w:rPr>
      </w:pPr>
      <w:bookmarkStart w:colFirst="0" w:colLast="0" w:name="_heading=h.6ul6f1a2ns1c" w:id="75"/>
      <w:bookmarkEnd w:id="75"/>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B1C">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1D">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0B1E">
      <w:pPr>
        <w:pStyle w:val="Heading4"/>
        <w:numPr>
          <w:ilvl w:val="0"/>
          <w:numId w:val="10"/>
        </w:numPr>
        <w:ind w:left="1440" w:hanging="360"/>
        <w:rPr>
          <w:rFonts w:ascii="Garamond" w:cs="Garamond" w:eastAsia="Garamond" w:hAnsi="Garamond"/>
          <w:b w:val="1"/>
          <w:bCs w:val="1"/>
          <w:color w:val="000000"/>
        </w:rPr>
      </w:pPr>
      <w:bookmarkStart w:colFirst="0" w:colLast="0" w:name="_heading=h.pxkmunfxioms" w:id="76"/>
      <w:bookmarkEnd w:id="76"/>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B1F">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20">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0B21">
      <w:pPr>
        <w:pStyle w:val="Heading4"/>
        <w:numPr>
          <w:ilvl w:val="0"/>
          <w:numId w:val="10"/>
        </w:numPr>
        <w:ind w:left="1440" w:hanging="360"/>
        <w:rPr>
          <w:rFonts w:ascii="Garamond" w:cs="Garamond" w:eastAsia="Garamond" w:hAnsi="Garamond"/>
          <w:b w:val="1"/>
          <w:bCs w:val="1"/>
          <w:color w:val="000000"/>
        </w:rPr>
      </w:pPr>
      <w:bookmarkStart w:colFirst="0" w:colLast="0" w:name="_heading=h.d06wmd1fxtx5" w:id="77"/>
      <w:bookmarkEnd w:id="77"/>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B22">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B23">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B24">
      <w:pPr>
        <w:pStyle w:val="Heading4"/>
        <w:numPr>
          <w:ilvl w:val="0"/>
          <w:numId w:val="10"/>
        </w:numPr>
        <w:ind w:left="1440" w:hanging="360"/>
        <w:rPr>
          <w:rFonts w:ascii="Garamond" w:cs="Garamond" w:eastAsia="Garamond" w:hAnsi="Garamond"/>
          <w:b w:val="1"/>
          <w:bCs w:val="1"/>
          <w:color w:val="000000"/>
        </w:rPr>
      </w:pPr>
      <w:bookmarkStart w:colFirst="0" w:colLast="0" w:name="_heading=h.cqxxg2cf5nmx" w:id="78"/>
      <w:bookmarkEnd w:id="78"/>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B25">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26">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B27">
      <w:pPr>
        <w:pStyle w:val="Heading4"/>
        <w:numPr>
          <w:ilvl w:val="0"/>
          <w:numId w:val="10"/>
        </w:numPr>
        <w:ind w:left="1440" w:hanging="360"/>
        <w:rPr>
          <w:rFonts w:ascii="Garamond" w:cs="Garamond" w:eastAsia="Garamond" w:hAnsi="Garamond"/>
          <w:b w:val="1"/>
          <w:bCs w:val="1"/>
          <w:color w:val="000000"/>
        </w:rPr>
      </w:pPr>
      <w:bookmarkStart w:colFirst="0" w:colLast="0" w:name="_heading=h.qsd4gvuqqrpd" w:id="79"/>
      <w:bookmarkEnd w:id="79"/>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B28">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29">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B2A">
      <w:pPr>
        <w:pStyle w:val="Heading4"/>
        <w:numPr>
          <w:ilvl w:val="0"/>
          <w:numId w:val="10"/>
        </w:numPr>
        <w:ind w:left="1440" w:hanging="360"/>
        <w:rPr>
          <w:rFonts w:ascii="Garamond" w:cs="Garamond" w:eastAsia="Garamond" w:hAnsi="Garamond"/>
          <w:b w:val="1"/>
          <w:bCs w:val="1"/>
          <w:color w:val="000000"/>
        </w:rPr>
      </w:pPr>
      <w:bookmarkStart w:colFirst="0" w:colLast="0" w:name="_heading=h.amjq031ld8vv" w:id="80"/>
      <w:bookmarkEnd w:id="80"/>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B2B">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2C">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0B2D">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0B2E">
      <w:pPr>
        <w:pStyle w:val="Heading4"/>
        <w:numPr>
          <w:ilvl w:val="0"/>
          <w:numId w:val="10"/>
        </w:numPr>
        <w:ind w:left="1440" w:hanging="360"/>
        <w:rPr>
          <w:rFonts w:ascii="Garamond" w:cs="Garamond" w:eastAsia="Garamond" w:hAnsi="Garamond"/>
          <w:b w:val="1"/>
          <w:bCs w:val="1"/>
          <w:color w:val="000000"/>
        </w:rPr>
      </w:pPr>
      <w:bookmarkStart w:colFirst="0" w:colLast="0" w:name="_heading=h.pu1ad8x9h66c" w:id="81"/>
      <w:bookmarkEnd w:id="81"/>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0B2F">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Logistics and supply chain</w:t>
      </w:r>
    </w:p>
    <w:p w:rsidR="00000000" w:rsidDel="00000000" w:rsidP="00000000" w:rsidRDefault="00000000" w:rsidRPr="00000000" w14:paraId="00000B30">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Transportation (interfacility &amp; emergency transport)</w:t>
      </w:r>
    </w:p>
    <w:p w:rsidR="00000000" w:rsidDel="00000000" w:rsidP="00000000" w:rsidRDefault="00000000" w:rsidRPr="00000000" w14:paraId="00000B31">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Media surveillance Call centre</w:t>
      </w:r>
    </w:p>
    <w:p w:rsidR="00000000" w:rsidDel="00000000" w:rsidP="00000000" w:rsidRDefault="00000000" w:rsidRPr="00000000" w14:paraId="00000B32">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Management of the deceased</w:t>
      </w:r>
    </w:p>
    <w:p w:rsidR="00000000" w:rsidDel="00000000" w:rsidP="00000000" w:rsidRDefault="00000000" w:rsidRPr="00000000" w14:paraId="00000B33">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Intersectoral coordination and convergence</w:t>
      </w:r>
    </w:p>
    <w:p w:rsidR="00000000" w:rsidDel="00000000" w:rsidP="00000000" w:rsidRDefault="00000000" w:rsidRPr="00000000" w14:paraId="00000B34">
      <w:pPr>
        <w:pStyle w:val="Heading3"/>
        <w:ind w:left="720" w:firstLine="0"/>
        <w:rPr>
          <w:rFonts w:ascii="Garamond" w:cs="Garamond" w:eastAsia="Garamond" w:hAnsi="Garamond"/>
          <w:color w:val="000000"/>
        </w:rPr>
      </w:pPr>
      <w:bookmarkStart w:colFirst="0" w:colLast="0" w:name="_heading=h.j85kqo8xmokp" w:id="82"/>
      <w:bookmarkEnd w:id="82"/>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B35">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B36">
      <w:pPr>
        <w:rPr>
          <w:rFonts w:ascii="Garamond" w:cs="Garamond" w:eastAsia="Garamond" w:hAnsi="Garamond"/>
        </w:rPr>
      </w:pPr>
      <w:r w:rsidDel="00000000" w:rsidR="00000000" w:rsidRPr="00000000">
        <w:rPr>
          <w:rtl w:val="0"/>
        </w:rPr>
      </w:r>
    </w:p>
    <w:p w:rsidR="00000000" w:rsidDel="00000000" w:rsidP="00000000" w:rsidRDefault="00000000" w:rsidRPr="00000000" w14:paraId="00000B37">
      <w:pPr>
        <w:rPr>
          <w:rFonts w:ascii="Garamond" w:cs="Garamond" w:eastAsia="Garamond" w:hAnsi="Garamond"/>
        </w:rPr>
      </w:pPr>
      <w:r w:rsidDel="00000000" w:rsidR="00000000" w:rsidRPr="00000000">
        <w:rPr>
          <w:rtl w:val="0"/>
        </w:rPr>
      </w:r>
    </w:p>
    <w:tbl>
      <w:tblPr>
        <w:tblStyle w:val="Table48"/>
        <w:tblW w:w="9405.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E">
            <w:pPr>
              <w:jc w:val="left"/>
              <w:rPr>
                <w:rFonts w:ascii="Garamond" w:cs="Garamond" w:eastAsia="Garamond" w:hAnsi="Garamond"/>
              </w:rPr>
            </w:pPr>
            <w:r w:rsidDel="00000000" w:rsidR="00000000" w:rsidRPr="00000000">
              <w:rPr>
                <w:rFonts w:ascii="Garamond" w:cs="Garamond" w:eastAsia="Garamond" w:hAnsi="Garamond"/>
                <w:rtl w:val="0"/>
              </w:rPr>
              <w:t xml:space="preserve">Dr.Kiran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F">
            <w:pPr>
              <w:jc w:val="left"/>
              <w:rPr>
                <w:rFonts w:ascii="Garamond" w:cs="Garamond" w:eastAsia="Garamond" w:hAnsi="Garamond"/>
              </w:rPr>
            </w:pPr>
            <w:r w:rsidDel="00000000" w:rsidR="00000000" w:rsidRPr="00000000">
              <w:rPr>
                <w:rFonts w:ascii="Garamond" w:cs="Garamond" w:eastAsia="Garamond" w:hAnsi="Garamond"/>
                <w:rtl w:val="0"/>
              </w:rPr>
              <w:t xml:space="preserve">Medical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0">
            <w:pPr>
              <w:jc w:val="left"/>
              <w:rPr>
                <w:rFonts w:ascii="Garamond" w:cs="Garamond" w:eastAsia="Garamond" w:hAnsi="Garamond"/>
              </w:rPr>
            </w:pPr>
            <w:r w:rsidDel="00000000" w:rsidR="00000000" w:rsidRPr="00000000">
              <w:rPr>
                <w:rFonts w:ascii="Garamond" w:cs="Garamond" w:eastAsia="Garamond" w:hAnsi="Garamond"/>
                <w:rtl w:val="0"/>
              </w:rPr>
              <w:t xml:space="preserve">9447108540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1">
            <w:pPr>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3">
            <w:pPr>
              <w:jc w:val="left"/>
              <w:rPr>
                <w:rFonts w:ascii="Garamond" w:cs="Garamond" w:eastAsia="Garamond" w:hAnsi="Garamond"/>
              </w:rPr>
            </w:pPr>
            <w:r w:rsidDel="00000000" w:rsidR="00000000" w:rsidRPr="00000000">
              <w:rPr>
                <w:rFonts w:ascii="Garamond" w:cs="Garamond" w:eastAsia="Garamond" w:hAnsi="Garamond"/>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4">
            <w:pPr>
              <w:jc w:val="left"/>
              <w:rPr>
                <w:rFonts w:ascii="Garamond" w:cs="Garamond" w:eastAsia="Garamond" w:hAnsi="Garamond"/>
              </w:rPr>
            </w:pPr>
            <w:r w:rsidDel="00000000" w:rsidR="00000000" w:rsidRPr="00000000">
              <w:rPr>
                <w:rFonts w:ascii="Garamond" w:cs="Garamond" w:eastAsia="Garamond" w:hAnsi="Garamond"/>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5">
            <w:pPr>
              <w:jc w:val="left"/>
              <w:rPr>
                <w:rFonts w:ascii="Garamond" w:cs="Garamond" w:eastAsia="Garamond" w:hAnsi="Garamond"/>
              </w:rPr>
            </w:pPr>
            <w:r w:rsidDel="00000000" w:rsidR="00000000" w:rsidRPr="00000000">
              <w:rPr>
                <w:rFonts w:ascii="Garamond" w:cs="Garamond" w:eastAsia="Garamond" w:hAnsi="Garamond"/>
                <w:rtl w:val="0"/>
              </w:rPr>
              <w:t xml:space="preserve">9048903570,6238557678,9946855926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6">
            <w:pPr>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8">
            <w:pPr>
              <w:jc w:val="left"/>
              <w:rPr>
                <w:rFonts w:ascii="Garamond" w:cs="Garamond" w:eastAsia="Garamond" w:hAnsi="Garamond"/>
              </w:rPr>
            </w:pPr>
            <w:r w:rsidDel="00000000" w:rsidR="00000000" w:rsidRPr="00000000">
              <w:rPr>
                <w:rFonts w:ascii="Garamond" w:cs="Garamond" w:eastAsia="Garamond" w:hAnsi="Garamond"/>
                <w:rtl w:val="0"/>
              </w:rPr>
              <w:t xml:space="preserve">Vinod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9">
            <w:pPr>
              <w:jc w:val="left"/>
              <w:rPr>
                <w:rFonts w:ascii="Garamond" w:cs="Garamond" w:eastAsia="Garamond" w:hAnsi="Garamond"/>
              </w:rPr>
            </w:pPr>
            <w:r w:rsidDel="00000000" w:rsidR="00000000" w:rsidRPr="00000000">
              <w:rPr>
                <w:rFonts w:ascii="Garamond" w:cs="Garamond" w:eastAsia="Garamond" w:hAnsi="Garamond"/>
                <w:rtl w:val="0"/>
              </w:rPr>
              <w:t xml:space="preserve">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A">
            <w:pPr>
              <w:jc w:val="left"/>
              <w:rPr>
                <w:rFonts w:ascii="Garamond" w:cs="Garamond" w:eastAsia="Garamond" w:hAnsi="Garamond"/>
              </w:rPr>
            </w:pPr>
            <w:r w:rsidDel="00000000" w:rsidR="00000000" w:rsidRPr="00000000">
              <w:rPr>
                <w:rFonts w:ascii="Garamond" w:cs="Garamond" w:eastAsia="Garamond" w:hAnsi="Garamond"/>
                <w:rtl w:val="0"/>
              </w:rPr>
              <w:t xml:space="preserve">8089228375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B">
            <w:pPr>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D">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E">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F">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0">
            <w:pPr>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1">
            <w:pPr>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5">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B56">
      <w:pPr>
        <w:rPr>
          <w:rFonts w:ascii="Garamond" w:cs="Garamond" w:eastAsia="Garamond" w:hAnsi="Garamond"/>
        </w:rPr>
      </w:pPr>
      <w:r w:rsidDel="00000000" w:rsidR="00000000" w:rsidRPr="00000000">
        <w:rPr>
          <w:rtl w:val="0"/>
        </w:rPr>
      </w:r>
    </w:p>
    <w:p w:rsidR="00000000" w:rsidDel="00000000" w:rsidP="00000000" w:rsidRDefault="00000000" w:rsidRPr="00000000" w14:paraId="00000B57">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SOP for alert escalation/trigger point with mapping of responsibilities.</w:t>
      </w:r>
    </w:p>
    <w:p w:rsidR="00000000" w:rsidDel="00000000" w:rsidP="00000000" w:rsidRDefault="00000000" w:rsidRPr="00000000" w14:paraId="00000B58">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B59">
      <w:pPr>
        <w:numPr>
          <w:ilvl w:val="0"/>
          <w:numId w:val="3"/>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B5A">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B5B">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B5C">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B5D">
      <w:pPr>
        <w:numPr>
          <w:ilvl w:val="0"/>
          <w:numId w:val="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B5E">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gkust6osu1hs" w:id="83"/>
      <w:bookmarkEnd w:id="83"/>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B5F">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B60">
      <w:pPr>
        <w:pStyle w:val="Heading3"/>
        <w:keepNext w:val="0"/>
        <w:keepLines w:val="0"/>
        <w:numPr>
          <w:ilvl w:val="0"/>
          <w:numId w:val="21"/>
        </w:numPr>
        <w:spacing w:before="280" w:lineRule="auto"/>
        <w:ind w:left="1440" w:hanging="360"/>
        <w:rPr>
          <w:rFonts w:ascii="Garamond" w:cs="Garamond" w:eastAsia="Garamond" w:hAnsi="Garamond"/>
          <w:b w:val="1"/>
          <w:bCs w:val="1"/>
          <w:color w:val="000000"/>
          <w:sz w:val="26"/>
          <w:szCs w:val="26"/>
        </w:rPr>
      </w:pPr>
      <w:bookmarkStart w:colFirst="0" w:colLast="0" w:name="_heading=h.uik83hc9hm28" w:id="84"/>
      <w:bookmarkEnd w:id="84"/>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B61">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B62">
      <w:pPr>
        <w:numPr>
          <w:ilvl w:val="0"/>
          <w:numId w:val="21"/>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B63">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B64">
      <w:pPr>
        <w:numPr>
          <w:ilvl w:val="0"/>
          <w:numId w:val="21"/>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B65">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B66">
      <w:pPr>
        <w:numPr>
          <w:ilvl w:val="0"/>
          <w:numId w:val="21"/>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B67">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B68">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49"/>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69">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6A">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6B">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6C">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6D">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6E">
            <w:pPr>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6F">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70">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71">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72">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73">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74">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75">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76">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77">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78">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79">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7A">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7B">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7C">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7D">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7E">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7F">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0">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1">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2">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3">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B84">
      <w:pPr>
        <w:pStyle w:val="Heading3"/>
        <w:keepNext w:val="0"/>
        <w:keepLines w:val="0"/>
        <w:numPr>
          <w:ilvl w:val="0"/>
          <w:numId w:val="6"/>
        </w:numPr>
        <w:spacing w:before="360" w:lineRule="auto"/>
        <w:ind w:left="720" w:hanging="360"/>
        <w:jc w:val="left"/>
        <w:rPr>
          <w:rFonts w:ascii="Garamond" w:cs="Garamond" w:eastAsia="Garamond" w:hAnsi="Garamond"/>
          <w:b w:val="1"/>
          <w:bCs w:val="1"/>
          <w:color w:val="000000"/>
        </w:rPr>
      </w:pPr>
      <w:bookmarkStart w:colFirst="0" w:colLast="0" w:name="_heading=h.sikgahsgapid" w:id="85"/>
      <w:bookmarkEnd w:id="85"/>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B85">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B86">
      <w:pPr>
        <w:pStyle w:val="Heading3"/>
        <w:ind w:left="720" w:firstLine="0"/>
        <w:rPr>
          <w:rFonts w:ascii="Garamond" w:cs="Garamond" w:eastAsia="Garamond" w:hAnsi="Garamond"/>
          <w:color w:val="000000"/>
        </w:rPr>
      </w:pPr>
      <w:bookmarkStart w:colFirst="0" w:colLast="0" w:name="_heading=h.c5ytibwlw8oy" w:id="86"/>
      <w:bookmarkEnd w:id="86"/>
      <w:r w:rsidDel="00000000" w:rsidR="00000000" w:rsidRPr="00000000">
        <w:rPr>
          <w:rFonts w:ascii="Garamond" w:cs="Garamond" w:eastAsia="Garamond" w:hAnsi="Garamond"/>
          <w:color w:val="000000"/>
          <w:rtl w:val="0"/>
        </w:rPr>
        <w:t xml:space="preserve">Key communicators</w:t>
      </w:r>
    </w:p>
    <w:tbl>
      <w:tblPr>
        <w:tblStyle w:val="Table50"/>
        <w:tblpPr w:leftFromText="180" w:rightFromText="180" w:topFromText="180" w:bottomFromText="180" w:vertAnchor="text" w:horzAnchor="text" w:tblpX="735" w:tblpY="170"/>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7">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A">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B">
            <w:pPr>
              <w:rPr>
                <w:rFonts w:ascii="Garamond" w:cs="Garamond" w:eastAsia="Garamond" w:hAnsi="Garamond"/>
              </w:rPr>
            </w:pPr>
            <w:r w:rsidDel="00000000" w:rsidR="00000000" w:rsidRPr="00000000">
              <w:rPr>
                <w:rFonts w:ascii="Garamond" w:cs="Garamond" w:eastAsia="Garamond" w:hAnsi="Garamond"/>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C">
            <w:pPr>
              <w:ind w:left="720" w:firstLine="0"/>
              <w:rPr>
                <w:rFonts w:ascii="Garamond" w:cs="Garamond" w:eastAsia="Garamond" w:hAnsi="Garamond"/>
              </w:rPr>
            </w:pPr>
            <w:r w:rsidDel="00000000" w:rsidR="00000000" w:rsidRPr="00000000">
              <w:rPr>
                <w:rFonts w:ascii="Garamond" w:cs="Garamond" w:eastAsia="Garamond" w:hAnsi="Garamond"/>
                <w:rtl w:val="0"/>
              </w:rPr>
              <w:t xml:space="preserve">9946855926,9048903570,6238557678</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D">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E">
            <w:pPr>
              <w:ind w:left="720" w:firstLine="0"/>
              <w:rPr>
                <w:rFonts w:ascii="Garamond" w:cs="Garamond" w:eastAsia="Garamond" w:hAnsi="Garamond"/>
              </w:rPr>
            </w:pPr>
            <w:r w:rsidDel="00000000" w:rsidR="00000000" w:rsidRPr="00000000">
              <w:rPr>
                <w:rFonts w:ascii="Garamond" w:cs="Garamond" w:eastAsia="Garamond" w:hAnsi="Garamond"/>
                <w:rtl w:val="0"/>
              </w:rPr>
              <w:t xml:space="preserve">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F">
            <w:pPr>
              <w:ind w:left="720" w:firstLine="0"/>
              <w:rPr>
                <w:rFonts w:ascii="Garamond" w:cs="Garamond" w:eastAsia="Garamond" w:hAnsi="Garamond"/>
              </w:rPr>
            </w:pPr>
            <w:r w:rsidDel="00000000" w:rsidR="00000000" w:rsidRPr="00000000">
              <w:rPr>
                <w:rFonts w:ascii="Garamond" w:cs="Garamond" w:eastAsia="Garamond" w:hAnsi="Garamond"/>
                <w:rtl w:val="0"/>
              </w:rPr>
              <w:t xml:space="preserve">8089228375</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0">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1">
            <w:pPr>
              <w:ind w:left="720" w:firstLine="0"/>
              <w:rPr>
                <w:rFonts w:ascii="Garamond" w:cs="Garamond" w:eastAsia="Garamond" w:hAnsi="Garamond"/>
              </w:rPr>
            </w:pPr>
            <w:r w:rsidDel="00000000" w:rsidR="00000000" w:rsidRPr="00000000">
              <w:rPr>
                <w:rFonts w:ascii="Garamond" w:cs="Garamond" w:eastAsia="Garamond" w:hAnsi="Garamond"/>
                <w:rtl w:val="0"/>
              </w:rPr>
              <w:t xml:space="preserve">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2">
            <w:pPr>
              <w:ind w:left="720" w:right="-675" w:firstLine="0"/>
              <w:rPr>
                <w:rFonts w:ascii="Garamond" w:cs="Garamond" w:eastAsia="Garamond" w:hAnsi="Garamond"/>
              </w:rPr>
            </w:pPr>
            <w:r w:rsidDel="00000000" w:rsidR="00000000" w:rsidRPr="00000000">
              <w:rPr>
                <w:rFonts w:ascii="Garamond" w:cs="Garamond" w:eastAsia="Garamond" w:hAnsi="Garamond"/>
                <w:rtl w:val="0"/>
              </w:rPr>
              <w:t xml:space="preserve">8089228375</w:t>
            </w:r>
          </w:p>
        </w:tc>
      </w:tr>
    </w:tbl>
    <w:p w:rsidR="00000000" w:rsidDel="00000000" w:rsidP="00000000" w:rsidRDefault="00000000" w:rsidRPr="00000000" w14:paraId="00000B93">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94">
      <w:pPr>
        <w:numPr>
          <w:ilvl w:val="0"/>
          <w:numId w:val="29"/>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B95">
      <w:pPr>
        <w:numPr>
          <w:ilvl w:val="0"/>
          <w:numId w:val="29"/>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B96">
      <w:pPr>
        <w:numPr>
          <w:ilvl w:val="0"/>
          <w:numId w:val="29"/>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B97">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98">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B99">
      <w:pPr>
        <w:pStyle w:val="Heading3"/>
        <w:numPr>
          <w:ilvl w:val="0"/>
          <w:numId w:val="6"/>
        </w:numPr>
        <w:ind w:left="720" w:hanging="360"/>
        <w:rPr>
          <w:rFonts w:ascii="Garamond" w:cs="Garamond" w:eastAsia="Garamond" w:hAnsi="Garamond"/>
          <w:b w:val="1"/>
          <w:bCs w:val="1"/>
          <w:color w:val="000000"/>
        </w:rPr>
      </w:pPr>
      <w:bookmarkStart w:colFirst="0" w:colLast="0" w:name="_heading=h.wyvgkp6jo2cu" w:id="87"/>
      <w:bookmarkEnd w:id="87"/>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B9A">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B9B">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9C">
      <w:pPr>
        <w:pStyle w:val="Heading3"/>
        <w:spacing w:after="240" w:before="240" w:lineRule="auto"/>
        <w:ind w:left="720" w:firstLine="0"/>
        <w:rPr>
          <w:rFonts w:ascii="Garamond" w:cs="Garamond" w:eastAsia="Garamond" w:hAnsi="Garamond"/>
          <w:color w:val="000000"/>
        </w:rPr>
      </w:pPr>
      <w:bookmarkStart w:colFirst="0" w:colLast="0" w:name="_heading=h.itpxohreie1d" w:id="88"/>
      <w:bookmarkEnd w:id="88"/>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B9D">
      <w:pPr>
        <w:numPr>
          <w:ilvl w:val="0"/>
          <w:numId w:val="38"/>
        </w:numPr>
        <w:spacing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w:t>
      </w:r>
      <w:r w:rsidDel="00000000" w:rsidR="00000000" w:rsidRPr="00000000">
        <w:rPr>
          <w:rFonts w:ascii="Garamond" w:cs="Garamond" w:eastAsia="Garamond" w:hAnsi="Garamond"/>
          <w:rtl w:val="0"/>
        </w:rPr>
        <w:t xml:space="preserve"> </w:t>
      </w:r>
    </w:p>
    <w:p w:rsidR="00000000" w:rsidDel="00000000" w:rsidP="00000000" w:rsidRDefault="00000000" w:rsidRPr="00000000" w14:paraId="00000B9E">
      <w:pPr>
        <w:numPr>
          <w:ilvl w:val="0"/>
          <w:numId w:val="38"/>
        </w:numPr>
        <w:spacing w:after="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Fonts w:ascii="Garamond" w:cs="Garamond" w:eastAsia="Garamond" w:hAnsi="Garamond"/>
          <w:rtl w:val="0"/>
        </w:rPr>
        <w:t xml:space="preserve"> </w:t>
      </w:r>
    </w:p>
    <w:p w:rsidR="00000000" w:rsidDel="00000000" w:rsidP="00000000" w:rsidRDefault="00000000" w:rsidRPr="00000000" w14:paraId="00000B9F">
      <w:pPr>
        <w:spacing w:after="24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BA0">
      <w:pPr>
        <w:rPr>
          <w:rFonts w:ascii="Garamond" w:cs="Garamond" w:eastAsia="Garamond" w:hAnsi="Garamond"/>
        </w:rPr>
      </w:pPr>
      <w:r w:rsidDel="00000000" w:rsidR="00000000" w:rsidRPr="00000000">
        <w:rPr>
          <w:rtl w:val="0"/>
        </w:rPr>
      </w:r>
    </w:p>
    <w:tbl>
      <w:tblPr>
        <w:tblStyle w:val="Table51"/>
        <w:tblW w:w="8565.0" w:type="dxa"/>
        <w:jc w:val="left"/>
        <w:tblInd w:w="7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A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A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A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A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5">
            <w:pPr>
              <w:rPr>
                <w:rFonts w:ascii="Garamond" w:cs="Garamond" w:eastAsia="Garamond" w:hAnsi="Garamond"/>
              </w:rPr>
            </w:pPr>
            <w:r w:rsidDel="00000000" w:rsidR="00000000" w:rsidRPr="00000000">
              <w:rPr>
                <w:rFonts w:ascii="Garamond" w:cs="Garamond" w:eastAsia="Garamond" w:hAnsi="Garamond"/>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6">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8">
            <w:pPr>
              <w:rPr>
                <w:rFonts w:ascii="Garamond" w:cs="Garamond" w:eastAsia="Garamond" w:hAnsi="Garamond"/>
              </w:rPr>
            </w:pPr>
            <w:r w:rsidDel="00000000" w:rsidR="00000000" w:rsidRPr="00000000">
              <w:rPr>
                <w:rFonts w:ascii="Garamond" w:cs="Garamond" w:eastAsia="Garamond" w:hAnsi="Garamond"/>
                <w:rtl w:val="0"/>
              </w:rPr>
              <w:t xml:space="preserve"> DR,REMA8907499103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9">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A">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C">
            <w:pPr>
              <w:rPr>
                <w:rFonts w:ascii="Garamond" w:cs="Garamond" w:eastAsia="Garamond" w:hAnsi="Garamond"/>
              </w:rPr>
            </w:pPr>
            <w:r w:rsidDel="00000000" w:rsidR="00000000" w:rsidRPr="00000000">
              <w:rPr>
                <w:rFonts w:ascii="Garamond" w:cs="Garamond" w:eastAsia="Garamond" w:hAnsi="Garamond"/>
                <w:rtl w:val="0"/>
              </w:rPr>
              <w:t xml:space="preserve"> 946333752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D">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E">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0">
            <w:pPr>
              <w:rPr>
                <w:rFonts w:ascii="Garamond" w:cs="Garamond" w:eastAsia="Garamond" w:hAnsi="Garamond"/>
              </w:rPr>
            </w:pPr>
            <w:r w:rsidDel="00000000" w:rsidR="00000000" w:rsidRPr="00000000">
              <w:rPr>
                <w:rFonts w:ascii="Garamond" w:cs="Garamond" w:eastAsia="Garamond" w:hAnsi="Garamond"/>
                <w:rtl w:val="0"/>
              </w:rPr>
              <w:t xml:space="preserve"> MRIDHULA 9496361853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1">
            <w:pPr>
              <w:rPr>
                <w:rFonts w:ascii="Garamond" w:cs="Garamond" w:eastAsia="Garamond" w:hAnsi="Garamond"/>
              </w:rPr>
            </w:pPr>
            <w:r w:rsidDel="00000000" w:rsidR="00000000" w:rsidRPr="00000000">
              <w:rPr>
                <w:rFonts w:ascii="Garamond" w:cs="Garamond" w:eastAsia="Garamond" w:hAnsi="Garamond"/>
                <w:b w:val="1"/>
                <w:bCs w:val="1"/>
                <w:rtl w:val="0"/>
              </w:rPr>
              <w:t xml:space="preserve">State Cell</w:t>
            </w:r>
            <w:r w:rsidDel="00000000" w:rsidR="00000000" w:rsidRPr="00000000">
              <w:rPr>
                <w:rFonts w:ascii="Garamond" w:cs="Garamond" w:eastAsia="Garamond" w:hAnsi="Garamond"/>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2">
            <w:pPr>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4">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B5">
      <w:pPr>
        <w:rPr>
          <w:rFonts w:ascii="Garamond" w:cs="Garamond" w:eastAsia="Garamond" w:hAnsi="Garamond"/>
        </w:rPr>
      </w:pPr>
      <w:r w:rsidDel="00000000" w:rsidR="00000000" w:rsidRPr="00000000">
        <w:rPr>
          <w:rtl w:val="0"/>
        </w:rPr>
      </w:r>
    </w:p>
    <w:p w:rsidR="00000000" w:rsidDel="00000000" w:rsidP="00000000" w:rsidRDefault="00000000" w:rsidRPr="00000000" w14:paraId="00000BB6">
      <w:pPr>
        <w:pStyle w:val="Heading3"/>
        <w:keepNext w:val="0"/>
        <w:keepLines w:val="0"/>
        <w:spacing w:before="360" w:lineRule="auto"/>
        <w:rPr>
          <w:rFonts w:ascii="Garamond" w:cs="Garamond" w:eastAsia="Garamond" w:hAnsi="Garamond"/>
          <w:color w:val="000000"/>
        </w:rPr>
      </w:pPr>
      <w:bookmarkStart w:colFirst="0" w:colLast="0" w:name="_heading=h.3cucwdk0xex7" w:id="89"/>
      <w:bookmarkEnd w:id="89"/>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BB7">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BB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BB9">
      <w:pPr>
        <w:numPr>
          <w:ilvl w:val="0"/>
          <w:numId w:val="3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BBA">
      <w:pPr>
        <w:numPr>
          <w:ilvl w:val="0"/>
          <w:numId w:val="3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BBB">
      <w:pPr>
        <w:numPr>
          <w:ilvl w:val="0"/>
          <w:numId w:val="3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BBC">
      <w:pPr>
        <w:numPr>
          <w:ilvl w:val="0"/>
          <w:numId w:val="3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BBD">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BE">
      <w:pPr>
        <w:numPr>
          <w:ilvl w:val="0"/>
          <w:numId w:val="3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BBF">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C0">
      <w:pPr>
        <w:numPr>
          <w:ilvl w:val="0"/>
          <w:numId w:val="3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BC1">
      <w:pPr>
        <w:pStyle w:val="Heading3"/>
        <w:rPr>
          <w:rFonts w:ascii="Garamond" w:cs="Garamond" w:eastAsia="Garamond" w:hAnsi="Garamond"/>
          <w:color w:val="000000"/>
        </w:rPr>
      </w:pPr>
      <w:bookmarkStart w:colFirst="0" w:colLast="0" w:name="_heading=h.rhvhnqdwnplr" w:id="90"/>
      <w:bookmarkEnd w:id="90"/>
      <w:r w:rsidDel="00000000" w:rsidR="00000000" w:rsidRPr="00000000">
        <w:rPr>
          <w:rtl w:val="0"/>
        </w:rPr>
      </w:r>
    </w:p>
    <w:p w:rsidR="00000000" w:rsidDel="00000000" w:rsidP="00000000" w:rsidRDefault="00000000" w:rsidRPr="00000000" w14:paraId="00000BC2">
      <w:pPr>
        <w:pStyle w:val="Heading3"/>
        <w:rPr>
          <w:rFonts w:ascii="Garamond" w:cs="Garamond" w:eastAsia="Garamond" w:hAnsi="Garamond"/>
          <w:color w:val="000000"/>
        </w:rPr>
      </w:pPr>
      <w:bookmarkStart w:colFirst="0" w:colLast="0" w:name="_heading=h.64ip0ajv1ns4" w:id="91"/>
      <w:bookmarkEnd w:id="91"/>
      <w:r w:rsidDel="00000000" w:rsidR="00000000" w:rsidRPr="00000000">
        <w:rPr>
          <w:rFonts w:ascii="Garamond" w:cs="Garamond" w:eastAsia="Garamond" w:hAnsi="Garamond"/>
          <w:color w:val="000000"/>
          <w:rtl w:val="0"/>
        </w:rPr>
        <w:t xml:space="preserve">Resource Inventory and Contacts</w:t>
      </w:r>
    </w:p>
    <w:tbl>
      <w:tblPr>
        <w:tblStyle w:val="Table52"/>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C3">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C4">
            <w:pPr>
              <w:spacing w:after="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BC5">
            <w:p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C6">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7">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8">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9">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9446902086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A">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B">
            <w:pPr>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C">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D">
            <w:pPr>
              <w:spacing w:after="0"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BCE">
            <w:pPr>
              <w:spacing w:after="240" w:before="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F">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0">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9446902086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1">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2">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3">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9446902086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4">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5">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6">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7">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BD8">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9">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9446902086</w:t>
            </w:r>
          </w:p>
        </w:tc>
      </w:tr>
    </w:tbl>
    <w:p w:rsidR="00000000" w:rsidDel="00000000" w:rsidP="00000000" w:rsidRDefault="00000000" w:rsidRPr="00000000" w14:paraId="00000BDA">
      <w:pPr>
        <w:pStyle w:val="Heading2"/>
        <w:rPr>
          <w:rFonts w:ascii="Garamond" w:cs="Garamond" w:eastAsia="Garamond" w:hAnsi="Garamond"/>
          <w:b w:val="0"/>
          <w:bCs w:val="0"/>
          <w:color w:val="000000"/>
          <w:sz w:val="24"/>
          <w:szCs w:val="24"/>
        </w:rPr>
      </w:pPr>
      <w:bookmarkStart w:colFirst="0" w:colLast="0" w:name="_heading=h.b9watevnhkly" w:id="92"/>
      <w:bookmarkEnd w:id="92"/>
      <w:r w:rsidDel="00000000" w:rsidR="00000000" w:rsidRPr="00000000">
        <w:rPr>
          <w:rtl w:val="0"/>
        </w:rPr>
      </w:r>
    </w:p>
    <w:p w:rsidR="00000000" w:rsidDel="00000000" w:rsidP="00000000" w:rsidRDefault="00000000" w:rsidRPr="00000000" w14:paraId="00000BDB">
      <w:pPr>
        <w:pStyle w:val="Heading3"/>
        <w:rPr>
          <w:rFonts w:ascii="Garamond" w:cs="Garamond" w:eastAsia="Garamond" w:hAnsi="Garamond"/>
          <w:color w:val="000000"/>
        </w:rPr>
      </w:pPr>
      <w:bookmarkStart w:colFirst="0" w:colLast="0" w:name="_heading=h.4q04lw8m12ml" w:id="93"/>
      <w:bookmarkEnd w:id="93"/>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BDC">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BDD">
      <w:pPr>
        <w:rPr>
          <w:rFonts w:ascii="Garamond" w:cs="Garamond" w:eastAsia="Garamond" w:hAnsi="Garamond"/>
        </w:rPr>
      </w:pPr>
      <w:r w:rsidDel="00000000" w:rsidR="00000000" w:rsidRPr="00000000">
        <w:rPr>
          <w:rtl w:val="0"/>
        </w:rPr>
      </w:r>
    </w:p>
    <w:p w:rsidR="00000000" w:rsidDel="00000000" w:rsidP="00000000" w:rsidRDefault="00000000" w:rsidRPr="00000000" w14:paraId="00000BDE">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BDF">
      <w:pPr>
        <w:numPr>
          <w:ilvl w:val="0"/>
          <w:numId w:val="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BE0">
      <w:pPr>
        <w:numPr>
          <w:ilvl w:val="0"/>
          <w:numId w:val="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BE1">
      <w:pPr>
        <w:numPr>
          <w:ilvl w:val="0"/>
          <w:numId w:val="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BE2">
      <w:pPr>
        <w:numPr>
          <w:ilvl w:val="0"/>
          <w:numId w:val="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53"/>
        <w:tblW w:w="873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E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E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E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E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7">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8">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A">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EB">
      <w:pPr>
        <w:pStyle w:val="Heading3"/>
        <w:keepNext w:val="0"/>
        <w:keepLines w:val="0"/>
        <w:spacing w:before="360" w:lineRule="auto"/>
        <w:rPr>
          <w:rFonts w:ascii="Garamond" w:cs="Garamond" w:eastAsia="Garamond" w:hAnsi="Garamond"/>
          <w:b w:val="1"/>
          <w:bCs w:val="1"/>
          <w:color w:val="000000"/>
        </w:rPr>
      </w:pPr>
      <w:bookmarkStart w:colFirst="0" w:colLast="0" w:name="_heading=h.b6t5l3td2jko" w:id="94"/>
      <w:bookmarkEnd w:id="94"/>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BEC">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BED">
      <w:pPr>
        <w:rPr>
          <w:rFonts w:ascii="Garamond" w:cs="Garamond" w:eastAsia="Garamond" w:hAnsi="Garamond"/>
        </w:rPr>
      </w:pPr>
      <w:r w:rsidDel="00000000" w:rsidR="00000000" w:rsidRPr="00000000">
        <w:rPr>
          <w:rtl w:val="0"/>
        </w:rPr>
      </w:r>
    </w:p>
    <w:tbl>
      <w:tblPr>
        <w:tblStyle w:val="Table54"/>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EE">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EF">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F0">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F1">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REMYA R NAIR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9946777806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MRIDHULA</w:t>
            </w:r>
          </w:p>
          <w:p w:rsidR="00000000" w:rsidDel="00000000" w:rsidP="00000000" w:rsidRDefault="00000000" w:rsidRPr="00000000" w14:paraId="00000BF8">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9496361853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Sindhu,DIVYA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9497760553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 SUNISHA</w:t>
            </w:r>
          </w:p>
          <w:p w:rsidR="00000000" w:rsidDel="00000000" w:rsidP="00000000" w:rsidRDefault="00000000" w:rsidRPr="00000000" w14:paraId="00000C01">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8281637194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VINOD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9496813317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0471-2294151,BINU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9447699182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0471-2282055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9895122020</w:t>
            </w:r>
          </w:p>
        </w:tc>
      </w:tr>
    </w:tbl>
    <w:p w:rsidR="00000000" w:rsidDel="00000000" w:rsidP="00000000" w:rsidRDefault="00000000" w:rsidRPr="00000000" w14:paraId="00000C10">
      <w:pPr>
        <w:rPr>
          <w:rFonts w:ascii="Garamond" w:cs="Garamond" w:eastAsia="Garamond" w:hAnsi="Garamond"/>
        </w:rPr>
      </w:pPr>
      <w:r w:rsidDel="00000000" w:rsidR="00000000" w:rsidRPr="00000000">
        <w:rPr>
          <w:rtl w:val="0"/>
        </w:rPr>
      </w:r>
    </w:p>
    <w:p w:rsidR="00000000" w:rsidDel="00000000" w:rsidP="00000000" w:rsidRDefault="00000000" w:rsidRPr="00000000" w14:paraId="00000C11">
      <w:pPr>
        <w:pStyle w:val="Heading2"/>
        <w:rPr>
          <w:rFonts w:ascii="Garamond" w:cs="Garamond" w:eastAsia="Garamond" w:hAnsi="Garamond"/>
          <w:color w:val="000000"/>
        </w:rPr>
      </w:pPr>
      <w:bookmarkStart w:colFirst="0" w:colLast="0" w:name="_heading=h.336xjsipjbty" w:id="95"/>
      <w:bookmarkEnd w:id="95"/>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C12">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C13">
      <w:pPr>
        <w:pStyle w:val="Heading2"/>
        <w:keepNext w:val="0"/>
        <w:keepLines w:val="0"/>
        <w:spacing w:before="360" w:lineRule="auto"/>
        <w:rPr>
          <w:rFonts w:ascii="Garamond" w:cs="Garamond" w:eastAsia="Garamond" w:hAnsi="Garamond"/>
          <w:color w:val="000000"/>
        </w:rPr>
      </w:pPr>
      <w:bookmarkStart w:colFirst="0" w:colLast="0" w:name="_heading=h.ouvyyvvrryca" w:id="96"/>
      <w:bookmarkEnd w:id="96"/>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C14">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C15">
      <w:pPr>
        <w:rPr>
          <w:rFonts w:ascii="Garamond" w:cs="Garamond" w:eastAsia="Garamond" w:hAnsi="Garamond"/>
        </w:rPr>
      </w:pPr>
      <w:r w:rsidDel="00000000" w:rsidR="00000000" w:rsidRPr="00000000">
        <w:rPr>
          <w:rtl w:val="0"/>
        </w:rPr>
      </w:r>
    </w:p>
    <w:tbl>
      <w:tblPr>
        <w:tblStyle w:val="Table55"/>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16">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1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1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1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1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1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SP 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D">
            <w:pPr>
              <w:rPr>
                <w:rFonts w:ascii="Garamond" w:cs="Garamond" w:eastAsia="Garamond" w:hAnsi="Garamond"/>
              </w:rPr>
            </w:pPr>
            <w:r w:rsidDel="00000000" w:rsidR="00000000" w:rsidRPr="00000000">
              <w:rPr>
                <w:rFonts w:ascii="Garamond" w:cs="Garamond" w:eastAsia="Garamond" w:hAnsi="Garamond"/>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E">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F">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0">
            <w:pPr>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1">
            <w:pPr>
              <w:rPr>
                <w:rFonts w:ascii="Garamond" w:cs="Garamond" w:eastAsia="Garamond" w:hAnsi="Garamond"/>
              </w:rPr>
            </w:pPr>
            <w:r w:rsidDel="00000000" w:rsidR="00000000" w:rsidRPr="00000000">
              <w:rPr>
                <w:rFonts w:ascii="Garamond" w:cs="Garamond" w:eastAsia="Garamond" w:hAnsi="Garamond"/>
                <w:rtl w:val="0"/>
              </w:rPr>
              <w:t xml:space="preserve">04712289053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56"/>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RAJADEEPAM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8">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C29">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bl>
            <w:tblPr>
              <w:tblStyle w:val="Table57"/>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0">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C31">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bl>
            <w:tblPr>
              <w:tblStyle w:val="Table58"/>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8">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C3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59"/>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0">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C4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60"/>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8">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C4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61"/>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8089088090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0">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C5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62"/>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TG AUDITOROUM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8">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C59">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bl>
            <w:tblPr>
              <w:tblStyle w:val="Table63"/>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0">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C61">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bl>
            <w:tblPr>
              <w:tblStyle w:val="Table64"/>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8">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C6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65"/>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B">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0">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C7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66"/>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8">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C7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67"/>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8893763456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0">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C8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68"/>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8">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C89">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bl>
            <w:tblPr>
              <w:tblStyle w:val="Table69"/>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0">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C91">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bl>
            <w:tblPr>
              <w:tblStyle w:val="Table70"/>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8">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C9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71"/>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0">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CA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72"/>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8">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CA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73"/>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0">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CB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74"/>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8">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CB9">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bl>
            <w:tblPr>
              <w:tblStyle w:val="Table75"/>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0">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CC1">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bl>
            <w:tblPr>
              <w:tblStyle w:val="Table76"/>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8">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CC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77"/>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0">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CD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78"/>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8">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CD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79"/>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0">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CE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80"/>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8">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CE9">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bl>
            <w:tblPr>
              <w:tblStyle w:val="Table81"/>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0">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CF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82"/>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8">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CF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83"/>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F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0">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D0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84"/>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8">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D0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85"/>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0">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D1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86"/>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8">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D19">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bl>
            <w:tblPr>
              <w:tblStyle w:val="Table87"/>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0">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D21">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bl>
            <w:tblPr>
              <w:tblStyle w:val="Table88"/>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8">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D2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89"/>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0">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D3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90"/>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8">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D3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91"/>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0">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D4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92"/>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8">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D49">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bl>
            <w:tblPr>
              <w:tblStyle w:val="Table93"/>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0">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D51">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bl>
            <w:tblPr>
              <w:tblStyle w:val="Table94"/>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8">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D5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95"/>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0">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D6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96"/>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8">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D6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97"/>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0">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D7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98"/>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8">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D79">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bl>
            <w:tblPr>
              <w:tblStyle w:val="Table99"/>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0">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D81">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bl>
            <w:tblPr>
              <w:tblStyle w:val="Table100"/>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8">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D8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101"/>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0">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D9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102"/>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8">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D9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103"/>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0">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DA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104"/>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8">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DA9">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bl>
            <w:tblPr>
              <w:tblStyle w:val="Table105"/>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0">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DB1">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bl>
            <w:tblPr>
              <w:tblStyle w:val="Table106"/>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8">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DB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107"/>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0">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DC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108"/>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8">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DC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109"/>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0">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DD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110"/>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8">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DD9">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bl>
            <w:tblPr>
              <w:tblStyle w:val="Table111"/>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0">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DE1">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bl>
            <w:tblPr>
              <w:tblStyle w:val="Table112"/>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8">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DE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113"/>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E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0">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DF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114"/>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8">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DF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115"/>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F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E00">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E01">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E02">
      <w:pPr>
        <w:rPr>
          <w:rFonts w:ascii="Garamond" w:cs="Garamond" w:eastAsia="Garamond" w:hAnsi="Garamond"/>
        </w:rPr>
      </w:pPr>
      <w:r w:rsidDel="00000000" w:rsidR="00000000" w:rsidRPr="00000000">
        <w:rPr>
          <w:rtl w:val="0"/>
        </w:rPr>
      </w:r>
    </w:p>
    <w:p w:rsidR="00000000" w:rsidDel="00000000" w:rsidP="00000000" w:rsidRDefault="00000000" w:rsidRPr="00000000" w14:paraId="00000E03">
      <w:pPr>
        <w:rPr>
          <w:rFonts w:ascii="Garamond" w:cs="Garamond" w:eastAsia="Garamond" w:hAnsi="Garamond"/>
        </w:rPr>
      </w:pPr>
      <w:r w:rsidDel="00000000" w:rsidR="00000000" w:rsidRPr="00000000">
        <w:rPr>
          <w:rtl w:val="0"/>
        </w:rPr>
      </w:r>
    </w:p>
    <w:p w:rsidR="00000000" w:rsidDel="00000000" w:rsidP="00000000" w:rsidRDefault="00000000" w:rsidRPr="00000000" w14:paraId="00000E04">
      <w:pPr>
        <w:rPr>
          <w:rFonts w:ascii="Garamond" w:cs="Garamond" w:eastAsia="Garamond" w:hAnsi="Garamond"/>
        </w:rPr>
      </w:pPr>
      <w:r w:rsidDel="00000000" w:rsidR="00000000" w:rsidRPr="00000000">
        <w:rPr>
          <w:rtl w:val="0"/>
        </w:rPr>
      </w:r>
    </w:p>
    <w:p w:rsidR="00000000" w:rsidDel="00000000" w:rsidP="00000000" w:rsidRDefault="00000000" w:rsidRPr="00000000" w14:paraId="00000E05">
      <w:pPr>
        <w:rPr>
          <w:rFonts w:ascii="Garamond" w:cs="Garamond" w:eastAsia="Garamond" w:hAnsi="Garamond"/>
        </w:rPr>
      </w:pPr>
      <w:r w:rsidDel="00000000" w:rsidR="00000000" w:rsidRPr="00000000">
        <w:rPr>
          <w:rtl w:val="0"/>
        </w:rPr>
      </w:r>
    </w:p>
    <w:p w:rsidR="00000000" w:rsidDel="00000000" w:rsidP="00000000" w:rsidRDefault="00000000" w:rsidRPr="00000000" w14:paraId="00000E06">
      <w:pPr>
        <w:rPr>
          <w:rFonts w:ascii="Garamond" w:cs="Garamond" w:eastAsia="Garamond" w:hAnsi="Garamond"/>
        </w:rPr>
      </w:pPr>
      <w:r w:rsidDel="00000000" w:rsidR="00000000" w:rsidRPr="00000000">
        <w:rPr>
          <w:rtl w:val="0"/>
        </w:rPr>
      </w:r>
    </w:p>
    <w:p w:rsidR="00000000" w:rsidDel="00000000" w:rsidP="00000000" w:rsidRDefault="00000000" w:rsidRPr="00000000" w14:paraId="00000E07">
      <w:pPr>
        <w:rPr>
          <w:rFonts w:ascii="Garamond" w:cs="Garamond" w:eastAsia="Garamond" w:hAnsi="Garamond"/>
        </w:rPr>
      </w:pPr>
      <w:r w:rsidDel="00000000" w:rsidR="00000000" w:rsidRPr="00000000">
        <w:rPr>
          <w:rtl w:val="0"/>
        </w:rPr>
      </w:r>
    </w:p>
    <w:p w:rsidR="00000000" w:rsidDel="00000000" w:rsidP="00000000" w:rsidRDefault="00000000" w:rsidRPr="00000000" w14:paraId="00000E08">
      <w:pPr>
        <w:rPr>
          <w:rFonts w:ascii="Garamond" w:cs="Garamond" w:eastAsia="Garamond" w:hAnsi="Garamond"/>
        </w:rPr>
      </w:pPr>
      <w:r w:rsidDel="00000000" w:rsidR="00000000" w:rsidRPr="00000000">
        <w:rPr>
          <w:rtl w:val="0"/>
        </w:rPr>
      </w:r>
    </w:p>
    <w:p w:rsidR="00000000" w:rsidDel="00000000" w:rsidP="00000000" w:rsidRDefault="00000000" w:rsidRPr="00000000" w14:paraId="00000E09">
      <w:pPr>
        <w:numPr>
          <w:ilvl w:val="0"/>
          <w:numId w:val="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0E0A">
      <w:pPr>
        <w:numPr>
          <w:ilvl w:val="0"/>
          <w:numId w:val="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w:t>
      </w:r>
    </w:p>
    <w:p w:rsidR="00000000" w:rsidDel="00000000" w:rsidP="00000000" w:rsidRDefault="00000000" w:rsidRPr="00000000" w14:paraId="00000E0B">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Damage &amp; impact assessment</w:t>
      </w:r>
    </w:p>
    <w:p w:rsidR="00000000" w:rsidDel="00000000" w:rsidP="00000000" w:rsidRDefault="00000000" w:rsidRPr="00000000" w14:paraId="00000E0C">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Restoration of health services</w:t>
      </w:r>
    </w:p>
    <w:p w:rsidR="00000000" w:rsidDel="00000000" w:rsidP="00000000" w:rsidRDefault="00000000" w:rsidRPr="00000000" w14:paraId="00000E0D">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w:t>
      </w:r>
    </w:p>
    <w:p w:rsidR="00000000" w:rsidDel="00000000" w:rsidP="00000000" w:rsidRDefault="00000000" w:rsidRPr="00000000" w14:paraId="00000E0E">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Psychosocial &amp; mental health support</w:t>
      </w:r>
    </w:p>
    <w:p w:rsidR="00000000" w:rsidDel="00000000" w:rsidP="00000000" w:rsidRDefault="00000000" w:rsidRPr="00000000" w14:paraId="00000E0F">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Disease surveillance during recovery phase</w:t>
      </w:r>
    </w:p>
    <w:p w:rsidR="00000000" w:rsidDel="00000000" w:rsidP="00000000" w:rsidRDefault="00000000" w:rsidRPr="00000000" w14:paraId="00000E10">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&amp; sanitation</w:t>
      </w:r>
    </w:p>
    <w:p w:rsidR="00000000" w:rsidDel="00000000" w:rsidP="00000000" w:rsidRDefault="00000000" w:rsidRPr="00000000" w14:paraId="00000E11">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Livelihood restoration</w:t>
      </w:r>
    </w:p>
    <w:p w:rsidR="00000000" w:rsidDel="00000000" w:rsidP="00000000" w:rsidRDefault="00000000" w:rsidRPr="00000000" w14:paraId="00000E12">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Community engagement &amp; confidence building</w:t>
      </w:r>
    </w:p>
    <w:p w:rsidR="00000000" w:rsidDel="00000000" w:rsidP="00000000" w:rsidRDefault="00000000" w:rsidRPr="00000000" w14:paraId="00000E13">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Documentation &amp; after-action review</w:t>
      </w:r>
    </w:p>
    <w:p w:rsidR="00000000" w:rsidDel="00000000" w:rsidP="00000000" w:rsidRDefault="00000000" w:rsidRPr="00000000" w14:paraId="00000E14">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Lessons learned &amp; best practices</w:t>
      </w:r>
    </w:p>
    <w:p w:rsidR="00000000" w:rsidDel="00000000" w:rsidP="00000000" w:rsidRDefault="00000000" w:rsidRPr="00000000" w14:paraId="00000E15">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w:t>
      </w:r>
    </w:p>
    <w:p w:rsidR="00000000" w:rsidDel="00000000" w:rsidP="00000000" w:rsidRDefault="00000000" w:rsidRPr="00000000" w14:paraId="00000E16">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Policy revision &amp; preparedness enhancement</w:t>
      </w:r>
    </w:p>
    <w:p w:rsidR="00000000" w:rsidDel="00000000" w:rsidP="00000000" w:rsidRDefault="00000000" w:rsidRPr="00000000" w14:paraId="00000E17">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Research</w:t>
      </w:r>
    </w:p>
    <w:p w:rsidR="00000000" w:rsidDel="00000000" w:rsidP="00000000" w:rsidRDefault="00000000" w:rsidRPr="00000000" w14:paraId="00000E18">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E19">
      <w:pPr>
        <w:pStyle w:val="Heading1"/>
        <w:rPr>
          <w:rFonts w:ascii="Garamond" w:cs="Garamond" w:eastAsia="Garamond" w:hAnsi="Garamond"/>
          <w:color w:val="000000"/>
        </w:rPr>
      </w:pPr>
      <w:bookmarkStart w:colFirst="0" w:colLast="0" w:name="_heading=h.i9slbu2r38es" w:id="97"/>
      <w:bookmarkEnd w:id="97"/>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E1A">
      <w:pPr>
        <w:rPr>
          <w:rFonts w:ascii="Garamond" w:cs="Garamond" w:eastAsia="Garamond" w:hAnsi="Garamond"/>
        </w:rPr>
      </w:pPr>
      <w:r w:rsidDel="00000000" w:rsidR="00000000" w:rsidRPr="00000000">
        <w:rPr>
          <w:rtl w:val="0"/>
        </w:rPr>
      </w:r>
    </w:p>
    <w:p w:rsidR="00000000" w:rsidDel="00000000" w:rsidP="00000000" w:rsidRDefault="00000000" w:rsidRPr="00000000" w14:paraId="00000E1B">
      <w:pPr>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0E1C">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tech support</w:t>
      </w:r>
    </w:p>
    <w:p w:rsidR="00000000" w:rsidDel="00000000" w:rsidP="00000000" w:rsidRDefault="00000000" w:rsidRPr="00000000" w14:paraId="00000E1D">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relief based commodities</w:t>
      </w:r>
    </w:p>
    <w:p w:rsidR="00000000" w:rsidDel="00000000" w:rsidP="00000000" w:rsidRDefault="00000000" w:rsidRPr="00000000" w14:paraId="00000E1E">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ham reading operators</w:t>
      </w:r>
    </w:p>
    <w:p w:rsidR="00000000" w:rsidDel="00000000" w:rsidP="00000000" w:rsidRDefault="00000000" w:rsidRPr="00000000" w14:paraId="00000E1F">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hazard vulnerability mapping</w:t>
      </w:r>
    </w:p>
    <w:p w:rsidR="00000000" w:rsidDel="00000000" w:rsidP="00000000" w:rsidRDefault="00000000" w:rsidRPr="00000000" w14:paraId="00000E20">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Kseb &amp; other power source</w:t>
      </w:r>
    </w:p>
    <w:p w:rsidR="00000000" w:rsidDel="00000000" w:rsidP="00000000" w:rsidRDefault="00000000" w:rsidRPr="00000000" w14:paraId="00000E21">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HR specific responsibility</w:t>
      </w:r>
    </w:p>
    <w:p w:rsidR="00000000" w:rsidDel="00000000" w:rsidP="00000000" w:rsidRDefault="00000000" w:rsidRPr="00000000" w14:paraId="00000E22">
      <w:pPr>
        <w:jc w:val="left"/>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E23">
      <w:pPr>
        <w:pStyle w:val="Heading1"/>
        <w:spacing w:after="240" w:before="240" w:lineRule="auto"/>
        <w:rPr>
          <w:rFonts w:ascii="Garamond" w:cs="Garamond" w:eastAsia="Garamond" w:hAnsi="Garamond"/>
          <w:color w:val="000000"/>
        </w:rPr>
      </w:pPr>
      <w:bookmarkStart w:colFirst="0" w:colLast="0" w:name="_heading=h.cjpg4hqzpkxj" w:id="98"/>
      <w:bookmarkEnd w:id="98"/>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E24">
      <w:pPr>
        <w:pStyle w:val="Heading3"/>
        <w:keepNext w:val="0"/>
        <w:keepLines w:val="0"/>
        <w:numPr>
          <w:ilvl w:val="0"/>
          <w:numId w:val="18"/>
        </w:numPr>
        <w:spacing w:after="0" w:before="280" w:lineRule="auto"/>
        <w:ind w:left="720" w:hanging="360"/>
        <w:rPr>
          <w:rFonts w:ascii="Garamond" w:cs="Garamond" w:eastAsia="Garamond" w:hAnsi="Garamond"/>
          <w:color w:val="000000"/>
          <w:sz w:val="24"/>
          <w:szCs w:val="24"/>
        </w:rPr>
      </w:pPr>
      <w:bookmarkStart w:colFirst="0" w:colLast="0" w:name="_heading=h.p2y4s32ias1u" w:id="99"/>
      <w:bookmarkEnd w:id="99"/>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E25">
      <w:pPr>
        <w:numPr>
          <w:ilvl w:val="0"/>
          <w:numId w:val="1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E26">
      <w:pPr>
        <w:numPr>
          <w:ilvl w:val="0"/>
          <w:numId w:val="1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E27">
      <w:pPr>
        <w:numPr>
          <w:ilvl w:val="0"/>
          <w:numId w:val="1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____________ for emergency referral and transport.</w:t>
      </w:r>
    </w:p>
    <w:p w:rsidR="00000000" w:rsidDel="00000000" w:rsidP="00000000" w:rsidRDefault="00000000" w:rsidRPr="00000000" w14:paraId="00000E28">
      <w:pPr>
        <w:pStyle w:val="Heading3"/>
        <w:keepNext w:val="0"/>
        <w:keepLines w:val="0"/>
        <w:spacing w:before="280" w:lineRule="auto"/>
        <w:rPr>
          <w:rFonts w:ascii="Garamond" w:cs="Garamond" w:eastAsia="Garamond" w:hAnsi="Garamond"/>
          <w:color w:val="000000"/>
          <w:sz w:val="24"/>
          <w:szCs w:val="24"/>
        </w:rPr>
      </w:pPr>
      <w:bookmarkStart w:colFirst="0" w:colLast="0" w:name="_heading=h.idvrx7c90fj5" w:id="100"/>
      <w:bookmarkEnd w:id="100"/>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E29">
      <w:pPr>
        <w:numPr>
          <w:ilvl w:val="0"/>
          <w:numId w:val="1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E2A">
      <w:pPr>
        <w:numPr>
          <w:ilvl w:val="0"/>
          <w:numId w:val="1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E2B">
      <w:pPr>
        <w:numPr>
          <w:ilvl w:val="0"/>
          <w:numId w:val="1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E2C">
      <w:pPr>
        <w:pStyle w:val="Heading3"/>
        <w:keepNext w:val="0"/>
        <w:keepLines w:val="0"/>
        <w:spacing w:before="280" w:lineRule="auto"/>
        <w:rPr>
          <w:rFonts w:ascii="Garamond" w:cs="Garamond" w:eastAsia="Garamond" w:hAnsi="Garamond"/>
          <w:color w:val="000000"/>
          <w:sz w:val="24"/>
          <w:szCs w:val="24"/>
        </w:rPr>
      </w:pPr>
      <w:bookmarkStart w:colFirst="0" w:colLast="0" w:name="_heading=h.8ob33kej6f3z" w:id="101"/>
      <w:bookmarkEnd w:id="101"/>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E2D">
      <w:pPr>
        <w:numPr>
          <w:ilvl w:val="0"/>
          <w:numId w:val="15"/>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E2E">
      <w:pPr>
        <w:numPr>
          <w:ilvl w:val="0"/>
          <w:numId w:val="1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E2F">
      <w:pPr>
        <w:numPr>
          <w:ilvl w:val="0"/>
          <w:numId w:val="15"/>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E30">
      <w:pPr>
        <w:pStyle w:val="Heading3"/>
        <w:keepNext w:val="0"/>
        <w:keepLines w:val="0"/>
        <w:spacing w:before="280" w:lineRule="auto"/>
        <w:rPr>
          <w:rFonts w:ascii="Garamond" w:cs="Garamond" w:eastAsia="Garamond" w:hAnsi="Garamond"/>
          <w:color w:val="000000"/>
          <w:sz w:val="24"/>
          <w:szCs w:val="24"/>
        </w:rPr>
      </w:pPr>
      <w:bookmarkStart w:colFirst="0" w:colLast="0" w:name="_heading=h.rbfx83djdern" w:id="102"/>
      <w:bookmarkEnd w:id="102"/>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E31">
      <w:pPr>
        <w:numPr>
          <w:ilvl w:val="0"/>
          <w:numId w:val="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E32">
      <w:pPr>
        <w:numPr>
          <w:ilvl w:val="0"/>
          <w:numId w:val="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E33">
      <w:pPr>
        <w:numPr>
          <w:ilvl w:val="0"/>
          <w:numId w:val="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E34">
      <w:pPr>
        <w:pStyle w:val="Heading3"/>
        <w:keepNext w:val="0"/>
        <w:keepLines w:val="0"/>
        <w:spacing w:before="280" w:lineRule="auto"/>
        <w:rPr>
          <w:rFonts w:ascii="Garamond" w:cs="Garamond" w:eastAsia="Garamond" w:hAnsi="Garamond"/>
          <w:color w:val="000000"/>
          <w:sz w:val="24"/>
          <w:szCs w:val="24"/>
        </w:rPr>
      </w:pPr>
      <w:bookmarkStart w:colFirst="0" w:colLast="0" w:name="_heading=h.jqi1wjspvuik" w:id="103"/>
      <w:bookmarkEnd w:id="103"/>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E35">
      <w:pPr>
        <w:numPr>
          <w:ilvl w:val="0"/>
          <w:numId w:val="17"/>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E36">
      <w:pPr>
        <w:numPr>
          <w:ilvl w:val="0"/>
          <w:numId w:val="1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E37">
      <w:pPr>
        <w:numPr>
          <w:ilvl w:val="0"/>
          <w:numId w:val="17"/>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E38">
      <w:pPr>
        <w:pStyle w:val="Heading3"/>
        <w:keepNext w:val="0"/>
        <w:keepLines w:val="0"/>
        <w:spacing w:before="280" w:lineRule="auto"/>
        <w:rPr>
          <w:rFonts w:ascii="Garamond" w:cs="Garamond" w:eastAsia="Garamond" w:hAnsi="Garamond"/>
          <w:color w:val="000000"/>
          <w:sz w:val="24"/>
          <w:szCs w:val="24"/>
        </w:rPr>
      </w:pPr>
      <w:bookmarkStart w:colFirst="0" w:colLast="0" w:name="_heading=h.5edrpfbkj9f7" w:id="104"/>
      <w:bookmarkEnd w:id="104"/>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E39">
      <w:pPr>
        <w:numPr>
          <w:ilvl w:val="0"/>
          <w:numId w:val="1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E3A">
      <w:pPr>
        <w:numPr>
          <w:ilvl w:val="0"/>
          <w:numId w:val="1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E3B">
      <w:pPr>
        <w:numPr>
          <w:ilvl w:val="0"/>
          <w:numId w:val="1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E3C">
      <w:pPr>
        <w:pStyle w:val="Heading3"/>
        <w:keepNext w:val="0"/>
        <w:keepLines w:val="0"/>
        <w:spacing w:before="280" w:lineRule="auto"/>
        <w:rPr>
          <w:rFonts w:ascii="Garamond" w:cs="Garamond" w:eastAsia="Garamond" w:hAnsi="Garamond"/>
          <w:color w:val="000000"/>
          <w:sz w:val="24"/>
          <w:szCs w:val="24"/>
        </w:rPr>
      </w:pPr>
      <w:bookmarkStart w:colFirst="0" w:colLast="0" w:name="_heading=h.6o0qb8xvptn" w:id="105"/>
      <w:bookmarkEnd w:id="105"/>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E3D">
      <w:pPr>
        <w:numPr>
          <w:ilvl w:val="0"/>
          <w:numId w:val="1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E3E">
      <w:pPr>
        <w:numPr>
          <w:ilvl w:val="0"/>
          <w:numId w:val="1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E3F">
      <w:pPr>
        <w:numPr>
          <w:ilvl w:val="0"/>
          <w:numId w:val="1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E40">
      <w:pPr>
        <w:spacing w:after="240" w:before="240" w:lineRule="auto"/>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 </w:t>
      </w:r>
    </w:p>
    <w:p w:rsidR="00000000" w:rsidDel="00000000" w:rsidP="00000000" w:rsidRDefault="00000000" w:rsidRPr="00000000" w14:paraId="00000E41">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E42">
      <w:pPr>
        <w:spacing w:after="240" w:before="240" w:lineRule="auto"/>
        <w:rPr>
          <w:rFonts w:ascii="Garamond" w:cs="Garamond" w:eastAsia="Garamond" w:hAnsi="Garamond"/>
          <w:b w:val="1"/>
          <w:bCs w:val="1"/>
          <w:color w:val="ff0000"/>
          <w:u w:val="single"/>
        </w:rPr>
      </w:pPr>
      <w:r w:rsidDel="00000000" w:rsidR="00000000" w:rsidRPr="00000000">
        <w:rPr>
          <w:rFonts w:ascii="Garamond" w:cs="Garamond" w:eastAsia="Garamond" w:hAnsi="Garamond"/>
          <w:b w:val="1"/>
          <w:bCs w:val="1"/>
          <w:color w:val="ff0000"/>
          <w:u w:val="single"/>
          <w:rtl w:val="0"/>
        </w:rPr>
        <w:t xml:space="preserve">MOCKDRILL SCENARIOS</w:t>
      </w:r>
    </w:p>
    <w:p w:rsidR="00000000" w:rsidDel="00000000" w:rsidP="00000000" w:rsidRDefault="00000000" w:rsidRPr="00000000" w14:paraId="00000E43">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E44">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E45">
      <w:pPr>
        <w:pStyle w:val="Heading1"/>
        <w:rPr>
          <w:rFonts w:ascii="Garamond" w:cs="Garamond" w:eastAsia="Garamond" w:hAnsi="Garamond"/>
          <w:color w:val="000000"/>
          <w:sz w:val="38"/>
          <w:szCs w:val="38"/>
        </w:rPr>
      </w:pPr>
      <w:bookmarkStart w:colFirst="0" w:colLast="0" w:name="_heading=h.9m1xau8t756d" w:id="106"/>
      <w:bookmarkEnd w:id="106"/>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E46">
      <w:pPr>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E47">
      <w:pPr>
        <w:pStyle w:val="Heading2"/>
        <w:numPr>
          <w:ilvl w:val="0"/>
          <w:numId w:val="19"/>
        </w:numPr>
        <w:ind w:left="720" w:hanging="360"/>
        <w:jc w:val="left"/>
        <w:rPr>
          <w:rFonts w:ascii="Garamond" w:cs="Garamond" w:eastAsia="Garamond" w:hAnsi="Garamond"/>
          <w:color w:val="000000"/>
        </w:rPr>
      </w:pPr>
      <w:bookmarkStart w:colFirst="0" w:colLast="0" w:name="_heading=h.gslvb2k0i65v" w:id="107"/>
      <w:bookmarkEnd w:id="107"/>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E48">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E4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E4A">
      <w:pPr>
        <w:pStyle w:val="Heading3"/>
        <w:spacing w:before="280" w:lineRule="auto"/>
        <w:ind w:right="1120"/>
        <w:jc w:val="left"/>
        <w:rPr>
          <w:rFonts w:ascii="Garamond" w:cs="Garamond" w:eastAsia="Garamond" w:hAnsi="Garamond"/>
          <w:color w:val="000000"/>
        </w:rPr>
      </w:pPr>
      <w:bookmarkStart w:colFirst="0" w:colLast="0" w:name="_heading=h.8a7quwqmwz3r" w:id="108"/>
      <w:bookmarkEnd w:id="108"/>
      <w:r w:rsidDel="00000000" w:rsidR="00000000" w:rsidRPr="00000000">
        <w:rPr>
          <w:rFonts w:ascii="Garamond" w:cs="Garamond" w:eastAsia="Garamond" w:hAnsi="Garamond"/>
          <w:color w:val="000000"/>
          <w:rtl w:val="0"/>
        </w:rPr>
        <w:t xml:space="preserve"> 1.1. Details of grama panchayat/municipality/corporation wards</w:t>
      </w:r>
    </w:p>
    <w:tbl>
      <w:tblPr>
        <w:tblStyle w:val="Table116"/>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994"/>
        <w:gridCol w:w="900"/>
        <w:gridCol w:w="2316"/>
        <w:gridCol w:w="1740"/>
        <w:tblGridChange w:id="0">
          <w:tblGrid>
            <w:gridCol w:w="690"/>
            <w:gridCol w:w="2994"/>
            <w:gridCol w:w="900"/>
            <w:gridCol w:w="2316"/>
            <w:gridCol w:w="1740"/>
          </w:tblGrid>
        </w:tblGridChange>
      </w:tblGrid>
      <w:tr>
        <w:trPr>
          <w:cantSplit w:val="0"/>
          <w:trHeight w:val="537"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C">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D">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E">
            <w:pPr>
              <w:spacing w:after="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0E4F">
            <w:pPr>
              <w:spacing w:after="240" w:before="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0">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MANGATTUKADAVU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ANJU CV</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9565453303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KUNDAMANBHAGAM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VINITHA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9895208920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KURISHUMUTTAM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BINDHU 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9074568530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CHANTHAMUKKU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ASWATHY V</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9567325885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PEYAD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MAHESH KUMAR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8075152301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PANANGODU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VINAYAN 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9387964161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PUTHUVEETUMELE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LINCY SN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8075572625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KAVALOTTUKONAM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SULABHA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9446484992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PAVACHAKUZHI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JOHNY 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7909896991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EZHAKODU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ANILKUMAR 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8593815205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 WARD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 S DEEPA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9895593579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POTTAYIL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LATHIKA DEVI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9895049443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VILAVOORKKAL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VISHNU 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9995326823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MALAYAM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RANJITH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9567245141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CHOOZHATTUKOTTA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GOPALAKRISHNN 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9495688750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VENKUR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SONI 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8606430408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MOOLAMAN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ELSA J</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9497691120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VIZHAVOOR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SHEEJA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8848563004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THUDUPPOTTUKONAM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SUBHASH 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8075170031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B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B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PERUKAVU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B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B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 V SUDHEER KUMAR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B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9746236789</w:t>
            </w:r>
          </w:p>
        </w:tc>
      </w:tr>
    </w:tbl>
    <w:p w:rsidR="00000000" w:rsidDel="00000000" w:rsidP="00000000" w:rsidRDefault="00000000" w:rsidRPr="00000000" w14:paraId="00000EB5">
      <w:pPr>
        <w:pStyle w:val="Heading3"/>
        <w:ind w:right="-435"/>
        <w:jc w:val="left"/>
        <w:rPr>
          <w:rFonts w:ascii="Garamond" w:cs="Garamond" w:eastAsia="Garamond" w:hAnsi="Garamond"/>
          <w:color w:val="000000"/>
        </w:rPr>
      </w:pPr>
      <w:bookmarkStart w:colFirst="0" w:colLast="0" w:name="_heading=h.o5peksvz512v" w:id="109"/>
      <w:bookmarkEnd w:id="109"/>
      <w:r w:rsidDel="00000000" w:rsidR="00000000" w:rsidRPr="00000000">
        <w:rPr>
          <w:rtl w:val="0"/>
        </w:rPr>
      </w:r>
    </w:p>
    <w:p w:rsidR="00000000" w:rsidDel="00000000" w:rsidP="00000000" w:rsidRDefault="00000000" w:rsidRPr="00000000" w14:paraId="00000EB6">
      <w:pPr>
        <w:pStyle w:val="Heading3"/>
        <w:ind w:right="-435"/>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 Other important phone numbers of grama panchayat/municipality/corporation area</w:t>
      </w:r>
    </w:p>
    <w:tbl>
      <w:tblPr>
        <w:tblStyle w:val="Table117"/>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B7">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B8">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B9">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BA">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BB">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Ajith Kumar secretary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BC">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9447562743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BD">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BE">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Jagratha Samathi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BF">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9497691120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C0">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CDS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C2">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0471-2282750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C3">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C4">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Homeo</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C5">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0471-2280035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C6">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C7">
            <w:pPr>
              <w:spacing w:after="240" w:before="240" w:lineRule="auto"/>
              <w:ind w:left="38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VEO</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C8">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9020311415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C9">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CA">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Asst.engi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CB">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9895122020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CC">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CD">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Excise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CE">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0471-2322825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CF">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D0">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Forest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D1">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0471-2272944,8547610229</w:t>
            </w:r>
          </w:p>
        </w:tc>
      </w:tr>
    </w:tbl>
    <w:p w:rsidR="00000000" w:rsidDel="00000000" w:rsidP="00000000" w:rsidRDefault="00000000" w:rsidRPr="00000000" w14:paraId="00000ED2">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ED3">
      <w:pPr>
        <w:pStyle w:val="Heading3"/>
        <w:ind w:right="1120"/>
        <w:jc w:val="left"/>
        <w:rPr>
          <w:rFonts w:ascii="Garamond" w:cs="Garamond" w:eastAsia="Garamond" w:hAnsi="Garamond"/>
          <w:color w:val="000000"/>
        </w:rPr>
      </w:pPr>
      <w:bookmarkStart w:colFirst="0" w:colLast="0" w:name="_heading=h.c9vki0qmpht5" w:id="110"/>
      <w:bookmarkEnd w:id="110"/>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118"/>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D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D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D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D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D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D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D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D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0471-2341200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D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D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D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D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0471-2280686</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E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E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E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E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0471-2280686</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E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E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E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E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0471-2280101</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E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E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E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EB">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E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E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E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E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0471-2291414</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F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F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F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F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0471-2338100,2283040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F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F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F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F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F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F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F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F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1090</w:t>
            </w:r>
          </w:p>
        </w:tc>
      </w:tr>
    </w:tbl>
    <w:p w:rsidR="00000000" w:rsidDel="00000000" w:rsidP="00000000" w:rsidRDefault="00000000" w:rsidRPr="00000000" w14:paraId="00000EFC">
      <w:pPr>
        <w:pStyle w:val="Heading3"/>
        <w:spacing w:after="200" w:before="80" w:lineRule="auto"/>
        <w:ind w:right="1120"/>
        <w:jc w:val="left"/>
        <w:rPr>
          <w:rFonts w:ascii="Garamond" w:cs="Garamond" w:eastAsia="Garamond" w:hAnsi="Garamond"/>
          <w:color w:val="000000"/>
        </w:rPr>
      </w:pPr>
      <w:bookmarkStart w:colFirst="0" w:colLast="0" w:name="_heading=h.kmpqhgslkc2h" w:id="111"/>
      <w:bookmarkEnd w:id="111"/>
      <w:r w:rsidDel="00000000" w:rsidR="00000000" w:rsidRPr="00000000">
        <w:rPr>
          <w:rFonts w:ascii="Garamond" w:cs="Garamond" w:eastAsia="Garamond" w:hAnsi="Garamond"/>
          <w:color w:val="000000"/>
          <w:rtl w:val="0"/>
        </w:rPr>
        <w:t xml:space="preserve"> 1.4. Health Services</w:t>
      </w:r>
    </w:p>
    <w:p w:rsidR="00000000" w:rsidDel="00000000" w:rsidP="00000000" w:rsidRDefault="00000000" w:rsidRPr="00000000" w14:paraId="00000EFD">
      <w:pPr>
        <w:spacing w:before="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tbl>
      <w:tblPr>
        <w:tblStyle w:val="Table119"/>
        <w:tblW w:w="919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2178"/>
        <w:gridCol w:w="1740"/>
        <w:tblGridChange w:id="0">
          <w:tblGrid>
            <w:gridCol w:w="990"/>
            <w:gridCol w:w="4290"/>
            <w:gridCol w:w="2178"/>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F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F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Pottayil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9447108540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Prukavu,Peyadu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7025609382,7902775000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Choozhattukotta,puthuveettumele,pidaram,pottayil,peyadu,cpallimukku,chanchamukku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7">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0F18">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Vizhavoor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6238692936</w:t>
            </w:r>
          </w:p>
        </w:tc>
      </w:tr>
    </w:tbl>
    <w:p w:rsidR="00000000" w:rsidDel="00000000" w:rsidP="00000000" w:rsidRDefault="00000000" w:rsidRPr="00000000" w14:paraId="00000F1B">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F1C">
      <w:pPr>
        <w:pStyle w:val="Heading3"/>
        <w:spacing w:after="200" w:lineRule="auto"/>
        <w:ind w:right="1120"/>
        <w:jc w:val="left"/>
        <w:rPr>
          <w:rFonts w:ascii="Garamond" w:cs="Garamond" w:eastAsia="Garamond" w:hAnsi="Garamond"/>
          <w:color w:val="000000"/>
        </w:rPr>
      </w:pPr>
      <w:bookmarkStart w:colFirst="0" w:colLast="0" w:name="_heading=h.cz5x4367lapt" w:id="112"/>
      <w:bookmarkEnd w:id="112"/>
      <w:r w:rsidDel="00000000" w:rsidR="00000000" w:rsidRPr="00000000">
        <w:rPr>
          <w:rFonts w:ascii="Garamond" w:cs="Garamond" w:eastAsia="Garamond" w:hAnsi="Garamond"/>
          <w:color w:val="000000"/>
          <w:rtl w:val="0"/>
        </w:rPr>
        <w:t xml:space="preserve">1.5. Veterinary Services</w:t>
      </w:r>
    </w:p>
    <w:tbl>
      <w:tblPr>
        <w:tblStyle w:val="Table120"/>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D">
            <w:pPr>
              <w:spacing w:after="240" w:before="240" w:lineRule="auto"/>
              <w:ind w:left="42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F">
            <w:pPr>
              <w:spacing w:after="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0F20">
            <w:pPr>
              <w:spacing w:after="240" w:before="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1">
            <w:pPr>
              <w:spacing w:after="240" w:before="240" w:lineRule="auto"/>
              <w:ind w:left="500" w:firstLine="0"/>
              <w:jc w:val="left"/>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2">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0F23">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Dr.Mridhula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Choozhattukotta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9496361853</w:t>
            </w:r>
          </w:p>
        </w:tc>
      </w:tr>
    </w:tbl>
    <w:p w:rsidR="00000000" w:rsidDel="00000000" w:rsidP="00000000" w:rsidRDefault="00000000" w:rsidRPr="00000000" w14:paraId="00000F29">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F2A">
      <w:pPr>
        <w:pStyle w:val="Heading3"/>
        <w:spacing w:after="200" w:lineRule="auto"/>
        <w:ind w:right="1120"/>
        <w:jc w:val="left"/>
        <w:rPr>
          <w:rFonts w:ascii="Garamond" w:cs="Garamond" w:eastAsia="Garamond" w:hAnsi="Garamond"/>
          <w:b w:val="1"/>
          <w:bCs w:val="1"/>
          <w:color w:val="000000"/>
        </w:rPr>
      </w:pPr>
      <w:bookmarkStart w:colFirst="0" w:colLast="0" w:name="_heading=h.l64xqsgnjeag" w:id="113"/>
      <w:bookmarkEnd w:id="113"/>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121"/>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B">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C">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D">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E">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0471-2280101</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F">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0">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1090</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1">
            <w:pPr>
              <w:spacing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2">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04712338100</w:t>
            </w:r>
          </w:p>
        </w:tc>
      </w:tr>
    </w:tbl>
    <w:p w:rsidR="00000000" w:rsidDel="00000000" w:rsidP="00000000" w:rsidRDefault="00000000" w:rsidRPr="00000000" w14:paraId="00000F33">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34">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F35">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F36">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F37">
      <w:pPr>
        <w:pStyle w:val="Heading3"/>
        <w:jc w:val="left"/>
        <w:rPr>
          <w:rFonts w:ascii="Garamond" w:cs="Garamond" w:eastAsia="Garamond" w:hAnsi="Garamond"/>
          <w:color w:val="000000"/>
        </w:rPr>
      </w:pPr>
      <w:bookmarkStart w:colFirst="0" w:colLast="0" w:name="_heading=h.xirlo9xr7ei8" w:id="114"/>
      <w:bookmarkEnd w:id="114"/>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F38">
      <w:pPr>
        <w:jc w:val="left"/>
        <w:rPr>
          <w:rFonts w:ascii="Garamond" w:cs="Garamond" w:eastAsia="Garamond" w:hAnsi="Garamond"/>
        </w:rPr>
      </w:pPr>
      <w:r w:rsidDel="00000000" w:rsidR="00000000" w:rsidRPr="00000000">
        <w:rPr>
          <w:rtl w:val="0"/>
        </w:rPr>
      </w:r>
    </w:p>
    <w:tbl>
      <w:tblPr>
        <w:tblStyle w:val="Table122"/>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3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3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3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3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3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3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Govt.Higher secondary school,Vilavoorkkal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3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8281637194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St.Francis LPS Ezhacode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9495727819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St.Francis UPS Ezhacode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9496200038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St.Marys LPS,Kundamanbhagam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7907142321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St.Xaviours LPS,Peyad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7025895660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Kannassa Mission High School,Peyad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9446360238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St.Germmis convent School,Vizhavoor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9387780055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St.maies LPS Pottayil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8089006841</w:t>
            </w:r>
          </w:p>
        </w:tc>
      </w:tr>
    </w:tbl>
    <w:p w:rsidR="00000000" w:rsidDel="00000000" w:rsidP="00000000" w:rsidRDefault="00000000" w:rsidRPr="00000000" w14:paraId="00000F5D">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5E">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5F">
      <w:pPr>
        <w:pStyle w:val="Heading3"/>
        <w:jc w:val="left"/>
        <w:rPr>
          <w:rFonts w:ascii="Garamond" w:cs="Garamond" w:eastAsia="Garamond" w:hAnsi="Garamond"/>
          <w:color w:val="000000"/>
        </w:rPr>
      </w:pPr>
      <w:bookmarkStart w:colFirst="0" w:colLast="0" w:name="_heading=h.c3kf0gr6oghz" w:id="115"/>
      <w:bookmarkEnd w:id="115"/>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0F60">
      <w:pPr>
        <w:jc w:val="left"/>
        <w:rPr>
          <w:rFonts w:ascii="Garamond" w:cs="Garamond" w:eastAsia="Garamond" w:hAnsi="Garamond"/>
        </w:rPr>
      </w:pPr>
      <w:r w:rsidDel="00000000" w:rsidR="00000000" w:rsidRPr="00000000">
        <w:rPr>
          <w:rtl w:val="0"/>
        </w:rPr>
      </w:r>
    </w:p>
    <w:tbl>
      <w:tblPr>
        <w:tblStyle w:val="Table123"/>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4140"/>
        <w:gridCol w:w="3000"/>
        <w:tblGridChange w:id="0">
          <w:tblGrid>
            <w:gridCol w:w="1755"/>
            <w:gridCol w:w="4140"/>
            <w:gridCol w:w="300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4">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5">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6">
            <w:pPr>
              <w:spacing w:befor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F67">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68">
      <w:pPr>
        <w:jc w:val="left"/>
        <w:rPr>
          <w:rFonts w:ascii="Garamond" w:cs="Garamond" w:eastAsia="Garamond" w:hAnsi="Garamond"/>
        </w:rPr>
      </w:pPr>
      <w:r w:rsidDel="00000000" w:rsidR="00000000" w:rsidRPr="00000000">
        <w:rPr>
          <w:rtl w:val="0"/>
        </w:rPr>
      </w:r>
    </w:p>
    <w:tbl>
      <w:tblPr>
        <w:tblStyle w:val="Table124"/>
        <w:tblW w:w="76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40"/>
        <w:gridCol w:w="4500"/>
        <w:gridCol w:w="2010"/>
        <w:tblGridChange w:id="0">
          <w:tblGrid>
            <w:gridCol w:w="1140"/>
            <w:gridCol w:w="4500"/>
            <w:gridCol w:w="2010"/>
          </w:tblGrid>
        </w:tblGridChange>
      </w:tblGrid>
      <w:tr>
        <w:trPr>
          <w:cantSplit w:val="0"/>
          <w:trHeight w:val="571"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Anganwadi No and Name of Teacher</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 </w:t>
            </w:r>
          </w:p>
          <w:p w:rsidR="00000000" w:rsidDel="00000000" w:rsidP="00000000" w:rsidRDefault="00000000" w:rsidRPr="00000000" w14:paraId="00000F6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116,  PUSHPALATHA G</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9847465296</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117, STEJI 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9048584361</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3">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4">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119, REETHA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9946768488</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6">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7">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121, CHITHRA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9846569885</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9">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A">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123, USHADEVI 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9895406109</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C">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D">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125, SANITHA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7902287051</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F">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0">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124, USHA 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9020925961</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2">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3">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122, SRUTHY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9567255964</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5">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6">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120, SEEKALA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7">
            <w:pPr>
              <w:spacing w:before="240" w:lineRule="auto"/>
              <w:jc w:val="left"/>
              <w:rPr>
                <w:rFonts w:ascii="Garamond" w:cs="Garamond" w:eastAsia="Garamond" w:hAnsi="Garamond"/>
              </w:rPr>
            </w:pPr>
            <w:r w:rsidDel="00000000" w:rsidR="00000000" w:rsidRPr="00000000">
              <w:rPr>
                <w:rtl w:val="0"/>
              </w:rPr>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8">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9">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118, SARITHA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6238161163</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B">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C">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127, VIJAYAMMA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9847975567</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E">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F">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126, SUCHITHRA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9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9847869123</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91">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92">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128, MARY STELLA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9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7510822016</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94">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95">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136, SUNITHAKUMARI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9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9961836678</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97">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98">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142, KRISHNAKUMARI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9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9048682922</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9A">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9B">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131, AKHILA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9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8129704746</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9D">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9E">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130, SAKUNTHALAKUMARI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9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9207177182</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A0">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A1">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135, AMALU PRIYA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A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6238161163</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A3">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A4">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137, SEETHALAKSHMI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A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7356029250</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A6">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A7">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138, GEETHA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A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9809509910</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A9">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AA">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139,USHADEVI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A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9562236127</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AC">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AD">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140, SHYNI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A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7907799176</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AF">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B0">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141,SANTINA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B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8301834956</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B2">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B3">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138, GEETHA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B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9809509910</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B5">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B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132, SREEKALA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B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9447523153</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B8">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B9">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133, KUMARI AMBILY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B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6238044390</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BB">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BC">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134, SUBHA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B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8606172640</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BE">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BF">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143, ASHA CR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9074863727</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1">
            <w:pPr>
              <w:spacing w:line="240"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C2">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3">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144, JAYANTI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9526864041</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5">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6">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145, AJITHA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9847627082</w:t>
            </w:r>
          </w:p>
        </w:tc>
      </w:tr>
    </w:tbl>
    <w:p w:rsidR="00000000" w:rsidDel="00000000" w:rsidP="00000000" w:rsidRDefault="00000000" w:rsidRPr="00000000" w14:paraId="00000FC8">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C9">
      <w:pPr>
        <w:pStyle w:val="Heading3"/>
        <w:jc w:val="left"/>
        <w:rPr>
          <w:rFonts w:ascii="Garamond" w:cs="Garamond" w:eastAsia="Garamond" w:hAnsi="Garamond"/>
          <w:color w:val="000000"/>
        </w:rPr>
      </w:pPr>
      <w:bookmarkStart w:colFirst="0" w:colLast="0" w:name="_heading=h.lj9hhd89kzrs" w:id="116"/>
      <w:bookmarkEnd w:id="116"/>
      <w:r w:rsidDel="00000000" w:rsidR="00000000" w:rsidRPr="00000000">
        <w:rPr>
          <w:rFonts w:ascii="Garamond" w:cs="Garamond" w:eastAsia="Garamond" w:hAnsi="Garamond"/>
          <w:color w:val="000000"/>
          <w:rtl w:val="0"/>
        </w:rPr>
        <w:t xml:space="preserve">1.12. Information regarding resources</w:t>
      </w:r>
    </w:p>
    <w:p w:rsidR="00000000" w:rsidDel="00000000" w:rsidP="00000000" w:rsidRDefault="00000000" w:rsidRPr="00000000" w14:paraId="00000FCA">
      <w:pPr>
        <w:rPr>
          <w:rFonts w:ascii="Garamond" w:cs="Garamond" w:eastAsia="Garamond" w:hAnsi="Garamond"/>
        </w:rPr>
      </w:pPr>
      <w:r w:rsidDel="00000000" w:rsidR="00000000" w:rsidRPr="00000000">
        <w:rPr>
          <w:rtl w:val="0"/>
        </w:rPr>
      </w:r>
    </w:p>
    <w:tbl>
      <w:tblPr>
        <w:tblStyle w:val="Table125"/>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FC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FC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FCD">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FC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FC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SUNIL KUMAR</w:t>
            </w:r>
          </w:p>
        </w:tc>
        <w:tc>
          <w:tcPr>
            <w:tcMar>
              <w:top w:w="100.0" w:type="dxa"/>
              <w:left w:w="100.0" w:type="dxa"/>
              <w:bottom w:w="100.0" w:type="dxa"/>
              <w:right w:w="100.0" w:type="dxa"/>
            </w:tcMar>
          </w:tcPr>
          <w:p w:rsidR="00000000" w:rsidDel="00000000" w:rsidP="00000000" w:rsidRDefault="00000000" w:rsidRPr="00000000" w14:paraId="00000FD0">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7736889402</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FD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Mar>
              <w:top w:w="100.0" w:type="dxa"/>
              <w:left w:w="100.0" w:type="dxa"/>
              <w:bottom w:w="100.0" w:type="dxa"/>
              <w:right w:w="100.0" w:type="dxa"/>
            </w:tcMar>
          </w:tcPr>
          <w:p w:rsidR="00000000" w:rsidDel="00000000" w:rsidP="00000000" w:rsidRDefault="00000000" w:rsidRPr="00000000" w14:paraId="00000FD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FD3">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FD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FD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RENJITH, JAYESH,DEEPU</w:t>
            </w:r>
          </w:p>
        </w:tc>
        <w:tc>
          <w:tcPr>
            <w:tcMar>
              <w:top w:w="100.0" w:type="dxa"/>
              <w:left w:w="100.0" w:type="dxa"/>
              <w:bottom w:w="100.0" w:type="dxa"/>
              <w:right w:w="100.0" w:type="dxa"/>
            </w:tcMar>
          </w:tcPr>
          <w:p w:rsidR="00000000" w:rsidDel="00000000" w:rsidP="00000000" w:rsidRDefault="00000000" w:rsidRPr="00000000" w14:paraId="00000FD6">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8893681300, 9995363059,9495555564</w:t>
            </w:r>
          </w:p>
        </w:tc>
      </w:tr>
      <w:tr>
        <w:trPr>
          <w:cantSplit w:val="0"/>
          <w:trHeight w:val="195" w:hRule="atLeast"/>
          <w:tblHeader w:val="0"/>
        </w:trPr>
        <w:tc>
          <w:tcPr>
            <w:tcMar>
              <w:top w:w="100.0" w:type="dxa"/>
              <w:left w:w="100.0" w:type="dxa"/>
              <w:bottom w:w="100.0" w:type="dxa"/>
              <w:right w:w="100.0" w:type="dxa"/>
            </w:tcMar>
          </w:tcPr>
          <w:p w:rsidR="00000000" w:rsidDel="00000000" w:rsidP="00000000" w:rsidRDefault="00000000" w:rsidRPr="00000000" w14:paraId="00000FD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FD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FD9">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FD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FD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JAYESH,JOSE,ASHOKAN,VINOD,AJI</w:t>
            </w:r>
          </w:p>
        </w:tc>
        <w:tc>
          <w:tcPr>
            <w:tcMar>
              <w:top w:w="100.0" w:type="dxa"/>
              <w:left w:w="100.0" w:type="dxa"/>
              <w:bottom w:w="100.0" w:type="dxa"/>
              <w:right w:w="100.0" w:type="dxa"/>
            </w:tcMar>
          </w:tcPr>
          <w:p w:rsidR="00000000" w:rsidDel="00000000" w:rsidP="00000000" w:rsidRDefault="00000000" w:rsidRPr="00000000" w14:paraId="00000FDC">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9995363059,9961986842,7907117349,9495602245,8606177314</w:t>
            </w:r>
          </w:p>
        </w:tc>
      </w:tr>
    </w:tbl>
    <w:p w:rsidR="00000000" w:rsidDel="00000000" w:rsidP="00000000" w:rsidRDefault="00000000" w:rsidRPr="00000000" w14:paraId="00000FDD">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DE">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FDF">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FE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126"/>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5">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6">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7">
            <w:pPr>
              <w:rPr>
                <w:rFonts w:ascii="Garamond" w:cs="Garamond" w:eastAsia="Garamond" w:hAnsi="Garamond"/>
              </w:rPr>
            </w:pPr>
            <w:r w:rsidDel="00000000" w:rsidR="00000000" w:rsidRPr="00000000">
              <w:rPr>
                <w:rFonts w:ascii="Garamond" w:cs="Garamond" w:eastAsia="Garamond" w:hAnsi="Garamond"/>
                <w:rtl w:val="0"/>
              </w:rPr>
              <w:t xml:space="preserve"> VILAVOORKKAL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8">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9">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A">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B">
            <w:pPr>
              <w:rPr>
                <w:rFonts w:ascii="Garamond" w:cs="Garamond" w:eastAsia="Garamond" w:hAnsi="Garamond"/>
              </w:rPr>
            </w:pPr>
            <w:r w:rsidDel="00000000" w:rsidR="00000000" w:rsidRPr="00000000">
              <w:rPr>
                <w:rFonts w:ascii="Garamond" w:cs="Garamond" w:eastAsia="Garamond" w:hAnsi="Garamond"/>
                <w:rtl w:val="0"/>
              </w:rPr>
              <w:t xml:space="preserve"> THIRUVANATHAPURAM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C">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D">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E">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F">
            <w:pPr>
              <w:rPr>
                <w:rFonts w:ascii="Garamond" w:cs="Garamond" w:eastAsia="Garamond" w:hAnsi="Garamond"/>
              </w:rPr>
            </w:pPr>
            <w:r w:rsidDel="00000000" w:rsidR="00000000" w:rsidRPr="00000000">
              <w:rPr>
                <w:rFonts w:ascii="Garamond" w:cs="Garamond" w:eastAsia="Garamond" w:hAnsi="Garamond"/>
                <w:rtl w:val="0"/>
              </w:rPr>
              <w:t xml:space="preserve"> NEMOM,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0">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1">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2">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3">
            <w:pPr>
              <w:rPr>
                <w:rFonts w:ascii="Garamond" w:cs="Garamond" w:eastAsia="Garamond" w:hAnsi="Garamond"/>
              </w:rPr>
            </w:pPr>
            <w:r w:rsidDel="00000000" w:rsidR="00000000" w:rsidRPr="00000000">
              <w:rPr>
                <w:rFonts w:ascii="Garamond" w:cs="Garamond" w:eastAsia="Garamond" w:hAnsi="Garamond"/>
                <w:rtl w:val="0"/>
              </w:rPr>
              <w:t xml:space="preserve"> GRAMA PANCHAYTH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4">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5">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6">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7">
            <w:pPr>
              <w:rPr>
                <w:rFonts w:ascii="Garamond" w:cs="Garamond" w:eastAsia="Garamond" w:hAnsi="Garamond"/>
              </w:rPr>
            </w:pPr>
            <w:r w:rsidDel="00000000" w:rsidR="00000000" w:rsidRPr="00000000">
              <w:rPr>
                <w:rFonts w:ascii="Garamond" w:cs="Garamond" w:eastAsia="Garamond" w:hAnsi="Garamond"/>
                <w:rtl w:val="0"/>
              </w:rPr>
              <w:t xml:space="preserve"> 12.02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8">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9">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A">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B">
            <w:pPr>
              <w:rPr>
                <w:rFonts w:ascii="Garamond" w:cs="Garamond" w:eastAsia="Garamond" w:hAnsi="Garamond"/>
              </w:rPr>
            </w:pPr>
            <w:r w:rsidDel="00000000" w:rsidR="00000000" w:rsidRPr="00000000">
              <w:rPr>
                <w:rFonts w:ascii="Garamond" w:cs="Garamond" w:eastAsia="Garamond" w:hAnsi="Garamond"/>
                <w:rtl w:val="0"/>
              </w:rPr>
              <w:t xml:space="preserve"> 20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C">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D">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E">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F">
            <w:pPr>
              <w:rPr>
                <w:rFonts w:ascii="Garamond" w:cs="Garamond" w:eastAsia="Garamond" w:hAnsi="Garamond"/>
              </w:rPr>
            </w:pPr>
            <w:r w:rsidDel="00000000" w:rsidR="00000000" w:rsidRPr="00000000">
              <w:rPr>
                <w:rFonts w:ascii="Garamond" w:cs="Garamond" w:eastAsia="Garamond" w:hAnsi="Garamond"/>
                <w:rtl w:val="0"/>
              </w:rPr>
              <w:t xml:space="preserv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0">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1">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2">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3">
            <w:pPr>
              <w:rPr>
                <w:rFonts w:ascii="Garamond" w:cs="Garamond" w:eastAsia="Garamond" w:hAnsi="Garamond"/>
              </w:rPr>
            </w:pPr>
            <w:r w:rsidDel="00000000" w:rsidR="00000000" w:rsidRPr="00000000">
              <w:rPr>
                <w:rFonts w:ascii="Garamond" w:cs="Garamond" w:eastAsia="Garamond" w:hAnsi="Garamond"/>
                <w:rtl w:val="0"/>
              </w:rPr>
              <w:t xml:space="preserve"> DR. KIRAN 9447108540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4">
            <w:pPr>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0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006">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127"/>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7">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8">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9">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42465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20691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21771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6">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Age distribution</w:t>
            </w:r>
          </w:p>
          <w:p w:rsidR="00000000" w:rsidDel="00000000" w:rsidP="00000000" w:rsidRDefault="00000000" w:rsidRPr="00000000" w14:paraId="00001017">
            <w:pPr>
              <w:spacing w:before="0" w:line="240" w:lineRule="auto"/>
              <w:rPr>
                <w:rFonts w:ascii="Garamond" w:cs="Garamond" w:eastAsia="Garamond" w:hAnsi="Garamond"/>
              </w:rPr>
            </w:pPr>
            <w:sdt>
              <w:sdtPr>
                <w:id w:val="726777018"/>
                <w:tag w:val="goog_rdk_4"/>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&lt;5-1669,5-14-10355,15-59-21524,60&gt;8917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11893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3480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207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5013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MNREG,FARMAR</w:t>
            </w:r>
          </w:p>
        </w:tc>
      </w:tr>
    </w:tbl>
    <w:p w:rsidR="00000000" w:rsidDel="00000000" w:rsidP="00000000" w:rsidRDefault="00000000" w:rsidRPr="00000000" w14:paraId="00001026">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102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128"/>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D">
            <w:pPr>
              <w:spacing w:after="240" w:before="240" w:lineRule="auto"/>
              <w:rPr>
                <w:rFonts w:ascii="Garamond" w:cs="Garamond" w:eastAsia="Garamond" w:hAnsi="Garamond"/>
              </w:rPr>
            </w:pPr>
            <w:sdt>
              <w:sdtPr>
                <w:id w:val="1560782519"/>
                <w:tag w:val="goog_rdk_5"/>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8917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152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168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13902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175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1669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11161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0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069">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129"/>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FHC VILAVOORKKAL,PTTAAYIL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0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09F">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130"/>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0C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F. Water, Sanitation &amp; Hygiene (WASH)</w:t>
      </w:r>
    </w:p>
    <w:tbl>
      <w:tblPr>
        <w:tblStyle w:val="Table131"/>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8472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10200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0F9">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G. Zoonotic Risks &amp; One Health</w:t>
      </w:r>
    </w:p>
    <w:tbl>
      <w:tblPr>
        <w:tblStyle w:val="Table132"/>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0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0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0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0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11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1644</w:t>
            </w:r>
          </w:p>
        </w:tc>
        <w:tc>
          <w:tcPr>
            <w:tcMar>
              <w:top w:w="0.0" w:type="dxa"/>
              <w:left w:w="100.0" w:type="dxa"/>
              <w:bottom w:w="0.0" w:type="dxa"/>
              <w:right w:w="100.0" w:type="dxa"/>
            </w:tcMar>
          </w:tcPr>
          <w:p w:rsidR="00000000" w:rsidDel="00000000" w:rsidP="00000000" w:rsidRDefault="00000000" w:rsidRPr="00000000" w14:paraId="000011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1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11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Mar>
              <w:top w:w="0.0" w:type="dxa"/>
              <w:left w:w="100.0" w:type="dxa"/>
              <w:bottom w:w="0.0" w:type="dxa"/>
              <w:right w:w="100.0" w:type="dxa"/>
            </w:tcMar>
          </w:tcPr>
          <w:p w:rsidR="00000000" w:rsidDel="00000000" w:rsidP="00000000" w:rsidRDefault="00000000" w:rsidRPr="00000000" w14:paraId="000011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1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11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w:t>
            </w:r>
          </w:p>
        </w:tc>
        <w:tc>
          <w:tcPr>
            <w:tcMar>
              <w:top w:w="0.0" w:type="dxa"/>
              <w:left w:w="100.0" w:type="dxa"/>
              <w:bottom w:w="0.0" w:type="dxa"/>
              <w:right w:w="100.0" w:type="dxa"/>
            </w:tcMar>
          </w:tcPr>
          <w:p w:rsidR="00000000" w:rsidDel="00000000" w:rsidP="00000000" w:rsidRDefault="00000000" w:rsidRPr="00000000" w14:paraId="000011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1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11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11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11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11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Mar>
              <w:top w:w="0.0" w:type="dxa"/>
              <w:left w:w="100.0" w:type="dxa"/>
              <w:bottom w:w="0.0" w:type="dxa"/>
              <w:right w:w="100.0" w:type="dxa"/>
            </w:tcMar>
          </w:tcPr>
          <w:p w:rsidR="00000000" w:rsidDel="00000000" w:rsidP="00000000" w:rsidRDefault="00000000" w:rsidRPr="00000000" w14:paraId="000011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11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11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11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11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11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11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11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11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11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11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11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11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11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11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0.0" w:type="dxa"/>
              <w:left w:w="100.0" w:type="dxa"/>
              <w:bottom w:w="0.0" w:type="dxa"/>
              <w:right w:w="100.0" w:type="dxa"/>
            </w:tcMar>
          </w:tcPr>
          <w:p w:rsidR="00000000" w:rsidDel="00000000" w:rsidP="00000000" w:rsidRDefault="00000000" w:rsidRPr="00000000" w14:paraId="000011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11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11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12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H. Climate &amp; Disaster Risks (Pandemic Amplifiers)</w:t>
      </w:r>
    </w:p>
    <w:tbl>
      <w:tblPr>
        <w:tblStyle w:val="Table133"/>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2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12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12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12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2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13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113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113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3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13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113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113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3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13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113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113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3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13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113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113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3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114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114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114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4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114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114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w:t>
            </w:r>
          </w:p>
        </w:tc>
        <w:tc>
          <w:tcPr>
            <w:tcMar>
              <w:top w:w="0.0" w:type="dxa"/>
              <w:left w:w="100.0" w:type="dxa"/>
              <w:bottom w:w="0.0" w:type="dxa"/>
              <w:right w:w="100.0" w:type="dxa"/>
            </w:tcMar>
          </w:tcPr>
          <w:p w:rsidR="00000000" w:rsidDel="00000000" w:rsidP="00000000" w:rsidRDefault="00000000" w:rsidRPr="00000000" w14:paraId="0000114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4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114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114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114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4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114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114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114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14F">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I. Critical Infrastructure &amp; Logistics</w:t>
      </w:r>
    </w:p>
    <w:tbl>
      <w:tblPr>
        <w:tblStyle w:val="Table134"/>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1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1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1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1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11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8</w:t>
            </w:r>
          </w:p>
        </w:tc>
        <w:tc>
          <w:tcPr>
            <w:tcMar>
              <w:top w:w="0.0" w:type="dxa"/>
              <w:left w:w="100.0" w:type="dxa"/>
              <w:bottom w:w="0.0" w:type="dxa"/>
              <w:right w:w="100.0" w:type="dxa"/>
            </w:tcMar>
          </w:tcPr>
          <w:p w:rsidR="00000000" w:rsidDel="00000000" w:rsidP="00000000" w:rsidRDefault="00000000" w:rsidRPr="00000000" w14:paraId="000011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1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11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30</w:t>
            </w:r>
          </w:p>
        </w:tc>
        <w:tc>
          <w:tcPr>
            <w:tcMar>
              <w:top w:w="0.0" w:type="dxa"/>
              <w:left w:w="100.0" w:type="dxa"/>
              <w:bottom w:w="0.0" w:type="dxa"/>
              <w:right w:w="100.0" w:type="dxa"/>
            </w:tcMar>
          </w:tcPr>
          <w:p w:rsidR="00000000" w:rsidDel="00000000" w:rsidP="00000000" w:rsidRDefault="00000000" w:rsidRPr="00000000" w14:paraId="000011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1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11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11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1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11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w:t>
            </w:r>
          </w:p>
        </w:tc>
        <w:tc>
          <w:tcPr>
            <w:tcMar>
              <w:top w:w="0.0" w:type="dxa"/>
              <w:left w:w="100.0" w:type="dxa"/>
              <w:bottom w:w="0.0" w:type="dxa"/>
              <w:right w:w="100.0" w:type="dxa"/>
            </w:tcMar>
          </w:tcPr>
          <w:p w:rsidR="00000000" w:rsidDel="00000000" w:rsidP="00000000" w:rsidRDefault="00000000" w:rsidRPr="00000000" w14:paraId="000011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11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11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w:t>
            </w:r>
          </w:p>
        </w:tc>
        <w:tc>
          <w:tcPr>
            <w:tcMar>
              <w:top w:w="0.0" w:type="dxa"/>
              <w:left w:w="100.0" w:type="dxa"/>
              <w:bottom w:w="0.0" w:type="dxa"/>
              <w:right w:w="100.0" w:type="dxa"/>
            </w:tcMar>
          </w:tcPr>
          <w:p w:rsidR="00000000" w:rsidDel="00000000" w:rsidP="00000000" w:rsidRDefault="00000000" w:rsidRPr="00000000" w14:paraId="000011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11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11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11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11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11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11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11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11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11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11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11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11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11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11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Mar>
              <w:top w:w="0.0" w:type="dxa"/>
              <w:left w:w="100.0" w:type="dxa"/>
              <w:bottom w:w="0.0" w:type="dxa"/>
              <w:right w:w="100.0" w:type="dxa"/>
            </w:tcMar>
          </w:tcPr>
          <w:p w:rsidR="00000000" w:rsidDel="00000000" w:rsidP="00000000" w:rsidRDefault="00000000" w:rsidRPr="00000000" w14:paraId="000011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1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17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135"/>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1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1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1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1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11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1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11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1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11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305</w:t>
            </w:r>
          </w:p>
        </w:tc>
        <w:tc>
          <w:tcPr>
            <w:tcMar>
              <w:top w:w="0.0" w:type="dxa"/>
              <w:left w:w="100.0" w:type="dxa"/>
              <w:bottom w:w="0.0" w:type="dxa"/>
              <w:right w:w="100.0" w:type="dxa"/>
            </w:tcMar>
          </w:tcPr>
          <w:p w:rsidR="00000000" w:rsidDel="00000000" w:rsidP="00000000" w:rsidRDefault="00000000" w:rsidRPr="00000000" w14:paraId="000011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1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11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200</w:t>
            </w:r>
          </w:p>
        </w:tc>
        <w:tc>
          <w:tcPr>
            <w:tcMar>
              <w:top w:w="0.0" w:type="dxa"/>
              <w:left w:w="100.0" w:type="dxa"/>
              <w:bottom w:w="0.0" w:type="dxa"/>
              <w:right w:w="100.0" w:type="dxa"/>
            </w:tcMar>
          </w:tcPr>
          <w:p w:rsidR="00000000" w:rsidDel="00000000" w:rsidP="00000000" w:rsidRDefault="00000000" w:rsidRPr="00000000" w14:paraId="000011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11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11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11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11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WHATSAPP GROUP</w:t>
            </w:r>
          </w:p>
        </w:tc>
        <w:tc>
          <w:tcPr>
            <w:tcMar>
              <w:top w:w="0.0" w:type="dxa"/>
              <w:left w:w="100.0" w:type="dxa"/>
              <w:bottom w:w="0.0" w:type="dxa"/>
              <w:right w:w="100.0" w:type="dxa"/>
            </w:tcMar>
          </w:tcPr>
          <w:p w:rsidR="00000000" w:rsidDel="00000000" w:rsidP="00000000" w:rsidRDefault="00000000" w:rsidRPr="00000000" w14:paraId="000011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11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11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11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11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11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11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1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1A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136"/>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1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1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1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1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11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FROM GRAMA PANCHAYATH</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1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11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1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11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1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11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11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11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FROM GRAMA PANCHAYATH</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11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11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 IN COVID PERIOD</w:t>
            </w:r>
          </w:p>
        </w:tc>
        <w:tc>
          <w:tcPr>
            <w:tcMar>
              <w:top w:w="0.0" w:type="dxa"/>
              <w:left w:w="100.0" w:type="dxa"/>
              <w:bottom w:w="0.0" w:type="dxa"/>
              <w:right w:w="100.0" w:type="dxa"/>
            </w:tcMar>
          </w:tcPr>
          <w:p w:rsidR="00000000" w:rsidDel="00000000" w:rsidP="00000000" w:rsidRDefault="00000000" w:rsidRPr="00000000" w14:paraId="000011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11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11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11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11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FROM GRAMA PANCHAYATH</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11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11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1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1D1">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137"/>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D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1D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1D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1D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D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1D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11D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D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D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1D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11D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D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D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1D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11E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E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E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1E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11E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E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E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11E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11E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E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E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11E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11E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GOOD</w:t>
            </w:r>
          </w:p>
        </w:tc>
        <w:tc>
          <w:tcPr>
            <w:tcMar>
              <w:top w:w="0.0" w:type="dxa"/>
              <w:left w:w="100.0" w:type="dxa"/>
              <w:bottom w:w="0.0" w:type="dxa"/>
              <w:right w:w="100.0" w:type="dxa"/>
            </w:tcMar>
          </w:tcPr>
          <w:p w:rsidR="00000000" w:rsidDel="00000000" w:rsidP="00000000" w:rsidRDefault="00000000" w:rsidRPr="00000000" w14:paraId="000011E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E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11E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11F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F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F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11F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11F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11F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1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1F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138"/>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F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1F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1F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1F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F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1F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11F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11F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0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20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120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12,2,6,14,9,8</w:t>
            </w:r>
          </w:p>
        </w:tc>
        <w:tc>
          <w:tcPr>
            <w:tcMar>
              <w:top w:w="0.0" w:type="dxa"/>
              <w:left w:w="100.0" w:type="dxa"/>
              <w:bottom w:w="0.0" w:type="dxa"/>
              <w:right w:w="100.0" w:type="dxa"/>
            </w:tcMar>
          </w:tcPr>
          <w:p w:rsidR="00000000" w:rsidDel="00000000" w:rsidP="00000000" w:rsidRDefault="00000000" w:rsidRPr="00000000" w14:paraId="0000120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0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20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120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Mar>
              <w:top w:w="0.0" w:type="dxa"/>
              <w:left w:w="100.0" w:type="dxa"/>
              <w:bottom w:w="0.0" w:type="dxa"/>
              <w:right w:w="100.0" w:type="dxa"/>
            </w:tcMar>
          </w:tcPr>
          <w:p w:rsidR="00000000" w:rsidDel="00000000" w:rsidP="00000000" w:rsidRDefault="00000000" w:rsidRPr="00000000" w14:paraId="0000120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0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20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120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20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2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20D">
      <w:pPr>
        <w:rPr>
          <w:rFonts w:ascii="Garamond" w:cs="Garamond" w:eastAsia="Garamond" w:hAnsi="Garamond"/>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Kartika"/>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oto Sans Symbols">
    <w:embedRegular w:fontKey="{00000000-0000-0000-0000-000000000000}" r:id="rId12" w:subsetted="0"/>
    <w:embedBold w:fontKey="{00000000-0000-0000-0000-000000000000}" r:id="rId13" w:subsetted="0"/>
  </w:font>
  <w:font w:name="Cambria Math">
    <w:embedRegular w:fontKey="{00000000-0000-0000-0000-000000000000}" r:id="rId14" w:subsetted="0"/>
  </w:font>
  <w:font w:name="___WRD_EMBED_SUB_44"/>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11">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-975974</wp:posOffset>
              </wp:positionH>
              <wp:positionV relativeFrom="paragraph">
                <wp:posOffset>-304217</wp:posOffset>
              </wp:positionV>
              <wp:extent cx="7672277" cy="920602"/>
              <wp:effectExtent b="0" l="0" r="0" t="0"/>
              <wp:wrapNone/>
              <wp:docPr id="155" name=""/>
              <a:graphic>
                <a:graphicData uri="http://schemas.microsoft.com/office/word/2010/wordprocessingShape">
                  <wps:wsp>
                    <wps:cNvSpPr/>
                    <wps:cNvPr id="2" name="Shape 2"/>
                    <wps:spPr>
                      <a:xfrm>
                        <a:off x="1528912" y="3338749"/>
                        <a:ext cx="7634177" cy="882502"/>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-975974</wp:posOffset>
              </wp:positionH>
              <wp:positionV relativeFrom="paragraph">
                <wp:posOffset>-304217</wp:posOffset>
              </wp:positionV>
              <wp:extent cx="7672277" cy="920602"/>
              <wp:effectExtent b="0" l="0" r="0" t="0"/>
              <wp:wrapNone/>
              <wp:docPr id="155"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7672277" cy="920602"/>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12">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139"/>
      <w:tblW w:w="11347.0" w:type="dxa"/>
      <w:jc w:val="left"/>
      <w:tblInd w:w="-1283.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1213">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1214">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215">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1216">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217">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0E">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-890898</wp:posOffset>
              </wp:positionH>
              <wp:positionV relativeFrom="paragraph">
                <wp:posOffset>-553508</wp:posOffset>
              </wp:positionV>
              <wp:extent cx="7523421" cy="846174"/>
              <wp:effectExtent b="0" l="0" r="0" t="0"/>
              <wp:wrapNone/>
              <wp:docPr id="156" name=""/>
              <a:graphic>
                <a:graphicData uri="http://schemas.microsoft.com/office/word/2010/wordprocessingShape">
                  <wps:wsp>
                    <wps:cNvSpPr/>
                    <wps:cNvPr id="3" name="Shape 3"/>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-890898</wp:posOffset>
              </wp:positionH>
              <wp:positionV relativeFrom="paragraph">
                <wp:posOffset>-553508</wp:posOffset>
              </wp:positionV>
              <wp:extent cx="7523421" cy="846174"/>
              <wp:effectExtent b="0" l="0" r="0" t="0"/>
              <wp:wrapNone/>
              <wp:docPr id="156" name="image19.png"/>
              <a:graphic>
                <a:graphicData uri="http://schemas.openxmlformats.org/drawingml/2006/picture">
                  <pic:pic>
                    <pic:nvPicPr>
                      <pic:cNvPr id="0" name="image19.png"/>
                      <pic:cNvPicPr preferRelativeResize="0"/>
                    </pic:nvPicPr>
                    <pic:blipFill>
                      <a:blip r:embed="rId1"/>
                      <a:srcRect/>
                      <a:stretch>
                        <a:fillRect/>
                      </a:stretch>
                    </pic:blipFill>
                    <pic:spPr>
                      <a:xfrm>
                        <a:off x="0" y="0"/>
                        <a:ext cx="7523421" cy="846174"/>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0F">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1210">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54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bullet"/>
      <w:lvlText w:val="●"/>
      <w:lvlJc w:val="left"/>
      <w:pPr>
        <w:ind w:left="1860" w:hanging="360"/>
      </w:pPr>
      <w:rPr>
        <w:rFonts w:ascii="Noto Sans Symbols" w:cs="Noto Sans Symbols" w:eastAsia="Noto Sans Symbols" w:hAnsi="Noto Sans Symbols"/>
      </w:rPr>
    </w:lvl>
    <w:lvl w:ilvl="1">
      <w:start w:val="1"/>
      <w:numFmt w:val="bullet"/>
      <w:lvlText w:val="o"/>
      <w:lvlJc w:val="left"/>
      <w:pPr>
        <w:ind w:left="2580" w:hanging="360"/>
      </w:pPr>
      <w:rPr>
        <w:rFonts w:ascii="Courier New" w:cs="Courier New" w:eastAsia="Courier New" w:hAnsi="Courier New"/>
      </w:rPr>
    </w:lvl>
    <w:lvl w:ilvl="2">
      <w:start w:val="1"/>
      <w:numFmt w:val="bullet"/>
      <w:lvlText w:val="▪"/>
      <w:lvlJc w:val="left"/>
      <w:pPr>
        <w:ind w:left="3300" w:hanging="360"/>
      </w:pPr>
      <w:rPr>
        <w:rFonts w:ascii="Noto Sans Symbols" w:cs="Noto Sans Symbols" w:eastAsia="Noto Sans Symbols" w:hAnsi="Noto Sans Symbols"/>
      </w:rPr>
    </w:lvl>
    <w:lvl w:ilvl="3">
      <w:start w:val="1"/>
      <w:numFmt w:val="bullet"/>
      <w:lvlText w:val="●"/>
      <w:lvlJc w:val="left"/>
      <w:pPr>
        <w:ind w:left="4020" w:hanging="360"/>
      </w:pPr>
      <w:rPr>
        <w:rFonts w:ascii="Noto Sans Symbols" w:cs="Noto Sans Symbols" w:eastAsia="Noto Sans Symbols" w:hAnsi="Noto Sans Symbols"/>
      </w:rPr>
    </w:lvl>
    <w:lvl w:ilvl="4">
      <w:start w:val="1"/>
      <w:numFmt w:val="bullet"/>
      <w:lvlText w:val="o"/>
      <w:lvlJc w:val="left"/>
      <w:pPr>
        <w:ind w:left="4740" w:hanging="360"/>
      </w:pPr>
      <w:rPr>
        <w:rFonts w:ascii="Courier New" w:cs="Courier New" w:eastAsia="Courier New" w:hAnsi="Courier New"/>
      </w:rPr>
    </w:lvl>
    <w:lvl w:ilvl="5">
      <w:start w:val="1"/>
      <w:numFmt w:val="bullet"/>
      <w:lvlText w:val="▪"/>
      <w:lvlJc w:val="left"/>
      <w:pPr>
        <w:ind w:left="5460" w:hanging="360"/>
      </w:pPr>
      <w:rPr>
        <w:rFonts w:ascii="Noto Sans Symbols" w:cs="Noto Sans Symbols" w:eastAsia="Noto Sans Symbols" w:hAnsi="Noto Sans Symbols"/>
      </w:rPr>
    </w:lvl>
    <w:lvl w:ilvl="6">
      <w:start w:val="1"/>
      <w:numFmt w:val="bullet"/>
      <w:lvlText w:val="●"/>
      <w:lvlJc w:val="left"/>
      <w:pPr>
        <w:ind w:left="6180" w:hanging="360"/>
      </w:pPr>
      <w:rPr>
        <w:rFonts w:ascii="Noto Sans Symbols" w:cs="Noto Sans Symbols" w:eastAsia="Noto Sans Symbols" w:hAnsi="Noto Sans Symbols"/>
      </w:rPr>
    </w:lvl>
    <w:lvl w:ilvl="7">
      <w:start w:val="1"/>
      <w:numFmt w:val="bullet"/>
      <w:lvlText w:val="o"/>
      <w:lvlJc w:val="left"/>
      <w:pPr>
        <w:ind w:left="6900" w:hanging="360"/>
      </w:pPr>
      <w:rPr>
        <w:rFonts w:ascii="Courier New" w:cs="Courier New" w:eastAsia="Courier New" w:hAnsi="Courier New"/>
      </w:rPr>
    </w:lvl>
    <w:lvl w:ilvl="8">
      <w:start w:val="1"/>
      <w:numFmt w:val="bullet"/>
      <w:lvlText w:val="▪"/>
      <w:lvlJc w:val="left"/>
      <w:pPr>
        <w:ind w:left="7620" w:hanging="360"/>
      </w:pPr>
      <w:rPr>
        <w:rFonts w:ascii="Noto Sans Symbols" w:cs="Noto Sans Symbols" w:eastAsia="Noto Sans Symbols" w:hAnsi="Noto Sans Symbols"/>
      </w:rPr>
    </w:lvl>
  </w:abstractNum>
  <w:abstractNum w:abstractNumId="2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3">
    <w:lvl w:ilvl="0">
      <w:start w:val="1"/>
      <w:numFmt w:val="bullet"/>
      <w:lvlText w:val="●"/>
      <w:lvlJc w:val="left"/>
      <w:pPr>
        <w:ind w:left="900" w:hanging="360"/>
      </w:pPr>
      <w:rPr>
        <w:rFonts w:ascii="Noto Sans Symbols" w:cs="Noto Sans Symbols" w:eastAsia="Noto Sans Symbols" w:hAnsi="Noto Sans Symbols"/>
      </w:rPr>
    </w:lvl>
    <w:lvl w:ilvl="1">
      <w:start w:val="1"/>
      <w:numFmt w:val="bullet"/>
      <w:lvlText w:val="o"/>
      <w:lvlJc w:val="left"/>
      <w:pPr>
        <w:ind w:left="1620" w:hanging="360"/>
      </w:pPr>
      <w:rPr>
        <w:rFonts w:ascii="Courier New" w:cs="Courier New" w:eastAsia="Courier New" w:hAnsi="Courier New"/>
      </w:rPr>
    </w:lvl>
    <w:lvl w:ilvl="2">
      <w:start w:val="1"/>
      <w:numFmt w:val="bullet"/>
      <w:lvlText w:val="▪"/>
      <w:lvlJc w:val="left"/>
      <w:pPr>
        <w:ind w:left="2340" w:hanging="360"/>
      </w:pPr>
      <w:rPr>
        <w:rFonts w:ascii="Noto Sans Symbols" w:cs="Noto Sans Symbols" w:eastAsia="Noto Sans Symbols" w:hAnsi="Noto Sans Symbols"/>
      </w:rPr>
    </w:lvl>
    <w:lvl w:ilvl="3">
      <w:start w:val="1"/>
      <w:numFmt w:val="bullet"/>
      <w:lvlText w:val="●"/>
      <w:lvlJc w:val="left"/>
      <w:pPr>
        <w:ind w:left="3060" w:hanging="360"/>
      </w:pPr>
      <w:rPr>
        <w:rFonts w:ascii="Noto Sans Symbols" w:cs="Noto Sans Symbols" w:eastAsia="Noto Sans Symbols" w:hAnsi="Noto Sans Symbols"/>
      </w:rPr>
    </w:lvl>
    <w:lvl w:ilvl="4">
      <w:start w:val="1"/>
      <w:numFmt w:val="bullet"/>
      <w:lvlText w:val="o"/>
      <w:lvlJc w:val="left"/>
      <w:pPr>
        <w:ind w:left="3780" w:hanging="360"/>
      </w:pPr>
      <w:rPr>
        <w:rFonts w:ascii="Courier New" w:cs="Courier New" w:eastAsia="Courier New" w:hAnsi="Courier New"/>
      </w:rPr>
    </w:lvl>
    <w:lvl w:ilvl="5">
      <w:start w:val="1"/>
      <w:numFmt w:val="bullet"/>
      <w:lvlText w:val="▪"/>
      <w:lvlJc w:val="left"/>
      <w:pPr>
        <w:ind w:left="4500" w:hanging="360"/>
      </w:pPr>
      <w:rPr>
        <w:rFonts w:ascii="Noto Sans Symbols" w:cs="Noto Sans Symbols" w:eastAsia="Noto Sans Symbols" w:hAnsi="Noto Sans Symbols"/>
      </w:rPr>
    </w:lvl>
    <w:lvl w:ilvl="6">
      <w:start w:val="1"/>
      <w:numFmt w:val="bullet"/>
      <w:lvlText w:val="●"/>
      <w:lvlJc w:val="left"/>
      <w:pPr>
        <w:ind w:left="5220" w:hanging="360"/>
      </w:pPr>
      <w:rPr>
        <w:rFonts w:ascii="Noto Sans Symbols" w:cs="Noto Sans Symbols" w:eastAsia="Noto Sans Symbols" w:hAnsi="Noto Sans Symbols"/>
      </w:rPr>
    </w:lvl>
    <w:lvl w:ilvl="7">
      <w:start w:val="1"/>
      <w:numFmt w:val="bullet"/>
      <w:lvlText w:val="o"/>
      <w:lvlJc w:val="left"/>
      <w:pPr>
        <w:ind w:left="5940" w:hanging="360"/>
      </w:pPr>
      <w:rPr>
        <w:rFonts w:ascii="Courier New" w:cs="Courier New" w:eastAsia="Courier New" w:hAnsi="Courier New"/>
      </w:rPr>
    </w:lvl>
    <w:lvl w:ilvl="8">
      <w:start w:val="1"/>
      <w:numFmt w:val="bullet"/>
      <w:lvlText w:val="▪"/>
      <w:lvlJc w:val="left"/>
      <w:pPr>
        <w:ind w:left="6660" w:hanging="360"/>
      </w:pPr>
      <w:rPr>
        <w:rFonts w:ascii="Noto Sans Symbols" w:cs="Noto Sans Symbols" w:eastAsia="Noto Sans Symbols" w:hAnsi="Noto Sans Symbols"/>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a"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0"/>
    <w:tblPr>
      <w:tblStyleRowBandSize w:val="1"/>
      <w:tblStyleColBandSize w:val="1"/>
    </w:tblPr>
  </w:style>
  <w:style w:type="table" w:styleId="a1" w:customStyle="1">
    <w:basedOn w:val="TableNormal0"/>
    <w:tblPr>
      <w:tblStyleRowBandSize w:val="1"/>
      <w:tblStyleColBandSize w:val="1"/>
      <w:tblCellMar>
        <w:top w:w="15.0" w:type="dxa"/>
        <w:left w:w="15.0" w:type="dxa"/>
        <w:bottom w:w="15.0" w:type="dxa"/>
        <w:right w:w="15.0" w:type="dxa"/>
      </w:tblCellMar>
    </w:tblPr>
  </w:style>
  <w:style w:type="table" w:styleId="a2" w:customStyle="1">
    <w:basedOn w:val="TableNormal0"/>
    <w:tblPr>
      <w:tblStyleRowBandSize w:val="1"/>
      <w:tblStyleColBandSize w:val="1"/>
      <w:tblCellMar>
        <w:top w:w="15.0" w:type="dxa"/>
        <w:left w:w="15.0" w:type="dxa"/>
        <w:bottom w:w="15.0" w:type="dxa"/>
        <w:right w:w="15.0" w:type="dxa"/>
      </w:tblCellMar>
    </w:tblPr>
  </w:style>
  <w:style w:type="table" w:styleId="a3" w:customStyle="1">
    <w:basedOn w:val="TableNormal0"/>
    <w:tblPr>
      <w:tblStyleRowBandSize w:val="1"/>
      <w:tblStyleColBandSize w:val="1"/>
      <w:tblCellMar>
        <w:top w:w="15.0" w:type="dxa"/>
        <w:left w:w="15.0" w:type="dxa"/>
        <w:bottom w:w="15.0" w:type="dxa"/>
        <w:right w:w="15.0" w:type="dxa"/>
      </w:tblCellMar>
    </w:tblPr>
  </w:style>
  <w:style w:type="table" w:styleId="a4" w:customStyle="1">
    <w:basedOn w:val="TableNormal0"/>
    <w:tblPr>
      <w:tblStyleRowBandSize w:val="1"/>
      <w:tblStyleColBandSize w:val="1"/>
      <w:tblCellMar>
        <w:top w:w="15.0" w:type="dxa"/>
        <w:left w:w="15.0" w:type="dxa"/>
        <w:bottom w:w="15.0" w:type="dxa"/>
        <w:right w:w="15.0" w:type="dxa"/>
      </w:tblCellMar>
    </w:tblPr>
  </w:style>
  <w:style w:type="table" w:styleId="a5" w:customStyle="1">
    <w:basedOn w:val="TableNormal0"/>
    <w:tblPr>
      <w:tblStyleRowBandSize w:val="1"/>
      <w:tblStyleColBandSize w:val="1"/>
    </w:tblPr>
  </w:style>
  <w:style w:type="table" w:styleId="a6" w:customStyle="1">
    <w:basedOn w:val="TableNormal0"/>
    <w:tblPr>
      <w:tblStyleRowBandSize w:val="1"/>
      <w:tblStyleColBandSize w:val="1"/>
    </w:tblPr>
  </w:style>
  <w:style w:type="table" w:styleId="a7" w:customStyle="1">
    <w:basedOn w:val="TableNormal0"/>
    <w:tblPr>
      <w:tblStyleRowBandSize w:val="1"/>
      <w:tblStyleColBandSize w:val="1"/>
    </w:tblPr>
  </w:style>
  <w:style w:type="table" w:styleId="a8" w:customStyle="1">
    <w:basedOn w:val="TableNormal0"/>
    <w:tblPr>
      <w:tblStyleRowBandSize w:val="1"/>
      <w:tblStyleColBandSize w:val="1"/>
    </w:tblPr>
  </w:style>
  <w:style w:type="table" w:styleId="a9" w:customStyle="1">
    <w:basedOn w:val="TableNormal0"/>
    <w:tblPr>
      <w:tblStyleRowBandSize w:val="1"/>
      <w:tblStyleColBandSize w:val="1"/>
      <w:tblCellMar>
        <w:top w:w="15.0" w:type="dxa"/>
        <w:left w:w="15.0" w:type="dxa"/>
        <w:bottom w:w="15.0" w:type="dxa"/>
        <w:right w:w="15.0" w:type="dxa"/>
      </w:tblCellMar>
    </w:tblPr>
  </w:style>
  <w:style w:type="table" w:styleId="aa" w:customStyle="1">
    <w:basedOn w:val="TableNormal0"/>
    <w:tblPr>
      <w:tblStyleRowBandSize w:val="1"/>
      <w:tblStyleColBandSize w:val="1"/>
    </w:tblPr>
  </w:style>
  <w:style w:type="table" w:styleId="ab" w:customStyle="1">
    <w:basedOn w:val="TableNormal0"/>
    <w:tblPr>
      <w:tblStyleRowBandSize w:val="1"/>
      <w:tblStyleColBandSize w:val="1"/>
    </w:tblPr>
  </w:style>
  <w:style w:type="table" w:styleId="ac" w:customStyle="1">
    <w:basedOn w:val="TableNormal0"/>
    <w:tblPr>
      <w:tblStyleRowBandSize w:val="1"/>
      <w:tblStyleColBandSize w:val="1"/>
    </w:tblPr>
  </w:style>
  <w:style w:type="table" w:styleId="ad" w:customStyle="1">
    <w:basedOn w:val="TableNormal0"/>
    <w:tblPr>
      <w:tblStyleRowBandSize w:val="1"/>
      <w:tblStyleColBandSize w:val="1"/>
    </w:tblPr>
  </w:style>
  <w:style w:type="table" w:styleId="ae" w:customStyle="1">
    <w:basedOn w:val="TableNormal0"/>
    <w:tblPr>
      <w:tblStyleRowBandSize w:val="1"/>
      <w:tblStyleColBandSize w:val="1"/>
    </w:tblPr>
  </w:style>
  <w:style w:type="table" w:styleId="af" w:customStyle="1">
    <w:basedOn w:val="TableNormal0"/>
    <w:tblPr>
      <w:tblStyleRowBandSize w:val="1"/>
      <w:tblStyleColBandSize w:val="1"/>
    </w:tblPr>
  </w:style>
  <w:style w:type="table" w:styleId="af0" w:customStyle="1">
    <w:basedOn w:val="TableNormal0"/>
    <w:tblPr>
      <w:tblStyleRowBandSize w:val="1"/>
      <w:tblStyleColBandSize w:val="1"/>
    </w:tblPr>
  </w:style>
  <w:style w:type="table" w:styleId="af1" w:customStyle="1">
    <w:basedOn w:val="TableNormal0"/>
    <w:tblPr>
      <w:tblStyleRowBandSize w:val="1"/>
      <w:tblStyleColBandSize w:val="1"/>
    </w:tblPr>
  </w:style>
  <w:style w:type="table" w:styleId="af2" w:customStyle="1">
    <w:basedOn w:val="TableNormal0"/>
    <w:tblPr>
      <w:tblStyleRowBandSize w:val="1"/>
      <w:tblStyleColBandSize w:val="1"/>
      <w:tblCellMar>
        <w:top w:w="0.0" w:type="dxa"/>
        <w:left w:w="108.0" w:type="dxa"/>
        <w:bottom w:w="0.0" w:type="dxa"/>
        <w:right w:w="108.0" w:type="dxa"/>
      </w:tblCellMar>
    </w:tblPr>
  </w:style>
  <w:style w:type="table" w:styleId="af3" w:customStyle="1">
    <w:basedOn w:val="TableNormal0"/>
    <w:tblPr>
      <w:tblStyleRowBandSize w:val="1"/>
      <w:tblStyleColBandSize w:val="1"/>
    </w:tblPr>
  </w:style>
  <w:style w:type="table" w:styleId="af4" w:customStyle="1">
    <w:basedOn w:val="TableNormal0"/>
    <w:tblPr>
      <w:tblStyleRowBandSize w:val="1"/>
      <w:tblStyleColBandSize w:val="1"/>
    </w:tblPr>
  </w:style>
  <w:style w:type="table" w:styleId="af5" w:customStyle="1">
    <w:basedOn w:val="TableNormal0"/>
    <w:tblPr>
      <w:tblStyleRowBandSize w:val="1"/>
      <w:tblStyleColBandSize w:val="1"/>
    </w:tblPr>
  </w:style>
  <w:style w:type="table" w:styleId="af6" w:customStyle="1">
    <w:basedOn w:val="TableNormal0"/>
    <w:tblPr>
      <w:tblStyleRowBandSize w:val="1"/>
      <w:tblStyleColBandSize w:val="1"/>
      <w:tblCellMar>
        <w:top w:w="0.0" w:type="dxa"/>
        <w:left w:w="108.0" w:type="dxa"/>
        <w:bottom w:w="0.0" w:type="dxa"/>
        <w:right w:w="108.0" w:type="dxa"/>
      </w:tblCellMar>
    </w:tblPr>
  </w:style>
  <w:style w:type="table" w:styleId="af7" w:customStyle="1">
    <w:basedOn w:val="TableNormal0"/>
    <w:tblPr>
      <w:tblStyleRowBandSize w:val="1"/>
      <w:tblStyleColBandSize w:val="1"/>
    </w:tblPr>
  </w:style>
  <w:style w:type="table" w:styleId="af8" w:customStyle="1">
    <w:basedOn w:val="TableNormal0"/>
    <w:tblPr>
      <w:tblStyleRowBandSize w:val="1"/>
      <w:tblStyleColBandSize w:val="1"/>
    </w:tblPr>
  </w:style>
  <w:style w:type="table" w:styleId="af9" w:customStyle="1">
    <w:basedOn w:val="TableNormal0"/>
    <w:tblPr>
      <w:tblStyleRowBandSize w:val="1"/>
      <w:tblStyleColBandSize w:val="1"/>
    </w:tblPr>
  </w:style>
  <w:style w:type="table" w:styleId="afa" w:customStyle="1">
    <w:basedOn w:val="TableNormal0"/>
    <w:tblPr>
      <w:tblStyleRowBandSize w:val="1"/>
      <w:tblStyleColBandSize w:val="1"/>
    </w:tblPr>
  </w:style>
  <w:style w:type="table" w:styleId="afb" w:customStyle="1">
    <w:basedOn w:val="TableNormal0"/>
    <w:tblPr>
      <w:tblStyleRowBandSize w:val="1"/>
      <w:tblStyleColBandSize w:val="1"/>
    </w:tblPr>
  </w:style>
  <w:style w:type="table" w:styleId="afc" w:customStyle="1">
    <w:basedOn w:val="TableNormal0"/>
    <w:tblPr>
      <w:tblStyleRowBandSize w:val="1"/>
      <w:tblStyleColBandSize w:val="1"/>
    </w:tblPr>
  </w:style>
  <w:style w:type="table" w:styleId="afd" w:customStyle="1">
    <w:basedOn w:val="TableNormal0"/>
    <w:tblPr>
      <w:tblStyleRowBandSize w:val="1"/>
      <w:tblStyleColBandSize w:val="1"/>
    </w:tblPr>
  </w:style>
  <w:style w:type="table" w:styleId="afe" w:customStyle="1">
    <w:basedOn w:val="TableNormal0"/>
    <w:tblPr>
      <w:tblStyleRowBandSize w:val="1"/>
      <w:tblStyleColBandSize w:val="1"/>
    </w:tblPr>
  </w:style>
  <w:style w:type="table" w:styleId="aff" w:customStyle="1">
    <w:basedOn w:val="TableNormal0"/>
    <w:tblPr>
      <w:tblStyleRowBandSize w:val="1"/>
      <w:tblStyleColBandSize w:val="1"/>
      <w:tblCellMar>
        <w:top w:w="0.0" w:type="dxa"/>
        <w:left w:w="108.0" w:type="dxa"/>
        <w:bottom w:w="0.0" w:type="dxa"/>
        <w:right w:w="108.0" w:type="dxa"/>
      </w:tblCellMar>
    </w:tblPr>
  </w:style>
  <w:style w:type="table" w:styleId="aff0" w:customStyle="1">
    <w:basedOn w:val="TableNormal0"/>
    <w:tblPr>
      <w:tblStyleRowBandSize w:val="1"/>
      <w:tblStyleColBandSize w:val="1"/>
      <w:tblCellMar>
        <w:top w:w="0.0" w:type="dxa"/>
        <w:left w:w="108.0" w:type="dxa"/>
        <w:bottom w:w="0.0" w:type="dxa"/>
        <w:right w:w="108.0" w:type="dxa"/>
      </w:tblCellMar>
    </w:tblPr>
  </w:style>
  <w:style w:type="table" w:styleId="aff1" w:customStyle="1">
    <w:basedOn w:val="TableNormal0"/>
    <w:tblPr>
      <w:tblStyleRowBandSize w:val="1"/>
      <w:tblStyleColBandSize w:val="1"/>
      <w:tblCellMar>
        <w:top w:w="0.0" w:type="dxa"/>
        <w:left w:w="108.0" w:type="dxa"/>
        <w:bottom w:w="0.0" w:type="dxa"/>
        <w:right w:w="108.0" w:type="dxa"/>
      </w:tblCellMar>
    </w:tblPr>
  </w:style>
  <w:style w:type="table" w:styleId="aff2" w:customStyle="1">
    <w:basedOn w:val="TableNormal0"/>
    <w:tblPr>
      <w:tblStyleRowBandSize w:val="1"/>
      <w:tblStyleColBandSize w:val="1"/>
      <w:tblCellMar>
        <w:top w:w="0.0" w:type="dxa"/>
        <w:left w:w="108.0" w:type="dxa"/>
        <w:bottom w:w="0.0" w:type="dxa"/>
        <w:right w:w="108.0" w:type="dxa"/>
      </w:tblCellMar>
    </w:tblPr>
  </w:style>
  <w:style w:type="table" w:styleId="aff3" w:customStyle="1">
    <w:basedOn w:val="TableNormal0"/>
    <w:tblPr>
      <w:tblStyleRowBandSize w:val="1"/>
      <w:tblStyleColBandSize w:val="1"/>
      <w:tblCellMar>
        <w:top w:w="0.0" w:type="dxa"/>
        <w:left w:w="108.0" w:type="dxa"/>
        <w:bottom w:w="0.0" w:type="dxa"/>
        <w:right w:w="108.0" w:type="dxa"/>
      </w:tblCellMar>
    </w:tblPr>
  </w:style>
  <w:style w:type="table" w:styleId="aff4" w:customStyle="1">
    <w:basedOn w:val="TableNormal0"/>
    <w:tblPr>
      <w:tblStyleRowBandSize w:val="1"/>
      <w:tblStyleColBandSize w:val="1"/>
      <w:tblCellMar>
        <w:top w:w="0.0" w:type="dxa"/>
        <w:left w:w="108.0" w:type="dxa"/>
        <w:bottom w:w="0.0" w:type="dxa"/>
        <w:right w:w="108.0" w:type="dxa"/>
      </w:tblCellMar>
    </w:tblPr>
  </w:style>
  <w:style w:type="table" w:styleId="aff5" w:customStyle="1">
    <w:basedOn w:val="TableNormal0"/>
    <w:tblPr>
      <w:tblStyleRowBandSize w:val="1"/>
      <w:tblStyleColBandSize w:val="1"/>
    </w:tblPr>
  </w:style>
  <w:style w:type="table" w:styleId="aff6" w:customStyle="1">
    <w:basedOn w:val="TableNormal0"/>
    <w:tblPr>
      <w:tblStyleRowBandSize w:val="1"/>
      <w:tblStyleColBandSize w:val="1"/>
    </w:tblPr>
  </w:style>
  <w:style w:type="table" w:styleId="aff7" w:customStyle="1">
    <w:basedOn w:val="TableNormal0"/>
    <w:tblPr>
      <w:tblStyleRowBandSize w:val="1"/>
      <w:tblStyleColBandSize w:val="1"/>
    </w:tblPr>
  </w:style>
  <w:style w:type="table" w:styleId="aff8" w:customStyle="1">
    <w:basedOn w:val="TableNormal0"/>
    <w:tblPr>
      <w:tblStyleRowBandSize w:val="1"/>
      <w:tblStyleColBandSize w:val="1"/>
    </w:tblPr>
  </w:style>
  <w:style w:type="table" w:styleId="aff9" w:customStyle="1">
    <w:basedOn w:val="TableNormal0"/>
    <w:tblPr>
      <w:tblStyleRowBandSize w:val="1"/>
      <w:tblStyleColBandSize w:val="1"/>
    </w:tblPr>
  </w:style>
  <w:style w:type="table" w:styleId="affa" w:customStyle="1">
    <w:basedOn w:val="TableNormal0"/>
    <w:tblPr>
      <w:tblStyleRowBandSize w:val="1"/>
      <w:tblStyleColBandSize w:val="1"/>
    </w:tblPr>
  </w:style>
  <w:style w:type="table" w:styleId="affb" w:customStyle="1">
    <w:basedOn w:val="TableNormal0"/>
    <w:tblPr>
      <w:tblStyleRowBandSize w:val="1"/>
      <w:tblStyleColBandSize w:val="1"/>
    </w:tblPr>
  </w:style>
  <w:style w:type="table" w:styleId="affc" w:customStyle="1">
    <w:basedOn w:val="TableNormal0"/>
    <w:tblPr>
      <w:tblStyleRowBandSize w:val="1"/>
      <w:tblStyleColBandSize w:val="1"/>
    </w:tblPr>
  </w:style>
  <w:style w:type="table" w:styleId="affd" w:customStyle="1">
    <w:basedOn w:val="TableNormal0"/>
    <w:tblPr>
      <w:tblStyleRowBandSize w:val="1"/>
      <w:tblStyleColBandSize w:val="1"/>
    </w:tblPr>
  </w:style>
  <w:style w:type="table" w:styleId="affe" w:customStyle="1">
    <w:basedOn w:val="TableNormal0"/>
    <w:tblPr>
      <w:tblStyleRowBandSize w:val="1"/>
      <w:tblStyleColBandSize w:val="1"/>
    </w:tblPr>
  </w:style>
  <w:style w:type="table" w:styleId="afff" w:customStyle="1">
    <w:basedOn w:val="TableNormal0"/>
    <w:tblPr>
      <w:tblStyleRowBandSize w:val="1"/>
      <w:tblStyleColBandSize w:val="1"/>
    </w:tblPr>
  </w:style>
  <w:style w:type="table" w:styleId="afff0" w:customStyle="1">
    <w:basedOn w:val="TableNormal0"/>
    <w:tblPr>
      <w:tblStyleRowBandSize w:val="1"/>
      <w:tblStyleColBandSize w:val="1"/>
    </w:tblPr>
  </w:style>
  <w:style w:type="table" w:styleId="afff1" w:customStyle="1">
    <w:basedOn w:val="TableNormal0"/>
    <w:tblPr>
      <w:tblStyleRowBandSize w:val="1"/>
      <w:tblStyleColBandSize w:val="1"/>
    </w:tblPr>
  </w:style>
  <w:style w:type="table" w:styleId="afff2" w:customStyle="1">
    <w:basedOn w:val="TableNormal0"/>
    <w:tblPr>
      <w:tblStyleRowBandSize w:val="1"/>
      <w:tblStyleColBandSize w:val="1"/>
    </w:tblPr>
  </w:style>
  <w:style w:type="table" w:styleId="afff3" w:customStyle="1">
    <w:basedOn w:val="TableNormal0"/>
    <w:tblPr>
      <w:tblStyleRowBandSize w:val="1"/>
      <w:tblStyleColBandSize w:val="1"/>
    </w:tblPr>
  </w:style>
  <w:style w:type="table" w:styleId="afff4" w:customStyle="1">
    <w:basedOn w:val="TableNormal0"/>
    <w:tblPr>
      <w:tblStyleRowBandSize w:val="1"/>
      <w:tblStyleColBandSize w:val="1"/>
    </w:tblPr>
  </w:style>
  <w:style w:type="table" w:styleId="afff5" w:customStyle="1">
    <w:basedOn w:val="TableNormal0"/>
    <w:tblPr>
      <w:tblStyleRowBandSize w:val="1"/>
      <w:tblStyleColBandSize w:val="1"/>
    </w:tblPr>
  </w:style>
  <w:style w:type="table" w:styleId="afff6" w:customStyle="1">
    <w:basedOn w:val="TableNormal0"/>
    <w:tblPr>
      <w:tblStyleRowBandSize w:val="1"/>
      <w:tblStyleColBandSize w:val="1"/>
    </w:tblPr>
  </w:style>
  <w:style w:type="table" w:styleId="afff7" w:customStyle="1">
    <w:basedOn w:val="TableNormal0"/>
    <w:tblPr>
      <w:tblStyleRowBandSize w:val="1"/>
      <w:tblStyleColBandSize w:val="1"/>
    </w:tblPr>
  </w:style>
  <w:style w:type="table" w:styleId="afff8" w:customStyle="1">
    <w:basedOn w:val="TableNormal0"/>
    <w:tblPr>
      <w:tblStyleRowBandSize w:val="1"/>
      <w:tblStyleColBandSize w:val="1"/>
    </w:tblPr>
  </w:style>
  <w:style w:type="table" w:styleId="afff9" w:customStyle="1">
    <w:basedOn w:val="TableNormal0"/>
    <w:tblPr>
      <w:tblStyleRowBandSize w:val="1"/>
      <w:tblStyleColBandSize w:val="1"/>
    </w:tblPr>
  </w:style>
  <w:style w:type="table" w:styleId="afffa" w:customStyle="1">
    <w:basedOn w:val="TableNormal0"/>
    <w:tblPr>
      <w:tblStyleRowBandSize w:val="1"/>
      <w:tblStyleColBandSize w:val="1"/>
      <w:tblCellMar>
        <w:top w:w="0.0" w:type="dxa"/>
        <w:left w:w="108.0" w:type="dxa"/>
        <w:bottom w:w="0.0" w:type="dxa"/>
        <w:right w:w="108.0" w:type="dxa"/>
      </w:tblCellMar>
    </w:tblPr>
  </w:style>
  <w:style w:type="table" w:styleId="afffb" w:customStyle="1">
    <w:basedOn w:val="TableNormal0"/>
    <w:tblPr>
      <w:tblStyleRowBandSize w:val="1"/>
      <w:tblStyleColBandSize w:val="1"/>
    </w:tblPr>
  </w:style>
  <w:style w:type="table" w:styleId="afffc" w:customStyle="1">
    <w:basedOn w:val="TableNormal0"/>
    <w:tblPr>
      <w:tblStyleRowBandSize w:val="1"/>
      <w:tblStyleColBandSize w:val="1"/>
    </w:tblPr>
  </w:style>
  <w:style w:type="table" w:styleId="afffd" w:customStyle="1">
    <w:basedOn w:val="TableNormal0"/>
    <w:tblPr>
      <w:tblStyleRowBandSize w:val="1"/>
      <w:tblStyleColBandSize w:val="1"/>
    </w:tblPr>
  </w:style>
  <w:style w:type="table" w:styleId="afffe" w:customStyle="1">
    <w:basedOn w:val="TableNormal0"/>
    <w:tblPr>
      <w:tblStyleRowBandSize w:val="1"/>
      <w:tblStyleColBandSize w:val="1"/>
    </w:tblPr>
  </w:style>
  <w:style w:type="table" w:styleId="affff" w:customStyle="1">
    <w:basedOn w:val="TableNormal0"/>
    <w:tblPr>
      <w:tblStyleRowBandSize w:val="1"/>
      <w:tblStyleColBandSize w:val="1"/>
    </w:tblPr>
  </w:style>
  <w:style w:type="table" w:styleId="affff0" w:customStyle="1">
    <w:basedOn w:val="TableNormal0"/>
    <w:tblPr>
      <w:tblStyleRowBandSize w:val="1"/>
      <w:tblStyleColBandSize w:val="1"/>
    </w:tblPr>
  </w:style>
  <w:style w:type="table" w:styleId="affff1" w:customStyle="1">
    <w:basedOn w:val="TableNormal0"/>
    <w:tblPr>
      <w:tblStyleRowBandSize w:val="1"/>
      <w:tblStyleColBandSize w:val="1"/>
    </w:tblPr>
  </w:style>
  <w:style w:type="table" w:styleId="affff2" w:customStyle="1">
    <w:basedOn w:val="TableNormal0"/>
    <w:tblPr>
      <w:tblStyleRowBandSize w:val="1"/>
      <w:tblStyleColBandSize w:val="1"/>
    </w:tblPr>
  </w:style>
  <w:style w:type="table" w:styleId="affff3" w:customStyle="1">
    <w:basedOn w:val="TableNormal0"/>
    <w:tblPr>
      <w:tblStyleRowBandSize w:val="1"/>
      <w:tblStyleColBandSize w:val="1"/>
    </w:tblPr>
  </w:style>
  <w:style w:type="table" w:styleId="affff4" w:customStyle="1">
    <w:basedOn w:val="TableNormal0"/>
    <w:tblPr>
      <w:tblStyleRowBandSize w:val="1"/>
      <w:tblStyleColBandSize w:val="1"/>
    </w:tblPr>
  </w:style>
  <w:style w:type="table" w:styleId="affff5" w:customStyle="1">
    <w:basedOn w:val="TableNormal0"/>
    <w:tblPr>
      <w:tblStyleRowBandSize w:val="1"/>
      <w:tblStyleColBandSize w:val="1"/>
    </w:tblPr>
  </w:style>
  <w:style w:type="table" w:styleId="affff6" w:customStyle="1">
    <w:basedOn w:val="TableNormal0"/>
    <w:tblPr>
      <w:tblStyleRowBandSize w:val="1"/>
      <w:tblStyleColBandSize w:val="1"/>
    </w:tblPr>
  </w:style>
  <w:style w:type="table" w:styleId="affff7" w:customStyle="1">
    <w:basedOn w:val="TableNormal0"/>
    <w:tblPr>
      <w:tblStyleRowBandSize w:val="1"/>
      <w:tblStyleColBandSize w:val="1"/>
    </w:tblPr>
  </w:style>
  <w:style w:type="table" w:styleId="affff8" w:customStyle="1">
    <w:basedOn w:val="TableNormal0"/>
    <w:tblPr>
      <w:tblStyleRowBandSize w:val="1"/>
      <w:tblStyleColBandSize w:val="1"/>
      <w:tblCellMar>
        <w:top w:w="144.0" w:type="dxa"/>
        <w:left w:w="115.0" w:type="dxa"/>
        <w:bottom w:w="144.0" w:type="dxa"/>
        <w:right w:w="115.0" w:type="dxa"/>
      </w:tblCellMar>
    </w:tblPr>
  </w:style>
  <w:style w:type="paragraph" w:styleId="NoSpacing">
    <w:name w:val="No Spacing"/>
    <w:link w:val="NoSpacingChar"/>
    <w:uiPriority w:val="1"/>
    <w:qFormat w:val="1"/>
    <w:rsid w:val="00B773D9"/>
    <w:pPr>
      <w:spacing w:line="240" w:lineRule="auto"/>
      <w:jc w:val="left"/>
    </w:pPr>
    <w:rPr>
      <w:rFonts w:asciiTheme="minorHAnsi" w:cstheme="minorBidi" w:eastAsiaTheme="minorEastAsia" w:hAnsiTheme="minorHAnsi"/>
      <w:sz w:val="22"/>
      <w:szCs w:val="22"/>
      <w:lang w:eastAsia="en-US" w:val="en-US"/>
    </w:rPr>
  </w:style>
  <w:style w:type="character" w:styleId="NoSpacingChar" w:customStyle="1">
    <w:name w:val="No Spacing Char"/>
    <w:basedOn w:val="DefaultParagraphFont"/>
    <w:link w:val="NoSpacing"/>
    <w:uiPriority w:val="1"/>
    <w:rsid w:val="00B773D9"/>
    <w:rPr>
      <w:rFonts w:asciiTheme="minorHAnsi" w:cstheme="minorBidi" w:eastAsiaTheme="minorEastAsia" w:hAnsiTheme="minorHAnsi"/>
      <w:sz w:val="22"/>
      <w:szCs w:val="22"/>
      <w:lang w:eastAsia="en-US" w:val="en-US"/>
    </w:rPr>
  </w:style>
  <w:style w:type="paragraph" w:styleId="ListParagraph">
    <w:name w:val="List Paragraph"/>
    <w:basedOn w:val="Normal"/>
    <w:uiPriority w:val="34"/>
    <w:qFormat w:val="1"/>
    <w:rsid w:val="00173F86"/>
    <w:pPr>
      <w:ind w:left="720"/>
      <w:contextualSpacing w:val="1"/>
    </w:pPr>
  </w:style>
  <w:style w:type="paragraph" w:styleId="TOC1">
    <w:name w:val="toc 1"/>
    <w:basedOn w:val="Normal"/>
    <w:next w:val="Normal"/>
    <w:autoRedefine w:val="1"/>
    <w:uiPriority w:val="39"/>
    <w:unhideWhenUsed w:val="1"/>
    <w:rsid w:val="001D5897"/>
    <w:pPr>
      <w:spacing w:after="100"/>
    </w:pPr>
  </w:style>
  <w:style w:type="paragraph" w:styleId="TOC2">
    <w:name w:val="toc 2"/>
    <w:basedOn w:val="Normal"/>
    <w:next w:val="Normal"/>
    <w:autoRedefine w:val="1"/>
    <w:uiPriority w:val="39"/>
    <w:unhideWhenUsed w:val="1"/>
    <w:rsid w:val="001D5897"/>
    <w:pPr>
      <w:spacing w:after="100"/>
      <w:ind w:left="240"/>
    </w:pPr>
  </w:style>
  <w:style w:type="character" w:styleId="Hyperlink">
    <w:name w:val="Hyperlink"/>
    <w:basedOn w:val="DefaultParagraphFont"/>
    <w:uiPriority w:val="99"/>
    <w:unhideWhenUsed w:val="1"/>
    <w:rsid w:val="001D5897"/>
    <w:rPr>
      <w:color w:val="2998e3" w:themeColor="hyperlink"/>
      <w:u w:val="single"/>
    </w:rPr>
  </w:style>
  <w:style w:type="paragraph" w:styleId="NormalWeb">
    <w:name w:val="Normal (Web)"/>
    <w:basedOn w:val="Normal"/>
    <w:uiPriority w:val="99"/>
    <w:unhideWhenUsed w:val="1"/>
    <w:rsid w:val="000C3F86"/>
    <w:pPr>
      <w:spacing w:after="100" w:afterAutospacing="1" w:before="100" w:beforeAutospacing="1" w:line="240" w:lineRule="auto"/>
      <w:jc w:val="left"/>
    </w:pPr>
    <w:rPr>
      <w:rFonts w:ascii="Times New Roman" w:cs="Times New Roman" w:eastAsia="Times New Roman" w:hAnsi="Times New Roman"/>
      <w:lang w:bidi="ml-IN"/>
    </w:rPr>
  </w:style>
  <w:style w:type="table" w:styleId="TableGrid">
    <w:name w:val="Table Grid"/>
    <w:basedOn w:val="TableNormal"/>
    <w:uiPriority w:val="39"/>
    <w:rsid w:val="003959F5"/>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100.0" w:type="dxa"/>
        <w:left w:w="100.0" w:type="dxa"/>
        <w:bottom w:w="100.0" w:type="dxa"/>
        <w:right w:w="100.0" w:type="dxa"/>
      </w:tblCellMar>
    </w:tblPr>
  </w:style>
  <w:style w:type="table" w:styleId="Table35">
    <w:basedOn w:val="TableNormal"/>
    <w:tblPr>
      <w:tblStyleRowBandSize w:val="1"/>
      <w:tblStyleColBandSize w:val="1"/>
      <w:tblCellMar>
        <w:top w:w="100.0" w:type="dxa"/>
        <w:left w:w="100.0" w:type="dxa"/>
        <w:bottom w:w="100.0" w:type="dxa"/>
        <w:right w:w="100.0" w:type="dxa"/>
      </w:tblCellMar>
    </w:tblPr>
  </w:style>
  <w:style w:type="table" w:styleId="Table36">
    <w:basedOn w:val="TableNormal"/>
    <w:tblPr>
      <w:tblStyleRowBandSize w:val="1"/>
      <w:tblStyleColBandSize w:val="1"/>
      <w:tblCellMar>
        <w:top w:w="100.0" w:type="dxa"/>
        <w:left w:w="100.0" w:type="dxa"/>
        <w:bottom w:w="100.0" w:type="dxa"/>
        <w:right w:w="100.0" w:type="dxa"/>
      </w:tblCellMar>
    </w:tblPr>
  </w:style>
  <w:style w:type="table" w:styleId="Table37">
    <w:basedOn w:val="TableNormal"/>
    <w:tblPr>
      <w:tblStyleRowBandSize w:val="1"/>
      <w:tblStyleColBandSize w:val="1"/>
      <w:tblCellMar>
        <w:top w:w="100.0" w:type="dxa"/>
        <w:left w:w="100.0" w:type="dxa"/>
        <w:bottom w:w="100.0" w:type="dxa"/>
        <w:right w:w="100.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0.0" w:type="dxa"/>
        <w:left w:w="108.0" w:type="dxa"/>
        <w:bottom w:w="0.0" w:type="dxa"/>
        <w:right w:w="108.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108.0" w:type="dxa"/>
        <w:bottom w:w="0.0" w:type="dxa"/>
        <w:right w:w="108.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00.0" w:type="dxa"/>
        <w:left w:w="100.0" w:type="dxa"/>
        <w:bottom w:w="100.0" w:type="dxa"/>
        <w:right w:w="100.0" w:type="dxa"/>
      </w:tblCellMar>
    </w:tblPr>
  </w:style>
  <w:style w:type="table" w:styleId="Table74">
    <w:basedOn w:val="TableNormal"/>
    <w:tblPr>
      <w:tblStyleRowBandSize w:val="1"/>
      <w:tblStyleColBandSize w:val="1"/>
      <w:tblCellMar>
        <w:top w:w="100.0" w:type="dxa"/>
        <w:left w:w="100.0" w:type="dxa"/>
        <w:bottom w:w="100.0" w:type="dxa"/>
        <w:right w:w="100.0" w:type="dxa"/>
      </w:tblCellMar>
    </w:tblPr>
  </w:style>
  <w:style w:type="table" w:styleId="Table75">
    <w:basedOn w:val="TableNormal"/>
    <w:tblPr>
      <w:tblStyleRowBandSize w:val="1"/>
      <w:tblStyleColBandSize w:val="1"/>
      <w:tblCellMar>
        <w:top w:w="100.0" w:type="dxa"/>
        <w:left w:w="100.0" w:type="dxa"/>
        <w:bottom w:w="100.0" w:type="dxa"/>
        <w:right w:w="100.0" w:type="dxa"/>
      </w:tblCellMar>
    </w:tblPr>
  </w:style>
  <w:style w:type="table" w:styleId="Table76">
    <w:basedOn w:val="TableNormal"/>
    <w:tblPr>
      <w:tblStyleRowBandSize w:val="1"/>
      <w:tblStyleColBandSize w:val="1"/>
      <w:tblCellMar>
        <w:top w:w="100.0" w:type="dxa"/>
        <w:left w:w="100.0" w:type="dxa"/>
        <w:bottom w:w="100.0" w:type="dxa"/>
        <w:right w:w="100.0" w:type="dxa"/>
      </w:tblCellMar>
    </w:tblPr>
  </w:style>
  <w:style w:type="table" w:styleId="Table77">
    <w:basedOn w:val="TableNormal"/>
    <w:tblPr>
      <w:tblStyleRowBandSize w:val="1"/>
      <w:tblStyleColBandSize w:val="1"/>
      <w:tblCellMar>
        <w:top w:w="100.0" w:type="dxa"/>
        <w:left w:w="100.0" w:type="dxa"/>
        <w:bottom w:w="100.0" w:type="dxa"/>
        <w:right w:w="100.0" w:type="dxa"/>
      </w:tblCellMar>
    </w:tblPr>
  </w:style>
  <w:style w:type="table" w:styleId="Table78">
    <w:basedOn w:val="TableNormal"/>
    <w:tblPr>
      <w:tblStyleRowBandSize w:val="1"/>
      <w:tblStyleColBandSize w:val="1"/>
      <w:tblCellMar>
        <w:top w:w="100.0" w:type="dxa"/>
        <w:left w:w="100.0" w:type="dxa"/>
        <w:bottom w:w="100.0" w:type="dxa"/>
        <w:right w:w="100.0" w:type="dxa"/>
      </w:tblCellMar>
    </w:tblPr>
  </w:style>
  <w:style w:type="table" w:styleId="Table79">
    <w:basedOn w:val="TableNormal"/>
    <w:tblPr>
      <w:tblStyleRowBandSize w:val="1"/>
      <w:tblStyleColBandSize w:val="1"/>
      <w:tblCellMar>
        <w:top w:w="100.0" w:type="dxa"/>
        <w:left w:w="100.0" w:type="dxa"/>
        <w:bottom w:w="100.0" w:type="dxa"/>
        <w:right w:w="100.0" w:type="dxa"/>
      </w:tblCellMar>
    </w:tblPr>
  </w:style>
  <w:style w:type="table" w:styleId="Table80">
    <w:basedOn w:val="TableNormal"/>
    <w:tblPr>
      <w:tblStyleRowBandSize w:val="1"/>
      <w:tblStyleColBandSize w:val="1"/>
      <w:tblCellMar>
        <w:top w:w="100.0" w:type="dxa"/>
        <w:left w:w="100.0" w:type="dxa"/>
        <w:bottom w:w="100.0" w:type="dxa"/>
        <w:right w:w="100.0" w:type="dxa"/>
      </w:tblCellMar>
    </w:tblPr>
  </w:style>
  <w:style w:type="table" w:styleId="Table81">
    <w:basedOn w:val="TableNormal"/>
    <w:tblPr>
      <w:tblStyleRowBandSize w:val="1"/>
      <w:tblStyleColBandSize w:val="1"/>
      <w:tblCellMar>
        <w:top w:w="100.0" w:type="dxa"/>
        <w:left w:w="100.0" w:type="dxa"/>
        <w:bottom w:w="100.0" w:type="dxa"/>
        <w:right w:w="100.0" w:type="dxa"/>
      </w:tblCellMar>
    </w:tblPr>
  </w:style>
  <w:style w:type="table" w:styleId="Table82">
    <w:basedOn w:val="TableNormal"/>
    <w:tblPr>
      <w:tblStyleRowBandSize w:val="1"/>
      <w:tblStyleColBandSize w:val="1"/>
      <w:tblCellMar>
        <w:top w:w="100.0" w:type="dxa"/>
        <w:left w:w="100.0" w:type="dxa"/>
        <w:bottom w:w="100.0" w:type="dxa"/>
        <w:right w:w="100.0" w:type="dxa"/>
      </w:tblCellMar>
    </w:tblPr>
  </w:style>
  <w:style w:type="table" w:styleId="Table83">
    <w:basedOn w:val="TableNormal"/>
    <w:tblPr>
      <w:tblStyleRowBandSize w:val="1"/>
      <w:tblStyleColBandSize w:val="1"/>
      <w:tblCellMar>
        <w:top w:w="100.0" w:type="dxa"/>
        <w:left w:w="100.0" w:type="dxa"/>
        <w:bottom w:w="100.0" w:type="dxa"/>
        <w:right w:w="100.0" w:type="dxa"/>
      </w:tblCellMar>
    </w:tblPr>
  </w:style>
  <w:style w:type="table" w:styleId="Table84">
    <w:basedOn w:val="TableNormal"/>
    <w:tblPr>
      <w:tblStyleRowBandSize w:val="1"/>
      <w:tblStyleColBandSize w:val="1"/>
      <w:tblCellMar>
        <w:top w:w="100.0" w:type="dxa"/>
        <w:left w:w="100.0" w:type="dxa"/>
        <w:bottom w:w="100.0" w:type="dxa"/>
        <w:right w:w="100.0" w:type="dxa"/>
      </w:tblCellMar>
    </w:tblPr>
  </w:style>
  <w:style w:type="table" w:styleId="Table85">
    <w:basedOn w:val="TableNormal"/>
    <w:tblPr>
      <w:tblStyleRowBandSize w:val="1"/>
      <w:tblStyleColBandSize w:val="1"/>
      <w:tblCellMar>
        <w:top w:w="100.0" w:type="dxa"/>
        <w:left w:w="100.0" w:type="dxa"/>
        <w:bottom w:w="100.0" w:type="dxa"/>
        <w:right w:w="100.0" w:type="dxa"/>
      </w:tblCellMar>
    </w:tblPr>
  </w:style>
  <w:style w:type="table" w:styleId="Table86">
    <w:basedOn w:val="TableNormal"/>
    <w:tblPr>
      <w:tblStyleRowBandSize w:val="1"/>
      <w:tblStyleColBandSize w:val="1"/>
      <w:tblCellMar>
        <w:top w:w="100.0" w:type="dxa"/>
        <w:left w:w="100.0" w:type="dxa"/>
        <w:bottom w:w="100.0" w:type="dxa"/>
        <w:right w:w="100.0" w:type="dxa"/>
      </w:tblCellMar>
    </w:tblPr>
  </w:style>
  <w:style w:type="table" w:styleId="Table87">
    <w:basedOn w:val="TableNormal"/>
    <w:tblPr>
      <w:tblStyleRowBandSize w:val="1"/>
      <w:tblStyleColBandSize w:val="1"/>
      <w:tblCellMar>
        <w:top w:w="100.0" w:type="dxa"/>
        <w:left w:w="100.0" w:type="dxa"/>
        <w:bottom w:w="100.0" w:type="dxa"/>
        <w:right w:w="100.0" w:type="dxa"/>
      </w:tblCellMar>
    </w:tblPr>
  </w:style>
  <w:style w:type="table" w:styleId="Table88">
    <w:basedOn w:val="TableNormal"/>
    <w:tblPr>
      <w:tblStyleRowBandSize w:val="1"/>
      <w:tblStyleColBandSize w:val="1"/>
      <w:tblCellMar>
        <w:top w:w="100.0" w:type="dxa"/>
        <w:left w:w="100.0" w:type="dxa"/>
        <w:bottom w:w="100.0" w:type="dxa"/>
        <w:right w:w="100.0" w:type="dxa"/>
      </w:tblCellMar>
    </w:tblPr>
  </w:style>
  <w:style w:type="table" w:styleId="Table89">
    <w:basedOn w:val="TableNormal"/>
    <w:tblPr>
      <w:tblStyleRowBandSize w:val="1"/>
      <w:tblStyleColBandSize w:val="1"/>
      <w:tblCellMar>
        <w:top w:w="100.0" w:type="dxa"/>
        <w:left w:w="100.0" w:type="dxa"/>
        <w:bottom w:w="100.0" w:type="dxa"/>
        <w:right w:w="100.0" w:type="dxa"/>
      </w:tblCellMar>
    </w:tblPr>
  </w:style>
  <w:style w:type="table" w:styleId="Table90">
    <w:basedOn w:val="TableNormal"/>
    <w:tblPr>
      <w:tblStyleRowBandSize w:val="1"/>
      <w:tblStyleColBandSize w:val="1"/>
      <w:tblCellMar>
        <w:top w:w="100.0" w:type="dxa"/>
        <w:left w:w="100.0" w:type="dxa"/>
        <w:bottom w:w="100.0" w:type="dxa"/>
        <w:right w:w="100.0" w:type="dxa"/>
      </w:tblCellMar>
    </w:tblPr>
  </w:style>
  <w:style w:type="table" w:styleId="Table91">
    <w:basedOn w:val="TableNormal"/>
    <w:tblPr>
      <w:tblStyleRowBandSize w:val="1"/>
      <w:tblStyleColBandSize w:val="1"/>
      <w:tblCellMar>
        <w:top w:w="100.0" w:type="dxa"/>
        <w:left w:w="100.0" w:type="dxa"/>
        <w:bottom w:w="100.0" w:type="dxa"/>
        <w:right w:w="100.0" w:type="dxa"/>
      </w:tblCellMar>
    </w:tblPr>
  </w:style>
  <w:style w:type="table" w:styleId="Table92">
    <w:basedOn w:val="TableNormal"/>
    <w:tblPr>
      <w:tblStyleRowBandSize w:val="1"/>
      <w:tblStyleColBandSize w:val="1"/>
      <w:tblCellMar>
        <w:top w:w="100.0" w:type="dxa"/>
        <w:left w:w="100.0" w:type="dxa"/>
        <w:bottom w:w="100.0" w:type="dxa"/>
        <w:right w:w="100.0" w:type="dxa"/>
      </w:tblCellMar>
    </w:tblPr>
  </w:style>
  <w:style w:type="table" w:styleId="Table93">
    <w:basedOn w:val="TableNormal"/>
    <w:tblPr>
      <w:tblStyleRowBandSize w:val="1"/>
      <w:tblStyleColBandSize w:val="1"/>
      <w:tblCellMar>
        <w:top w:w="100.0" w:type="dxa"/>
        <w:left w:w="100.0" w:type="dxa"/>
        <w:bottom w:w="100.0" w:type="dxa"/>
        <w:right w:w="100.0" w:type="dxa"/>
      </w:tblCellMar>
    </w:tblPr>
  </w:style>
  <w:style w:type="table" w:styleId="Table94">
    <w:basedOn w:val="TableNormal"/>
    <w:tblPr>
      <w:tblStyleRowBandSize w:val="1"/>
      <w:tblStyleColBandSize w:val="1"/>
      <w:tblCellMar>
        <w:top w:w="100.0" w:type="dxa"/>
        <w:left w:w="100.0" w:type="dxa"/>
        <w:bottom w:w="100.0" w:type="dxa"/>
        <w:right w:w="100.0" w:type="dxa"/>
      </w:tblCellMar>
    </w:tblPr>
  </w:style>
  <w:style w:type="table" w:styleId="Table95">
    <w:basedOn w:val="TableNormal"/>
    <w:tblPr>
      <w:tblStyleRowBandSize w:val="1"/>
      <w:tblStyleColBandSize w:val="1"/>
      <w:tblCellMar>
        <w:top w:w="100.0" w:type="dxa"/>
        <w:left w:w="100.0" w:type="dxa"/>
        <w:bottom w:w="100.0" w:type="dxa"/>
        <w:right w:w="100.0" w:type="dxa"/>
      </w:tblCellMar>
    </w:tblPr>
  </w:style>
  <w:style w:type="table" w:styleId="Table96">
    <w:basedOn w:val="TableNormal"/>
    <w:tblPr>
      <w:tblStyleRowBandSize w:val="1"/>
      <w:tblStyleColBandSize w:val="1"/>
      <w:tblCellMar>
        <w:top w:w="100.0" w:type="dxa"/>
        <w:left w:w="100.0" w:type="dxa"/>
        <w:bottom w:w="100.0" w:type="dxa"/>
        <w:right w:w="100.0" w:type="dxa"/>
      </w:tblCellMar>
    </w:tblPr>
  </w:style>
  <w:style w:type="table" w:styleId="Table97">
    <w:basedOn w:val="TableNormal"/>
    <w:tblPr>
      <w:tblStyleRowBandSize w:val="1"/>
      <w:tblStyleColBandSize w:val="1"/>
      <w:tblCellMar>
        <w:top w:w="100.0" w:type="dxa"/>
        <w:left w:w="100.0" w:type="dxa"/>
        <w:bottom w:w="100.0" w:type="dxa"/>
        <w:right w:w="100.0" w:type="dxa"/>
      </w:tblCellMar>
    </w:tblPr>
  </w:style>
  <w:style w:type="table" w:styleId="Table98">
    <w:basedOn w:val="TableNormal"/>
    <w:tblPr>
      <w:tblStyleRowBandSize w:val="1"/>
      <w:tblStyleColBandSize w:val="1"/>
      <w:tblCellMar>
        <w:top w:w="100.0" w:type="dxa"/>
        <w:left w:w="100.0" w:type="dxa"/>
        <w:bottom w:w="100.0" w:type="dxa"/>
        <w:right w:w="100.0" w:type="dxa"/>
      </w:tblCellMar>
    </w:tblPr>
  </w:style>
  <w:style w:type="table" w:styleId="Table99">
    <w:basedOn w:val="TableNormal"/>
    <w:tblPr>
      <w:tblStyleRowBandSize w:val="1"/>
      <w:tblStyleColBandSize w:val="1"/>
      <w:tblCellMar>
        <w:top w:w="100.0" w:type="dxa"/>
        <w:left w:w="100.0" w:type="dxa"/>
        <w:bottom w:w="100.0" w:type="dxa"/>
        <w:right w:w="100.0" w:type="dxa"/>
      </w:tblCellMar>
    </w:tblPr>
  </w:style>
  <w:style w:type="table" w:styleId="Table100">
    <w:basedOn w:val="TableNormal"/>
    <w:tblPr>
      <w:tblStyleRowBandSize w:val="1"/>
      <w:tblStyleColBandSize w:val="1"/>
      <w:tblCellMar>
        <w:top w:w="100.0" w:type="dxa"/>
        <w:left w:w="100.0" w:type="dxa"/>
        <w:bottom w:w="100.0" w:type="dxa"/>
        <w:right w:w="100.0" w:type="dxa"/>
      </w:tblCellMar>
    </w:tblPr>
  </w:style>
  <w:style w:type="table" w:styleId="Table101">
    <w:basedOn w:val="TableNormal"/>
    <w:tblPr>
      <w:tblStyleRowBandSize w:val="1"/>
      <w:tblStyleColBandSize w:val="1"/>
      <w:tblCellMar>
        <w:top w:w="100.0" w:type="dxa"/>
        <w:left w:w="100.0" w:type="dxa"/>
        <w:bottom w:w="100.0" w:type="dxa"/>
        <w:right w:w="100.0" w:type="dxa"/>
      </w:tblCellMar>
    </w:tblPr>
  </w:style>
  <w:style w:type="table" w:styleId="Table102">
    <w:basedOn w:val="TableNormal"/>
    <w:tblPr>
      <w:tblStyleRowBandSize w:val="1"/>
      <w:tblStyleColBandSize w:val="1"/>
      <w:tblCellMar>
        <w:top w:w="100.0" w:type="dxa"/>
        <w:left w:w="100.0" w:type="dxa"/>
        <w:bottom w:w="100.0" w:type="dxa"/>
        <w:right w:w="100.0" w:type="dxa"/>
      </w:tblCellMar>
    </w:tblPr>
  </w:style>
  <w:style w:type="table" w:styleId="Table103">
    <w:basedOn w:val="TableNormal"/>
    <w:tblPr>
      <w:tblStyleRowBandSize w:val="1"/>
      <w:tblStyleColBandSize w:val="1"/>
      <w:tblCellMar>
        <w:top w:w="100.0" w:type="dxa"/>
        <w:left w:w="100.0" w:type="dxa"/>
        <w:bottom w:w="100.0" w:type="dxa"/>
        <w:right w:w="100.0" w:type="dxa"/>
      </w:tblCellMar>
    </w:tblPr>
  </w:style>
  <w:style w:type="table" w:styleId="Table104">
    <w:basedOn w:val="TableNormal"/>
    <w:tblPr>
      <w:tblStyleRowBandSize w:val="1"/>
      <w:tblStyleColBandSize w:val="1"/>
      <w:tblCellMar>
        <w:top w:w="100.0" w:type="dxa"/>
        <w:left w:w="100.0" w:type="dxa"/>
        <w:bottom w:w="100.0" w:type="dxa"/>
        <w:right w:w="100.0" w:type="dxa"/>
      </w:tblCellMar>
    </w:tblPr>
  </w:style>
  <w:style w:type="table" w:styleId="Table105">
    <w:basedOn w:val="TableNormal"/>
    <w:tblPr>
      <w:tblStyleRowBandSize w:val="1"/>
      <w:tblStyleColBandSize w:val="1"/>
      <w:tblCellMar>
        <w:top w:w="100.0" w:type="dxa"/>
        <w:left w:w="100.0" w:type="dxa"/>
        <w:bottom w:w="100.0" w:type="dxa"/>
        <w:right w:w="100.0" w:type="dxa"/>
      </w:tblCellMar>
    </w:tblPr>
  </w:style>
  <w:style w:type="table" w:styleId="Table106">
    <w:basedOn w:val="TableNormal"/>
    <w:tblPr>
      <w:tblStyleRowBandSize w:val="1"/>
      <w:tblStyleColBandSize w:val="1"/>
      <w:tblCellMar>
        <w:top w:w="100.0" w:type="dxa"/>
        <w:left w:w="100.0" w:type="dxa"/>
        <w:bottom w:w="100.0" w:type="dxa"/>
        <w:right w:w="100.0" w:type="dxa"/>
      </w:tblCellMar>
    </w:tblPr>
  </w:style>
  <w:style w:type="table" w:styleId="Table107">
    <w:basedOn w:val="TableNormal"/>
    <w:tblPr>
      <w:tblStyleRowBandSize w:val="1"/>
      <w:tblStyleColBandSize w:val="1"/>
      <w:tblCellMar>
        <w:top w:w="100.0" w:type="dxa"/>
        <w:left w:w="100.0" w:type="dxa"/>
        <w:bottom w:w="100.0" w:type="dxa"/>
        <w:right w:w="100.0" w:type="dxa"/>
      </w:tblCellMar>
    </w:tblPr>
  </w:style>
  <w:style w:type="table" w:styleId="Table108">
    <w:basedOn w:val="TableNormal"/>
    <w:tblPr>
      <w:tblStyleRowBandSize w:val="1"/>
      <w:tblStyleColBandSize w:val="1"/>
      <w:tblCellMar>
        <w:top w:w="100.0" w:type="dxa"/>
        <w:left w:w="100.0" w:type="dxa"/>
        <w:bottom w:w="100.0" w:type="dxa"/>
        <w:right w:w="100.0" w:type="dxa"/>
      </w:tblCellMar>
    </w:tblPr>
  </w:style>
  <w:style w:type="table" w:styleId="Table109">
    <w:basedOn w:val="TableNormal"/>
    <w:tblPr>
      <w:tblStyleRowBandSize w:val="1"/>
      <w:tblStyleColBandSize w:val="1"/>
      <w:tblCellMar>
        <w:top w:w="100.0" w:type="dxa"/>
        <w:left w:w="100.0" w:type="dxa"/>
        <w:bottom w:w="100.0" w:type="dxa"/>
        <w:right w:w="100.0" w:type="dxa"/>
      </w:tblCellMar>
    </w:tblPr>
  </w:style>
  <w:style w:type="table" w:styleId="Table110">
    <w:basedOn w:val="TableNormal"/>
    <w:tblPr>
      <w:tblStyleRowBandSize w:val="1"/>
      <w:tblStyleColBandSize w:val="1"/>
      <w:tblCellMar>
        <w:top w:w="100.0" w:type="dxa"/>
        <w:left w:w="100.0" w:type="dxa"/>
        <w:bottom w:w="100.0" w:type="dxa"/>
        <w:right w:w="100.0" w:type="dxa"/>
      </w:tblCellMar>
    </w:tblPr>
  </w:style>
  <w:style w:type="table" w:styleId="Table111">
    <w:basedOn w:val="TableNormal"/>
    <w:tblPr>
      <w:tblStyleRowBandSize w:val="1"/>
      <w:tblStyleColBandSize w:val="1"/>
      <w:tblCellMar>
        <w:top w:w="100.0" w:type="dxa"/>
        <w:left w:w="100.0" w:type="dxa"/>
        <w:bottom w:w="100.0" w:type="dxa"/>
        <w:right w:w="100.0" w:type="dxa"/>
      </w:tblCellMar>
    </w:tblPr>
  </w:style>
  <w:style w:type="table" w:styleId="Table112">
    <w:basedOn w:val="TableNormal"/>
    <w:tblPr>
      <w:tblStyleRowBandSize w:val="1"/>
      <w:tblStyleColBandSize w:val="1"/>
      <w:tblCellMar>
        <w:top w:w="100.0" w:type="dxa"/>
        <w:left w:w="100.0" w:type="dxa"/>
        <w:bottom w:w="100.0" w:type="dxa"/>
        <w:right w:w="100.0" w:type="dxa"/>
      </w:tblCellMar>
    </w:tblPr>
  </w:style>
  <w:style w:type="table" w:styleId="Table113">
    <w:basedOn w:val="TableNormal"/>
    <w:tblPr>
      <w:tblStyleRowBandSize w:val="1"/>
      <w:tblStyleColBandSize w:val="1"/>
      <w:tblCellMar>
        <w:top w:w="100.0" w:type="dxa"/>
        <w:left w:w="100.0" w:type="dxa"/>
        <w:bottom w:w="100.0" w:type="dxa"/>
        <w:right w:w="100.0" w:type="dxa"/>
      </w:tblCellMar>
    </w:tblPr>
  </w:style>
  <w:style w:type="table" w:styleId="Table114">
    <w:basedOn w:val="TableNormal"/>
    <w:tblPr>
      <w:tblStyleRowBandSize w:val="1"/>
      <w:tblStyleColBandSize w:val="1"/>
      <w:tblCellMar>
        <w:top w:w="100.0" w:type="dxa"/>
        <w:left w:w="100.0" w:type="dxa"/>
        <w:bottom w:w="100.0" w:type="dxa"/>
        <w:right w:w="100.0" w:type="dxa"/>
      </w:tblCellMar>
    </w:tblPr>
  </w:style>
  <w:style w:type="table" w:styleId="Table115">
    <w:basedOn w:val="TableNormal"/>
    <w:tblPr>
      <w:tblStyleRowBandSize w:val="1"/>
      <w:tblStyleColBandSize w:val="1"/>
      <w:tblCellMar>
        <w:top w:w="100.0" w:type="dxa"/>
        <w:left w:w="100.0" w:type="dxa"/>
        <w:bottom w:w="100.0" w:type="dxa"/>
        <w:right w:w="100.0" w:type="dxa"/>
      </w:tblCellMar>
    </w:tblPr>
  </w:style>
  <w:style w:type="table" w:styleId="Table116">
    <w:basedOn w:val="TableNormal"/>
    <w:tblPr>
      <w:tblStyleRowBandSize w:val="1"/>
      <w:tblStyleColBandSize w:val="1"/>
      <w:tblCellMar>
        <w:top w:w="100.0" w:type="dxa"/>
        <w:left w:w="100.0" w:type="dxa"/>
        <w:bottom w:w="100.0" w:type="dxa"/>
        <w:right w:w="100.0" w:type="dxa"/>
      </w:tblCellMar>
    </w:tblPr>
  </w:style>
  <w:style w:type="table" w:styleId="Table117">
    <w:basedOn w:val="TableNormal"/>
    <w:tblPr>
      <w:tblStyleRowBandSize w:val="1"/>
      <w:tblStyleColBandSize w:val="1"/>
      <w:tblCellMar>
        <w:top w:w="100.0" w:type="dxa"/>
        <w:left w:w="100.0" w:type="dxa"/>
        <w:bottom w:w="100.0" w:type="dxa"/>
        <w:right w:w="100.0" w:type="dxa"/>
      </w:tblCellMar>
    </w:tblPr>
  </w:style>
  <w:style w:type="table" w:styleId="Table118">
    <w:basedOn w:val="TableNormal"/>
    <w:tblPr>
      <w:tblStyleRowBandSize w:val="1"/>
      <w:tblStyleColBandSize w:val="1"/>
      <w:tblCellMar>
        <w:top w:w="100.0" w:type="dxa"/>
        <w:left w:w="100.0" w:type="dxa"/>
        <w:bottom w:w="100.0" w:type="dxa"/>
        <w:right w:w="100.0" w:type="dxa"/>
      </w:tblCellMar>
    </w:tblPr>
  </w:style>
  <w:style w:type="table" w:styleId="Table119">
    <w:basedOn w:val="TableNormal"/>
    <w:tblPr>
      <w:tblStyleRowBandSize w:val="1"/>
      <w:tblStyleColBandSize w:val="1"/>
      <w:tblCellMar>
        <w:top w:w="100.0" w:type="dxa"/>
        <w:left w:w="100.0" w:type="dxa"/>
        <w:bottom w:w="100.0" w:type="dxa"/>
        <w:right w:w="100.0" w:type="dxa"/>
      </w:tblCellMar>
    </w:tblPr>
  </w:style>
  <w:style w:type="table" w:styleId="Table120">
    <w:basedOn w:val="TableNormal"/>
    <w:tblPr>
      <w:tblStyleRowBandSize w:val="1"/>
      <w:tblStyleColBandSize w:val="1"/>
      <w:tblCellMar>
        <w:top w:w="100.0" w:type="dxa"/>
        <w:left w:w="100.0" w:type="dxa"/>
        <w:bottom w:w="100.0" w:type="dxa"/>
        <w:right w:w="100.0" w:type="dxa"/>
      </w:tblCellMar>
    </w:tblPr>
  </w:style>
  <w:style w:type="table" w:styleId="Table121">
    <w:basedOn w:val="TableNormal"/>
    <w:tblPr>
      <w:tblStyleRowBandSize w:val="1"/>
      <w:tblStyleColBandSize w:val="1"/>
      <w:tblCellMar>
        <w:top w:w="100.0" w:type="dxa"/>
        <w:left w:w="100.0" w:type="dxa"/>
        <w:bottom w:w="100.0" w:type="dxa"/>
        <w:right w:w="100.0" w:type="dxa"/>
      </w:tblCellMar>
    </w:tblPr>
  </w:style>
  <w:style w:type="table" w:styleId="Table122">
    <w:basedOn w:val="TableNormal"/>
    <w:tblPr>
      <w:tblStyleRowBandSize w:val="1"/>
      <w:tblStyleColBandSize w:val="1"/>
      <w:tblCellMar>
        <w:top w:w="100.0" w:type="dxa"/>
        <w:left w:w="100.0" w:type="dxa"/>
        <w:bottom w:w="100.0" w:type="dxa"/>
        <w:right w:w="100.0" w:type="dxa"/>
      </w:tblCellMar>
    </w:tblPr>
  </w:style>
  <w:style w:type="table" w:styleId="Table123">
    <w:basedOn w:val="TableNormal"/>
    <w:tblPr>
      <w:tblStyleRowBandSize w:val="1"/>
      <w:tblStyleColBandSize w:val="1"/>
      <w:tblCellMar>
        <w:top w:w="100.0" w:type="dxa"/>
        <w:left w:w="100.0" w:type="dxa"/>
        <w:bottom w:w="100.0" w:type="dxa"/>
        <w:right w:w="100.0" w:type="dxa"/>
      </w:tblCellMar>
    </w:tblPr>
  </w:style>
  <w:style w:type="table" w:styleId="Table124">
    <w:basedOn w:val="TableNormal"/>
    <w:tblPr>
      <w:tblStyleRowBandSize w:val="1"/>
      <w:tblStyleColBandSize w:val="1"/>
      <w:tblCellMar>
        <w:top w:w="100.0" w:type="dxa"/>
        <w:left w:w="100.0" w:type="dxa"/>
        <w:bottom w:w="100.0" w:type="dxa"/>
        <w:right w:w="100.0" w:type="dxa"/>
      </w:tblCellMar>
    </w:tblPr>
  </w:style>
  <w:style w:type="table" w:styleId="Table125">
    <w:basedOn w:val="TableNormal"/>
    <w:tblPr>
      <w:tblStyleRowBandSize w:val="1"/>
      <w:tblStyleColBandSize w:val="1"/>
      <w:tblCellMar>
        <w:top w:w="0.0" w:type="dxa"/>
        <w:left w:w="108.0" w:type="dxa"/>
        <w:bottom w:w="0.0" w:type="dxa"/>
        <w:right w:w="108.0" w:type="dxa"/>
      </w:tblCellMar>
    </w:tblPr>
  </w:style>
  <w:style w:type="table" w:styleId="Table126">
    <w:basedOn w:val="TableNormal"/>
    <w:tblPr>
      <w:tblStyleRowBandSize w:val="1"/>
      <w:tblStyleColBandSize w:val="1"/>
      <w:tblCellMar>
        <w:top w:w="100.0" w:type="dxa"/>
        <w:left w:w="100.0" w:type="dxa"/>
        <w:bottom w:w="100.0" w:type="dxa"/>
        <w:right w:w="100.0" w:type="dxa"/>
      </w:tblCellMar>
    </w:tblPr>
  </w:style>
  <w:style w:type="table" w:styleId="Table127">
    <w:basedOn w:val="TableNormal"/>
    <w:tblPr>
      <w:tblStyleRowBandSize w:val="1"/>
      <w:tblStyleColBandSize w:val="1"/>
      <w:tblCellMar>
        <w:top w:w="100.0" w:type="dxa"/>
        <w:left w:w="100.0" w:type="dxa"/>
        <w:bottom w:w="100.0" w:type="dxa"/>
        <w:right w:w="100.0" w:type="dxa"/>
      </w:tblCellMar>
    </w:tblPr>
  </w:style>
  <w:style w:type="table" w:styleId="Table128">
    <w:basedOn w:val="TableNormal"/>
    <w:tblPr>
      <w:tblStyleRowBandSize w:val="1"/>
      <w:tblStyleColBandSize w:val="1"/>
      <w:tblCellMar>
        <w:top w:w="100.0" w:type="dxa"/>
        <w:left w:w="100.0" w:type="dxa"/>
        <w:bottom w:w="100.0" w:type="dxa"/>
        <w:right w:w="100.0" w:type="dxa"/>
      </w:tblCellMar>
    </w:tblPr>
  </w:style>
  <w:style w:type="table" w:styleId="Table129">
    <w:basedOn w:val="TableNormal"/>
    <w:tblPr>
      <w:tblStyleRowBandSize w:val="1"/>
      <w:tblStyleColBandSize w:val="1"/>
      <w:tblCellMar>
        <w:top w:w="100.0" w:type="dxa"/>
        <w:left w:w="100.0" w:type="dxa"/>
        <w:bottom w:w="100.0" w:type="dxa"/>
        <w:right w:w="100.0" w:type="dxa"/>
      </w:tblCellMar>
    </w:tblPr>
  </w:style>
  <w:style w:type="table" w:styleId="Table130">
    <w:basedOn w:val="TableNormal"/>
    <w:tblPr>
      <w:tblStyleRowBandSize w:val="1"/>
      <w:tblStyleColBandSize w:val="1"/>
      <w:tblCellMar>
        <w:top w:w="100.0" w:type="dxa"/>
        <w:left w:w="100.0" w:type="dxa"/>
        <w:bottom w:w="100.0" w:type="dxa"/>
        <w:right w:w="100.0" w:type="dxa"/>
      </w:tblCellMar>
    </w:tblPr>
  </w:style>
  <w:style w:type="table" w:styleId="Table131">
    <w:basedOn w:val="TableNormal"/>
    <w:tblPr>
      <w:tblStyleRowBandSize w:val="1"/>
      <w:tblStyleColBandSize w:val="1"/>
      <w:tblCellMar>
        <w:top w:w="100.0" w:type="dxa"/>
        <w:left w:w="100.0" w:type="dxa"/>
        <w:bottom w:w="100.0" w:type="dxa"/>
        <w:right w:w="100.0" w:type="dxa"/>
      </w:tblCellMar>
    </w:tblPr>
  </w:style>
  <w:style w:type="table" w:styleId="Table132">
    <w:basedOn w:val="TableNormal"/>
    <w:tblPr>
      <w:tblStyleRowBandSize w:val="1"/>
      <w:tblStyleColBandSize w:val="1"/>
      <w:tblCellMar>
        <w:top w:w="100.0" w:type="dxa"/>
        <w:left w:w="100.0" w:type="dxa"/>
        <w:bottom w:w="100.0" w:type="dxa"/>
        <w:right w:w="100.0" w:type="dxa"/>
      </w:tblCellMar>
    </w:tblPr>
  </w:style>
  <w:style w:type="table" w:styleId="Table133">
    <w:basedOn w:val="TableNormal"/>
    <w:tblPr>
      <w:tblStyleRowBandSize w:val="1"/>
      <w:tblStyleColBandSize w:val="1"/>
      <w:tblCellMar>
        <w:top w:w="100.0" w:type="dxa"/>
        <w:left w:w="100.0" w:type="dxa"/>
        <w:bottom w:w="100.0" w:type="dxa"/>
        <w:right w:w="100.0" w:type="dxa"/>
      </w:tblCellMar>
    </w:tblPr>
  </w:style>
  <w:style w:type="table" w:styleId="Table134">
    <w:basedOn w:val="TableNormal"/>
    <w:tblPr>
      <w:tblStyleRowBandSize w:val="1"/>
      <w:tblStyleColBandSize w:val="1"/>
      <w:tblCellMar>
        <w:top w:w="100.0" w:type="dxa"/>
        <w:left w:w="100.0" w:type="dxa"/>
        <w:bottom w:w="100.0" w:type="dxa"/>
        <w:right w:w="100.0" w:type="dxa"/>
      </w:tblCellMar>
    </w:tblPr>
  </w:style>
  <w:style w:type="table" w:styleId="Table135">
    <w:basedOn w:val="TableNormal"/>
    <w:tblPr>
      <w:tblStyleRowBandSize w:val="1"/>
      <w:tblStyleColBandSize w:val="1"/>
      <w:tblCellMar>
        <w:top w:w="100.0" w:type="dxa"/>
        <w:left w:w="100.0" w:type="dxa"/>
        <w:bottom w:w="100.0" w:type="dxa"/>
        <w:right w:w="100.0" w:type="dxa"/>
      </w:tblCellMar>
    </w:tblPr>
  </w:style>
  <w:style w:type="table" w:styleId="Table136">
    <w:basedOn w:val="TableNormal"/>
    <w:tblPr>
      <w:tblStyleRowBandSize w:val="1"/>
      <w:tblStyleColBandSize w:val="1"/>
      <w:tblCellMar>
        <w:top w:w="100.0" w:type="dxa"/>
        <w:left w:w="100.0" w:type="dxa"/>
        <w:bottom w:w="100.0" w:type="dxa"/>
        <w:right w:w="100.0" w:type="dxa"/>
      </w:tblCellMar>
    </w:tblPr>
  </w:style>
  <w:style w:type="table" w:styleId="Table137">
    <w:basedOn w:val="TableNormal"/>
    <w:tblPr>
      <w:tblStyleRowBandSize w:val="1"/>
      <w:tblStyleColBandSize w:val="1"/>
      <w:tblCellMar>
        <w:top w:w="100.0" w:type="dxa"/>
        <w:left w:w="100.0" w:type="dxa"/>
        <w:bottom w:w="100.0" w:type="dxa"/>
        <w:right w:w="100.0" w:type="dxa"/>
      </w:tblCellMar>
    </w:tblPr>
  </w:style>
  <w:style w:type="table" w:styleId="Table138">
    <w:basedOn w:val="TableNormal"/>
    <w:tblPr>
      <w:tblStyleRowBandSize w:val="1"/>
      <w:tblStyleColBandSize w:val="1"/>
      <w:tblCellMar>
        <w:top w:w="100.0" w:type="dxa"/>
        <w:left w:w="100.0" w:type="dxa"/>
        <w:bottom w:w="100.0" w:type="dxa"/>
        <w:right w:w="100.0" w:type="dxa"/>
      </w:tblCellMar>
    </w:tblPr>
  </w:style>
  <w:style w:type="table" w:styleId="Table139">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7.png"/><Relationship Id="rId22" Type="http://schemas.openxmlformats.org/officeDocument/2006/relationships/image" Target="media/image7.jpg"/><Relationship Id="rId21" Type="http://schemas.openxmlformats.org/officeDocument/2006/relationships/image" Target="media/image5.jpg"/><Relationship Id="rId24" Type="http://schemas.openxmlformats.org/officeDocument/2006/relationships/header" Target="header2.xml"/><Relationship Id="rId23" Type="http://schemas.openxmlformats.org/officeDocument/2006/relationships/image" Target="media/image15.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4.png"/><Relationship Id="rId26" Type="http://schemas.openxmlformats.org/officeDocument/2006/relationships/image" Target="media/image3.png"/><Relationship Id="rId25" Type="http://schemas.openxmlformats.org/officeDocument/2006/relationships/footer" Target="footer2.xml"/><Relationship Id="rId28" Type="http://schemas.openxmlformats.org/officeDocument/2006/relationships/image" Target="media/image6.png"/><Relationship Id="rId27" Type="http://schemas.openxmlformats.org/officeDocument/2006/relationships/image" Target="media/image16.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3.png"/><Relationship Id="rId8" Type="http://schemas.openxmlformats.org/officeDocument/2006/relationships/image" Target="media/image19.png"/><Relationship Id="rId11" Type="http://schemas.openxmlformats.org/officeDocument/2006/relationships/image" Target="media/image13.jpg"/><Relationship Id="rId10" Type="http://schemas.openxmlformats.org/officeDocument/2006/relationships/image" Target="media/image2.jpg"/><Relationship Id="rId13" Type="http://schemas.openxmlformats.org/officeDocument/2006/relationships/header" Target="header1.xml"/><Relationship Id="rId12" Type="http://schemas.openxmlformats.org/officeDocument/2006/relationships/image" Target="media/image9.jpg"/><Relationship Id="rId15" Type="http://schemas.openxmlformats.org/officeDocument/2006/relationships/image" Target="media/image11.png"/><Relationship Id="rId14" Type="http://schemas.openxmlformats.org/officeDocument/2006/relationships/footer" Target="footer1.xml"/><Relationship Id="rId17" Type="http://schemas.openxmlformats.org/officeDocument/2006/relationships/image" Target="media/image8.png"/><Relationship Id="rId16" Type="http://schemas.openxmlformats.org/officeDocument/2006/relationships/image" Target="media/image4.png"/><Relationship Id="rId19" Type="http://schemas.openxmlformats.org/officeDocument/2006/relationships/image" Target="media/image10.png"/><Relationship Id="rId18" Type="http://schemas.openxmlformats.org/officeDocument/2006/relationships/image" Target="media/image12.jp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4" Type="http://schemas.openxmlformats.org/officeDocument/2006/relationships/font" Target="fonts/CambriaMath-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19.png"/></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S3qnyYgTmZ242xhcCzBwQRf1aQ==">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2026-01-19T12:27:00Z</dcterms:created>
  <dc:creator>VILAVOORKKAL GRAMA PANCHAYATH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