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Garamond" w:cs="Garamond" w:eastAsia="Garamond" w:hAnsi="Garamond"/>
          <w:b w:val="1"/>
          <w:bCs w:val="1"/>
          <w:color w:val="1c6194"/>
          <w:sz w:val="72"/>
          <w:szCs w:val="72"/>
          <w:highlight w:val="white"/>
        </w:rPr>
      </w:pPr>
      <w:r w:rsidDel="00000000" w:rsidR="00000000" w:rsidRPr="00000000">
        <w:rPr>
          <w:rtl w:val="0"/>
        </w:rPr>
      </w:r>
    </w:p>
    <w:p w:rsidR="00000000" w:rsidDel="00000000" w:rsidP="00000000" w:rsidRDefault="00000000" w:rsidRPr="00000000" w14:paraId="00000002">
      <w:pPr>
        <w:spacing w:after="240" w:before="240" w:lineRule="auto"/>
        <w:jc w:val="center"/>
        <w:rPr>
          <w:rFonts w:ascii="Garamond" w:cs="Garamond" w:eastAsia="Garamond" w:hAnsi="Garamond"/>
          <w:b w:val="1"/>
          <w:bCs w:val="1"/>
          <w:color w:val="1c6194"/>
          <w:sz w:val="72"/>
          <w:szCs w:val="72"/>
          <w:highlight w:val="white"/>
        </w:rPr>
      </w:pPr>
      <w:r w:rsidDel="00000000" w:rsidR="00000000" w:rsidRPr="00000000">
        <w:rPr>
          <w:rFonts w:ascii="Garamond" w:cs="Garamond" w:eastAsia="Garamond" w:hAnsi="Garamond"/>
          <w:b w:val="1"/>
          <w:bCs w:val="1"/>
          <w:color w:val="1c6194"/>
          <w:sz w:val="72"/>
          <w:szCs w:val="72"/>
          <w:highlight w:val="white"/>
          <w:rtl w:val="0"/>
        </w:rPr>
        <w:t xml:space="preserve"> </w:t>
      </w:r>
    </w:p>
    <w:p w:rsidR="00000000" w:rsidDel="00000000" w:rsidP="00000000" w:rsidRDefault="00000000" w:rsidRPr="00000000" w14:paraId="00000003">
      <w:pPr>
        <w:spacing w:after="240" w:before="240" w:lineRule="auto"/>
        <w:jc w:val="center"/>
        <w:rPr>
          <w:rFonts w:ascii="Garamond" w:cs="Garamond" w:eastAsia="Garamond" w:hAnsi="Garamond"/>
          <w:b w:val="1"/>
          <w:bCs w:val="1"/>
          <w:color w:val="1c6194"/>
          <w:sz w:val="72"/>
          <w:szCs w:val="72"/>
          <w:highlight w:val="white"/>
        </w:rPr>
      </w:pPr>
      <w:r w:rsidDel="00000000" w:rsidR="00000000" w:rsidRPr="00000000">
        <w:rPr>
          <w:rFonts w:ascii="Garamond" w:cs="Garamond" w:eastAsia="Garamond" w:hAnsi="Garamond"/>
          <w:b w:val="1"/>
          <w:bCs w:val="1"/>
          <w:color w:val="1c6194"/>
          <w:sz w:val="72"/>
          <w:szCs w:val="72"/>
          <w:highlight w:val="white"/>
          <w:rtl w:val="0"/>
        </w:rPr>
        <w:t xml:space="preserve">Pandemic Preparedness Plan</w:t>
      </w:r>
    </w:p>
    <w:p w:rsidR="00000000" w:rsidDel="00000000" w:rsidP="00000000" w:rsidRDefault="00000000" w:rsidRPr="00000000" w14:paraId="00000004">
      <w:pPr>
        <w:spacing w:after="240" w:before="240" w:lineRule="auto"/>
        <w:jc w:val="center"/>
        <w:rPr>
          <w:rFonts w:ascii="Garamond" w:cs="Garamond" w:eastAsia="Garamond" w:hAnsi="Garamond"/>
          <w:color w:val="1cade4"/>
          <w:sz w:val="44"/>
          <w:szCs w:val="44"/>
          <w:highlight w:val="white"/>
        </w:rPr>
      </w:pPr>
      <w:r w:rsidDel="00000000" w:rsidR="00000000" w:rsidRPr="00000000">
        <w:rPr>
          <w:rFonts w:ascii="Garamond" w:cs="Garamond" w:eastAsia="Garamond" w:hAnsi="Garamond"/>
          <w:color w:val="1cade4"/>
          <w:sz w:val="44"/>
          <w:szCs w:val="44"/>
          <w:highlight w:val="white"/>
          <w:rtl w:val="0"/>
        </w:rPr>
        <w:t xml:space="preserve">Family Health Centre Puthukurichi</w:t>
      </w:r>
    </w:p>
    <w:p w:rsidR="00000000" w:rsidDel="00000000" w:rsidP="00000000" w:rsidRDefault="00000000" w:rsidRPr="00000000" w14:paraId="00000005">
      <w:pPr>
        <w:spacing w:after="240" w:before="240" w:lineRule="auto"/>
        <w:jc w:val="center"/>
        <w:rPr>
          <w:rFonts w:ascii="Garamond" w:cs="Garamond" w:eastAsia="Garamond" w:hAnsi="Garamond"/>
          <w:b w:val="1"/>
          <w:bCs w:val="1"/>
          <w:color w:val="27ced7"/>
          <w:sz w:val="56"/>
          <w:szCs w:val="56"/>
          <w:highlight w:val="white"/>
        </w:rPr>
      </w:pPr>
      <w:r w:rsidDel="00000000" w:rsidR="00000000" w:rsidRPr="00000000">
        <w:rPr>
          <w:rFonts w:ascii="Garamond" w:cs="Garamond" w:eastAsia="Garamond" w:hAnsi="Garamond"/>
          <w:color w:val="1cade4"/>
          <w:sz w:val="40"/>
          <w:szCs w:val="40"/>
          <w:highlight w:val="white"/>
          <w:rtl w:val="0"/>
        </w:rPr>
        <w:t xml:space="preserve">Puthenthope Health Block</w:t>
      </w:r>
      <w:r w:rsidDel="00000000" w:rsidR="00000000" w:rsidRPr="00000000">
        <w:rPr>
          <w:rtl w:val="0"/>
        </w:rPr>
      </w:r>
    </w:p>
    <w:p w:rsidR="00000000" w:rsidDel="00000000" w:rsidP="00000000" w:rsidRDefault="00000000" w:rsidRPr="00000000" w14:paraId="00000006">
      <w:pPr>
        <w:spacing w:after="240" w:before="240" w:lineRule="auto"/>
        <w:jc w:val="center"/>
        <w:rPr>
          <w:rFonts w:ascii="Garamond" w:cs="Garamond" w:eastAsia="Garamond" w:hAnsi="Garamond"/>
          <w:b w:val="1"/>
          <w:bCs w:val="1"/>
          <w:color w:val="27ced7"/>
          <w:sz w:val="56"/>
          <w:szCs w:val="56"/>
          <w:highlight w:val="white"/>
        </w:rPr>
      </w:pPr>
      <w:r w:rsidDel="00000000" w:rsidR="00000000" w:rsidRPr="00000000">
        <w:rPr>
          <w:rFonts w:ascii="Garamond" w:cs="Garamond" w:eastAsia="Garamond" w:hAnsi="Garamond"/>
          <w:b w:val="1"/>
          <w:bCs w:val="1"/>
          <w:color w:val="27ced7"/>
          <w:sz w:val="56"/>
          <w:szCs w:val="56"/>
          <w:highlight w:val="white"/>
          <w:rtl w:val="0"/>
        </w:rPr>
        <w:t xml:space="preserve">Kadinamkulam Grama Panchayat</w:t>
      </w:r>
    </w:p>
    <w:p w:rsidR="00000000" w:rsidDel="00000000" w:rsidP="00000000" w:rsidRDefault="00000000" w:rsidRPr="00000000" w14:paraId="0000000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72"/>
          <w:szCs w:val="72"/>
        </w:rPr>
        <w:drawing>
          <wp:inline distB="114300" distT="114300" distL="114300" distR="114300">
            <wp:extent cx="5731200" cy="4254500"/>
            <wp:effectExtent b="0" l="0" r="0" t="0"/>
            <wp:docPr id="74"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731200" cy="4254500"/>
                    </a:xfrm>
                    <a:prstGeom prst="rect"/>
                    <a:ln/>
                  </pic:spPr>
                </pic:pic>
              </a:graphicData>
            </a:graphic>
          </wp:inline>
        </w:drawing>
      </w:r>
      <w:r w:rsidDel="00000000" w:rsidR="00000000" w:rsidRPr="00000000">
        <w:rPr>
          <w:rFonts w:ascii="Garamond" w:cs="Garamond" w:eastAsia="Garamond" w:hAnsi="Garamond"/>
        </w:rPr>
        <mc:AlternateContent>
          <mc:Choice Requires="wpg">
            <w:drawing>
              <wp:anchor allowOverlap="1" behindDoc="1" distB="0" distT="0" distL="0" distR="0" hidden="0" layoutInCell="1" locked="0" relativeHeight="0" simplePos="0">
                <wp:simplePos x="0" y="0"/>
                <wp:positionH relativeFrom="page">
                  <wp:align>center</wp:align>
                </wp:positionH>
                <wp:positionV relativeFrom="page">
                  <wp:posOffset>8736331</wp:posOffset>
                </wp:positionV>
                <wp:extent cx="7297420" cy="1008518"/>
                <wp:effectExtent b="0" l="0" r="0" t="0"/>
                <wp:wrapNone/>
                <wp:docPr id="59" name=""/>
                <a:graphic>
                  <a:graphicData uri="http://schemas.microsoft.com/office/word/2010/wordprocessingShape">
                    <wps:wsp>
                      <wps:cNvSpPr/>
                      <wps:cNvPr id="6" name="Shape 6"/>
                      <wps:spPr>
                        <a:xfrm>
                          <a:off x="1706815" y="3291368"/>
                          <a:ext cx="7278370" cy="977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puthukurichyphc@gmail.com</w:t>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align>center</wp:align>
                </wp:positionH>
                <wp:positionV relativeFrom="page">
                  <wp:posOffset>8736331</wp:posOffset>
                </wp:positionV>
                <wp:extent cx="7297420" cy="1008518"/>
                <wp:effectExtent b="0" l="0" r="0" t="0"/>
                <wp:wrapNone/>
                <wp:docPr id="59"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7297420" cy="100851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8">
      <w:pPr>
        <w:rPr>
          <w:rFonts w:ascii="Garamond" w:cs="Garamond" w:eastAsia="Garamond" w:hAnsi="Garamond"/>
          <w:color w:val="000000"/>
          <w:sz w:val="28"/>
          <w:szCs w:val="28"/>
        </w:rPr>
      </w:pPr>
      <w:bookmarkStart w:colFirst="0" w:colLast="0" w:name="_heading=h.b582cyyfrven" w:id="0"/>
      <w:bookmarkEnd w:id="0"/>
      <w:r w:rsidDel="00000000" w:rsidR="00000000" w:rsidRPr="00000000">
        <w:rPr>
          <w:rtl w:val="0"/>
        </w:rPr>
      </w:r>
    </w:p>
    <w:p w:rsidR="00000000" w:rsidDel="00000000" w:rsidP="00000000" w:rsidRDefault="00000000" w:rsidRPr="00000000" w14:paraId="00000009">
      <w:pPr>
        <w:pStyle w:val="Heading1"/>
        <w:rPr/>
      </w:pPr>
      <w:r w:rsidDel="00000000" w:rsidR="00000000" w:rsidRPr="00000000">
        <w:rPr>
          <w:rFonts w:ascii="Garamond" w:cs="Garamond" w:eastAsia="Garamond" w:hAnsi="Garamond"/>
          <w:color w:val="000000"/>
          <w:sz w:val="28"/>
          <w:szCs w:val="28"/>
          <w:rtl w:val="0"/>
        </w:rPr>
        <w:t xml:space="preserve">                                                                                      </w:t>
      </w:r>
      <w:r w:rsidDel="00000000" w:rsidR="00000000" w:rsidRPr="00000000">
        <w:rPr>
          <w:rtl w:val="0"/>
        </w:rPr>
      </w:r>
    </w:p>
    <w:p w:rsidR="00000000" w:rsidDel="00000000" w:rsidP="00000000" w:rsidRDefault="00000000" w:rsidRPr="00000000" w14:paraId="0000000A">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0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D">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E">
      <w:pPr>
        <w:spacing w:after="160" w:before="0" w:line="27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2162175</wp:posOffset>
            </wp:positionH>
            <wp:positionV relativeFrom="paragraph">
              <wp:posOffset>293370</wp:posOffset>
            </wp:positionV>
            <wp:extent cx="1414145" cy="1409700"/>
            <wp:effectExtent b="0" l="0" r="0" t="0"/>
            <wp:wrapNone/>
            <wp:docPr id="67" name="image1.jpg"/>
            <a:graphic>
              <a:graphicData uri="http://schemas.openxmlformats.org/drawingml/2006/picture">
                <pic:pic>
                  <pic:nvPicPr>
                    <pic:cNvPr id="0" name="image1.jpg"/>
                    <pic:cNvPicPr preferRelativeResize="0"/>
                  </pic:nvPicPr>
                  <pic:blipFill>
                    <a:blip r:embed="rId9"/>
                    <a:srcRect b="27682" l="0" r="0" t="27682"/>
                    <a:stretch>
                      <a:fillRect/>
                    </a:stretch>
                  </pic:blipFill>
                  <pic:spPr>
                    <a:xfrm>
                      <a:off x="0" y="0"/>
                      <a:ext cx="1414145" cy="1409700"/>
                    </a:xfrm>
                    <a:prstGeom prst="rect"/>
                    <a:ln/>
                  </pic:spPr>
                </pic:pic>
              </a:graphicData>
            </a:graphic>
          </wp:anchor>
        </w:drawing>
      </w:r>
    </w:p>
    <w:p w:rsidR="00000000" w:rsidDel="00000000" w:rsidP="00000000" w:rsidRDefault="00000000" w:rsidRPr="00000000" w14:paraId="0000000F">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0">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1">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2">
      <w:pPr>
        <w:pStyle w:val="Title"/>
        <w:spacing w:after="160" w:lineRule="auto"/>
        <w:jc w:val="both"/>
        <w:rPr>
          <w:rFonts w:ascii="Times New Roman" w:cs="Times New Roman" w:eastAsia="Times New Roman" w:hAnsi="Times New Roman"/>
          <w:sz w:val="32"/>
          <w:szCs w:val="32"/>
        </w:rPr>
      </w:pPr>
      <w:bookmarkStart w:colFirst="0" w:colLast="0" w:name="_heading=h.38pbxmkp6m2i" w:id="1"/>
      <w:bookmarkEnd w:id="1"/>
      <w:r w:rsidDel="00000000" w:rsidR="00000000" w:rsidRPr="00000000">
        <w:rPr>
          <w:rtl w:val="0"/>
        </w:rPr>
      </w:r>
    </w:p>
    <w:p w:rsidR="00000000" w:rsidDel="00000000" w:rsidP="00000000" w:rsidRDefault="00000000" w:rsidRPr="00000000" w14:paraId="00000013">
      <w:pPr>
        <w:pStyle w:val="Title"/>
        <w:spacing w:after="160" w:lineRule="auto"/>
        <w:jc w:val="both"/>
        <w:rPr>
          <w:rFonts w:ascii="Times New Roman" w:cs="Times New Roman" w:eastAsia="Times New Roman" w:hAnsi="Times New Roman"/>
          <w:sz w:val="36"/>
          <w:szCs w:val="36"/>
        </w:rPr>
      </w:pPr>
      <w:bookmarkStart w:colFirst="0" w:colLast="0" w:name="_heading=h.vuy7x1db4blx" w:id="2"/>
      <w:bookmarkEnd w:id="2"/>
      <w:r w:rsidDel="00000000" w:rsidR="00000000" w:rsidRPr="00000000">
        <w:rPr>
          <w:rFonts w:ascii="Times New Roman" w:cs="Times New Roman" w:eastAsia="Times New Roman" w:hAnsi="Times New Roman"/>
          <w:sz w:val="32"/>
          <w:szCs w:val="32"/>
          <w:rtl w:val="0"/>
        </w:rPr>
        <w:t xml:space="preserve">We consider a change from the existing methodology as the way to overcome natural disasters including floods. Only by making necessary corrections in the perspectives and policy approaches that our area has traditionally followed and moving forward will the great goal of our society be achieved. With the aim of identifying areas where such corrections are needed with public participation, a public participation campaign is being launched in a completely popular and practical manner by involving not only experts but also all the peoples of our panchayat, in cooperating their knowledge, ex</w:t>
      </w:r>
      <w:r w:rsidDel="00000000" w:rsidR="00000000" w:rsidRPr="00000000">
        <w:rPr>
          <w:rFonts w:ascii="Times New Roman" w:cs="Times New Roman" w:eastAsia="Times New Roman" w:hAnsi="Times New Roman"/>
          <w:sz w:val="36"/>
          <w:szCs w:val="36"/>
          <w:rtl w:val="0"/>
        </w:rPr>
        <w:t xml:space="preserve">perience and ideas</w:t>
      </w:r>
    </w:p>
    <w:p w:rsidR="00000000" w:rsidDel="00000000" w:rsidP="00000000" w:rsidRDefault="00000000" w:rsidRPr="00000000" w14:paraId="00000014">
      <w:pPr>
        <w:pStyle w:val="Title"/>
        <w:spacing w:after="0" w:lineRule="auto"/>
        <w:ind w:left="4320" w:firstLine="0"/>
        <w:jc w:val="right"/>
        <w:rPr>
          <w:rFonts w:ascii="Times New Roman" w:cs="Times New Roman" w:eastAsia="Times New Roman" w:hAnsi="Times New Roman"/>
          <w:smallCaps w:val="1"/>
          <w:sz w:val="34"/>
          <w:szCs w:val="34"/>
        </w:rPr>
      </w:pPr>
      <w:bookmarkStart w:colFirst="0" w:colLast="0" w:name="_heading=h.m773rjhritt8" w:id="3"/>
      <w:bookmarkEnd w:id="3"/>
      <w:r w:rsidDel="00000000" w:rsidR="00000000" w:rsidRPr="00000000">
        <w:rPr>
          <w:rFonts w:ascii="Times New Roman" w:cs="Times New Roman" w:eastAsia="Times New Roman" w:hAnsi="Times New Roman"/>
          <w:smallCaps w:val="1"/>
          <w:sz w:val="34"/>
          <w:szCs w:val="34"/>
          <w:rtl w:val="0"/>
        </w:rPr>
        <w:t xml:space="preserve">JOSE NICHOLOS</w:t>
      </w:r>
    </w:p>
    <w:p w:rsidR="00000000" w:rsidDel="00000000" w:rsidP="00000000" w:rsidRDefault="00000000" w:rsidRPr="00000000" w14:paraId="00000015">
      <w:pPr>
        <w:spacing w:after="0" w:before="0" w:line="276" w:lineRule="auto"/>
        <w:ind w:left="5040" w:firstLine="0"/>
        <w:jc w:val="right"/>
        <w:rPr>
          <w:rFonts w:ascii="Times New Roman" w:cs="Times New Roman" w:eastAsia="Times New Roman" w:hAnsi="Times New Roman"/>
          <w:smallCaps w:val="1"/>
          <w:sz w:val="34"/>
          <w:szCs w:val="34"/>
        </w:rPr>
      </w:pPr>
      <w:r w:rsidDel="00000000" w:rsidR="00000000" w:rsidRPr="00000000">
        <w:rPr>
          <w:rFonts w:ascii="Times New Roman" w:cs="Times New Roman" w:eastAsia="Times New Roman" w:hAnsi="Times New Roman"/>
          <w:smallCaps w:val="1"/>
          <w:sz w:val="34"/>
          <w:szCs w:val="34"/>
          <w:rtl w:val="0"/>
        </w:rPr>
        <w:t xml:space="preserve">PRESIDENT</w:t>
      </w:r>
    </w:p>
    <w:p w:rsidR="00000000" w:rsidDel="00000000" w:rsidP="00000000" w:rsidRDefault="00000000" w:rsidRPr="00000000" w14:paraId="00000016">
      <w:pPr>
        <w:spacing w:after="0" w:before="0" w:line="276" w:lineRule="auto"/>
        <w:ind w:left="3600" w:firstLine="0"/>
        <w:jc w:val="right"/>
        <w:rPr>
          <w:rFonts w:ascii="Garamond" w:cs="Garamond" w:eastAsia="Garamond" w:hAnsi="Garamond"/>
          <w:smallCaps w:val="1"/>
          <w:sz w:val="34"/>
          <w:szCs w:val="34"/>
        </w:rPr>
      </w:pPr>
      <w:r w:rsidDel="00000000" w:rsidR="00000000" w:rsidRPr="00000000">
        <w:rPr>
          <w:rFonts w:ascii="Times New Roman" w:cs="Times New Roman" w:eastAsia="Times New Roman" w:hAnsi="Times New Roman"/>
          <w:smallCaps w:val="1"/>
          <w:sz w:val="28"/>
          <w:szCs w:val="28"/>
          <w:rtl w:val="0"/>
        </w:rPr>
        <w:t xml:space="preserve">KADINAMKULAM  PANCHAYATH    </w:t>
      </w:r>
      <w:r w:rsidDel="00000000" w:rsidR="00000000" w:rsidRPr="00000000">
        <w:rPr>
          <w:rFonts w:ascii="Garamond" w:cs="Garamond" w:eastAsia="Garamond" w:hAnsi="Garamond"/>
          <w:smallCaps w:val="1"/>
          <w:sz w:val="28"/>
          <w:szCs w:val="28"/>
          <w:rtl w:val="0"/>
        </w:rPr>
        <w:t xml:space="preserve">                                            </w:t>
      </w:r>
      <w:r w:rsidDel="00000000" w:rsidR="00000000" w:rsidRPr="00000000">
        <w:rPr>
          <w:rFonts w:ascii="Garamond" w:cs="Garamond" w:eastAsia="Garamond" w:hAnsi="Garamond"/>
          <w:smallCaps w:val="1"/>
          <w:sz w:val="34"/>
          <w:szCs w:val="34"/>
          <w:rtl w:val="0"/>
        </w:rPr>
        <w:t xml:space="preserve">     </w:t>
      </w:r>
    </w:p>
    <w:p w:rsidR="00000000" w:rsidDel="00000000" w:rsidP="00000000" w:rsidRDefault="00000000" w:rsidRPr="00000000" w14:paraId="00000017">
      <w:pPr>
        <w:spacing w:after="160" w:before="0" w:line="276" w:lineRule="auto"/>
        <w:ind w:left="1440" w:firstLine="0"/>
        <w:rPr>
          <w:rFonts w:ascii="Garamond" w:cs="Garamond" w:eastAsia="Garamond" w:hAnsi="Garamond"/>
          <w:b w:val="1"/>
          <w:bCs w:val="1"/>
          <w:smallCaps w:val="1"/>
          <w:sz w:val="36"/>
          <w:szCs w:val="36"/>
        </w:rPr>
      </w:pPr>
      <w:r w:rsidDel="00000000" w:rsidR="00000000" w:rsidRPr="00000000">
        <w:rPr>
          <w:rtl w:val="0"/>
        </w:rPr>
      </w:r>
    </w:p>
    <w:p w:rsidR="00000000" w:rsidDel="00000000" w:rsidP="00000000" w:rsidRDefault="00000000" w:rsidRPr="00000000" w14:paraId="00000018">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B">
      <w:pPr>
        <w:pStyle w:val="Heading1"/>
        <w:rPr>
          <w:rFonts w:ascii="Garamond" w:cs="Garamond" w:eastAsia="Garamond" w:hAnsi="Garamond"/>
          <w:color w:val="000000"/>
        </w:rPr>
      </w:pPr>
      <w:bookmarkStart w:colFirst="0" w:colLast="0" w:name="_heading=h.jg9aljeowi95" w:id="4"/>
      <w:bookmarkEnd w:id="4"/>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2247900</wp:posOffset>
            </wp:positionH>
            <wp:positionV relativeFrom="paragraph">
              <wp:posOffset>436880</wp:posOffset>
            </wp:positionV>
            <wp:extent cx="1414145" cy="1409700"/>
            <wp:effectExtent b="0" l="0" r="0" t="0"/>
            <wp:wrapNone/>
            <wp:docPr id="66" name="image10.jpg"/>
            <a:graphic>
              <a:graphicData uri="http://schemas.openxmlformats.org/drawingml/2006/picture">
                <pic:pic>
                  <pic:nvPicPr>
                    <pic:cNvPr id="0" name="image10.jpg"/>
                    <pic:cNvPicPr preferRelativeResize="0"/>
                  </pic:nvPicPr>
                  <pic:blipFill>
                    <a:blip r:embed="rId10"/>
                    <a:srcRect b="12618" l="0" r="0" t="12618"/>
                    <a:stretch>
                      <a:fillRect/>
                    </a:stretch>
                  </pic:blipFill>
                  <pic:spPr>
                    <a:xfrm>
                      <a:off x="0" y="0"/>
                      <a:ext cx="1414145" cy="1409700"/>
                    </a:xfrm>
                    <a:prstGeom prst="rect"/>
                    <a:ln/>
                  </pic:spPr>
                </pic:pic>
              </a:graphicData>
            </a:graphic>
          </wp:anchor>
        </w:drawing>
      </w:r>
    </w:p>
    <w:p w:rsidR="00000000" w:rsidDel="00000000" w:rsidP="00000000" w:rsidRDefault="00000000" w:rsidRPr="00000000" w14:paraId="0000001C">
      <w:pPr>
        <w:rPr>
          <w:rFonts w:ascii="Garamond" w:cs="Garamond" w:eastAsia="Garamond" w:hAnsi="Garamond"/>
        </w:rPr>
      </w:pPr>
      <w:r w:rsidDel="00000000" w:rsidR="00000000" w:rsidRPr="00000000">
        <w:rPr>
          <w:rtl w:val="0"/>
        </w:rPr>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tl w:val="0"/>
        </w:rPr>
      </w:r>
    </w:p>
    <w:p w:rsidR="00000000" w:rsidDel="00000000" w:rsidP="00000000" w:rsidRDefault="00000000" w:rsidRPr="00000000" w14:paraId="0000001F">
      <w:pPr>
        <w:rPr>
          <w:rFonts w:ascii="Garamond" w:cs="Garamond" w:eastAsia="Garamond" w:hAnsi="Garamond"/>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spacing w:after="160" w:before="0"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6">
      <w:pPr>
        <w:spacing w:after="160" w:before="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Disaster prevention activities will become more creative and goal- oriented if disaster mitigation activities are planned and implemented locally by ensuring public participation and leadership involvement of Kadibnamkulam panchayats. Some activities related to this have been initiated through our panchayat disaster management team. Better disaster prevention and survival can be ensured in the planning of disaster management activities. </w:t>
      </w:r>
    </w:p>
    <w:p w:rsidR="00000000" w:rsidDel="00000000" w:rsidP="00000000" w:rsidRDefault="00000000" w:rsidRPr="00000000" w14:paraId="00000027">
      <w:pPr>
        <w:spacing w:after="160" w:before="0" w:line="276"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28">
      <w:pPr>
        <w:spacing w:after="160" w:before="0" w:line="276" w:lineRule="auto"/>
        <w:jc w:val="right"/>
        <w:rPr>
          <w:rFonts w:ascii="Times New Roman" w:cs="Times New Roman" w:eastAsia="Times New Roman" w:hAnsi="Times New Roman"/>
          <w:b w:val="1"/>
          <w:bCs w:val="1"/>
          <w:sz w:val="30"/>
          <w:szCs w:val="30"/>
        </w:rPr>
      </w:pPr>
      <w:r w:rsidDel="00000000" w:rsidR="00000000" w:rsidRPr="00000000">
        <w:rPr>
          <w:rFonts w:ascii="Garamond" w:cs="Garamond" w:eastAsia="Garamond" w:hAnsi="Garamond"/>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30"/>
          <w:szCs w:val="30"/>
          <w:rtl w:val="0"/>
        </w:rPr>
        <w:t xml:space="preserve">Adv  ANTONYFINU</w:t>
      </w:r>
    </w:p>
    <w:p w:rsidR="00000000" w:rsidDel="00000000" w:rsidP="00000000" w:rsidRDefault="00000000" w:rsidRPr="00000000" w14:paraId="00000029">
      <w:pPr>
        <w:spacing w:after="160" w:before="0" w:line="276"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HEALTH STANDING COMMITTEE   CHAIRMAN  </w:t>
      </w:r>
    </w:p>
    <w:p w:rsidR="00000000" w:rsidDel="00000000" w:rsidP="00000000" w:rsidRDefault="00000000" w:rsidRPr="00000000" w14:paraId="0000002A">
      <w:pPr>
        <w:spacing w:after="160" w:before="0"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before="0"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before="0"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D">
      <w:pPr>
        <w:spacing w:after="160" w:before="0"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before="0" w:line="27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F">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0">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1">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2">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3">
      <w:pPr>
        <w:spacing w:after="160" w:before="0" w:line="27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4">
      <w:pPr>
        <w:spacing w:after="160" w:before="0" w:line="27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2085975</wp:posOffset>
            </wp:positionH>
            <wp:positionV relativeFrom="paragraph">
              <wp:posOffset>21638</wp:posOffset>
            </wp:positionV>
            <wp:extent cx="1409700" cy="1626187"/>
            <wp:effectExtent b="0" l="0" r="0" t="0"/>
            <wp:wrapNone/>
            <wp:docPr id="65" name="image4.jpg"/>
            <a:graphic>
              <a:graphicData uri="http://schemas.openxmlformats.org/drawingml/2006/picture">
                <pic:pic>
                  <pic:nvPicPr>
                    <pic:cNvPr id="0" name="image4.jpg"/>
                    <pic:cNvPicPr preferRelativeResize="0"/>
                  </pic:nvPicPr>
                  <pic:blipFill>
                    <a:blip r:embed="rId11"/>
                    <a:srcRect b="11749" l="0" r="0" t="0"/>
                    <a:stretch>
                      <a:fillRect/>
                    </a:stretch>
                  </pic:blipFill>
                  <pic:spPr>
                    <a:xfrm>
                      <a:off x="0" y="0"/>
                      <a:ext cx="1409700" cy="1626187"/>
                    </a:xfrm>
                    <a:prstGeom prst="rect"/>
                    <a:ln/>
                  </pic:spPr>
                </pic:pic>
              </a:graphicData>
            </a:graphic>
          </wp:anchor>
        </w:drawing>
      </w:r>
    </w:p>
    <w:p w:rsidR="00000000" w:rsidDel="00000000" w:rsidP="00000000" w:rsidRDefault="00000000" w:rsidRPr="00000000" w14:paraId="00000035">
      <w:pPr>
        <w:keepNext w:val="1"/>
        <w:keepLines w:val="1"/>
        <w:widowControl w:val="1"/>
        <w:tabs>
          <w:tab w:val="left" w:leader="none" w:pos="3996"/>
          <w:tab w:val="left" w:leader="none" w:pos="5724"/>
        </w:tabs>
        <w:spacing w:after="120" w:before="240" w:line="27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tl w:val="0"/>
        </w:rPr>
      </w:r>
    </w:p>
    <w:p w:rsidR="00000000" w:rsidDel="00000000" w:rsidP="00000000" w:rsidRDefault="00000000" w:rsidRPr="00000000" w14:paraId="0000003A">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3B">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3C">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3D">
      <w:pPr>
        <w:jc w:val="both"/>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Disasters caused by monsoon and sea rise have severely affected Kadinamkulam panchayat. The floods and rains that have occurred in the last two years have caused damage to ordinary families and fishing families who live off agriculture. The spread of infectious disease and the resulting health problems are major disasters of this area. The waste that we carelessly deposit causes the growth of disease - carrying creatures like mosquitoes and rats. FHC Puthukurichy is looking into this very seriously. Our field staff team is always ready for disease prevention and control activities. </w:t>
      </w:r>
    </w:p>
    <w:p w:rsidR="00000000" w:rsidDel="00000000" w:rsidP="00000000" w:rsidRDefault="00000000" w:rsidRPr="00000000" w14:paraId="0000003E">
      <w:pPr>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03F">
      <w:pPr>
        <w:pStyle w:val="Heading4"/>
        <w:rPr>
          <w:b w:val="1"/>
          <w:bCs w:val="1"/>
          <w:sz w:val="28"/>
          <w:szCs w:val="28"/>
        </w:rPr>
      </w:pPr>
      <w:bookmarkStart w:colFirst="0" w:colLast="0" w:name="_heading=h.jh8xeg7yiq2p" w:id="5"/>
      <w:bookmarkEnd w:id="5"/>
      <w:r w:rsidDel="00000000" w:rsidR="00000000" w:rsidRPr="00000000">
        <w:rPr>
          <w:rFonts w:ascii="Garamond" w:cs="Garamond" w:eastAsia="Garamond" w:hAnsi="Garamond"/>
          <w:sz w:val="28"/>
          <w:szCs w:val="28"/>
          <w:rtl w:val="0"/>
        </w:rPr>
        <w:t xml:space="preserve">                                                                           </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sz w:val="28"/>
          <w:szCs w:val="28"/>
          <w:rtl w:val="0"/>
        </w:rPr>
        <w:t xml:space="preserve">          </w:t>
      </w:r>
      <w:r w:rsidDel="00000000" w:rsidR="00000000" w:rsidRPr="00000000">
        <w:rPr>
          <w:rFonts w:ascii="Garamond" w:cs="Garamond" w:eastAsia="Garamond" w:hAnsi="Garamond"/>
          <w:b w:val="1"/>
          <w:bCs w:val="1"/>
          <w:sz w:val="32"/>
          <w:szCs w:val="32"/>
          <w:rtl w:val="0"/>
        </w:rPr>
        <w:t xml:space="preserve">DR SHINY</w:t>
      </w:r>
      <w:r w:rsidDel="00000000" w:rsidR="00000000" w:rsidRPr="00000000">
        <w:rPr>
          <w:b w:val="1"/>
          <w:bCs w:val="1"/>
          <w:sz w:val="28"/>
          <w:szCs w:val="28"/>
          <w:rtl w:val="0"/>
        </w:rPr>
        <w:t xml:space="preserve"> </w:t>
      </w:r>
    </w:p>
    <w:p w:rsidR="00000000" w:rsidDel="00000000" w:rsidP="00000000" w:rsidRDefault="00000000" w:rsidRPr="00000000" w14:paraId="00000040">
      <w:pPr>
        <w:ind w:left="6480" w:firstLine="72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Medical Officer</w:t>
      </w:r>
    </w:p>
    <w:p w:rsidR="00000000" w:rsidDel="00000000" w:rsidP="00000000" w:rsidRDefault="00000000" w:rsidRPr="00000000" w14:paraId="00000041">
      <w:pPr>
        <w:ind w:left="5760" w:firstLine="720"/>
        <w:jc w:val="right"/>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tl w:val="0"/>
        </w:rPr>
        <w:t xml:space="preserve">FHC PUTHUKURICHY</w:t>
      </w:r>
    </w:p>
    <w:p w:rsidR="00000000" w:rsidDel="00000000" w:rsidP="00000000" w:rsidRDefault="00000000" w:rsidRPr="00000000" w14:paraId="00000042">
      <w:pPr>
        <w:keepNext w:val="1"/>
        <w:keepLines w:val="1"/>
        <w:widowControl w:val="1"/>
        <w:tabs>
          <w:tab w:val="left" w:leader="none" w:pos="3996"/>
          <w:tab w:val="left" w:leader="none" w:pos="5724"/>
        </w:tabs>
        <w:spacing w:after="120" w:before="240" w:line="27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3">
      <w:pPr>
        <w:keepNext w:val="1"/>
        <w:keepLines w:val="1"/>
        <w:widowControl w:val="1"/>
        <w:tabs>
          <w:tab w:val="left" w:leader="none" w:pos="3996"/>
          <w:tab w:val="left" w:leader="none" w:pos="5724"/>
        </w:tabs>
        <w:spacing w:after="120" w:before="240" w:line="276" w:lineRule="auto"/>
        <w:jc w:val="both"/>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…Kadinamkulam…..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5">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6">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_____Puthukurichy_______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7">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8">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Overall, ____Puthukurichy________ Primary Health Centre stands as a vital institution in safeguarding public health and improving the quality of life of the residents of ____Kadinamkulam__Grama Panchayath</w:t>
      </w:r>
    </w:p>
    <w:p w:rsidR="00000000" w:rsidDel="00000000" w:rsidP="00000000" w:rsidRDefault="00000000" w:rsidRPr="00000000" w14:paraId="00000049">
      <w:pPr>
        <w:ind w:left="1440" w:firstLine="0"/>
        <w:rPr>
          <w:rFonts w:ascii="Garamond" w:cs="Garamond" w:eastAsia="Garamond" w:hAnsi="Garamond"/>
          <w:sz w:val="32"/>
          <w:szCs w:val="32"/>
        </w:rPr>
        <w:sectPr>
          <w:headerReference r:id="rId14" w:type="default"/>
          <w:footerReference r:id="rId15" w:type="default"/>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A">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B">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C">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0.0" w:type="dxa"/>
        <w:jc w:val="left"/>
        <w:tblBorders>
          <w:top w:color="000000" w:space="0" w:sz="0" w:val="nil"/>
          <w:left w:color="000000" w:space="0" w:sz="0" w:val="nil"/>
          <w:bottom w:color="000000" w:space="0" w:sz="0" w:val="nil"/>
          <w:right w:color="000000" w:space="0" w:sz="0" w:val="nil"/>
        </w:tblBorders>
        <w:tblLayout w:type="fixed"/>
        <w:tblLook w:val="0000"/>
      </w:tblPr>
      <w:tblGrid>
        <w:gridCol w:w="1838"/>
        <w:gridCol w:w="7512"/>
        <w:tblGridChange w:id="0">
          <w:tblGrid>
            <w:gridCol w:w="1838"/>
            <w:gridCol w:w="75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after="160" w:before="0" w:line="27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left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D">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E">
      <w:pPr>
        <w:spacing w:after="160" w:before="0" w:line="27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F">
      <w:pPr>
        <w:spacing w:after="160" w:before="0" w:line="27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0">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1">
      <w:pPr>
        <w:jc w:val="center"/>
        <w:rPr>
          <w:rFonts w:ascii="Garamond" w:cs="Garamond" w:eastAsia="Garamond" w:hAnsi="Garamond"/>
          <w:b w:val="1"/>
          <w:bCs w:val="1"/>
          <w:smallCaps w:val="1"/>
          <w:sz w:val="40"/>
          <w:szCs w:val="40"/>
        </w:rPr>
      </w:pPr>
      <w:r w:rsidDel="00000000" w:rsidR="00000000" w:rsidRPr="00000000">
        <w:rPr>
          <w:rtl w:val="0"/>
        </w:rPr>
      </w:r>
    </w:p>
    <w:sdt>
      <w:sdtPr>
        <w:id w:val="-906643188"/>
        <w:docPartObj>
          <w:docPartGallery w:val="Table of Contents"/>
          <w:docPartUnique w:val="1"/>
        </w:docPartObj>
      </w:sdtPr>
      <w:sdtContent>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jg9aljeowi9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fldChar w:fldCharType="begin"/>
            <w:instrText xml:space="preserve"> HYPERLINK \l "_heading=h.jg9aljeowi95" </w:instrText>
            <w:fldChar w:fldCharType="separate"/>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fj1a0f0a0t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hfj1a0f0a0t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fldChar w:fldCharType="begin"/>
            <w:instrText xml:space="preserve"> HYPERLINK \l "_heading=h.hfj1a0f0a0tw" </w:instrText>
            <w:fldChar w:fldCharType="separate"/>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y41mdtj50p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8y41mdtj50p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_heading=h.8y41mdtj50ph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begin"/>
            <w:instrText xml:space="preserve"> HYPERLINK \l "_heading=h.8y41mdtj50ph"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1mmfpu4vr1x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1mmfpu4vr1x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fldChar w:fldCharType="begin"/>
            <w:instrText xml:space="preserve"> HYPERLINK \l "_heading=h.1mmfpu4vr1xl" </w:instrText>
            <w:fldChar w:fldCharType="separate"/>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kxqbyfb9xi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_____Kadinamkulam_______ PANCHAYAT</w:t>
            </w:r>
          </w:hyperlink>
          <w:hyperlink w:anchor="_heading=h.nkxqbyfb9xi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fldChar w:fldCharType="begin"/>
            <w:instrText xml:space="preserve"> HYPERLINK \l "_heading=h.nkxqbyfb9xi8" </w:instrText>
            <w:fldChar w:fldCharType="separate"/>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3lnf88p9sk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g3lnf88p9sk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fldChar w:fldCharType="begin"/>
            <w:instrText xml:space="preserve"> HYPERLINK \l "_heading=h.g3lnf88p9ske" </w:instrText>
            <w:fldChar w:fldCharType="separate"/>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qaijhg99et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fqaijhg99et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fldChar w:fldCharType="begin"/>
            <w:instrText xml:space="preserve"> HYPERLINK \l "_heading=h.fqaijhg99etj" </w:instrText>
            <w:fldChar w:fldCharType="separate"/>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gs9i25ngyn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jgs9i25ngyn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fldChar w:fldCharType="begin"/>
            <w:instrText xml:space="preserve"> HYPERLINK \l "_heading=h.jgs9i25ngyn3" </w:instrText>
            <w:fldChar w:fldCharType="separate"/>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erafsp3kgk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qerafsp3kgk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fldChar w:fldCharType="begin"/>
            <w:instrText xml:space="preserve"> HYPERLINK \l "_heading=h.qerafsp3kgkr" </w:instrText>
            <w:fldChar w:fldCharType="separate"/>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h8gv3o2p1g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fh8gv3o2p1g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fldChar w:fldCharType="begin"/>
            <w:instrText xml:space="preserve"> HYPERLINK \l "_heading=h.fh8gv3o2p1gj" </w:instrText>
            <w:fldChar w:fldCharType="separate"/>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cu82hmk164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acu82hmk164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fldChar w:fldCharType="begin"/>
            <w:instrText xml:space="preserve"> HYPERLINK \l "_heading=h.acu82hmk164q" </w:instrText>
            <w:fldChar w:fldCharType="separate"/>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pyhp84csdm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upyhp84csdm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fldChar w:fldCharType="begin"/>
            <w:instrText xml:space="preserve"> HYPERLINK \l "_heading=h.upyhp84csdmf" </w:instrText>
            <w:fldChar w:fldCharType="separate"/>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seml3naqdb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sseml3naqdb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fldChar w:fldCharType="begin"/>
            <w:instrText xml:space="preserve"> HYPERLINK \l "_heading=h.sseml3naqdbz" </w:instrText>
            <w:fldChar w:fldCharType="separate"/>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rq3fr63j6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rrq3fr63j6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fldChar w:fldCharType="begin"/>
            <w:instrText xml:space="preserve"> HYPERLINK \l "_heading=h.rrq3fr63j6u" </w:instrText>
            <w:fldChar w:fldCharType="separate"/>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4xczq68k5z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w4xczq68k5z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fldChar w:fldCharType="begin"/>
            <w:instrText xml:space="preserve"> HYPERLINK \l "_heading=h.w4xczq68k5zs" </w:instrText>
            <w:fldChar w:fldCharType="separate"/>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bdm57qrbde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8bdm57qrbde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fldChar w:fldCharType="begin"/>
            <w:instrText xml:space="preserve"> HYPERLINK \l "_heading=h.8bdm57qrbdec" </w:instrText>
            <w:fldChar w:fldCharType="separate"/>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1x7mji80us6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1x7mji80us6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fldChar w:fldCharType="begin"/>
            <w:instrText xml:space="preserve"> HYPERLINK \l "_heading=h.1x7mji80us6y" </w:instrText>
            <w:fldChar w:fldCharType="separate"/>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bujcu47x0ml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bujcu47x0ml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fldChar w:fldCharType="begin"/>
            <w:instrText xml:space="preserve"> HYPERLINK \l "_heading=h.bujcu47x0mld" </w:instrText>
            <w:fldChar w:fldCharType="separate"/>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utoc3mteo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rutoc3mteo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fldChar w:fldCharType="begin"/>
            <w:instrText xml:space="preserve"> HYPERLINK \l "_heading=h.rutoc3mteo2" </w:instrText>
            <w:fldChar w:fldCharType="separate"/>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757fl5w15v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l757fl5w15v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fldChar w:fldCharType="begin"/>
            <w:instrText xml:space="preserve"> HYPERLINK \l "_heading=h.l757fl5w15vy" </w:instrText>
            <w:fldChar w:fldCharType="separate"/>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zcn7vf40xm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szcn7vf40xm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fldChar w:fldCharType="begin"/>
            <w:instrText xml:space="preserve"> HYPERLINK \l "_heading=h.szcn7vf40xm5" </w:instrText>
            <w:fldChar w:fldCharType="separate"/>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vh4w4b6eku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uvh4w4b6eku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fldChar w:fldCharType="begin"/>
            <w:instrText xml:space="preserve"> HYPERLINK \l "_heading=h.uvh4w4b6ekul" </w:instrText>
            <w:fldChar w:fldCharType="separate"/>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8vcbbvprqw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a8vcbbvprqw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fldChar w:fldCharType="begin"/>
            <w:instrText xml:space="preserve"> HYPERLINK \l "_heading=h.a8vcbbvprqwq" </w:instrText>
            <w:fldChar w:fldCharType="separate"/>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xahu1s045s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sxahu1s045s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fldChar w:fldCharType="begin"/>
            <w:instrText xml:space="preserve"> HYPERLINK \l "_heading=h.sxahu1s045s5" </w:instrText>
            <w:fldChar w:fldCharType="separate"/>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37in6v8dty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d37in6v8dty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fldChar w:fldCharType="begin"/>
            <w:instrText xml:space="preserve"> HYPERLINK \l "_heading=h.d37in6v8dtyq" </w:instrText>
            <w:fldChar w:fldCharType="separate"/>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1t9l79xeff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i1t9l79xeff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fldChar w:fldCharType="begin"/>
            <w:instrText xml:space="preserve"> HYPERLINK \l "_heading=h.i1t9l79xeffn" </w:instrText>
            <w:fldChar w:fldCharType="separate"/>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bi8qwcpsxz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zbi8qwcpsxz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fldChar w:fldCharType="begin"/>
            <w:instrText xml:space="preserve"> HYPERLINK \l "_heading=h.zbi8qwcpsxz7" </w:instrText>
            <w:fldChar w:fldCharType="separate"/>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02k9jdijjz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k02k9jdijjz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fldChar w:fldCharType="begin"/>
            <w:instrText xml:space="preserve"> HYPERLINK \l "_heading=h.k02k9jdijjz6" </w:instrText>
            <w:fldChar w:fldCharType="separate"/>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uex0e67uie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ouex0e67uie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fldChar w:fldCharType="begin"/>
            <w:instrText xml:space="preserve"> HYPERLINK \l "_heading=h.ouex0e67uiew" </w:instrText>
            <w:fldChar w:fldCharType="separate"/>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u893p7vegv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su893p7vegv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fldChar w:fldCharType="begin"/>
            <w:instrText xml:space="preserve"> HYPERLINK \l "_heading=h.su893p7vegvr" </w:instrText>
            <w:fldChar w:fldCharType="separate"/>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jvi6scxg2p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gjvi6scxg2p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fldChar w:fldCharType="begin"/>
            <w:instrText xml:space="preserve"> HYPERLINK \l "_heading=h.gjvi6scxg2p0" </w:instrText>
            <w:fldChar w:fldCharType="separate"/>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biri5ovwee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qbiri5ovwee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fldChar w:fldCharType="begin"/>
            <w:instrText xml:space="preserve"> HYPERLINK \l "_heading=h.qbiri5ovweej" </w:instrText>
            <w:fldChar w:fldCharType="separate"/>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xpz5mqykb3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sxpz5mqykb3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fldChar w:fldCharType="begin"/>
            <w:instrText xml:space="preserve"> HYPERLINK \l "_heading=h.sxpz5mqykb31" </w:instrText>
            <w:fldChar w:fldCharType="separate"/>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0bygnwz7ov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90bygnwz7ov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fldChar w:fldCharType="begin"/>
            <w:instrText xml:space="preserve"> HYPERLINK \l "_heading=h.90bygnwz7ovj" </w:instrText>
            <w:fldChar w:fldCharType="separate"/>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5dplxl57m1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e5dplxl57m1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fldChar w:fldCharType="begin"/>
            <w:instrText xml:space="preserve"> HYPERLINK \l "_heading=h.e5dplxl57m12" </w:instrText>
            <w:fldChar w:fldCharType="separate"/>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amyioin5ht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9amyioin5ht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fldChar w:fldCharType="begin"/>
            <w:instrText xml:space="preserve"> HYPERLINK \l "_heading=h.9amyioin5ht5" </w:instrText>
            <w:fldChar w:fldCharType="separate"/>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30k9o6gm4qj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30k9o6gm4qj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fldChar w:fldCharType="begin"/>
            <w:instrText xml:space="preserve"> HYPERLINK \l "_heading=h.30k9o6gm4qjw" </w:instrText>
            <w:fldChar w:fldCharType="separate"/>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gyf977t3ja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sgyf977t3ja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fldChar w:fldCharType="begin"/>
            <w:instrText xml:space="preserve"> HYPERLINK \l "_heading=h.sgyf977t3jap" </w:instrText>
            <w:fldChar w:fldCharType="separate"/>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h7jca4ffae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gh7jca4ffae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fldChar w:fldCharType="begin"/>
            <w:instrText xml:space="preserve"> HYPERLINK \l "_heading=h.gh7jca4ffaer" </w:instrText>
            <w:fldChar w:fldCharType="separate"/>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8avuc29jzk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z8avuc29jzk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fldChar w:fldCharType="begin"/>
            <w:instrText xml:space="preserve"> HYPERLINK \l "_heading=h.z8avuc29jzku" </w:instrText>
            <w:fldChar w:fldCharType="separate"/>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0dyo8n5eee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u0dyo8n5eee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fldChar w:fldCharType="begin"/>
            <w:instrText xml:space="preserve"> HYPERLINK \l "_heading=h.u0dyo8n5eee7" </w:instrText>
            <w:fldChar w:fldCharType="separate"/>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5y6e1e2h0o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u5y6e1e2h0o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fldChar w:fldCharType="begin"/>
            <w:instrText xml:space="preserve"> HYPERLINK \l "_heading=h.u5y6e1e2h0o3" </w:instrText>
            <w:fldChar w:fldCharType="separate"/>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jtzov130ot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ljtzov130ot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fldChar w:fldCharType="begin"/>
            <w:instrText xml:space="preserve"> HYPERLINK \l "_heading=h.ljtzov130ott" </w:instrText>
            <w:fldChar w:fldCharType="separate"/>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x0v3cj7ltl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5x0v3cj7ltl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fldChar w:fldCharType="begin"/>
            <w:instrText xml:space="preserve"> HYPERLINK \l "_heading=h.5x0v3cj7ltln" </w:instrText>
            <w:fldChar w:fldCharType="separate"/>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vk4mip4kqc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tvk4mip4kqc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fldChar w:fldCharType="begin"/>
            <w:instrText xml:space="preserve"> HYPERLINK \l "_heading=h.tvk4mip4kqci" </w:instrText>
            <w:fldChar w:fldCharType="separate"/>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keqei6icrx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2keqei6icrx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fldChar w:fldCharType="begin"/>
            <w:instrText xml:space="preserve"> HYPERLINK \l "_heading=h.2keqei6icrxh" </w:instrText>
            <w:fldChar w:fldCharType="separate"/>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62tvlx2n2o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q62tvlx2n2o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fldChar w:fldCharType="begin"/>
            <w:instrText xml:space="preserve"> HYPERLINK \l "_heading=h.q62tvlx2n2o1" </w:instrText>
            <w:fldChar w:fldCharType="separate"/>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ieabwwbki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8ieabwwbki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fldChar w:fldCharType="begin"/>
            <w:instrText xml:space="preserve"> HYPERLINK \l "_heading=h.8ieabwwbkih" </w:instrText>
            <w:fldChar w:fldCharType="separate"/>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l435nf8mi8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ol435nf8mi8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fldChar w:fldCharType="begin"/>
            <w:instrText xml:space="preserve"> HYPERLINK \l "_heading=h.ol435nf8mi8u" </w:instrText>
            <w:fldChar w:fldCharType="separate"/>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i1lu5xxpl1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hi1lu5xxpl1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fldChar w:fldCharType="begin"/>
            <w:instrText xml:space="preserve"> HYPERLINK \l "_heading=h.hi1lu5xxpl15" </w:instrText>
            <w:fldChar w:fldCharType="separate"/>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b88aubaics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vb88aubaics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_heading=h.vb88aubaicsi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5">
      <w:pPr>
        <w:widowControl w:val="0"/>
        <w:tabs>
          <w:tab w:val="right" w:leader="none" w:pos="12000"/>
        </w:tabs>
        <w:spacing w:after="0" w:before="60" w:line="240" w:lineRule="auto"/>
        <w:ind w:left="360" w:firstLine="0"/>
        <w:jc w:val="left"/>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pStyle w:val="Heading1"/>
        <w:ind w:left="425" w:firstLine="0"/>
        <w:jc w:val="center"/>
        <w:rPr>
          <w:rFonts w:ascii="Garamond" w:cs="Garamond" w:eastAsia="Garamond" w:hAnsi="Garamond"/>
          <w:color w:val="000000"/>
        </w:rPr>
      </w:pPr>
      <w:bookmarkStart w:colFirst="0" w:colLast="0" w:name="_heading=h.hfj1a0f0a0tw" w:id="6"/>
      <w:bookmarkEnd w:id="6"/>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E">
      <w:pPr>
        <w:pStyle w:val="Heading1"/>
        <w:spacing w:after="0" w:before="360" w:lineRule="auto"/>
        <w:ind w:left="720" w:firstLine="0"/>
        <w:jc w:val="left"/>
        <w:rPr>
          <w:rFonts w:ascii="Garamond" w:cs="Garamond" w:eastAsia="Garamond" w:hAnsi="Garamond"/>
          <w:color w:val="000000"/>
        </w:rPr>
      </w:pPr>
      <w:bookmarkStart w:colFirst="0" w:colLast="0" w:name="_heading=h.8y41mdtj50ph" w:id="7"/>
      <w:bookmarkEnd w:id="7"/>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F">
      <w:pPr>
        <w:spacing w:after="240" w:befor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This Pandemic Preparedness Plan for Kadinamkulam  panchayat has been developed to strengthen the Health Block’s capacity to prevent, detect, and respond effectively to pandemics and large-scale infectious disease outbreaks. The plan emphasizes early warning systems, protection of vulnerable populations, continuity of essential health and social services, surge capacity planning, environmental health management, and coordinated action across health, local governance, disaster management, animal health, and community sectors.</w:t>
      </w:r>
    </w:p>
    <w:p w:rsidR="00000000" w:rsidDel="00000000" w:rsidP="00000000" w:rsidRDefault="00000000" w:rsidRPr="00000000" w14:paraId="000000A0">
      <w:pPr>
        <w:spacing w:after="240" w:befor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demographic profile of Kadinamkulam panchayat further emphasizes the need for a highly structured and inclusive preparedness plan. The panchayat is home to a significant number of vulnerable individuals. These groups often face increased risk during public health emergencies due to higher exposure levels and a heavier dependency on public support systems. These demographic and socio-economic characteristics underscore the need to prioritize high-risk populations and those dependent on regular medical treatment are at increased risk during pandemics due to potential service disruptions and heightened exposure risks.</w:t>
      </w:r>
    </w:p>
    <w:p w:rsidR="00000000" w:rsidDel="00000000" w:rsidP="00000000" w:rsidRDefault="00000000" w:rsidRPr="00000000" w14:paraId="000000A1">
      <w:pPr>
        <w:spacing w:after="240" w:befor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Mangalapuram Grama Panchayat Pandemic Preparedness Plan serves as a strategic blueprint to safeguard our community during public health emergencies. This document is designed to</w:t>
      </w:r>
    </w:p>
    <w:p w:rsidR="00000000" w:rsidDel="00000000" w:rsidP="00000000" w:rsidRDefault="00000000" w:rsidRPr="00000000" w14:paraId="000000A2">
      <w:pPr>
        <w:numPr>
          <w:ilvl w:val="0"/>
          <w:numId w:val="56"/>
        </w:numPr>
        <w:spacing w:after="0" w:before="240" w:lineRule="auto"/>
        <w:ind w:left="720" w:hanging="360"/>
        <w:jc w:val="both"/>
        <w:rPr>
          <w:sz w:val="24"/>
          <w:szCs w:val="24"/>
          <w:highlight w:val="white"/>
        </w:rPr>
      </w:pPr>
      <w:r w:rsidDel="00000000" w:rsidR="00000000" w:rsidRPr="00000000">
        <w:rPr>
          <w:rFonts w:ascii="Garamond" w:cs="Garamond" w:eastAsia="Garamond" w:hAnsi="Garamond"/>
          <w:sz w:val="24"/>
          <w:szCs w:val="24"/>
          <w:highlight w:val="white"/>
          <w:rtl w:val="0"/>
        </w:rPr>
        <w:t xml:space="preserve">Create a baseline for rapid mobilization: Establishing a data-driven framework to activate resources and personnel immediately at the first sign of a health threat.</w:t>
      </w:r>
      <w:r w:rsidDel="00000000" w:rsidR="00000000" w:rsidRPr="00000000">
        <w:rPr>
          <w:rtl w:val="0"/>
        </w:rPr>
      </w:r>
    </w:p>
    <w:p w:rsidR="00000000" w:rsidDel="00000000" w:rsidP="00000000" w:rsidRDefault="00000000" w:rsidRPr="00000000" w14:paraId="000000A3">
      <w:pPr>
        <w:numPr>
          <w:ilvl w:val="0"/>
          <w:numId w:val="56"/>
        </w:numPr>
        <w:spacing w:after="0" w:before="0" w:lineRule="auto"/>
        <w:ind w:left="720" w:hanging="360"/>
        <w:jc w:val="both"/>
        <w:rPr>
          <w:sz w:val="24"/>
          <w:szCs w:val="24"/>
        </w:rPr>
      </w:pPr>
      <w:r w:rsidDel="00000000" w:rsidR="00000000" w:rsidRPr="00000000">
        <w:rPr>
          <w:rFonts w:ascii="Garamond" w:cs="Garamond" w:eastAsia="Garamond" w:hAnsi="Garamond"/>
          <w:sz w:val="24"/>
          <w:szCs w:val="24"/>
          <w:rtl w:val="0"/>
        </w:rPr>
        <w:t xml:space="preserve">Identify gaps in resources and high-risk populations: Systematically mapping our 8389 elderly residents, 140 bedbound patients, and 148  palliative care patients to ensure targeted support.</w:t>
      </w:r>
      <w:r w:rsidDel="00000000" w:rsidR="00000000" w:rsidRPr="00000000">
        <w:rPr>
          <w:rtl w:val="0"/>
        </w:rPr>
      </w:r>
    </w:p>
    <w:p w:rsidR="00000000" w:rsidDel="00000000" w:rsidP="00000000" w:rsidRDefault="00000000" w:rsidRPr="00000000" w14:paraId="000000A4">
      <w:pPr>
        <w:numPr>
          <w:ilvl w:val="0"/>
          <w:numId w:val="56"/>
        </w:numPr>
        <w:spacing w:after="240" w:before="0" w:lineRule="auto"/>
        <w:ind w:left="720" w:hanging="360"/>
        <w:jc w:val="both"/>
        <w:rPr>
          <w:sz w:val="24"/>
          <w:szCs w:val="24"/>
        </w:rPr>
      </w:pPr>
      <w:r w:rsidDel="00000000" w:rsidR="00000000" w:rsidRPr="00000000">
        <w:rPr>
          <w:rFonts w:ascii="Garamond" w:cs="Garamond" w:eastAsia="Garamond" w:hAnsi="Garamond"/>
          <w:sz w:val="24"/>
          <w:szCs w:val="24"/>
          <w:rtl w:val="0"/>
        </w:rPr>
        <w:t xml:space="preserve">Ensure coordinated action between the Government, Private, and AYUSH sectors: Synchronizing efforts across our 2 Government hospital, 1 private hospital, and 3 total AYUSH centers</w:t>
      </w:r>
      <w:r w:rsidDel="00000000" w:rsidR="00000000" w:rsidRPr="00000000">
        <w:rPr>
          <w:rtl w:val="0"/>
        </w:rPr>
      </w:r>
    </w:p>
    <w:p w:rsidR="00000000" w:rsidDel="00000000" w:rsidP="00000000" w:rsidRDefault="00000000" w:rsidRPr="00000000" w14:paraId="000000A5">
      <w:pPr>
        <w:spacing w:after="240" w:before="240" w:lineRule="auto"/>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0A6">
      <w:pPr>
        <w:spacing w:after="240" w:before="240" w:lineRule="auto"/>
        <w:jc w:val="both"/>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A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B">
      <w:pPr>
        <w:rPr>
          <w:rFonts w:ascii="Garamond" w:cs="Garamond" w:eastAsia="Garamond" w:hAnsi="Garamond"/>
        </w:rPr>
      </w:pPr>
      <w:r w:rsidDel="00000000" w:rsidR="00000000" w:rsidRPr="00000000">
        <w:rPr>
          <w:rtl w:val="0"/>
        </w:rPr>
      </w:r>
    </w:p>
    <w:p w:rsidR="00000000" w:rsidDel="00000000" w:rsidP="00000000" w:rsidRDefault="00000000" w:rsidRPr="00000000" w14:paraId="000000AC">
      <w:pPr>
        <w:pStyle w:val="Heading1"/>
        <w:ind w:left="425" w:firstLine="0"/>
        <w:jc w:val="left"/>
        <w:rPr>
          <w:rFonts w:ascii="Garamond" w:cs="Garamond" w:eastAsia="Garamond" w:hAnsi="Garamond"/>
        </w:rPr>
      </w:pPr>
      <w:bookmarkStart w:colFirst="0" w:colLast="0" w:name="_heading=h.2yk5rky8z51m" w:id="8"/>
      <w:bookmarkEnd w:id="8"/>
      <w:r w:rsidDel="00000000" w:rsidR="00000000" w:rsidRPr="00000000">
        <w:rPr>
          <w:rFonts w:ascii="Garamond" w:cs="Garamond" w:eastAsia="Garamond" w:hAnsi="Garamond"/>
          <w:color w:val="000000"/>
          <w:rtl w:val="0"/>
        </w:rPr>
        <w:t xml:space="preserve"> </w:t>
      </w:r>
      <w:r w:rsidDel="00000000" w:rsidR="00000000" w:rsidRPr="00000000">
        <w:rPr>
          <w:rtl w:val="0"/>
        </w:rPr>
      </w:r>
    </w:p>
    <w:p w:rsidR="00000000" w:rsidDel="00000000" w:rsidP="00000000" w:rsidRDefault="00000000" w:rsidRPr="00000000" w14:paraId="000000AD">
      <w:pPr>
        <w:pStyle w:val="Heading1"/>
        <w:ind w:left="425" w:firstLine="0"/>
        <w:jc w:val="left"/>
        <w:rPr>
          <w:rFonts w:ascii="Garamond" w:cs="Garamond" w:eastAsia="Garamond" w:hAnsi="Garamond"/>
          <w:color w:val="000000"/>
        </w:rPr>
      </w:pPr>
      <w:bookmarkStart w:colFirst="0" w:colLast="0" w:name="_heading=h.jt6yekeuw5wc" w:id="9"/>
      <w:bookmarkEnd w:id="9"/>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E">
      <w:pPr>
        <w:numPr>
          <w:ilvl w:val="0"/>
          <w:numId w:val="14"/>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Geographical boundaries with political map ( based on latest delimitation)</w:t>
      </w:r>
    </w:p>
    <w:p w:rsidR="00000000" w:rsidDel="00000000" w:rsidP="00000000" w:rsidRDefault="00000000" w:rsidRPr="00000000" w14:paraId="000000AF">
      <w:pPr>
        <w:rPr>
          <w:rFonts w:ascii="Garamond" w:cs="Garamond" w:eastAsia="Garamond" w:hAnsi="Garamond"/>
        </w:rPr>
      </w:pPr>
      <w:r w:rsidDel="00000000" w:rsidR="00000000" w:rsidRPr="00000000">
        <w:rPr>
          <w:rtl w:val="0"/>
        </w:rPr>
      </w:r>
    </w:p>
    <w:p w:rsidR="00000000" w:rsidDel="00000000" w:rsidP="00000000" w:rsidRDefault="00000000" w:rsidRPr="00000000" w14:paraId="000000B0">
      <w:pPr>
        <w:rPr>
          <w:rFonts w:ascii="Garamond" w:cs="Garamond" w:eastAsia="Garamond" w:hAnsi="Garamond"/>
        </w:rPr>
      </w:pPr>
      <w:r w:rsidDel="00000000" w:rsidR="00000000" w:rsidRPr="00000000">
        <w:rPr>
          <w:rtl w:val="0"/>
        </w:rPr>
      </w:r>
    </w:p>
    <w:p w:rsidR="00000000" w:rsidDel="00000000" w:rsidP="00000000" w:rsidRDefault="00000000" w:rsidRPr="00000000" w14:paraId="000000B1">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6771943"/>
            <wp:effectExtent b="0" l="0" r="0" t="0"/>
            <wp:docPr id="76"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838825" cy="6771943"/>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rPr>
          <w:rFonts w:ascii="Garamond" w:cs="Garamond" w:eastAsia="Garamond" w:hAnsi="Garamond"/>
        </w:rPr>
      </w:pPr>
      <w:r w:rsidDel="00000000" w:rsidR="00000000" w:rsidRPr="00000000">
        <w:rPr>
          <w:rFonts w:ascii="Garamond" w:cs="Garamond" w:eastAsia="Garamond" w:hAnsi="Garamond"/>
          <w:rtl w:val="0"/>
        </w:rPr>
        <w:t xml:space="preserve">https://wardmap.ksmart.live/FinalN/map/Map_FinalN_Thiruvanathapuram_Kadinamkulam.pdf</w:t>
      </w:r>
    </w:p>
    <w:p w:rsidR="00000000" w:rsidDel="00000000" w:rsidP="00000000" w:rsidRDefault="00000000" w:rsidRPr="00000000" w14:paraId="000000B3">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4">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5">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p w:rsidR="00000000" w:rsidDel="00000000" w:rsidP="00000000" w:rsidRDefault="00000000" w:rsidRPr="00000000" w14:paraId="000000B6">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0" w:val="nil"/>
          <w:left w:color="000000" w:space="0" w:sz="0" w:val="nil"/>
          <w:bottom w:color="000000" w:space="0" w:sz="0" w:val="nil"/>
          <w:right w:color="000000" w:space="0" w:sz="0" w:val="nil"/>
        </w:tblBorders>
        <w:tblLayout w:type="fixed"/>
        <w:tblLook w:val="0000"/>
      </w:tblPr>
      <w:tblGrid>
        <w:gridCol w:w="874"/>
        <w:gridCol w:w="997"/>
        <w:gridCol w:w="1333"/>
        <w:gridCol w:w="1131"/>
        <w:gridCol w:w="876"/>
        <w:gridCol w:w="875"/>
        <w:gridCol w:w="1371"/>
        <w:gridCol w:w="1153"/>
        <w:tblGridChange w:id="0">
          <w:tblGrid>
            <w:gridCol w:w="874"/>
            <w:gridCol w:w="997"/>
            <w:gridCol w:w="1333"/>
            <w:gridCol w:w="1131"/>
            <w:gridCol w:w="876"/>
            <w:gridCol w:w="875"/>
            <w:gridCol w:w="1371"/>
            <w:gridCol w:w="115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11734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56400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541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5216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0C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Risk stratification among wards in the context of Communicable diseases and hazards </w:t>
      </w:r>
      <w:r w:rsidDel="00000000" w:rsidR="00000000" w:rsidRPr="00000000">
        <w:rPr>
          <w:rtl w:val="0"/>
        </w:rPr>
      </w:r>
    </w:p>
    <w:p w:rsidR="00000000" w:rsidDel="00000000" w:rsidP="00000000" w:rsidRDefault="00000000" w:rsidRPr="00000000" w14:paraId="000000CA">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2,5,23   Kadinamkulam, Anakkapilla,puthukurichy north dengue fever  hot spot areas</w:t>
      </w:r>
    </w:p>
    <w:p w:rsidR="00000000" w:rsidDel="00000000" w:rsidP="00000000" w:rsidRDefault="00000000" w:rsidRPr="00000000" w14:paraId="000000CB">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Major Roads/river</w:t>
      </w:r>
      <w:r w:rsidDel="00000000" w:rsidR="00000000" w:rsidRPr="00000000">
        <w:rPr>
          <w:rFonts w:ascii="Garamond" w:cs="Garamond" w:eastAsia="Garamond" w:hAnsi="Garamond"/>
          <w:rtl w:val="0"/>
        </w:rPr>
        <w:t xml:space="preserve">s </w:t>
      </w:r>
    </w:p>
    <w:p w:rsidR="00000000" w:rsidDel="00000000" w:rsidP="00000000" w:rsidRDefault="00000000" w:rsidRPr="00000000" w14:paraId="000000CC">
      <w:pPr>
        <w:ind w:left="720" w:firstLine="0"/>
        <w:rPr>
          <w:rFonts w:ascii="Garamond" w:cs="Garamond" w:eastAsia="Garamond" w:hAnsi="Garamond"/>
        </w:rPr>
      </w:pPr>
      <w:r w:rsidDel="00000000" w:rsidR="00000000" w:rsidRPr="00000000">
        <w:rPr>
          <w:rFonts w:ascii="Garamond" w:cs="Garamond" w:eastAsia="Garamond" w:hAnsi="Garamond"/>
          <w:rtl w:val="0"/>
        </w:rPr>
        <w:t xml:space="preserve">Perumathura-thiruvananthapuram coastal road, anappara road, st andrews chittattumukku road,kazhakuttam-menamkulam road . rivers - kadinamkulam lake,parvathiputhanar</w:t>
      </w:r>
    </w:p>
    <w:p w:rsidR="00000000" w:rsidDel="00000000" w:rsidP="00000000" w:rsidRDefault="00000000" w:rsidRPr="00000000" w14:paraId="000000CD">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Major establishments with geospatial mapping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CE">
      <w:pPr>
        <w:ind w:left="720" w:firstLine="0"/>
        <w:rPr>
          <w:rFonts w:ascii="Garamond" w:cs="Garamond" w:eastAsia="Garamond" w:hAnsi="Garamond"/>
        </w:rPr>
      </w:pPr>
      <w:r w:rsidDel="00000000" w:rsidR="00000000" w:rsidRPr="00000000">
        <w:rPr>
          <w:rFonts w:ascii="Garamond" w:cs="Garamond" w:eastAsia="Garamond" w:hAnsi="Garamond"/>
          <w:rtl w:val="0"/>
        </w:rPr>
        <w:t xml:space="preserve"> govt-kadinamkulam panchayth,fhc puthucuichy, village office- channankara,menamkulam , kseb puthukurichy, veterinary hospital- kadinamkulam, ayurveda dispensary- cheramanthuruthu, kadinamkulam , homeodispensary- chittattumukku, agriculture office- chittattumukku , SBI Bank puthukurichy,</w:t>
      </w:r>
    </w:p>
    <w:p w:rsidR="00000000" w:rsidDel="00000000" w:rsidP="00000000" w:rsidRDefault="00000000" w:rsidRPr="00000000" w14:paraId="000000CF">
      <w:pPr>
        <w:ind w:left="720" w:firstLine="0"/>
        <w:rPr>
          <w:rFonts w:ascii="Garamond" w:cs="Garamond" w:eastAsia="Garamond" w:hAnsi="Garamond"/>
        </w:rPr>
      </w:pPr>
      <w:r w:rsidDel="00000000" w:rsidR="00000000" w:rsidRPr="00000000">
        <w:rPr>
          <w:rFonts w:ascii="Garamond" w:cs="Garamond" w:eastAsia="Garamond" w:hAnsi="Garamond"/>
          <w:rtl w:val="0"/>
        </w:rPr>
        <w:t xml:space="preserve">pvt - gas agency kadinamkulam, KINFRA, seaboy</w:t>
      </w:r>
    </w:p>
    <w:p w:rsidR="00000000" w:rsidDel="00000000" w:rsidP="00000000" w:rsidRDefault="00000000" w:rsidRPr="00000000" w14:paraId="000000D0">
      <w:pPr>
        <w:numPr>
          <w:ilvl w:val="0"/>
          <w:numId w:val="14"/>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Occupational groups, socio cultural groups, migration &amp; mobility patterns</w:t>
      </w:r>
    </w:p>
    <w:p w:rsidR="00000000" w:rsidDel="00000000" w:rsidP="00000000" w:rsidRDefault="00000000" w:rsidRPr="00000000" w14:paraId="000000D1">
      <w:pPr>
        <w:ind w:left="720" w:firstLine="0"/>
        <w:rPr>
          <w:rFonts w:ascii="Garamond" w:cs="Garamond" w:eastAsia="Garamond" w:hAnsi="Garamond"/>
        </w:rPr>
      </w:pPr>
      <w:r w:rsidDel="00000000" w:rsidR="00000000" w:rsidRPr="00000000">
        <w:rPr>
          <w:rFonts w:ascii="Garamond" w:cs="Garamond" w:eastAsia="Garamond" w:hAnsi="Garamond"/>
          <w:rtl w:val="0"/>
        </w:rPr>
        <w:t xml:space="preserve">160 migrants working at sea boy fisheries , 50 above migrants at hotels and restaurants</w:t>
      </w:r>
    </w:p>
    <w:p w:rsidR="00000000" w:rsidDel="00000000" w:rsidP="00000000" w:rsidRDefault="00000000" w:rsidRPr="00000000" w14:paraId="000000D2">
      <w:pPr>
        <w:numPr>
          <w:ilvl w:val="0"/>
          <w:numId w:val="14"/>
        </w:numPr>
        <w:ind w:left="720" w:hanging="360"/>
        <w:rPr>
          <w:rFonts w:ascii="Garamond" w:cs="Garamond" w:eastAsia="Garamond" w:hAnsi="Garamond"/>
          <w:i w:val="1"/>
          <w:iCs w:val="1"/>
        </w:rPr>
      </w:pPr>
      <w:r w:rsidDel="00000000" w:rsidR="00000000" w:rsidRPr="00000000">
        <w:rPr>
          <w:rFonts w:ascii="Garamond" w:cs="Garamond" w:eastAsia="Garamond" w:hAnsi="Garamond"/>
          <w:b w:val="1"/>
          <w:bCs w:val="1"/>
          <w:i w:val="1"/>
          <w:iCs w:val="1"/>
          <w:rtl w:val="0"/>
        </w:rPr>
        <w:t xml:space="preserve">Vulnerability mapping</w:t>
      </w:r>
      <w:r w:rsidDel="00000000" w:rsidR="00000000" w:rsidRPr="00000000">
        <w:rPr>
          <w:rFonts w:ascii="Garamond" w:cs="Garamond" w:eastAsia="Garamond" w:hAnsi="Garamond"/>
          <w:i w:val="1"/>
          <w:iCs w:val="1"/>
          <w:rtl w:val="0"/>
        </w:rPr>
        <w:t xml:space="preserve">   </w:t>
      </w:r>
    </w:p>
    <w:p w:rsidR="00000000" w:rsidDel="00000000" w:rsidP="00000000" w:rsidRDefault="00000000" w:rsidRPr="00000000" w14:paraId="000000D3">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 8389 persons are above 60 years old. 226 pregnant woman.3442 diabetic patients,3151 patients with hypertension. 17 TB patients, 62 cancer patients</w:t>
      </w:r>
    </w:p>
    <w:p w:rsidR="00000000" w:rsidDel="00000000" w:rsidP="00000000" w:rsidRDefault="00000000" w:rsidRPr="00000000" w14:paraId="000000D4">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b w:val="1"/>
          <w:bCs w:val="1"/>
          <w:rtl w:val="0"/>
        </w:rPr>
        <w:t xml:space="preserve">Disaster prone areas (geographic vulnerability</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D5">
      <w:pPr>
        <w:ind w:left="720" w:firstLine="0"/>
        <w:rPr>
          <w:rFonts w:ascii="Garamond" w:cs="Garamond" w:eastAsia="Garamond" w:hAnsi="Garamond"/>
        </w:rPr>
      </w:pPr>
      <w:r w:rsidDel="00000000" w:rsidR="00000000" w:rsidRPr="00000000">
        <w:rPr>
          <w:rFonts w:ascii="Garamond" w:cs="Garamond" w:eastAsia="Garamond" w:hAnsi="Garamond"/>
          <w:rtl w:val="0"/>
        </w:rPr>
        <w:t xml:space="preserve"> ward1cheramanthuruthu, ward5 anakkapilla, ward 19 mariyanadu, ward21 puthukurichy, ward23 puthukurichy north these wards are geographically flood prone areas.</w:t>
      </w:r>
    </w:p>
    <w:p w:rsidR="00000000" w:rsidDel="00000000" w:rsidP="00000000" w:rsidRDefault="00000000" w:rsidRPr="00000000" w14:paraId="000000D6">
      <w:pPr>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Kadinamkulam Grama Panchayat has several wards located along the Arabian Sea coast. Therefore, sea-related natural disasters such as high tide, low tide, and tsunamis continue to be the greatest threats to Kadinamkulam. When the Ockhi cyclone occurred in 2017, it severely affected Kadinamkulam. The collective efforts of the local residents helped us face that situation at the time. Similarly, the 2004 tsunami also affected Kadinamkulam significantly.</w:t>
      </w:r>
    </w:p>
    <w:p w:rsidR="00000000" w:rsidDel="00000000" w:rsidP="00000000" w:rsidRDefault="00000000" w:rsidRPr="00000000" w14:paraId="000000D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Fonts w:ascii="Garamond" w:cs="Garamond" w:eastAsia="Garamond" w:hAnsi="Garamond"/>
          <w:rtl w:val="0"/>
        </w:rPr>
        <w:t xml:space="preserve">East – Mangalapuram Panchayat, Andoorkonam Panchayat, and Kadinamkulam Kayal</w:t>
      </w:r>
    </w:p>
    <w:p w:rsidR="00000000" w:rsidDel="00000000" w:rsidP="00000000" w:rsidRDefault="00000000" w:rsidRPr="00000000" w14:paraId="000000EA">
      <w:pPr>
        <w:rPr>
          <w:rFonts w:ascii="Garamond" w:cs="Garamond" w:eastAsia="Garamond" w:hAnsi="Garamond"/>
        </w:rPr>
      </w:pPr>
      <w:r w:rsidDel="00000000" w:rsidR="00000000" w:rsidRPr="00000000">
        <w:rPr>
          <w:rFonts w:ascii="Garamond" w:cs="Garamond" w:eastAsia="Garamond" w:hAnsi="Garamond"/>
          <w:rtl w:val="0"/>
        </w:rPr>
        <w:t xml:space="preserve">West – Arabian Sea</w:t>
      </w:r>
    </w:p>
    <w:p w:rsidR="00000000" w:rsidDel="00000000" w:rsidP="00000000" w:rsidRDefault="00000000" w:rsidRPr="00000000" w14:paraId="000000EB">
      <w:pPr>
        <w:rPr>
          <w:rFonts w:ascii="Garamond" w:cs="Garamond" w:eastAsia="Garamond" w:hAnsi="Garamond"/>
        </w:rPr>
      </w:pPr>
      <w:r w:rsidDel="00000000" w:rsidR="00000000" w:rsidRPr="00000000">
        <w:rPr>
          <w:rFonts w:ascii="Garamond" w:cs="Garamond" w:eastAsia="Garamond" w:hAnsi="Garamond"/>
          <w:rtl w:val="0"/>
        </w:rPr>
        <w:t xml:space="preserve">North – Azhoor Panchayat and Chirayinkeezhu Panchayat</w:t>
      </w:r>
    </w:p>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South – Thiruvananthapuram Corporation</w:t>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ind w:left="720" w:firstLine="0"/>
        <w:jc w:val="both"/>
        <w:rPr>
          <w:rFonts w:ascii="Garamond" w:cs="Garamond" w:eastAsia="Garamond" w:hAnsi="Garamond"/>
          <w:sz w:val="24"/>
          <w:szCs w:val="24"/>
          <w:highlight w:val="white"/>
        </w:rPr>
      </w:pPr>
      <w:r w:rsidDel="00000000" w:rsidR="00000000" w:rsidRPr="00000000">
        <w:rPr>
          <w:rtl w:val="0"/>
        </w:rPr>
      </w:r>
    </w:p>
    <w:p w:rsidR="00000000" w:rsidDel="00000000" w:rsidP="00000000" w:rsidRDefault="00000000" w:rsidRPr="00000000" w14:paraId="000000EF">
      <w:pPr>
        <w:jc w:val="both"/>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sz w:val="24"/>
          <w:szCs w:val="24"/>
          <w:highlight w:val="white"/>
          <w:rtl w:val="0"/>
        </w:rPr>
        <w:t xml:space="preserve">Source:-https://dmp.kila.ac.in/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205131</wp:posOffset>
            </wp:positionV>
            <wp:extent cx="5838825" cy="5501561"/>
            <wp:effectExtent b="0" l="0" r="0" t="0"/>
            <wp:wrapSquare wrapText="bothSides" distB="114300" distT="114300" distL="114300" distR="114300"/>
            <wp:docPr id="70"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5838825" cy="5501561"/>
                    </a:xfrm>
                    <a:prstGeom prst="rect"/>
                    <a:ln/>
                  </pic:spPr>
                </pic:pic>
              </a:graphicData>
            </a:graphic>
          </wp:anchor>
        </w:drawing>
      </w:r>
    </w:p>
    <w:p w:rsidR="00000000" w:rsidDel="00000000" w:rsidP="00000000" w:rsidRDefault="00000000" w:rsidRPr="00000000" w14:paraId="000000F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1">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6108700"/>
            <wp:effectExtent b="0" l="0" r="0" t="0"/>
            <wp:docPr id="62"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36610" cy="610870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S</w:t>
      </w:r>
      <w:r w:rsidDel="00000000" w:rsidR="00000000" w:rsidRPr="00000000">
        <w:rPr>
          <w:rFonts w:ascii="Garamond" w:cs="Garamond" w:eastAsia="Garamond" w:hAnsi="Garamond"/>
          <w:b w:val="1"/>
          <w:bCs w:val="1"/>
          <w:i w:val="1"/>
          <w:iCs w:val="1"/>
          <w:sz w:val="24"/>
          <w:szCs w:val="24"/>
          <w:highlight w:val="white"/>
          <w:rtl w:val="0"/>
        </w:rPr>
        <w:t xml:space="preserve">ource:-https://www.google.com/maps/about/mymaps/</w:t>
      </w: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jc w:val="both"/>
        <w:rPr>
          <w:rFonts w:ascii="Garamond" w:cs="Garamond" w:eastAsia="Garamond" w:hAnsi="Garamond"/>
        </w:rPr>
      </w:pPr>
      <w:r w:rsidDel="00000000" w:rsidR="00000000" w:rsidRPr="00000000">
        <w:rPr>
          <w:rFonts w:ascii="Garamond" w:cs="Garamond" w:eastAsia="Garamond" w:hAnsi="Garamond"/>
          <w:b w:val="1"/>
          <w:bCs w:val="1"/>
          <w:i w:val="1"/>
          <w:iCs w:val="1"/>
          <w:sz w:val="24"/>
          <w:szCs w:val="24"/>
          <w:highlight w:val="white"/>
          <w:rtl w:val="0"/>
        </w:rPr>
        <w:t xml:space="preserve">Source:-https://dmp.kila.ac.in/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838825" cy="5776913"/>
            <wp:effectExtent b="0" l="0" r="0" t="0"/>
            <wp:wrapSquare wrapText="bothSides" distB="114300" distT="114300" distL="114300" distR="114300"/>
            <wp:docPr id="68" name="image20.jpg"/>
            <a:graphic>
              <a:graphicData uri="http://schemas.openxmlformats.org/drawingml/2006/picture">
                <pic:pic>
                  <pic:nvPicPr>
                    <pic:cNvPr id="0" name="image20.jpg"/>
                    <pic:cNvPicPr preferRelativeResize="0"/>
                  </pic:nvPicPr>
                  <pic:blipFill>
                    <a:blip r:embed="rId19"/>
                    <a:srcRect b="0" l="0" r="0" t="0"/>
                    <a:stretch>
                      <a:fillRect/>
                    </a:stretch>
                  </pic:blipFill>
                  <pic:spPr>
                    <a:xfrm>
                      <a:off x="0" y="0"/>
                      <a:ext cx="5838825" cy="5776913"/>
                    </a:xfrm>
                    <a:prstGeom prst="rect"/>
                    <a:ln/>
                  </pic:spPr>
                </pic:pic>
              </a:graphicData>
            </a:graphic>
          </wp:anchor>
        </w:drawing>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Roads Map</w:t>
      </w:r>
    </w:p>
    <w:p w:rsidR="00000000" w:rsidDel="00000000" w:rsidP="00000000" w:rsidRDefault="00000000" w:rsidRPr="00000000" w14:paraId="0000010D">
      <w:pPr>
        <w:jc w:val="both"/>
        <w:rPr>
          <w:rFonts w:ascii="Garamond" w:cs="Garamond" w:eastAsia="Garamond" w:hAnsi="Garamond"/>
        </w:rPr>
      </w:pPr>
      <w:r w:rsidDel="00000000" w:rsidR="00000000" w:rsidRPr="00000000">
        <w:rPr>
          <w:rFonts w:ascii="Garamond" w:cs="Garamond" w:eastAsia="Garamond" w:hAnsi="Garamond"/>
          <w:b w:val="1"/>
          <w:bCs w:val="1"/>
          <w:i w:val="1"/>
          <w:iCs w:val="1"/>
          <w:sz w:val="24"/>
          <w:szCs w:val="24"/>
          <w:highlight w:val="white"/>
          <w:rtl w:val="0"/>
        </w:rPr>
        <w:t xml:space="preserve">Source:-https://dmp.kila.ac.in/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838825" cy="6568202"/>
            <wp:effectExtent b="0" l="0" r="0" t="0"/>
            <wp:wrapSquare wrapText="bothSides" distB="114300" distT="114300" distL="114300" distR="114300"/>
            <wp:docPr id="73" name="image22.jpg"/>
            <a:graphic>
              <a:graphicData uri="http://schemas.openxmlformats.org/drawingml/2006/picture">
                <pic:pic>
                  <pic:nvPicPr>
                    <pic:cNvPr id="0" name="image22.jpg"/>
                    <pic:cNvPicPr preferRelativeResize="0"/>
                  </pic:nvPicPr>
                  <pic:blipFill>
                    <a:blip r:embed="rId20"/>
                    <a:srcRect b="0" l="0" r="0" t="0"/>
                    <a:stretch>
                      <a:fillRect/>
                    </a:stretch>
                  </pic:blipFill>
                  <pic:spPr>
                    <a:xfrm>
                      <a:off x="0" y="0"/>
                      <a:ext cx="5838825" cy="6568202"/>
                    </a:xfrm>
                    <a:prstGeom prst="rect"/>
                    <a:ln/>
                  </pic:spPr>
                </pic:pic>
              </a:graphicData>
            </a:graphic>
          </wp:anchor>
        </w:drawing>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   Major establishments map</w:t>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6096000"/>
            <wp:effectExtent b="12700" l="12700" r="12700" t="12700"/>
            <wp:docPr id="69" name="image7.jpg"/>
            <a:graphic>
              <a:graphicData uri="http://schemas.openxmlformats.org/drawingml/2006/picture">
                <pic:pic>
                  <pic:nvPicPr>
                    <pic:cNvPr id="0" name="image7.jpg"/>
                    <pic:cNvPicPr preferRelativeResize="0"/>
                  </pic:nvPicPr>
                  <pic:blipFill>
                    <a:blip r:embed="rId21"/>
                    <a:srcRect b="0" l="0" r="0" t="0"/>
                    <a:stretch>
                      <a:fillRect/>
                    </a:stretch>
                  </pic:blipFill>
                  <pic:spPr>
                    <a:xfrm>
                      <a:off x="0" y="0"/>
                      <a:ext cx="5836610" cy="60960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S</w:t>
      </w:r>
      <w:r w:rsidDel="00000000" w:rsidR="00000000" w:rsidRPr="00000000">
        <w:rPr>
          <w:rFonts w:ascii="Garamond" w:cs="Garamond" w:eastAsia="Garamond" w:hAnsi="Garamond"/>
          <w:b w:val="1"/>
          <w:bCs w:val="1"/>
          <w:i w:val="1"/>
          <w:iCs w:val="1"/>
          <w:sz w:val="24"/>
          <w:szCs w:val="24"/>
          <w:highlight w:val="white"/>
          <w:rtl w:val="0"/>
        </w:rPr>
        <w:t xml:space="preserve">ource:-https://www.google.com/maps/about/mymaps/</w:t>
      </w: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tl w:val="0"/>
        </w:rPr>
      </w:r>
    </w:p>
    <w:p w:rsidR="00000000" w:rsidDel="00000000" w:rsidP="00000000" w:rsidRDefault="00000000" w:rsidRPr="00000000" w14:paraId="00000120">
      <w:pPr>
        <w:rPr>
          <w:rFonts w:ascii="Garamond" w:cs="Garamond" w:eastAsia="Garamond" w:hAnsi="Garamond"/>
        </w:rPr>
      </w:pPr>
      <w:r w:rsidDel="00000000" w:rsidR="00000000" w:rsidRPr="00000000">
        <w:rPr>
          <w:rtl w:val="0"/>
        </w:rPr>
      </w:r>
    </w:p>
    <w:p w:rsidR="00000000" w:rsidDel="00000000" w:rsidP="00000000" w:rsidRDefault="00000000" w:rsidRPr="00000000" w14:paraId="00000121">
      <w:pPr>
        <w:rPr>
          <w:rFonts w:ascii="Garamond" w:cs="Garamond" w:eastAsia="Garamond" w:hAnsi="Garamond"/>
        </w:rPr>
      </w:pPr>
      <w:r w:rsidDel="00000000" w:rsidR="00000000" w:rsidRPr="00000000">
        <w:rPr>
          <w:rtl w:val="0"/>
        </w:rPr>
      </w:r>
    </w:p>
    <w:p w:rsidR="00000000" w:rsidDel="00000000" w:rsidP="00000000" w:rsidRDefault="00000000" w:rsidRPr="00000000" w14:paraId="00000122">
      <w:pPr>
        <w:rPr>
          <w:rFonts w:ascii="Garamond" w:cs="Garamond" w:eastAsia="Garamond" w:hAnsi="Garamond"/>
        </w:rPr>
      </w:pPr>
      <w:r w:rsidDel="00000000" w:rsidR="00000000" w:rsidRPr="00000000">
        <w:rPr>
          <w:rtl w:val="0"/>
        </w:rPr>
      </w:r>
    </w:p>
    <w:p w:rsidR="00000000" w:rsidDel="00000000" w:rsidP="00000000" w:rsidRDefault="00000000" w:rsidRPr="00000000" w14:paraId="00000123">
      <w:pPr>
        <w:rPr>
          <w:rFonts w:ascii="Garamond" w:cs="Garamond" w:eastAsia="Garamond" w:hAnsi="Garamond"/>
        </w:rPr>
      </w:pPr>
      <w:r w:rsidDel="00000000" w:rsidR="00000000" w:rsidRPr="00000000">
        <w:rPr>
          <w:rtl w:val="0"/>
        </w:rPr>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p w:rsidR="00000000" w:rsidDel="00000000" w:rsidP="00000000" w:rsidRDefault="00000000" w:rsidRPr="00000000" w14:paraId="00000125">
      <w:pPr>
        <w:rPr>
          <w:rFonts w:ascii="Garamond" w:cs="Garamond" w:eastAsia="Garamond" w:hAnsi="Garamond"/>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128">
      <w:pPr>
        <w:rPr>
          <w:rFonts w:ascii="Garamond" w:cs="Garamond" w:eastAsia="Garamond" w:hAnsi="Garamond"/>
        </w:rPr>
      </w:pPr>
      <w:r w:rsidDel="00000000" w:rsidR="00000000" w:rsidRPr="00000000">
        <w:rPr>
          <w:rtl w:val="0"/>
        </w:rPr>
      </w:r>
    </w:p>
    <w:p w:rsidR="00000000" w:rsidDel="00000000" w:rsidP="00000000" w:rsidRDefault="00000000" w:rsidRPr="00000000" w14:paraId="00000129">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715000" cy="6651625"/>
            <wp:effectExtent b="0" l="0" r="0" t="0"/>
            <wp:wrapSquare wrapText="bothSides" distB="114300" distT="114300" distL="114300" distR="114300"/>
            <wp:docPr id="71" name="image21.jpg"/>
            <a:graphic>
              <a:graphicData uri="http://schemas.openxmlformats.org/drawingml/2006/picture">
                <pic:pic>
                  <pic:nvPicPr>
                    <pic:cNvPr id="0" name="image21.jpg"/>
                    <pic:cNvPicPr preferRelativeResize="0"/>
                  </pic:nvPicPr>
                  <pic:blipFill>
                    <a:blip r:embed="rId22"/>
                    <a:srcRect b="0" l="0" r="0" t="0"/>
                    <a:stretch>
                      <a:fillRect/>
                    </a:stretch>
                  </pic:blipFill>
                  <pic:spPr>
                    <a:xfrm>
                      <a:off x="0" y="0"/>
                      <a:ext cx="5715000" cy="6651625"/>
                    </a:xfrm>
                    <a:prstGeom prst="rect"/>
                    <a:ln/>
                  </pic:spPr>
                </pic:pic>
              </a:graphicData>
            </a:graphic>
          </wp:anchor>
        </w:drawing>
      </w:r>
    </w:p>
    <w:p w:rsidR="00000000" w:rsidDel="00000000" w:rsidP="00000000" w:rsidRDefault="00000000" w:rsidRPr="00000000" w14:paraId="0000012A">
      <w:pPr>
        <w:jc w:val="both"/>
        <w:rPr>
          <w:rFonts w:ascii="Garamond" w:cs="Garamond" w:eastAsia="Garamond" w:hAnsi="Garamond"/>
        </w:rPr>
      </w:pPr>
      <w:r w:rsidDel="00000000" w:rsidR="00000000" w:rsidRPr="00000000">
        <w:rPr>
          <w:rFonts w:ascii="Garamond" w:cs="Garamond" w:eastAsia="Garamond" w:hAnsi="Garamond"/>
          <w:sz w:val="24"/>
          <w:szCs w:val="24"/>
          <w:highlight w:val="white"/>
          <w:rtl w:val="0"/>
        </w:rPr>
        <w:t xml:space="preserve">Source:-https://dmp.kila.ac.in/</w:t>
      </w:r>
      <w:r w:rsidDel="00000000" w:rsidR="00000000" w:rsidRPr="00000000">
        <w:rPr>
          <w:rtl w:val="0"/>
        </w:rPr>
      </w:r>
    </w:p>
    <w:p w:rsidR="00000000" w:rsidDel="00000000" w:rsidP="00000000" w:rsidRDefault="00000000" w:rsidRPr="00000000" w14:paraId="0000012B">
      <w:pPr>
        <w:pStyle w:val="Heading2"/>
        <w:ind w:left="860" w:firstLine="0"/>
        <w:rPr>
          <w:rFonts w:ascii="Garamond" w:cs="Garamond" w:eastAsia="Garamond" w:hAnsi="Garamond"/>
        </w:rPr>
      </w:pPr>
      <w:bookmarkStart w:colFirst="0" w:colLast="0" w:name="_heading=h.osajzub4oy5y" w:id="10"/>
      <w:bookmarkEnd w:id="1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-38099</wp:posOffset>
            </wp:positionH>
            <wp:positionV relativeFrom="paragraph">
              <wp:posOffset>142875</wp:posOffset>
            </wp:positionV>
            <wp:extent cx="5838825" cy="7213600"/>
            <wp:effectExtent b="0" l="0" r="0" t="0"/>
            <wp:wrapSquare wrapText="bothSides" distB="114300" distT="114300" distL="114300" distR="114300"/>
            <wp:docPr id="72" name="image23.jpg"/>
            <a:graphic>
              <a:graphicData uri="http://schemas.openxmlformats.org/drawingml/2006/picture">
                <pic:pic>
                  <pic:nvPicPr>
                    <pic:cNvPr id="0" name="image23.jpg"/>
                    <pic:cNvPicPr preferRelativeResize="0"/>
                  </pic:nvPicPr>
                  <pic:blipFill>
                    <a:blip r:embed="rId23"/>
                    <a:srcRect b="0" l="0" r="0" t="0"/>
                    <a:stretch>
                      <a:fillRect/>
                    </a:stretch>
                  </pic:blipFill>
                  <pic:spPr>
                    <a:xfrm>
                      <a:off x="0" y="0"/>
                      <a:ext cx="5838825" cy="7213600"/>
                    </a:xfrm>
                    <a:prstGeom prst="rect"/>
                    <a:ln/>
                  </pic:spPr>
                </pic:pic>
              </a:graphicData>
            </a:graphic>
          </wp:anchor>
        </w:drawing>
      </w:r>
    </w:p>
    <w:p w:rsidR="00000000" w:rsidDel="00000000" w:rsidP="00000000" w:rsidRDefault="00000000" w:rsidRPr="00000000" w14:paraId="0000012C">
      <w:pPr>
        <w:jc w:val="both"/>
        <w:rPr>
          <w:rFonts w:ascii="Garamond" w:cs="Garamond" w:eastAsia="Garamond" w:hAnsi="Garamond"/>
        </w:rPr>
      </w:pPr>
      <w:r w:rsidDel="00000000" w:rsidR="00000000" w:rsidRPr="00000000">
        <w:rPr>
          <w:rFonts w:ascii="Garamond" w:cs="Garamond" w:eastAsia="Garamond" w:hAnsi="Garamond"/>
          <w:sz w:val="24"/>
          <w:szCs w:val="24"/>
          <w:highlight w:val="white"/>
          <w:rtl w:val="0"/>
        </w:rPr>
        <w:t xml:space="preserve">Source:-https://dmp.kila.ac.in/</w:t>
      </w:r>
      <w:r w:rsidDel="00000000" w:rsidR="00000000" w:rsidRPr="00000000">
        <w:rPr>
          <w:rtl w:val="0"/>
        </w:rPr>
      </w:r>
    </w:p>
    <w:p w:rsidR="00000000" w:rsidDel="00000000" w:rsidP="00000000" w:rsidRDefault="00000000" w:rsidRPr="00000000" w14:paraId="0000012D">
      <w:pPr>
        <w:pStyle w:val="Heading2"/>
        <w:ind w:left="0" w:firstLine="0"/>
        <w:rPr>
          <w:rFonts w:ascii="Garamond" w:cs="Garamond" w:eastAsia="Garamond" w:hAnsi="Garamond"/>
        </w:rPr>
      </w:pPr>
      <w:bookmarkStart w:colFirst="0" w:colLast="0" w:name="_heading=h.lw548hb7huel" w:id="11"/>
      <w:bookmarkEnd w:id="11"/>
      <w:r w:rsidDel="00000000" w:rsidR="00000000" w:rsidRPr="00000000">
        <w:rPr>
          <w:rtl w:val="0"/>
        </w:rPr>
      </w:r>
    </w:p>
    <w:p w:rsidR="00000000" w:rsidDel="00000000" w:rsidP="00000000" w:rsidRDefault="00000000" w:rsidRPr="00000000" w14:paraId="0000012E">
      <w:pPr>
        <w:numPr>
          <w:ilvl w:val="0"/>
          <w:numId w:val="25"/>
        </w:numPr>
        <w:ind w:left="72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hotspot map - CD &amp; disasters</w:t>
      </w:r>
      <w:r w:rsidDel="00000000" w:rsidR="00000000" w:rsidRPr="00000000">
        <w:drawing>
          <wp:anchor allowOverlap="1" behindDoc="0" distB="114300" distT="114300" distL="114300" distR="114300" hidden="0" layoutInCell="1" locked="0" relativeHeight="0" simplePos="0">
            <wp:simplePos x="0" y="0"/>
            <wp:positionH relativeFrom="column">
              <wp:posOffset>-180974</wp:posOffset>
            </wp:positionH>
            <wp:positionV relativeFrom="paragraph">
              <wp:posOffset>622503</wp:posOffset>
            </wp:positionV>
            <wp:extent cx="5838825" cy="6072188"/>
            <wp:effectExtent b="0" l="0" r="0" t="0"/>
            <wp:wrapSquare wrapText="bothSides" distB="114300" distT="114300" distL="114300" distR="114300"/>
            <wp:docPr id="75" name="image18.jpg"/>
            <a:graphic>
              <a:graphicData uri="http://schemas.openxmlformats.org/drawingml/2006/picture">
                <pic:pic>
                  <pic:nvPicPr>
                    <pic:cNvPr id="0" name="image18.jpg"/>
                    <pic:cNvPicPr preferRelativeResize="0"/>
                  </pic:nvPicPr>
                  <pic:blipFill>
                    <a:blip r:embed="rId24"/>
                    <a:srcRect b="0" l="0" r="0" t="0"/>
                    <a:stretch>
                      <a:fillRect/>
                    </a:stretch>
                  </pic:blipFill>
                  <pic:spPr>
                    <a:xfrm>
                      <a:off x="0" y="0"/>
                      <a:ext cx="5838825" cy="6072188"/>
                    </a:xfrm>
                    <a:prstGeom prst="rect"/>
                    <a:ln/>
                  </pic:spPr>
                </pic:pic>
              </a:graphicData>
            </a:graphic>
          </wp:anchor>
        </w:drawing>
      </w:r>
    </w:p>
    <w:p w:rsidR="00000000" w:rsidDel="00000000" w:rsidP="00000000" w:rsidRDefault="00000000" w:rsidRPr="00000000" w14:paraId="0000012F">
      <w:pPr>
        <w:pStyle w:val="Heading2"/>
        <w:ind w:left="860" w:firstLine="0"/>
        <w:rPr>
          <w:rFonts w:ascii="Garamond" w:cs="Garamond" w:eastAsia="Garamond" w:hAnsi="Garamond"/>
          <w:color w:val="000000"/>
        </w:rPr>
      </w:pPr>
      <w:bookmarkStart w:colFirst="0" w:colLast="0" w:name="_heading=h.nkxqbyfb9xi8" w:id="12"/>
      <w:bookmarkEnd w:id="12"/>
      <w:r w:rsidDel="00000000" w:rsidR="00000000" w:rsidRPr="00000000">
        <w:rPr>
          <w:rFonts w:ascii="Garamond" w:cs="Garamond" w:eastAsia="Garamond" w:hAnsi="Garamond"/>
          <w:color w:val="000000"/>
          <w:rtl w:val="0"/>
        </w:rPr>
        <w:t xml:space="preserve">INTEGRATED HEALTH INFRASTRUCTURE MAP OF _KADINAMKULAM___________ PANCHAYAT</w:t>
      </w:r>
    </w:p>
    <w:p w:rsidR="00000000" w:rsidDel="00000000" w:rsidP="00000000" w:rsidRDefault="00000000" w:rsidRPr="00000000" w14:paraId="00000130">
      <w:pPr>
        <w:rPr>
          <w:rFonts w:ascii="Garamond" w:cs="Garamond" w:eastAsia="Garamond" w:hAnsi="Garamond"/>
        </w:rPr>
      </w:pPr>
      <w:r w:rsidDel="00000000" w:rsidR="00000000" w:rsidRPr="00000000">
        <w:rPr>
          <w:rtl w:val="0"/>
        </w:rPr>
      </w:r>
    </w:p>
    <w:p w:rsidR="00000000" w:rsidDel="00000000" w:rsidP="00000000" w:rsidRDefault="00000000" w:rsidRPr="00000000" w14:paraId="00000131">
      <w:pPr>
        <w:rPr>
          <w:rFonts w:ascii="Garamond" w:cs="Garamond" w:eastAsia="Garamond" w:hAnsi="Garamond"/>
        </w:rPr>
      </w:pPr>
      <w:r w:rsidDel="00000000" w:rsidR="00000000" w:rsidRPr="00000000">
        <w:rPr>
          <w:rtl w:val="0"/>
        </w:rPr>
      </w:r>
    </w:p>
    <w:p w:rsidR="00000000" w:rsidDel="00000000" w:rsidP="00000000" w:rsidRDefault="00000000" w:rsidRPr="00000000" w14:paraId="00000132">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33">
      <w:pPr>
        <w:rPr>
          <w:rFonts w:ascii="Garamond" w:cs="Garamond" w:eastAsia="Garamond" w:hAnsi="Garamond"/>
        </w:rPr>
      </w:pPr>
      <w:r w:rsidDel="00000000" w:rsidR="00000000" w:rsidRPr="00000000">
        <w:rPr>
          <w:rtl w:val="0"/>
        </w:rPr>
      </w:r>
    </w:p>
    <w:p w:rsidR="00000000" w:rsidDel="00000000" w:rsidP="00000000" w:rsidRDefault="00000000" w:rsidRPr="00000000" w14:paraId="00000134">
      <w:pPr>
        <w:pStyle w:val="Heading1"/>
        <w:ind w:left="0" w:firstLine="0"/>
        <w:jc w:val="left"/>
        <w:rPr>
          <w:rFonts w:ascii="Garamond" w:cs="Garamond" w:eastAsia="Garamond" w:hAnsi="Garamond"/>
          <w:color w:val="000000"/>
        </w:rPr>
      </w:pPr>
      <w:bookmarkStart w:colFirst="0" w:colLast="0" w:name="_heading=h.g3lnf88p9ske" w:id="13"/>
      <w:bookmarkEnd w:id="13"/>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35">
      <w:pPr>
        <w:pStyle w:val="Heading2"/>
        <w:rPr>
          <w:rFonts w:ascii="Garamond" w:cs="Garamond" w:eastAsia="Garamond" w:hAnsi="Garamond"/>
          <w:color w:val="000000"/>
        </w:rPr>
      </w:pPr>
      <w:bookmarkStart w:colFirst="0" w:colLast="0" w:name="_heading=h.fqaijhg99etj" w:id="14"/>
      <w:bookmarkEnd w:id="14"/>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Kadinamkulam grama panchayath , which is part of pothencode block panchayat in Thiruvananthapuram district, is located 18 km from Thiruvananthapuram city and the national highway. Spread over an area of 1988 hectares, this panchayat has 23 wards and shared boarders with Azhoor and Chirayinkeezhu panchayath to the north, Mangalapuram and Andoorkonm panchayats and Kadinamkulam lake to the east, Thiruvananthapuram corporation to the south and Arabian sea to the west.  </w:t>
      </w:r>
    </w:p>
    <w:p w:rsidR="00000000" w:rsidDel="00000000" w:rsidP="00000000" w:rsidRDefault="00000000" w:rsidRPr="00000000" w14:paraId="000001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There are mainly 4 types of soil in Kadinamkulam panchayath. The soil type belonging to the Kandala,Kalliyur ,Thiruvallam and Anad series are found here. Coconut,cashew and other fruit trees grow in abundance in the parts adjacent to the sea coast. Garden crops are widely grown here and soil types are present. Since the nature,quality and productivity of the soil vary in different parts of the panchayat and the topography is different, this village is progressing harmoniously in all sectors including agriculture and fishing. Kadinamkulam panchayat has a temperate climate provided by the combination of back waters and the sea. </w:t>
      </w:r>
    </w:p>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               The panchayat is located at the same altitude as the sea. Therefore , coastal areas are mostly covered with silt mixed with salt. This adversely affects the agriculture in these areas. Clay soil is found in the area ofnKadinMKULm,Vilayilkulam,Menamkulam,Pallinada andMundanchira.Approximately 50 hectares of paddy was once cultivated in these areas..  However ,due to the increasing housing needs and unprofitability of paddy cultivation the paddy fields are being filled and coconut and banana are being cultivated. The Parvathyputhanar,which passes through the Gramapanchayt will undoubtedly gain a place on the tourist map</w:t>
      </w:r>
    </w:p>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           All the 12 wards of Kadinamkulam Gramapanchayat are located along the Arabian sea. Therefore sea related natural disasters such as high tides,low tides and tsunamis continue to be the  biggest threat to the village of Kadinamkulam. In 2017 when the disaster struck, it severely affected Kadinamkulam. It was the collective efforts of the villagers here that helped us cope with it. Similarly, the2004 tsunami also affected Kadinamkulam to a great extent. We can hope that the people of Kadinamkulam, having learned from such experiences, will work together in the future as well.</w:t>
      </w:r>
    </w:p>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rPr>
          <w:rFonts w:ascii="Garamond" w:cs="Garamond" w:eastAsia="Garamond" w:hAnsi="Garamond"/>
        </w:rPr>
      </w:pPr>
      <w:r w:rsidDel="00000000" w:rsidR="00000000" w:rsidRPr="00000000">
        <w:rPr>
          <w:rtl w:val="0"/>
        </w:rPr>
      </w:r>
    </w:p>
    <w:tbl>
      <w:tblPr>
        <w:tblStyle w:val="Table3"/>
        <w:tblW w:w="9175.0" w:type="dxa"/>
        <w:jc w:val="left"/>
        <w:tblBorders>
          <w:top w:color="000000" w:space="0" w:sz="0" w:val="nil"/>
          <w:left w:color="000000" w:space="0" w:sz="0" w:val="nil"/>
          <w:bottom w:color="000000" w:space="0" w:sz="0" w:val="nil"/>
          <w:right w:color="000000" w:space="0" w:sz="0" w:val="nil"/>
        </w:tblBorders>
        <w:tblLayout w:type="fixed"/>
        <w:tblLook w:val="0000"/>
      </w:tblPr>
      <w:tblGrid>
        <w:gridCol w:w="6069"/>
        <w:gridCol w:w="3106"/>
        <w:tblGridChange w:id="0">
          <w:tblGrid>
            <w:gridCol w:w="6069"/>
            <w:gridCol w:w="3106"/>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vAlign w:val="center"/>
          </w:tcPr>
          <w:p w:rsidR="00000000" w:rsidDel="00000000" w:rsidP="00000000" w:rsidRDefault="00000000" w:rsidRPr="00000000" w14:paraId="0000013E">
            <w:pPr>
              <w:pStyle w:val="Subtitle"/>
              <w:spacing w:after="120" w:before="120" w:lineRule="auto"/>
              <w:rPr>
                <w:rFonts w:ascii="Garamond" w:cs="Garamond" w:eastAsia="Garamond" w:hAnsi="Garamond"/>
                <w:color w:val="000000"/>
              </w:rPr>
            </w:pPr>
            <w:bookmarkStart w:colFirst="0" w:colLast="0" w:name="_heading=h.lfvkbks392ea" w:id="15"/>
            <w:bookmarkEnd w:id="15"/>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4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4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Kadinamkulam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Pothencode</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Thiruvananthapuram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17.68</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56400</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Coastal</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 3</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2">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164">
      <w:pPr>
        <w:pStyle w:val="Heading2"/>
        <w:rPr>
          <w:rFonts w:ascii="Garamond" w:cs="Garamond" w:eastAsia="Garamond" w:hAnsi="Garamond"/>
          <w:color w:val="000000"/>
        </w:rPr>
      </w:pPr>
      <w:bookmarkStart w:colFirst="0" w:colLast="0" w:name="_heading=h.jgs9i25ngyn3" w:id="16"/>
      <w:bookmarkEnd w:id="16"/>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66">
      <w:pPr>
        <w:ind w:left="720" w:firstLine="0"/>
        <w:rPr>
          <w:rFonts w:ascii="Garamond" w:cs="Garamond" w:eastAsia="Garamond" w:hAnsi="Garamond"/>
        </w:rPr>
      </w:pPr>
      <w:r w:rsidDel="00000000" w:rsidR="00000000" w:rsidRPr="00000000">
        <w:rPr>
          <w:rtl w:val="0"/>
        </w:rPr>
      </w:r>
    </w:p>
    <w:tbl>
      <w:tblPr>
        <w:tblStyle w:val="Table4"/>
        <w:tblW w:w="9210.0" w:type="dxa"/>
        <w:jc w:val="left"/>
        <w:tblBorders>
          <w:top w:color="000000" w:space="0" w:sz="0" w:val="nil"/>
          <w:left w:color="000000" w:space="0" w:sz="0" w:val="nil"/>
          <w:bottom w:color="000000" w:space="0" w:sz="0" w:val="nil"/>
          <w:right w:color="000000" w:space="0" w:sz="0" w:val="nil"/>
        </w:tblBorders>
        <w:tblLayout w:type="fixed"/>
        <w:tblLook w:val="0000"/>
      </w:tblPr>
      <w:tblGrid>
        <w:gridCol w:w="1844"/>
        <w:gridCol w:w="1770"/>
        <w:gridCol w:w="5596"/>
        <w:tblGridChange w:id="0">
          <w:tblGrid>
            <w:gridCol w:w="1844"/>
            <w:gridCol w:w="1770"/>
            <w:gridCol w:w="5596"/>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56400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26301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29603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3093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2447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8389</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vAlign w:val="center"/>
          </w:tcPr>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21676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754</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852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6">
            <w:pPr>
              <w:rPr>
                <w:rFonts w:ascii="Garamond" w:cs="Garamond" w:eastAsia="Garamond" w:hAnsi="Garamond"/>
              </w:rPr>
            </w:pPr>
            <w:r w:rsidDel="00000000" w:rsidR="00000000" w:rsidRPr="00000000">
              <w:rPr>
                <w:rFonts w:ascii="Garamond" w:cs="Garamond" w:eastAsia="Garamond" w:hAnsi="Garamond"/>
                <w:rtl w:val="0"/>
              </w:rPr>
              <w:t xml:space="preserve">412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602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Fonts w:ascii="Garamond" w:cs="Garamond" w:eastAsia="Garamond" w:hAnsi="Garamond"/>
                <w:rtl w:val="0"/>
              </w:rPr>
              <w:t xml:space="preserve">2737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9F">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A0">
      <w:pPr>
        <w:rPr>
          <w:rFonts w:ascii="Garamond" w:cs="Garamond" w:eastAsia="Garamond" w:hAnsi="Garamond"/>
        </w:rPr>
      </w:pPr>
      <w:r w:rsidDel="00000000" w:rsidR="00000000" w:rsidRPr="00000000">
        <w:rPr>
          <w:rtl w:val="0"/>
        </w:rPr>
      </w:r>
    </w:p>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A2">
      <w:pPr>
        <w:rPr>
          <w:rFonts w:ascii="Garamond" w:cs="Garamond" w:eastAsia="Garamond" w:hAnsi="Garamond"/>
        </w:rPr>
      </w:pPr>
      <w:r w:rsidDel="00000000" w:rsidR="00000000" w:rsidRPr="00000000">
        <w:rPr>
          <w:rtl w:val="0"/>
        </w:rPr>
      </w:r>
    </w:p>
    <w:p w:rsidR="00000000" w:rsidDel="00000000" w:rsidP="00000000" w:rsidRDefault="00000000" w:rsidRPr="00000000" w14:paraId="000001A3">
      <w:pPr>
        <w:pStyle w:val="Heading2"/>
        <w:rPr>
          <w:rFonts w:ascii="Garamond" w:cs="Garamond" w:eastAsia="Garamond" w:hAnsi="Garamond"/>
          <w:color w:val="000000"/>
        </w:rPr>
      </w:pPr>
      <w:bookmarkStart w:colFirst="0" w:colLast="0" w:name="_heading=h.qerafsp3kgkr" w:id="17"/>
      <w:bookmarkEnd w:id="17"/>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A4">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5.0" w:type="dxa"/>
        <w:jc w:val="left"/>
        <w:tblBorders>
          <w:top w:color="000000" w:space="0" w:sz="0" w:val="nil"/>
          <w:left w:color="000000" w:space="0" w:sz="0" w:val="nil"/>
          <w:bottom w:color="000000" w:space="0" w:sz="0" w:val="nil"/>
          <w:right w:color="000000" w:space="0" w:sz="0" w:val="nil"/>
        </w:tblBorders>
        <w:tblLayout w:type="fixed"/>
        <w:tblLook w:val="0000"/>
      </w:tblPr>
      <w:tblGrid>
        <w:gridCol w:w="6069"/>
        <w:gridCol w:w="3106"/>
        <w:tblGridChange w:id="0">
          <w:tblGrid>
            <w:gridCol w:w="6069"/>
            <w:gridCol w:w="3106"/>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A5">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1A6">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226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243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140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148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A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87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3442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3151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B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bl>
    <w:p w:rsidR="00000000" w:rsidDel="00000000" w:rsidP="00000000" w:rsidRDefault="00000000" w:rsidRPr="00000000" w14:paraId="000001C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C2">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C4">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Borders>
          <w:top w:color="000000" w:space="0" w:sz="0" w:val="nil"/>
          <w:left w:color="000000" w:space="0" w:sz="0" w:val="nil"/>
          <w:bottom w:color="000000" w:space="0" w:sz="0" w:val="nil"/>
          <w:right w:color="000000" w:space="0" w:sz="0" w:val="nil"/>
        </w:tblBorders>
        <w:tblLayout w:type="fixed"/>
        <w:tblLook w:val="0000"/>
      </w:tblPr>
      <w:tblGrid>
        <w:gridCol w:w="899"/>
        <w:gridCol w:w="5760"/>
        <w:gridCol w:w="2551"/>
        <w:tblGridChange w:id="0">
          <w:tblGrid>
            <w:gridCol w:w="899"/>
            <w:gridCol w:w="5760"/>
            <w:gridCol w:w="2551"/>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5">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6">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7">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9">
            <w:pPr>
              <w:tabs>
                <w:tab w:val="center" w:leader="none" w:pos="4513"/>
                <w:tab w:val="right" w:leader="none" w:pos="9026"/>
              </w:tabs>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Vanitha Junction</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August </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C">
            <w:pPr>
              <w:tabs>
                <w:tab w:val="center" w:leader="none" w:pos="4513"/>
                <w:tab w:val="right" w:leader="none" w:pos="9026"/>
              </w:tabs>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Malamelparamhu temple festival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CF">
            <w:pPr>
              <w:tabs>
                <w:tab w:val="center" w:leader="none" w:pos="4513"/>
                <w:tab w:val="right" w:leader="none" w:pos="9026"/>
              </w:tabs>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padikkavilakam temple festival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D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D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D2">
            <w:pPr>
              <w:tabs>
                <w:tab w:val="center" w:leader="none" w:pos="4513"/>
                <w:tab w:val="right" w:leader="none" w:pos="9026"/>
              </w:tabs>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kuttachal temple festival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D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D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D5">
            <w:pPr>
              <w:tabs>
                <w:tab w:val="center" w:leader="none" w:pos="4513"/>
                <w:tab w:val="right" w:leader="none" w:pos="9026"/>
              </w:tabs>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puthukurichy church thirunnal</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1D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November</w:t>
            </w:r>
          </w:p>
        </w:tc>
      </w:tr>
    </w:tbl>
    <w:p w:rsidR="00000000" w:rsidDel="00000000" w:rsidP="00000000" w:rsidRDefault="00000000" w:rsidRPr="00000000" w14:paraId="000001D7">
      <w:pPr>
        <w:rPr/>
        <w:sectPr>
          <w:headerReference r:id="rId25" w:type="default"/>
          <w:footerReference r:id="rId2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D8">
      <w:pPr>
        <w:pStyle w:val="Heading1"/>
        <w:rPr>
          <w:rFonts w:ascii="Garamond" w:cs="Garamond" w:eastAsia="Garamond" w:hAnsi="Garamond"/>
          <w:color w:val="000000"/>
        </w:rPr>
      </w:pPr>
      <w:bookmarkStart w:colFirst="0" w:colLast="0" w:name="_heading=h.fh8gv3o2p1gj" w:id="18"/>
      <w:bookmarkEnd w:id="18"/>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D9">
      <w:pPr>
        <w:pStyle w:val="Heading2"/>
        <w:rPr>
          <w:rFonts w:ascii="Garamond" w:cs="Garamond" w:eastAsia="Garamond" w:hAnsi="Garamond"/>
          <w:color w:val="000000"/>
        </w:rPr>
      </w:pPr>
      <w:bookmarkStart w:colFirst="0" w:colLast="0" w:name="_heading=h.acu82hmk164q" w:id="19"/>
      <w:bookmarkEnd w:id="19"/>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DA">
      <w:pPr>
        <w:jc w:val="both"/>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DB">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DC">
      <w:pPr>
        <w:jc w:val="both"/>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DD">
      <w:pPr>
        <w:rPr>
          <w:rFonts w:ascii="Garamond" w:cs="Garamond" w:eastAsia="Garamond" w:hAnsi="Garamond"/>
        </w:rPr>
      </w:pPr>
      <w:r w:rsidDel="00000000" w:rsidR="00000000" w:rsidRPr="00000000">
        <w:rPr>
          <w:rtl w:val="0"/>
        </w:rPr>
      </w:r>
    </w:p>
    <w:p w:rsidR="00000000" w:rsidDel="00000000" w:rsidP="00000000" w:rsidRDefault="00000000" w:rsidRPr="00000000" w14:paraId="000001DE">
      <w:pPr>
        <w:rPr>
          <w:rFonts w:ascii="Garamond" w:cs="Garamond" w:eastAsia="Garamond" w:hAnsi="Garamond"/>
        </w:rPr>
      </w:pPr>
      <w:r w:rsidDel="00000000" w:rsidR="00000000" w:rsidRPr="00000000">
        <w:rPr>
          <w:rtl w:val="0"/>
        </w:rPr>
      </w:r>
    </w:p>
    <w:tbl>
      <w:tblPr>
        <w:tblStyle w:val="Table7"/>
        <w:tblW w:w="9465.0" w:type="dxa"/>
        <w:jc w:val="left"/>
        <w:tblInd w:w="30.0" w:type="dxa"/>
        <w:tblBorders>
          <w:top w:color="000000" w:space="0" w:sz="0" w:val="nil"/>
          <w:left w:color="000000" w:space="0" w:sz="0" w:val="nil"/>
          <w:bottom w:color="000000" w:space="0" w:sz="0" w:val="nil"/>
          <w:right w:color="000000" w:space="0" w:sz="0" w:val="nil"/>
        </w:tblBorders>
        <w:tblLayout w:type="fixed"/>
        <w:tblLook w:val="0000"/>
      </w:tblPr>
      <w:tblGrid>
        <w:gridCol w:w="495"/>
        <w:gridCol w:w="1995"/>
        <w:gridCol w:w="1665"/>
        <w:gridCol w:w="915"/>
        <w:gridCol w:w="570"/>
        <w:gridCol w:w="570"/>
        <w:gridCol w:w="1335"/>
        <w:gridCol w:w="1035"/>
        <w:gridCol w:w="885"/>
        <w:tblGridChange w:id="0">
          <w:tblGrid>
            <w:gridCol w:w="495"/>
            <w:gridCol w:w="1995"/>
            <w:gridCol w:w="1665"/>
            <w:gridCol w:w="915"/>
            <w:gridCol w:w="570"/>
            <w:gridCol w:w="570"/>
            <w:gridCol w:w="1335"/>
            <w:gridCol w:w="1035"/>
            <w:gridCol w:w="88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vAlign w:val="center"/>
          </w:tcPr>
          <w:p w:rsidR="00000000" w:rsidDel="00000000" w:rsidP="00000000" w:rsidRDefault="00000000" w:rsidRPr="00000000" w14:paraId="000001DF">
            <w:pPr>
              <w:pStyle w:val="Subtitle"/>
              <w:widowControl w:val="0"/>
              <w:spacing w:after="120" w:before="120" w:line="240" w:lineRule="auto"/>
              <w:jc w:val="left"/>
              <w:rPr>
                <w:rFonts w:ascii="Garamond" w:cs="Garamond" w:eastAsia="Garamond" w:hAnsi="Garamond"/>
                <w:color w:val="000000"/>
              </w:rPr>
            </w:pPr>
            <w:bookmarkStart w:colFirst="0" w:colLast="0" w:name="_heading=h.midpgpegkgvm" w:id="20"/>
            <w:bookmarkEnd w:id="20"/>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8">
            <w:pPr>
              <w:widowControl w:val="0"/>
              <w:pBdr>
                <w:top w:color="000000" w:space="0" w:sz="0" w:val="none"/>
                <w:left w:color="000000" w:space="0" w:sz="0" w:val="none"/>
                <w:bottom w:color="000000" w:space="0" w:sz="0" w:val="none"/>
                <w:right w:color="000000" w:space="0" w:sz="0" w:val="none"/>
              </w:pBdr>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9">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A">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B">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C">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D">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E">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EF">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vAlign w:val="center"/>
          </w:tcPr>
          <w:p w:rsidR="00000000" w:rsidDel="00000000" w:rsidP="00000000" w:rsidRDefault="00000000" w:rsidRPr="00000000" w14:paraId="000001F0">
            <w:pPr>
              <w:widowControl w:val="0"/>
              <w:spacing w:after="0" w:before="0"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1F1">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1FA">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Puthukurichy</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04712426562</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0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03">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Maincentre</w:t>
            </w:r>
          </w:p>
        </w:tc>
        <w:tc>
          <w:tcPr>
            <w:tcBorders>
              <w:bottom w:color="cccccc" w:space="0" w:sz="4" w:val="single"/>
              <w:right w:color="cccccc" w:space="0" w:sz="4" w:val="single"/>
            </w:tcBorders>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8075605190</w:t>
            </w:r>
          </w:p>
        </w:tc>
        <w:tc>
          <w:tcPr>
            <w:tcBorders>
              <w:bottom w:color="cccccc" w:space="0" w:sz="4" w:val="single"/>
              <w:right w:color="cccccc" w:space="0" w:sz="4" w:val="single"/>
            </w:tcBorders>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bottom w:color="cccccc" w:space="0" w:sz="4" w:val="single"/>
              <w:right w:color="cccccc" w:space="0" w:sz="4" w:val="single"/>
            </w:tcBorders>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0C">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Kadinamkulam</w:t>
            </w:r>
          </w:p>
        </w:tc>
        <w:tc>
          <w:tcPr>
            <w:tcBorders>
              <w:bottom w:color="cccccc" w:space="0" w:sz="4" w:val="single"/>
              <w:right w:color="cccccc" w:space="0" w:sz="4" w:val="single"/>
            </w:tcBorders>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8590346563</w:t>
            </w:r>
          </w:p>
        </w:tc>
        <w:tc>
          <w:tcPr>
            <w:tcBorders>
              <w:bottom w:color="cccccc" w:space="0" w:sz="4" w:val="single"/>
              <w:right w:color="cccccc" w:space="0" w:sz="4" w:val="single"/>
            </w:tcBorders>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15">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Anakkapilla</w:t>
            </w:r>
          </w:p>
        </w:tc>
        <w:tc>
          <w:tcPr>
            <w:tcBorders>
              <w:bottom w:color="cccccc" w:space="0" w:sz="4" w:val="single"/>
              <w:right w:color="cccccc" w:space="0" w:sz="4" w:val="single"/>
            </w:tcBorders>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9846872586</w:t>
            </w:r>
          </w:p>
        </w:tc>
        <w:tc>
          <w:tcPr>
            <w:tcBorders>
              <w:bottom w:color="cccccc" w:space="0" w:sz="4" w:val="single"/>
              <w:right w:color="cccccc" w:space="0" w:sz="4" w:val="single"/>
            </w:tcBorders>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bottom w:color="cccccc" w:space="0" w:sz="4" w:val="single"/>
              <w:right w:color="cccccc" w:space="0" w:sz="4" w:val="single"/>
            </w:tcBorders>
            <w:vAlign w:val="bottom"/>
          </w:tcPr>
          <w:p w:rsidR="00000000" w:rsidDel="00000000" w:rsidP="00000000" w:rsidRDefault="00000000" w:rsidRPr="00000000" w14:paraId="0000021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21E">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Cheramanthuruthu</w:t>
            </w:r>
          </w:p>
        </w:tc>
        <w:tc>
          <w:tcPr>
            <w:tcBorders>
              <w:bottom w:color="cccccc" w:space="0" w:sz="4" w:val="single"/>
              <w:right w:color="cccccc" w:space="0" w:sz="4" w:val="single"/>
            </w:tcBorders>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9946724660</w:t>
            </w:r>
          </w:p>
        </w:tc>
        <w:tc>
          <w:tcPr>
            <w:tcBorders>
              <w:bottom w:color="cccccc" w:space="0" w:sz="4" w:val="single"/>
              <w:right w:color="cccccc" w:space="0" w:sz="4" w:val="single"/>
            </w:tcBorders>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27">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Menamkulam</w:t>
            </w:r>
          </w:p>
        </w:tc>
        <w:tc>
          <w:tcPr>
            <w:tcBorders>
              <w:bottom w:color="cccccc" w:space="0" w:sz="4" w:val="single"/>
              <w:right w:color="cccccc" w:space="0" w:sz="4" w:val="single"/>
            </w:tcBorders>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bottom w:color="cccccc" w:space="0" w:sz="4" w:val="single"/>
              <w:right w:color="cccccc" w:space="0" w:sz="4" w:val="single"/>
            </w:tcBorders>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7356024276</w:t>
            </w:r>
          </w:p>
        </w:tc>
        <w:tc>
          <w:tcPr>
            <w:tcBorders>
              <w:bottom w:color="cccccc" w:space="0" w:sz="4" w:val="single"/>
              <w:right w:color="cccccc" w:space="0" w:sz="4" w:val="single"/>
            </w:tcBorders>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30">
            <w:pPr>
              <w:widowControl w:val="0"/>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CHC Puthenthope</w:t>
            </w:r>
          </w:p>
        </w:tc>
        <w:tc>
          <w:tcPr>
            <w:tcBorders>
              <w:bottom w:color="cccccc" w:space="0" w:sz="4" w:val="single"/>
              <w:right w:color="cccccc" w:space="0" w:sz="4" w:val="single"/>
            </w:tcBorders>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w:t>
            </w:r>
          </w:p>
        </w:tc>
        <w:tc>
          <w:tcPr>
            <w:tcBorders>
              <w:bottom w:color="cccccc" w:space="0" w:sz="4" w:val="single"/>
              <w:right w:color="cccccc" w:space="0" w:sz="4" w:val="single"/>
            </w:tcBorders>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bottom w:color="cccccc" w:space="0" w:sz="4" w:val="single"/>
              <w:right w:color="cccccc" w:space="0" w:sz="4" w:val="single"/>
            </w:tcBorders>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w:t>
            </w:r>
          </w:p>
        </w:tc>
        <w:tc>
          <w:tcPr>
            <w:tcBorders>
              <w:bottom w:color="cccccc" w:space="0" w:sz="4" w:val="single"/>
              <w:right w:color="cccccc" w:space="0" w:sz="4" w:val="single"/>
            </w:tcBorders>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39">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42">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St Antonies Visitation Hospital</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 </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7736168509</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4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4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4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4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bottom w:color="cccccc" w:space="0" w:sz="4" w:val="single"/>
              <w:right w:color="cccccc" w:space="0" w:sz="4" w:val="single"/>
            </w:tcBorders>
            <w:vAlign w:val="bottom"/>
          </w:tcPr>
          <w:p w:rsidR="00000000" w:rsidDel="00000000" w:rsidP="00000000" w:rsidRDefault="00000000" w:rsidRPr="00000000" w14:paraId="0000024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24B">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4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Shilajith Poly Clinic Puthukurichy</w:t>
            </w:r>
          </w:p>
        </w:tc>
        <w:tc>
          <w:tcPr>
            <w:tcBorders>
              <w:bottom w:color="cccccc" w:space="0" w:sz="4" w:val="single"/>
              <w:right w:color="cccccc" w:space="0" w:sz="4" w:val="single"/>
            </w:tcBorders>
            <w:vAlign w:val="bottom"/>
          </w:tcPr>
          <w:p w:rsidR="00000000" w:rsidDel="00000000" w:rsidP="00000000" w:rsidRDefault="00000000" w:rsidRPr="00000000" w14:paraId="0000024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bottom w:color="cccccc" w:space="0" w:sz="4" w:val="single"/>
              <w:right w:color="cccccc" w:space="0" w:sz="4" w:val="single"/>
            </w:tcBorders>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9446906404</w:t>
            </w:r>
          </w:p>
        </w:tc>
        <w:tc>
          <w:tcPr>
            <w:tcBorders>
              <w:bottom w:color="cccccc" w:space="0" w:sz="4" w:val="single"/>
              <w:right w:color="cccccc" w:space="0" w:sz="4" w:val="single"/>
            </w:tcBorders>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bottom w:color="cccccc" w:space="0" w:sz="4" w:val="single"/>
              <w:right w:color="cccccc" w:space="0" w:sz="4" w:val="single"/>
            </w:tcBorders>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5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254">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Palliative Clinic And Diagnostic</w:t>
            </w:r>
          </w:p>
        </w:tc>
        <w:tc>
          <w:tcPr>
            <w:tcBorders>
              <w:bottom w:color="cccccc" w:space="0" w:sz="4" w:val="single"/>
              <w:right w:color="cccccc" w:space="0" w:sz="4" w:val="single"/>
            </w:tcBorders>
            <w:vAlign w:val="bottom"/>
          </w:tcPr>
          <w:p w:rsidR="00000000" w:rsidDel="00000000" w:rsidP="00000000" w:rsidRDefault="00000000" w:rsidRPr="00000000" w14:paraId="0000025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bottom w:color="cccccc" w:space="0" w:sz="4" w:val="single"/>
              <w:right w:color="cccccc" w:space="0" w:sz="4" w:val="single"/>
            </w:tcBorders>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9995319368</w:t>
            </w:r>
          </w:p>
        </w:tc>
        <w:tc>
          <w:tcPr>
            <w:tcBorders>
              <w:bottom w:color="cccccc" w:space="0" w:sz="4" w:val="single"/>
              <w:right w:color="cccccc" w:space="0" w:sz="4" w:val="single"/>
            </w:tcBorders>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bottom w:color="cccccc" w:space="0" w:sz="4" w:val="single"/>
              <w:right w:color="cccccc" w:space="0" w:sz="4" w:val="single"/>
            </w:tcBorders>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5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5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25D">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Shilajith Poly Clinic Chittattumukku</w:t>
            </w:r>
          </w:p>
        </w:tc>
        <w:tc>
          <w:tcPr>
            <w:tcBorders>
              <w:bottom w:color="cccccc" w:space="0" w:sz="4" w:val="single"/>
              <w:right w:color="cccccc" w:space="0" w:sz="4" w:val="single"/>
            </w:tcBorders>
            <w:vAlign w:val="bottom"/>
          </w:tcPr>
          <w:p w:rsidR="00000000" w:rsidDel="00000000" w:rsidP="00000000" w:rsidRDefault="00000000" w:rsidRPr="00000000" w14:paraId="0000025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bottom w:color="cccccc" w:space="0" w:sz="4" w:val="single"/>
              <w:right w:color="cccccc" w:space="0" w:sz="4" w:val="single"/>
            </w:tcBorders>
            <w:vAlign w:val="bottom"/>
          </w:tcPr>
          <w:p w:rsidR="00000000" w:rsidDel="00000000" w:rsidP="00000000" w:rsidRDefault="00000000" w:rsidRPr="00000000" w14:paraId="0000026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9249453734</w:t>
            </w:r>
          </w:p>
        </w:tc>
        <w:tc>
          <w:tcPr>
            <w:tcBorders>
              <w:bottom w:color="cccccc" w:space="0" w:sz="4" w:val="single"/>
              <w:right w:color="cccccc" w:space="0" w:sz="4" w:val="single"/>
            </w:tcBorders>
            <w:vAlign w:val="bottom"/>
          </w:tcPr>
          <w:p w:rsidR="00000000" w:rsidDel="00000000" w:rsidP="00000000" w:rsidRDefault="00000000" w:rsidRPr="00000000" w14:paraId="0000026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bottom w:color="cccccc" w:space="0" w:sz="4" w:val="single"/>
              <w:right w:color="cccccc" w:space="0" w:sz="4" w:val="single"/>
            </w:tcBorders>
            <w:vAlign w:val="bottom"/>
          </w:tcPr>
          <w:p w:rsidR="00000000" w:rsidDel="00000000" w:rsidP="00000000" w:rsidRDefault="00000000" w:rsidRPr="00000000" w14:paraId="0000026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6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6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6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266">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6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Myvalli Health Care Chittattumukku</w:t>
            </w:r>
          </w:p>
        </w:tc>
        <w:tc>
          <w:tcPr>
            <w:tcBorders>
              <w:bottom w:color="cccccc" w:space="0" w:sz="4" w:val="single"/>
              <w:right w:color="cccccc" w:space="0" w:sz="4" w:val="single"/>
            </w:tcBorders>
            <w:vAlign w:val="bottom"/>
          </w:tcPr>
          <w:p w:rsidR="00000000" w:rsidDel="00000000" w:rsidP="00000000" w:rsidRDefault="00000000" w:rsidRPr="00000000" w14:paraId="0000026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bottom w:color="cccccc" w:space="0" w:sz="4" w:val="single"/>
              <w:right w:color="cccccc" w:space="0" w:sz="4" w:val="single"/>
            </w:tcBorders>
            <w:vAlign w:val="bottom"/>
          </w:tcPr>
          <w:p w:rsidR="00000000" w:rsidDel="00000000" w:rsidP="00000000" w:rsidRDefault="00000000" w:rsidRPr="00000000" w14:paraId="0000026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9400162200</w:t>
            </w:r>
          </w:p>
        </w:tc>
        <w:tc>
          <w:tcPr>
            <w:tcBorders>
              <w:bottom w:color="cccccc" w:space="0" w:sz="4" w:val="single"/>
              <w:right w:color="cccccc" w:space="0" w:sz="4" w:val="single"/>
            </w:tcBorders>
            <w:vAlign w:val="bottom"/>
          </w:tcPr>
          <w:p w:rsidR="00000000" w:rsidDel="00000000" w:rsidP="00000000" w:rsidRDefault="00000000" w:rsidRPr="00000000" w14:paraId="0000026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bottom w:color="cccccc" w:space="0" w:sz="4" w:val="single"/>
              <w:right w:color="cccccc" w:space="0" w:sz="4" w:val="single"/>
            </w:tcBorders>
            <w:vAlign w:val="bottom"/>
          </w:tcPr>
          <w:p w:rsidR="00000000" w:rsidDel="00000000" w:rsidP="00000000" w:rsidRDefault="00000000" w:rsidRPr="00000000" w14:paraId="0000026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6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6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6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left w:color="cccccc" w:space="0" w:sz="8" w:val="single"/>
              <w:bottom w:color="cccccc" w:space="0" w:sz="8" w:val="single"/>
              <w:right w:color="cccccc" w:space="0" w:sz="8" w:val="single"/>
            </w:tcBorders>
            <w:vAlign w:val="bottom"/>
          </w:tcPr>
          <w:p w:rsidR="00000000" w:rsidDel="00000000" w:rsidP="00000000" w:rsidRDefault="00000000" w:rsidRPr="00000000" w14:paraId="0000026F">
            <w:pPr>
              <w:widowControl w:val="0"/>
              <w:spacing w:after="0" w:before="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7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Fathima Palliative Clinic</w:t>
            </w:r>
          </w:p>
        </w:tc>
        <w:tc>
          <w:tcPr>
            <w:tcBorders>
              <w:bottom w:color="cccccc" w:space="0" w:sz="4" w:val="single"/>
              <w:right w:color="cccccc" w:space="0" w:sz="4" w:val="single"/>
            </w:tcBorders>
            <w:vAlign w:val="bottom"/>
          </w:tcPr>
          <w:p w:rsidR="00000000" w:rsidDel="00000000" w:rsidP="00000000" w:rsidRDefault="00000000" w:rsidRPr="00000000" w14:paraId="0000027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bottom w:color="cccccc" w:space="0" w:sz="4" w:val="single"/>
              <w:right w:color="cccccc" w:space="0" w:sz="4" w:val="single"/>
            </w:tcBorders>
            <w:vAlign w:val="bottom"/>
          </w:tcPr>
          <w:p w:rsidR="00000000" w:rsidDel="00000000" w:rsidP="00000000" w:rsidRDefault="00000000" w:rsidRPr="00000000" w14:paraId="0000027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9497848782</w:t>
            </w:r>
          </w:p>
        </w:tc>
        <w:tc>
          <w:tcPr>
            <w:tcBorders>
              <w:bottom w:color="cccccc" w:space="0" w:sz="4" w:val="single"/>
              <w:right w:color="cccccc" w:space="0" w:sz="4" w:val="single"/>
            </w:tcBorders>
            <w:vAlign w:val="bottom"/>
          </w:tcPr>
          <w:p w:rsidR="00000000" w:rsidDel="00000000" w:rsidP="00000000" w:rsidRDefault="00000000" w:rsidRPr="00000000" w14:paraId="000002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30</w:t>
            </w:r>
          </w:p>
        </w:tc>
        <w:tc>
          <w:tcPr>
            <w:tcBorders>
              <w:bottom w:color="cccccc" w:space="0" w:sz="4" w:val="single"/>
              <w:right w:color="cccccc" w:space="0" w:sz="4" w:val="single"/>
            </w:tcBorders>
            <w:vAlign w:val="bottom"/>
          </w:tcPr>
          <w:p w:rsidR="00000000" w:rsidDel="00000000" w:rsidP="00000000" w:rsidRDefault="00000000" w:rsidRPr="00000000" w14:paraId="0000027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7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7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bottom w:color="cccccc" w:space="0" w:sz="4" w:val="single"/>
              <w:right w:color="cccccc" w:space="0" w:sz="4" w:val="single"/>
            </w:tcBorders>
            <w:vAlign w:val="bottom"/>
          </w:tcPr>
          <w:p w:rsidR="00000000" w:rsidDel="00000000" w:rsidP="00000000" w:rsidRDefault="00000000" w:rsidRPr="00000000" w14:paraId="0000027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vAlign w:val="bottom"/>
          </w:tcPr>
          <w:p w:rsidR="00000000" w:rsidDel="00000000" w:rsidP="00000000" w:rsidRDefault="00000000" w:rsidRPr="00000000" w14:paraId="00000278">
            <w:pPr>
              <w:widowControl w:val="0"/>
              <w:spacing w:after="0" w:before="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81">
            <w:pPr>
              <w:tabs>
                <w:tab w:val="center" w:leader="none" w:pos="4513"/>
                <w:tab w:val="right" w:leader="none" w:pos="9026"/>
              </w:tabs>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 </w:t>
            </w:r>
          </w:p>
        </w:tc>
        <w:tc>
          <w:tcPr>
            <w:tcBorders>
              <w:top w:color="cccccc" w:space="0" w:sz="8" w:val="single"/>
              <w:left w:color="cccccc" w:space="0" w:sz="8" w:val="single"/>
              <w:bottom w:color="cccccc" w:space="0" w:sz="4" w:val="single"/>
              <w:right w:color="cccccc" w:space="0" w:sz="4" w:val="single"/>
            </w:tcBorders>
            <w:vAlign w:val="bottom"/>
          </w:tcPr>
          <w:p w:rsidR="00000000" w:rsidDel="00000000" w:rsidP="00000000" w:rsidRDefault="00000000" w:rsidRPr="00000000" w14:paraId="00000282">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DISPENSARY CHERAMANTHURUTHU</w:t>
            </w:r>
          </w:p>
        </w:tc>
        <w:tc>
          <w:tcPr>
            <w:tcBorders>
              <w:top w:color="cccccc" w:space="0" w:sz="8"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3">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8"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4">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04712428090</w:t>
            </w:r>
          </w:p>
        </w:tc>
        <w:tc>
          <w:tcPr>
            <w:tcBorders>
              <w:top w:color="cccccc" w:space="0" w:sz="8"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5">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8"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6">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8"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7">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8"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8">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8"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9">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8A">
            <w:pPr>
              <w:tabs>
                <w:tab w:val="center" w:leader="none" w:pos="4513"/>
                <w:tab w:val="right" w:leader="none" w:pos="9026"/>
              </w:tabs>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4" w:val="single"/>
              <w:left w:color="cccccc" w:space="0" w:sz="8" w:val="single"/>
              <w:bottom w:color="cccccc" w:space="0" w:sz="4" w:val="single"/>
              <w:right w:color="cccccc" w:space="0" w:sz="4" w:val="single"/>
            </w:tcBorders>
            <w:vAlign w:val="bottom"/>
          </w:tcPr>
          <w:p w:rsidR="00000000" w:rsidDel="00000000" w:rsidP="00000000" w:rsidRDefault="00000000" w:rsidRPr="00000000" w14:paraId="0000028B">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DISPENSARY KADINAMKULAM</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C">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D">
            <w:pPr>
              <w:tabs>
                <w:tab w:val="center" w:leader="none" w:pos="4513"/>
                <w:tab w:val="right" w:leader="none" w:pos="9026"/>
              </w:tabs>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04712428090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E">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8F">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0">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1">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2">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vAlign w:val="bottom"/>
          </w:tcPr>
          <w:p w:rsidR="00000000" w:rsidDel="00000000" w:rsidP="00000000" w:rsidRDefault="00000000" w:rsidRPr="00000000" w14:paraId="00000293">
            <w:pPr>
              <w:tabs>
                <w:tab w:val="center" w:leader="none" w:pos="4513"/>
                <w:tab w:val="right" w:leader="none" w:pos="9026"/>
              </w:tabs>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4" w:val="single"/>
              <w:left w:color="cccccc" w:space="0" w:sz="8" w:val="single"/>
              <w:bottom w:color="cccccc" w:space="0" w:sz="4" w:val="single"/>
              <w:right w:color="cccccc" w:space="0" w:sz="4" w:val="single"/>
            </w:tcBorders>
            <w:vAlign w:val="bottom"/>
          </w:tcPr>
          <w:p w:rsidR="00000000" w:rsidDel="00000000" w:rsidP="00000000" w:rsidRDefault="00000000" w:rsidRPr="00000000" w14:paraId="00000294">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PUTHENTHOPE HOMEO DISPENSARY</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5">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6">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04712750555</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7">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8">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9">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A">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vAlign w:val="bottom"/>
          </w:tcPr>
          <w:p w:rsidR="00000000" w:rsidDel="00000000" w:rsidP="00000000" w:rsidRDefault="00000000" w:rsidRPr="00000000" w14:paraId="0000029B">
            <w:pPr>
              <w:tabs>
                <w:tab w:val="center" w:leader="none" w:pos="4513"/>
                <w:tab w:val="right" w:leader="none" w:pos="9026"/>
              </w:tabs>
              <w:spacing w:after="240" w:before="240"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9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9D">
      <w:pPr>
        <w:pStyle w:val="Heading2"/>
        <w:spacing w:after="240" w:before="240" w:lineRule="auto"/>
        <w:rPr>
          <w:rFonts w:ascii="Garamond" w:cs="Garamond" w:eastAsia="Garamond" w:hAnsi="Garamond"/>
          <w:color w:val="000000"/>
        </w:rPr>
      </w:pPr>
      <w:bookmarkStart w:colFirst="0" w:colLast="0" w:name="_heading=h.upyhp84csdmf" w:id="21"/>
      <w:bookmarkEnd w:id="21"/>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9E">
      <w:pPr>
        <w:jc w:val="both"/>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9F">
      <w:pPr>
        <w:rPr>
          <w:rFonts w:ascii="Garamond" w:cs="Garamond" w:eastAsia="Garamond" w:hAnsi="Garamond"/>
        </w:rPr>
      </w:pPr>
      <w:r w:rsidDel="00000000" w:rsidR="00000000" w:rsidRPr="00000000">
        <w:rPr>
          <w:rtl w:val="0"/>
        </w:rPr>
      </w:r>
    </w:p>
    <w:tbl>
      <w:tblPr>
        <w:tblStyle w:val="Table8"/>
        <w:tblW w:w="9959.0" w:type="dxa"/>
        <w:jc w:val="left"/>
        <w:tblInd w:w="-30.0" w:type="dxa"/>
        <w:tblBorders>
          <w:top w:color="000000" w:space="0" w:sz="0" w:val="nil"/>
          <w:left w:color="000000" w:space="0" w:sz="0" w:val="nil"/>
          <w:bottom w:color="000000" w:space="0" w:sz="0" w:val="nil"/>
          <w:right w:color="000000" w:space="0" w:sz="0" w:val="nil"/>
        </w:tblBorders>
        <w:tblLayout w:type="fixed"/>
        <w:tblLook w:val="0000"/>
      </w:tblPr>
      <w:tblGrid>
        <w:gridCol w:w="524"/>
        <w:gridCol w:w="1111"/>
        <w:gridCol w:w="1184"/>
        <w:gridCol w:w="1185"/>
        <w:gridCol w:w="1080"/>
        <w:gridCol w:w="1170"/>
        <w:gridCol w:w="1325"/>
        <w:gridCol w:w="1170"/>
        <w:gridCol w:w="1210"/>
        <w:tblGridChange w:id="0">
          <w:tblGrid>
            <w:gridCol w:w="524"/>
            <w:gridCol w:w="1111"/>
            <w:gridCol w:w="1184"/>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vAlign w:val="center"/>
          </w:tcPr>
          <w:p w:rsidR="00000000" w:rsidDel="00000000" w:rsidP="00000000" w:rsidRDefault="00000000" w:rsidRPr="00000000" w14:paraId="000002A0">
            <w:pPr>
              <w:pStyle w:val="Subtitle"/>
              <w:spacing w:after="120" w:before="120" w:line="240" w:lineRule="auto"/>
              <w:jc w:val="left"/>
              <w:rPr>
                <w:rFonts w:ascii="Garamond" w:cs="Garamond" w:eastAsia="Garamond" w:hAnsi="Garamond"/>
                <w:color w:val="000000"/>
              </w:rPr>
            </w:pPr>
            <w:bookmarkStart w:colFirst="0" w:colLast="0" w:name="_heading=h.yue64zu8vinl" w:id="22"/>
            <w:bookmarkEnd w:id="22"/>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A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A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A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A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A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A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A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B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bottom w:color="bfbfbf" w:space="0" w:sz="8" w:val="single"/>
              <w:right w:color="bfbfbf" w:space="0" w:sz="8" w:val="single"/>
            </w:tcBorders>
            <w:shd w:fill="f2f2f2" w:val="clear"/>
            <w:vAlign w:val="center"/>
          </w:tcPr>
          <w:p w:rsidR="00000000" w:rsidDel="00000000" w:rsidP="00000000" w:rsidRDefault="00000000" w:rsidRPr="00000000" w14:paraId="000002B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2B2">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B3">
            <w:pPr>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Shilajith Poly Clinic Chittattumukku</w:t>
            </w:r>
          </w:p>
        </w:tc>
        <w:tc>
          <w:tcPr>
            <w:tcBorders>
              <w:bottom w:color="cccccc" w:space="0" w:sz="4" w:val="single"/>
              <w:right w:color="cccccc" w:space="0" w:sz="4" w:val="single"/>
            </w:tcBorders>
            <w:vAlign w:val="bottom"/>
          </w:tcPr>
          <w:p w:rsidR="00000000" w:rsidDel="00000000" w:rsidP="00000000" w:rsidRDefault="00000000" w:rsidRPr="00000000" w14:paraId="000002B4">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bottom w:color="cccccc" w:space="0" w:sz="4" w:val="single"/>
              <w:right w:color="cccccc" w:space="0" w:sz="4" w:val="single"/>
            </w:tcBorders>
            <w:vAlign w:val="bottom"/>
          </w:tcPr>
          <w:p w:rsidR="00000000" w:rsidDel="00000000" w:rsidP="00000000" w:rsidRDefault="00000000" w:rsidRPr="00000000" w14:paraId="000002B5">
            <w:pPr>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General</w:t>
            </w:r>
          </w:p>
        </w:tc>
        <w:tc>
          <w:tcPr>
            <w:tcBorders>
              <w:bottom w:color="cccccc" w:space="0" w:sz="4" w:val="single"/>
              <w:right w:color="cccccc" w:space="0" w:sz="4" w:val="single"/>
            </w:tcBorders>
            <w:vAlign w:val="bottom"/>
          </w:tcPr>
          <w:p w:rsidR="00000000" w:rsidDel="00000000" w:rsidP="00000000" w:rsidRDefault="00000000" w:rsidRPr="00000000" w14:paraId="000002B6">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bottom w:color="cccccc" w:space="0" w:sz="4" w:val="single"/>
              <w:right w:color="cccccc" w:space="0" w:sz="4" w:val="single"/>
            </w:tcBorders>
            <w:vAlign w:val="bottom"/>
          </w:tcPr>
          <w:p w:rsidR="00000000" w:rsidDel="00000000" w:rsidP="00000000" w:rsidRDefault="00000000" w:rsidRPr="00000000" w14:paraId="000002B7">
            <w:pPr>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Chittattumukku</w:t>
            </w:r>
          </w:p>
        </w:tc>
        <w:tc>
          <w:tcPr>
            <w:tcBorders>
              <w:bottom w:color="cccccc" w:space="0" w:sz="4" w:val="single"/>
              <w:right w:color="cccccc" w:space="0" w:sz="4" w:val="single"/>
            </w:tcBorders>
            <w:vAlign w:val="bottom"/>
          </w:tcPr>
          <w:p w:rsidR="00000000" w:rsidDel="00000000" w:rsidP="00000000" w:rsidRDefault="00000000" w:rsidRPr="00000000" w14:paraId="000002B8">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9249453734</w:t>
            </w:r>
          </w:p>
        </w:tc>
        <w:tc>
          <w:tcPr>
            <w:tcBorders>
              <w:bottom w:color="cccccc" w:space="0" w:sz="4" w:val="single"/>
              <w:right w:color="cccccc" w:space="0" w:sz="4" w:val="single"/>
            </w:tcBorders>
            <w:vAlign w:val="bottom"/>
          </w:tcPr>
          <w:p w:rsidR="00000000" w:rsidDel="00000000" w:rsidP="00000000" w:rsidRDefault="00000000" w:rsidRPr="00000000" w14:paraId="000002B9">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w:t>
            </w:r>
          </w:p>
        </w:tc>
        <w:tc>
          <w:tcPr>
            <w:tcBorders>
              <w:bottom w:color="cccccc" w:space="0" w:sz="4" w:val="single"/>
              <w:right w:color="cccccc" w:space="0" w:sz="4" w:val="single"/>
            </w:tcBorders>
            <w:vAlign w:val="bottom"/>
          </w:tcPr>
          <w:p w:rsidR="00000000" w:rsidDel="00000000" w:rsidP="00000000" w:rsidRDefault="00000000" w:rsidRPr="00000000" w14:paraId="000002BA">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2B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cccccc" w:space="0" w:sz="4" w:val="single"/>
              <w:bottom w:color="cccccc" w:space="0" w:sz="4" w:val="single"/>
              <w:right w:color="cccccc" w:space="0" w:sz="4" w:val="single"/>
            </w:tcBorders>
            <w:vAlign w:val="bottom"/>
          </w:tcPr>
          <w:p w:rsidR="00000000" w:rsidDel="00000000" w:rsidP="00000000" w:rsidRDefault="00000000" w:rsidRPr="00000000" w14:paraId="000002BC">
            <w:pPr>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Palliative Clinic And Diagnostic</w:t>
            </w:r>
          </w:p>
        </w:tc>
        <w:tc>
          <w:tcPr>
            <w:tcBorders>
              <w:bottom w:color="bfbfbf" w:space="0" w:sz="4" w:val="single"/>
              <w:right w:color="bfbfbf" w:space="0" w:sz="4" w:val="single"/>
            </w:tcBorders>
          </w:tcPr>
          <w:p w:rsidR="00000000" w:rsidDel="00000000" w:rsidP="00000000" w:rsidRDefault="00000000" w:rsidRPr="00000000" w14:paraId="000002B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bfbfbf" w:space="0" w:sz="4" w:val="single"/>
              <w:right w:color="bfbfbf" w:space="0" w:sz="4" w:val="single"/>
            </w:tcBorders>
          </w:tcPr>
          <w:p w:rsidR="00000000" w:rsidDel="00000000" w:rsidP="00000000" w:rsidRDefault="00000000" w:rsidRPr="00000000" w14:paraId="000002B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bottom w:color="bfbfbf" w:space="0" w:sz="4" w:val="single"/>
              <w:right w:color="bfbfbf" w:space="0" w:sz="4" w:val="single"/>
            </w:tcBorders>
          </w:tcPr>
          <w:p w:rsidR="00000000" w:rsidDel="00000000" w:rsidP="00000000" w:rsidRDefault="00000000" w:rsidRPr="00000000" w14:paraId="000002B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bfbfbf" w:space="0" w:sz="4" w:val="single"/>
              <w:right w:color="bfbfbf" w:space="0" w:sz="4" w:val="single"/>
            </w:tcBorders>
          </w:tcPr>
          <w:p w:rsidR="00000000" w:rsidDel="00000000" w:rsidP="00000000" w:rsidRDefault="00000000" w:rsidRPr="00000000" w14:paraId="000002C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Puthukurichy</w:t>
            </w:r>
          </w:p>
        </w:tc>
        <w:tc>
          <w:tcPr>
            <w:tcBorders>
              <w:bottom w:color="cccccc" w:space="0" w:sz="4" w:val="single"/>
              <w:right w:color="cccccc" w:space="0" w:sz="4" w:val="single"/>
            </w:tcBorders>
            <w:vAlign w:val="bottom"/>
          </w:tcPr>
          <w:p w:rsidR="00000000" w:rsidDel="00000000" w:rsidP="00000000" w:rsidRDefault="00000000" w:rsidRPr="00000000" w14:paraId="000002C1">
            <w:pPr>
              <w:spacing w:after="240" w:before="24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9995319368</w:t>
            </w:r>
          </w:p>
        </w:tc>
        <w:tc>
          <w:tcPr>
            <w:tcBorders>
              <w:bottom w:color="bfbfbf" w:space="0" w:sz="4" w:val="single"/>
              <w:right w:color="bfbfbf" w:space="0" w:sz="4" w:val="single"/>
            </w:tcBorders>
          </w:tcPr>
          <w:p w:rsidR="00000000" w:rsidDel="00000000" w:rsidP="00000000" w:rsidRDefault="00000000" w:rsidRPr="00000000" w14:paraId="000002C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bottom w:color="bfbfbf" w:space="0" w:sz="4" w:val="single"/>
              <w:right w:color="bfbfbf" w:space="0" w:sz="4" w:val="single"/>
            </w:tcBorders>
          </w:tcPr>
          <w:p w:rsidR="00000000" w:rsidDel="00000000" w:rsidP="00000000" w:rsidRDefault="00000000" w:rsidRPr="00000000" w14:paraId="000002C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C4">
      <w:pPr>
        <w:pStyle w:val="Heading2"/>
        <w:rPr>
          <w:rFonts w:ascii="Garamond" w:cs="Garamond" w:eastAsia="Garamond" w:hAnsi="Garamond"/>
          <w:color w:val="000000"/>
        </w:rPr>
      </w:pPr>
      <w:bookmarkStart w:colFirst="0" w:colLast="0" w:name="_heading=h.sseml3naqdbz" w:id="23"/>
      <w:bookmarkEnd w:id="23"/>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C5">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C6">
      <w:pPr>
        <w:rPr>
          <w:rFonts w:ascii="Garamond" w:cs="Garamond" w:eastAsia="Garamond" w:hAnsi="Garamond"/>
        </w:rPr>
      </w:pPr>
      <w:r w:rsidDel="00000000" w:rsidR="00000000" w:rsidRPr="00000000">
        <w:rPr>
          <w:rtl w:val="0"/>
        </w:rPr>
      </w:r>
    </w:p>
    <w:tbl>
      <w:tblPr>
        <w:tblStyle w:val="Table9"/>
        <w:tblW w:w="9165.0" w:type="dxa"/>
        <w:jc w:val="left"/>
        <w:tblBorders>
          <w:top w:color="000000" w:space="0" w:sz="0" w:val="nil"/>
          <w:left w:color="000000" w:space="0" w:sz="0" w:val="nil"/>
          <w:bottom w:color="000000" w:space="0" w:sz="0" w:val="nil"/>
          <w:right w:color="000000" w:space="0" w:sz="0" w:val="nil"/>
        </w:tblBorders>
        <w:tblLayout w:type="fixed"/>
        <w:tblLook w:val="0000"/>
      </w:tblPr>
      <w:tblGrid>
        <w:gridCol w:w="4216"/>
        <w:gridCol w:w="1238"/>
        <w:gridCol w:w="1237"/>
        <w:gridCol w:w="1236"/>
        <w:gridCol w:w="1238"/>
        <w:tblGridChange w:id="0">
          <w:tblGrid>
            <w:gridCol w:w="4216"/>
            <w:gridCol w:w="1238"/>
            <w:gridCol w:w="1237"/>
            <w:gridCol w:w="1236"/>
            <w:gridCol w:w="1238"/>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C7">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C8">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C9">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CA">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CB">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C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2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D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D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D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E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E5">
      <w:pPr>
        <w:rPr>
          <w:rFonts w:ascii="Garamond" w:cs="Garamond" w:eastAsia="Garamond" w:hAnsi="Garamond"/>
        </w:rPr>
      </w:pPr>
      <w:r w:rsidDel="00000000" w:rsidR="00000000" w:rsidRPr="00000000">
        <w:rPr>
          <w:rtl w:val="0"/>
        </w:rPr>
      </w:r>
    </w:p>
    <w:p w:rsidR="00000000" w:rsidDel="00000000" w:rsidP="00000000" w:rsidRDefault="00000000" w:rsidRPr="00000000" w14:paraId="000002E6">
      <w:pPr>
        <w:pStyle w:val="Heading2"/>
        <w:spacing w:after="240" w:before="240" w:lineRule="auto"/>
        <w:rPr>
          <w:rFonts w:ascii="Garamond" w:cs="Garamond" w:eastAsia="Garamond" w:hAnsi="Garamond"/>
          <w:color w:val="000000"/>
        </w:rPr>
      </w:pPr>
      <w:bookmarkStart w:colFirst="0" w:colLast="0" w:name="_heading=h.rrq3fr63j6u" w:id="24"/>
      <w:bookmarkEnd w:id="24"/>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E7">
      <w:pPr>
        <w:jc w:val="both"/>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E8">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tblBorders>
        <w:tblLayout w:type="fixed"/>
        <w:tblLook w:val="0000"/>
      </w:tblPr>
      <w:tblGrid>
        <w:gridCol w:w="4579"/>
        <w:gridCol w:w="1193"/>
        <w:gridCol w:w="1192"/>
        <w:gridCol w:w="1192"/>
        <w:gridCol w:w="1194"/>
        <w:tblGridChange w:id="0">
          <w:tblGrid>
            <w:gridCol w:w="4579"/>
            <w:gridCol w:w="1193"/>
            <w:gridCol w:w="1192"/>
            <w:gridCol w:w="1192"/>
            <w:gridCol w:w="119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E9">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EA">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EB">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EC">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2ED">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E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2E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5+18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F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F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2F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F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F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F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F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F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F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F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F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F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F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2F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2F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2F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0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0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0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0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0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0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0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1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1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31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dddddd" w:space="0" w:sz="4" w:val="single"/>
              <w:right w:color="dddddd" w:space="0" w:sz="4" w:val="single"/>
            </w:tcBorders>
          </w:tcPr>
          <w:p w:rsidR="00000000" w:rsidDel="00000000" w:rsidP="00000000" w:rsidRDefault="00000000" w:rsidRPr="00000000" w14:paraId="0000031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1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1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1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1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1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2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2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2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2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32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2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2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32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dddddd" w:space="0" w:sz="4" w:val="single"/>
              <w:right w:color="dddddd" w:space="0" w:sz="4" w:val="single"/>
            </w:tcBorders>
          </w:tcPr>
          <w:p w:rsidR="00000000" w:rsidDel="00000000" w:rsidP="00000000" w:rsidRDefault="00000000" w:rsidRPr="00000000" w14:paraId="0000032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2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2A">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2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2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32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2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32F">
      <w:pPr>
        <w:rPr>
          <w:rFonts w:ascii="Garamond" w:cs="Garamond" w:eastAsia="Garamond" w:hAnsi="Garamond"/>
        </w:rPr>
      </w:pPr>
      <w:r w:rsidDel="00000000" w:rsidR="00000000" w:rsidRPr="00000000">
        <w:rPr>
          <w:rtl w:val="0"/>
        </w:rPr>
      </w:r>
    </w:p>
    <w:p w:rsidR="00000000" w:rsidDel="00000000" w:rsidP="00000000" w:rsidRDefault="00000000" w:rsidRPr="00000000" w14:paraId="00000330">
      <w:pPr>
        <w:pStyle w:val="Heading2"/>
        <w:rPr>
          <w:rFonts w:ascii="Garamond" w:cs="Garamond" w:eastAsia="Garamond" w:hAnsi="Garamond"/>
          <w:color w:val="000000"/>
        </w:rPr>
      </w:pPr>
      <w:bookmarkStart w:colFirst="0" w:colLast="0" w:name="_heading=h.w4xczq68k5zs" w:id="25"/>
      <w:bookmarkEnd w:id="25"/>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10470.0" w:type="dxa"/>
        <w:jc w:val="left"/>
        <w:tblInd w:w="-510.0" w:type="dxa"/>
        <w:tblBorders>
          <w:top w:color="000000" w:space="0" w:sz="0" w:val="nil"/>
          <w:left w:color="000000" w:space="0" w:sz="0" w:val="nil"/>
          <w:bottom w:color="000000" w:space="0" w:sz="0" w:val="nil"/>
          <w:right w:color="000000" w:space="0" w:sz="0" w:val="nil"/>
        </w:tblBorders>
        <w:tblLayout w:type="fixed"/>
        <w:tblLook w:val="0000"/>
      </w:tblPr>
      <w:tblGrid>
        <w:gridCol w:w="2250"/>
        <w:gridCol w:w="2280"/>
        <w:gridCol w:w="1260"/>
        <w:gridCol w:w="765"/>
        <w:gridCol w:w="765"/>
        <w:gridCol w:w="870"/>
        <w:gridCol w:w="1140"/>
        <w:gridCol w:w="1140"/>
        <w:tblGridChange w:id="0">
          <w:tblGrid>
            <w:gridCol w:w="2250"/>
            <w:gridCol w:w="2280"/>
            <w:gridCol w:w="1260"/>
            <w:gridCol w:w="765"/>
            <w:gridCol w:w="765"/>
            <w:gridCol w:w="870"/>
            <w:gridCol w:w="1140"/>
            <w:gridCol w:w="1140"/>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32">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33">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34">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335">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D">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E">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vAlign w:val="center"/>
          </w:tcPr>
          <w:p w:rsidR="00000000" w:rsidDel="00000000" w:rsidP="00000000" w:rsidRDefault="00000000" w:rsidRPr="00000000" w14:paraId="0000033F">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340">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341">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4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FHC PUTHUKURICHY</w:t>
            </w:r>
          </w:p>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CHC PUTHENTHOPE</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34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35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p w:rsidR="00000000" w:rsidDel="00000000" w:rsidP="00000000" w:rsidRDefault="00000000" w:rsidRPr="00000000" w14:paraId="0000035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35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35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35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p w:rsidR="00000000" w:rsidDel="00000000" w:rsidP="00000000" w:rsidRDefault="00000000" w:rsidRPr="00000000" w14:paraId="0000035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3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6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PVT Health care facilities</w:t>
            </w:r>
          </w:p>
        </w:tc>
        <w:tc>
          <w:tcPr>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67">
            <w:pPr>
              <w:spacing w:after="0" w:before="0" w:lineRule="auto"/>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vAlign w:val="center"/>
          </w:tcPr>
          <w:p w:rsidR="00000000" w:rsidDel="00000000" w:rsidP="00000000" w:rsidRDefault="00000000" w:rsidRPr="00000000" w14:paraId="00000368">
            <w:pPr>
              <w:spacing w:after="0" w:before="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SHILAJITH CLINIC</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71">
      <w:pPr>
        <w:pStyle w:val="Heading2"/>
        <w:rPr>
          <w:rFonts w:ascii="Garamond" w:cs="Garamond" w:eastAsia="Garamond" w:hAnsi="Garamond"/>
          <w:color w:val="000000"/>
        </w:rPr>
      </w:pPr>
      <w:bookmarkStart w:colFirst="0" w:colLast="0" w:name="_heading=h.8bdm57qrbdec" w:id="26"/>
      <w:bookmarkEnd w:id="26"/>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72">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_____Kadinamkulam_______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73">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tblBorders>
        <w:tblLayout w:type="fixed"/>
        <w:tblLook w:val="0000"/>
      </w:tblPr>
      <w:tblGrid>
        <w:gridCol w:w="4004"/>
        <w:gridCol w:w="1215"/>
        <w:gridCol w:w="1110"/>
        <w:gridCol w:w="1336"/>
        <w:gridCol w:w="1005"/>
        <w:tblGridChange w:id="0">
          <w:tblGrid>
            <w:gridCol w:w="4004"/>
            <w:gridCol w:w="1215"/>
            <w:gridCol w:w="1110"/>
            <w:gridCol w:w="1336"/>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4">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5">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6">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7">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78">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79">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7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7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7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7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7E">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7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38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3">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8">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8D">
            <w:pPr>
              <w:spacing w:after="0" w:before="0"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8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8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2">
            <w:pPr>
              <w:spacing w:after="0" w:before="0"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9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97">
            <w:pPr>
              <w:spacing w:after="0" w:before="0"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9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39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9C">
      <w:pPr>
        <w:rPr>
          <w:rFonts w:ascii="Garamond" w:cs="Garamond" w:eastAsia="Garamond" w:hAnsi="Garamond"/>
        </w:rPr>
      </w:pPr>
      <w:r w:rsidDel="00000000" w:rsidR="00000000" w:rsidRPr="00000000">
        <w:rPr>
          <w:rtl w:val="0"/>
        </w:rPr>
      </w:r>
    </w:p>
    <w:p w:rsidR="00000000" w:rsidDel="00000000" w:rsidP="00000000" w:rsidRDefault="00000000" w:rsidRPr="00000000" w14:paraId="0000039D">
      <w:pPr>
        <w:pStyle w:val="Heading2"/>
        <w:spacing w:after="240" w:before="240" w:lineRule="auto"/>
        <w:rPr>
          <w:rFonts w:ascii="Garamond" w:cs="Garamond" w:eastAsia="Garamond" w:hAnsi="Garamond"/>
          <w:color w:val="000000"/>
        </w:rPr>
      </w:pPr>
      <w:bookmarkStart w:colFirst="0" w:colLast="0" w:name="_heading=h.1x7mji80us6y" w:id="27"/>
      <w:bookmarkEnd w:id="27"/>
      <w:r w:rsidDel="00000000" w:rsidR="00000000" w:rsidRPr="00000000">
        <w:rPr>
          <w:rFonts w:ascii="Garamond" w:cs="Garamond" w:eastAsia="Garamond" w:hAnsi="Garamond"/>
          <w:color w:val="000000"/>
          <w:rtl w:val="0"/>
        </w:rPr>
        <w:t xml:space="preserve">Laboratory Identification &amp; Basic Details</w:t>
      </w:r>
    </w:p>
    <w:tbl>
      <w:tblPr>
        <w:tblStyle w:val="Table13"/>
        <w:tblW w:w="9254.0" w:type="dxa"/>
        <w:jc w:val="left"/>
        <w:tblBorders>
          <w:top w:color="000000" w:space="0" w:sz="0" w:val="nil"/>
          <w:left w:color="000000" w:space="0" w:sz="0" w:val="nil"/>
          <w:bottom w:color="000000" w:space="0" w:sz="0" w:val="nil"/>
          <w:right w:color="000000" w:space="0" w:sz="0" w:val="nil"/>
        </w:tblBorders>
        <w:tblLayout w:type="fixed"/>
        <w:tblLook w:val="0000"/>
      </w:tblPr>
      <w:tblGrid>
        <w:gridCol w:w="630"/>
        <w:gridCol w:w="1769"/>
        <w:gridCol w:w="1605"/>
        <w:gridCol w:w="1110"/>
        <w:gridCol w:w="1260"/>
        <w:gridCol w:w="1426"/>
        <w:gridCol w:w="1454"/>
        <w:tblGridChange w:id="0">
          <w:tblGrid>
            <w:gridCol w:w="630"/>
            <w:gridCol w:w="1769"/>
            <w:gridCol w:w="1605"/>
            <w:gridCol w:w="1110"/>
            <w:gridCol w:w="1260"/>
            <w:gridCol w:w="1426"/>
            <w:gridCol w:w="1454"/>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Pr>
          <w:p w:rsidR="00000000" w:rsidDel="00000000" w:rsidP="00000000" w:rsidRDefault="00000000" w:rsidRPr="00000000" w14:paraId="000003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9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A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A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bottom w:color="bfbfbf" w:space="0" w:sz="8" w:val="single"/>
              <w:right w:color="bfbfbf" w:space="0" w:sz="8" w:val="single"/>
            </w:tcBorders>
            <w:shd w:fill="f2f2f2" w:val="clear"/>
          </w:tcPr>
          <w:p w:rsidR="00000000" w:rsidDel="00000000" w:rsidP="00000000" w:rsidRDefault="00000000" w:rsidRPr="00000000" w14:paraId="000003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bfbfbf" w:space="0" w:sz="4" w:val="single"/>
              <w:right w:color="bfbfbf" w:space="0" w:sz="4" w:val="single"/>
            </w:tcBorders>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PUTHUKURICHY</w:t>
            </w:r>
          </w:p>
        </w:tc>
        <w:tc>
          <w:tcPr>
            <w:tcBorders>
              <w:bottom w:color="bfbfbf" w:space="0" w:sz="4" w:val="single"/>
              <w:right w:color="bfbfbf" w:space="0" w:sz="4" w:val="single"/>
            </w:tcBorders>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bfbfbf" w:space="0" w:sz="4" w:val="single"/>
              <w:right w:color="bfbfbf" w:space="0" w:sz="4" w:val="single"/>
            </w:tcBorders>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PUTHUKURICHY</w:t>
            </w:r>
          </w:p>
        </w:tc>
        <w:tc>
          <w:tcPr>
            <w:tcBorders>
              <w:bottom w:color="bfbfbf" w:space="0" w:sz="4" w:val="single"/>
              <w:right w:color="bfbfbf" w:space="0" w:sz="4" w:val="single"/>
            </w:tcBorders>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7736168747</w:t>
            </w:r>
          </w:p>
        </w:tc>
        <w:tc>
          <w:tcPr>
            <w:tcBorders>
              <w:bottom w:color="bfbfbf" w:space="0" w:sz="4" w:val="single"/>
              <w:right w:color="bfbfbf" w:space="0" w:sz="4" w:val="single"/>
            </w:tcBorders>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bottom w:color="bfbfbf" w:space="0" w:sz="4" w:val="single"/>
              <w:right w:color="bfbfbf" w:space="0" w:sz="4" w:val="single"/>
            </w:tcBorders>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bfbfbf" w:space="0" w:sz="4" w:val="single"/>
              <w:right w:color="bfbfbf" w:space="0" w:sz="4" w:val="single"/>
            </w:tcBorders>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DEVI DIAGNOSTICS</w:t>
            </w:r>
          </w:p>
        </w:tc>
        <w:tc>
          <w:tcPr>
            <w:tcBorders>
              <w:bottom w:color="bfbfbf" w:space="0" w:sz="4" w:val="single"/>
              <w:right w:color="bfbfbf" w:space="0" w:sz="4" w:val="single"/>
            </w:tcBorders>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bfbfbf" w:space="0" w:sz="4" w:val="single"/>
              <w:right w:color="bfbfbf" w:space="0" w:sz="4" w:val="single"/>
            </w:tcBorders>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PALLINADA</w:t>
            </w:r>
          </w:p>
        </w:tc>
        <w:tc>
          <w:tcPr>
            <w:tcBorders>
              <w:bottom w:color="bfbfbf" w:space="0" w:sz="4" w:val="single"/>
              <w:right w:color="bfbfbf" w:space="0" w:sz="4" w:val="single"/>
            </w:tcBorders>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7559078005</w:t>
            </w:r>
          </w:p>
        </w:tc>
        <w:tc>
          <w:tcPr>
            <w:tcBorders>
              <w:bottom w:color="bfbfbf" w:space="0" w:sz="4" w:val="single"/>
              <w:right w:color="bfbfbf" w:space="0" w:sz="4" w:val="single"/>
            </w:tcBorders>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bfbfbf" w:space="0" w:sz="4" w:val="single"/>
              <w:right w:color="bfbfbf" w:space="0" w:sz="4" w:val="single"/>
            </w:tcBorders>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ADITI DIAGNOSTICS</w:t>
            </w:r>
          </w:p>
        </w:tc>
        <w:tc>
          <w:tcPr>
            <w:tcBorders>
              <w:bottom w:color="bfbfbf" w:space="0" w:sz="4" w:val="single"/>
              <w:right w:color="bfbfbf" w:space="0" w:sz="4" w:val="single"/>
            </w:tcBorders>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bottom w:color="bfbfbf" w:space="0" w:sz="4" w:val="single"/>
              <w:right w:color="bfbfbf" w:space="0" w:sz="4" w:val="single"/>
            </w:tcBorders>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PADINJATTUMUKKU</w:t>
            </w:r>
          </w:p>
        </w:tc>
        <w:tc>
          <w:tcPr>
            <w:tcBorders>
              <w:bottom w:color="bfbfbf" w:space="0" w:sz="4" w:val="single"/>
              <w:right w:color="bfbfbf" w:space="0" w:sz="4" w:val="single"/>
            </w:tcBorders>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88937776</w:t>
            </w:r>
          </w:p>
        </w:tc>
        <w:tc>
          <w:tcPr>
            <w:tcBorders>
              <w:bottom w:color="bfbfbf" w:space="0" w:sz="4" w:val="single"/>
              <w:right w:color="bfbfbf" w:space="0" w:sz="4" w:val="single"/>
            </w:tcBorders>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bfbfbf" w:space="0" w:sz="4" w:val="single"/>
              <w:right w:color="bfbfbf" w:space="0" w:sz="4" w:val="single"/>
            </w:tcBorders>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MEDITECH</w:t>
            </w:r>
          </w:p>
        </w:tc>
        <w:tc>
          <w:tcPr>
            <w:tcBorders>
              <w:bottom w:color="bfbfbf" w:space="0" w:sz="4" w:val="single"/>
              <w:right w:color="bfbfbf" w:space="0" w:sz="4" w:val="single"/>
            </w:tcBorders>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bottom w:color="bfbfbf" w:space="0" w:sz="4" w:val="single"/>
              <w:right w:color="bfbfbf" w:space="0" w:sz="4" w:val="single"/>
            </w:tcBorders>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PUTHENTHOPE</w:t>
            </w:r>
          </w:p>
        </w:tc>
        <w:tc>
          <w:tcPr>
            <w:tcBorders>
              <w:bottom w:color="bfbfbf" w:space="0" w:sz="4" w:val="single"/>
              <w:right w:color="bfbfbf" w:space="0" w:sz="4" w:val="single"/>
            </w:tcBorders>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9946987887</w:t>
            </w:r>
          </w:p>
        </w:tc>
        <w:tc>
          <w:tcPr>
            <w:tcBorders>
              <w:bottom w:color="bfbfbf" w:space="0" w:sz="4" w:val="single"/>
              <w:right w:color="bfbfbf" w:space="0" w:sz="4" w:val="single"/>
            </w:tcBorders>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bfbfbf" w:space="0" w:sz="4" w:val="single"/>
              <w:right w:color="bfbfbf" w:space="0" w:sz="4" w:val="single"/>
            </w:tcBorders>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ADITHYA</w:t>
            </w:r>
          </w:p>
        </w:tc>
        <w:tc>
          <w:tcPr>
            <w:tcBorders>
              <w:bottom w:color="bfbfbf" w:space="0" w:sz="4" w:val="single"/>
              <w:right w:color="bfbfbf" w:space="0" w:sz="4" w:val="single"/>
            </w:tcBorders>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bottom w:color="bfbfbf" w:space="0" w:sz="4" w:val="single"/>
              <w:right w:color="bfbfbf" w:space="0" w:sz="4" w:val="single"/>
            </w:tcBorders>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MENAMKULAM</w:t>
            </w:r>
          </w:p>
        </w:tc>
        <w:tc>
          <w:tcPr>
            <w:tcBorders>
              <w:bottom w:color="bfbfbf" w:space="0" w:sz="4" w:val="single"/>
              <w:right w:color="bfbfbf" w:space="0" w:sz="4" w:val="single"/>
            </w:tcBorders>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8893777617</w:t>
            </w:r>
          </w:p>
        </w:tc>
        <w:tc>
          <w:tcPr>
            <w:tcBorders>
              <w:bottom w:color="bfbfbf" w:space="0" w:sz="4" w:val="single"/>
              <w:right w:color="bfbfbf" w:space="0" w:sz="4" w:val="single"/>
            </w:tcBorders>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bfbfbf" w:space="0" w:sz="4" w:val="single"/>
              <w:right w:color="bfbfbf" w:space="0" w:sz="4" w:val="single"/>
            </w:tcBorders>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w:t>
            </w:r>
          </w:p>
        </w:tc>
        <w:tc>
          <w:tcPr>
            <w:tcBorders>
              <w:bottom w:color="bfbfbf" w:space="0" w:sz="4" w:val="single"/>
              <w:right w:color="bfbfbf" w:space="0" w:sz="4" w:val="single"/>
            </w:tcBorders>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bottom w:color="bfbfbf" w:space="0" w:sz="4" w:val="single"/>
              <w:right w:color="bfbfbf" w:space="0" w:sz="4" w:val="single"/>
            </w:tcBorders>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CHERAMANTHURUTHU</w:t>
            </w:r>
          </w:p>
        </w:tc>
        <w:tc>
          <w:tcPr>
            <w:tcBorders>
              <w:bottom w:color="bfbfbf" w:space="0" w:sz="4" w:val="single"/>
              <w:right w:color="bfbfbf" w:space="0" w:sz="4" w:val="single"/>
            </w:tcBorders>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9333493334</w:t>
            </w:r>
          </w:p>
        </w:tc>
        <w:tc>
          <w:tcPr>
            <w:tcBorders>
              <w:bottom w:color="bfbfbf" w:space="0" w:sz="4" w:val="single"/>
              <w:right w:color="bfbfbf" w:space="0" w:sz="4" w:val="single"/>
            </w:tcBorders>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bfbfbf" w:space="0" w:sz="4" w:val="single"/>
              <w:right w:color="bfbfbf" w:space="0" w:sz="4" w:val="single"/>
            </w:tcBorders>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MEDILIFE </w:t>
            </w:r>
          </w:p>
        </w:tc>
        <w:tc>
          <w:tcPr>
            <w:tcBorders>
              <w:bottom w:color="bfbfbf" w:space="0" w:sz="4" w:val="single"/>
              <w:right w:color="bfbfbf" w:space="0" w:sz="4" w:val="single"/>
            </w:tcBorders>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bottom w:color="bfbfbf" w:space="0" w:sz="4" w:val="single"/>
              <w:right w:color="bfbfbf" w:space="0" w:sz="4" w:val="single"/>
            </w:tcBorders>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PUTHUKURICHY</w:t>
            </w:r>
          </w:p>
        </w:tc>
        <w:tc>
          <w:tcPr>
            <w:tcBorders>
              <w:bottom w:color="bfbfbf" w:space="0" w:sz="4" w:val="single"/>
              <w:right w:color="bfbfbf" w:space="0" w:sz="4" w:val="single"/>
            </w:tcBorders>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6238875051</w:t>
            </w:r>
          </w:p>
        </w:tc>
        <w:tc>
          <w:tcPr>
            <w:tcBorders>
              <w:bottom w:color="bfbfbf" w:space="0" w:sz="4" w:val="single"/>
              <w:right w:color="bfbfbf" w:space="0" w:sz="4" w:val="single"/>
            </w:tcBorders>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bfbfbf" w:space="0" w:sz="8" w:val="single"/>
              <w:bottom w:color="bfbfbf" w:space="0" w:sz="8" w:val="single"/>
              <w:right w:color="bfbfbf" w:space="0" w:sz="8" w:val="single"/>
            </w:tcBorders>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bfbfbf" w:space="0" w:sz="4" w:val="single"/>
              <w:right w:color="bfbfbf" w:space="0" w:sz="4" w:val="single"/>
            </w:tcBorders>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w:t>
            </w:r>
          </w:p>
        </w:tc>
        <w:tc>
          <w:tcPr>
            <w:tcBorders>
              <w:bottom w:color="bfbfbf" w:space="0" w:sz="4" w:val="single"/>
              <w:right w:color="bfbfbf" w:space="0" w:sz="4" w:val="single"/>
            </w:tcBorders>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w:t>
            </w:r>
          </w:p>
        </w:tc>
        <w:tc>
          <w:tcPr>
            <w:tcBorders>
              <w:bottom w:color="bfbfbf" w:space="0" w:sz="4" w:val="single"/>
              <w:right w:color="bfbfbf" w:space="0" w:sz="4" w:val="single"/>
            </w:tcBorders>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KADINAMKULAM</w:t>
            </w:r>
          </w:p>
        </w:tc>
        <w:tc>
          <w:tcPr>
            <w:tcBorders>
              <w:bottom w:color="bfbfbf" w:space="0" w:sz="4" w:val="single"/>
              <w:right w:color="bfbfbf" w:space="0" w:sz="4" w:val="single"/>
            </w:tcBorders>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9072611613</w:t>
            </w:r>
          </w:p>
        </w:tc>
        <w:tc>
          <w:tcPr>
            <w:tcBorders>
              <w:bottom w:color="bfbfbf" w:space="0" w:sz="4" w:val="single"/>
              <w:right w:color="bfbfbf" w:space="0" w:sz="4" w:val="single"/>
            </w:tcBorders>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bottom w:color="bfbfbf" w:space="0" w:sz="4" w:val="single"/>
              <w:right w:color="bfbfbf" w:space="0" w:sz="4" w:val="single"/>
            </w:tcBorders>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bl>
    <w:p w:rsidR="00000000" w:rsidDel="00000000" w:rsidP="00000000" w:rsidRDefault="00000000" w:rsidRPr="00000000" w14:paraId="000003DD">
      <w:pPr>
        <w:pStyle w:val="Heading2"/>
        <w:spacing w:after="80" w:before="360" w:lineRule="auto"/>
        <w:rPr>
          <w:rFonts w:ascii="Garamond" w:cs="Garamond" w:eastAsia="Garamond" w:hAnsi="Garamond"/>
          <w:color w:val="000000"/>
          <w:sz w:val="34"/>
          <w:szCs w:val="34"/>
        </w:rPr>
      </w:pPr>
      <w:bookmarkStart w:colFirst="0" w:colLast="0" w:name="_heading=h.bujcu47x0mld" w:id="28"/>
      <w:bookmarkEnd w:id="28"/>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DF">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tblBorders>
        <w:tblLayout w:type="fixed"/>
        <w:tblLook w:val="0000"/>
      </w:tblPr>
      <w:tblGrid>
        <w:gridCol w:w="3383"/>
        <w:gridCol w:w="1207"/>
        <w:gridCol w:w="908"/>
        <w:gridCol w:w="1879"/>
        <w:gridCol w:w="1878"/>
        <w:tblGridChange w:id="0">
          <w:tblGrid>
            <w:gridCol w:w="3383"/>
            <w:gridCol w:w="1207"/>
            <w:gridCol w:w="908"/>
            <w:gridCol w:w="1879"/>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0">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1">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2">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3">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3E4">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E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E9">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3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3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E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dddddd" w:space="0" w:sz="4" w:val="single"/>
              <w:right w:color="dddddd" w:space="0" w:sz="4" w:val="single"/>
            </w:tcBorders>
          </w:tcPr>
          <w:p w:rsidR="00000000" w:rsidDel="00000000" w:rsidP="00000000" w:rsidRDefault="00000000" w:rsidRPr="00000000" w14:paraId="000003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1,3,4,8,5,16,15,19,17,12,13,9,11</w:t>
            </w:r>
          </w:p>
        </w:tc>
        <w:tc>
          <w:tcPr>
            <w:tcBorders>
              <w:bottom w:color="dddddd" w:space="0" w:sz="4" w:val="single"/>
              <w:right w:color="dddddd" w:space="0" w:sz="4" w:val="single"/>
            </w:tcBorders>
          </w:tcPr>
          <w:p w:rsidR="00000000" w:rsidDel="00000000" w:rsidP="00000000" w:rsidRDefault="00000000" w:rsidRPr="00000000" w14:paraId="000003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4200</w:t>
            </w:r>
          </w:p>
        </w:tc>
        <w:tc>
          <w:tcPr>
            <w:tcBorders>
              <w:bottom w:color="dddddd" w:space="0" w:sz="4" w:val="single"/>
              <w:right w:color="dddddd" w:space="0" w:sz="4" w:val="single"/>
            </w:tcBorders>
          </w:tcPr>
          <w:p w:rsidR="00000000" w:rsidDel="00000000" w:rsidP="00000000" w:rsidRDefault="00000000" w:rsidRPr="00000000" w14:paraId="000003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nodal teacher</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3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dddddd" w:space="0" w:sz="4" w:val="single"/>
              <w:right w:color="dddddd" w:space="0" w:sz="4" w:val="single"/>
            </w:tcBorders>
          </w:tcPr>
          <w:p w:rsidR="00000000" w:rsidDel="00000000" w:rsidP="00000000" w:rsidRDefault="00000000" w:rsidRPr="00000000" w14:paraId="000003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6,12,13</w:t>
            </w:r>
          </w:p>
        </w:tc>
        <w:tc>
          <w:tcPr>
            <w:tcBorders>
              <w:bottom w:color="dddddd" w:space="0" w:sz="4" w:val="single"/>
              <w:right w:color="dddddd" w:space="0" w:sz="4" w:val="single"/>
            </w:tcBorders>
          </w:tcPr>
          <w:p w:rsidR="00000000" w:rsidDel="00000000" w:rsidP="00000000" w:rsidRDefault="00000000" w:rsidRPr="00000000" w14:paraId="000003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1200</w:t>
            </w:r>
          </w:p>
        </w:tc>
        <w:tc>
          <w:tcPr>
            <w:tcBorders>
              <w:bottom w:color="dddddd" w:space="0" w:sz="4" w:val="single"/>
              <w:right w:color="dddddd" w:space="0" w:sz="4" w:val="single"/>
            </w:tcBorders>
          </w:tcPr>
          <w:p w:rsidR="00000000" w:rsidDel="00000000" w:rsidP="00000000" w:rsidRDefault="00000000" w:rsidRPr="00000000" w14:paraId="000003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Nodal Teacher</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F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3FD">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3F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0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1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16">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4,7,17,3,21,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1400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1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dddddd" w:space="0" w:sz="4" w:val="single"/>
              <w:right w:color="dddddd" w:space="0" w:sz="4" w:val="single"/>
            </w:tcBorders>
          </w:tcPr>
          <w:p w:rsidR="00000000" w:rsidDel="00000000" w:rsidP="00000000" w:rsidRDefault="00000000" w:rsidRPr="00000000" w14:paraId="000004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3,11,4,12,13</w:t>
            </w:r>
          </w:p>
        </w:tc>
        <w:tc>
          <w:tcPr>
            <w:tcBorders>
              <w:bottom w:color="dddddd" w:space="0" w:sz="4" w:val="single"/>
              <w:right w:color="dddddd" w:space="0" w:sz="4" w:val="single"/>
            </w:tcBorders>
          </w:tcPr>
          <w:p w:rsidR="00000000" w:rsidDel="00000000" w:rsidP="00000000" w:rsidRDefault="00000000" w:rsidRPr="00000000" w14:paraId="000004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4500</w:t>
            </w:r>
          </w:p>
        </w:tc>
        <w:tc>
          <w:tcPr>
            <w:tcBorders>
              <w:bottom w:color="dddddd" w:space="0" w:sz="4" w:val="single"/>
              <w:right w:color="dddddd" w:space="0" w:sz="4" w:val="single"/>
            </w:tcBorders>
          </w:tcPr>
          <w:p w:rsidR="00000000" w:rsidDel="00000000" w:rsidP="00000000" w:rsidRDefault="00000000" w:rsidRPr="00000000" w14:paraId="000004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bottom w:color="dddddd" w:space="0" w:sz="4" w:val="single"/>
              <w:right w:color="dddddd" w:space="0" w:sz="4" w:val="single"/>
            </w:tcBorders>
          </w:tcPr>
          <w:p w:rsidR="00000000" w:rsidDel="00000000" w:rsidP="00000000" w:rsidRDefault="00000000" w:rsidRPr="00000000" w14:paraId="000004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bottom w:color="dddddd" w:space="0" w:sz="4" w:val="single"/>
              <w:right w:color="dddddd" w:space="0" w:sz="4" w:val="single"/>
            </w:tcBorders>
          </w:tcPr>
          <w:p w:rsidR="00000000" w:rsidDel="00000000" w:rsidP="00000000" w:rsidRDefault="00000000" w:rsidRPr="00000000" w14:paraId="000004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3200</w:t>
            </w:r>
          </w:p>
        </w:tc>
        <w:tc>
          <w:tcPr>
            <w:tcBorders>
              <w:bottom w:color="dddddd" w:space="0" w:sz="4" w:val="single"/>
              <w:right w:color="dddddd" w:space="0" w:sz="4" w:val="single"/>
            </w:tcBorders>
          </w:tcPr>
          <w:p w:rsidR="00000000" w:rsidDel="00000000" w:rsidP="00000000" w:rsidRDefault="00000000" w:rsidRPr="00000000" w14:paraId="000004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2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2A">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8,15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2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16,12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3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3A">
            <w:pPr>
              <w:spacing w:after="0" w:before="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3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Pr>
          <w:p w:rsidR="00000000" w:rsidDel="00000000" w:rsidP="00000000" w:rsidRDefault="00000000" w:rsidRPr="00000000" w14:paraId="0000043F">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 (29 burial grounds)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4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4B">
      <w:pPr>
        <w:rPr>
          <w:rFonts w:ascii="Garamond" w:cs="Garamond" w:eastAsia="Garamond" w:hAnsi="Garamond"/>
        </w:rPr>
      </w:pPr>
      <w:r w:rsidDel="00000000" w:rsidR="00000000" w:rsidRPr="00000000">
        <w:rPr>
          <w:rtl w:val="0"/>
        </w:rPr>
      </w:r>
    </w:p>
    <w:p w:rsidR="00000000" w:rsidDel="00000000" w:rsidP="00000000" w:rsidRDefault="00000000" w:rsidRPr="00000000" w14:paraId="0000044C">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4D">
      <w:pPr>
        <w:pStyle w:val="Heading1"/>
        <w:rPr>
          <w:rFonts w:ascii="Garamond" w:cs="Garamond" w:eastAsia="Garamond" w:hAnsi="Garamond"/>
          <w:color w:val="000000"/>
        </w:rPr>
      </w:pPr>
      <w:bookmarkStart w:colFirst="0" w:colLast="0" w:name="_heading=h.rutoc3mteo2" w:id="29"/>
      <w:bookmarkEnd w:id="29"/>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4E">
      <w:pPr>
        <w:jc w:val="both"/>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4F">
      <w:pPr>
        <w:pStyle w:val="Heading3"/>
        <w:rPr>
          <w:rFonts w:ascii="Garamond" w:cs="Garamond" w:eastAsia="Garamond" w:hAnsi="Garamond"/>
          <w:b w:val="1"/>
          <w:bCs w:val="1"/>
          <w:color w:val="000000"/>
        </w:rPr>
      </w:pPr>
      <w:bookmarkStart w:colFirst="0" w:colLast="0" w:name="_heading=h.yi62imodd267" w:id="30"/>
      <w:bookmarkEnd w:id="30"/>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50">
      <w:pPr>
        <w:jc w:val="both"/>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51">
      <w:pPr>
        <w:rPr>
          <w:rFonts w:ascii="Garamond" w:cs="Garamond" w:eastAsia="Garamond" w:hAnsi="Garamond"/>
        </w:rPr>
      </w:pPr>
      <w:r w:rsidDel="00000000" w:rsidR="00000000" w:rsidRPr="00000000">
        <w:rPr>
          <w:rtl w:val="0"/>
        </w:rPr>
      </w:r>
    </w:p>
    <w:tbl>
      <w:tblPr>
        <w:tblStyle w:val="Table15"/>
        <w:tblW w:w="9190.0" w:type="dxa"/>
        <w:jc w:val="left"/>
        <w:tblBorders>
          <w:top w:color="000000" w:space="0" w:sz="0" w:val="nil"/>
          <w:left w:color="000000" w:space="0" w:sz="0" w:val="nil"/>
          <w:bottom w:color="000000" w:space="0" w:sz="0" w:val="nil"/>
          <w:right w:color="000000" w:space="0" w:sz="0" w:val="nil"/>
        </w:tblBorders>
        <w:tblLayout w:type="fixed"/>
        <w:tblLook w:val="0000"/>
      </w:tblPr>
      <w:tblGrid>
        <w:gridCol w:w="4109"/>
        <w:gridCol w:w="1586"/>
        <w:gridCol w:w="1747"/>
        <w:gridCol w:w="1748"/>
        <w:tblGridChange w:id="0">
          <w:tblGrid>
            <w:gridCol w:w="4109"/>
            <w:gridCol w:w="1586"/>
            <w:gridCol w:w="1747"/>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52">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53">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54">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55">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5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5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5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5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5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5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5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6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6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46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6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dddddd" w:space="0" w:sz="4" w:val="single"/>
              <w:right w:color="dddddd" w:space="0" w:sz="4" w:val="single"/>
            </w:tcBorders>
          </w:tcPr>
          <w:p w:rsidR="00000000" w:rsidDel="00000000" w:rsidP="00000000" w:rsidRDefault="00000000" w:rsidRPr="00000000" w14:paraId="0000046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6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46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6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6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7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7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7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7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dddddd" w:space="0" w:sz="4" w:val="single"/>
              <w:right w:color="dddddd" w:space="0" w:sz="4" w:val="single"/>
            </w:tcBorders>
          </w:tcPr>
          <w:p w:rsidR="00000000" w:rsidDel="00000000" w:rsidP="00000000" w:rsidRDefault="00000000" w:rsidRPr="00000000" w14:paraId="0000047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7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7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7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7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7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47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47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47E">
      <w:pPr>
        <w:rPr>
          <w:rFonts w:ascii="Garamond" w:cs="Garamond" w:eastAsia="Garamond" w:hAnsi="Garamond"/>
        </w:rPr>
      </w:pPr>
      <w:r w:rsidDel="00000000" w:rsidR="00000000" w:rsidRPr="00000000">
        <w:rPr>
          <w:rtl w:val="0"/>
        </w:rPr>
      </w:r>
    </w:p>
    <w:p w:rsidR="00000000" w:rsidDel="00000000" w:rsidP="00000000" w:rsidRDefault="00000000" w:rsidRPr="00000000" w14:paraId="0000047F">
      <w:pPr>
        <w:pStyle w:val="Heading3"/>
        <w:rPr>
          <w:rFonts w:ascii="Garamond" w:cs="Garamond" w:eastAsia="Garamond" w:hAnsi="Garamond"/>
          <w:b w:val="1"/>
          <w:bCs w:val="1"/>
          <w:color w:val="000000"/>
        </w:rPr>
      </w:pPr>
      <w:bookmarkStart w:colFirst="0" w:colLast="0" w:name="_heading=h.fihinsranp3m" w:id="31"/>
      <w:bookmarkEnd w:id="31"/>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81">
      <w:pPr>
        <w:rPr>
          <w:rFonts w:ascii="Garamond" w:cs="Garamond" w:eastAsia="Garamond" w:hAnsi="Garamond"/>
        </w:rPr>
      </w:pPr>
      <w:r w:rsidDel="00000000" w:rsidR="00000000" w:rsidRPr="00000000">
        <w:rPr>
          <w:rtl w:val="0"/>
        </w:rPr>
      </w:r>
    </w:p>
    <w:p w:rsidR="00000000" w:rsidDel="00000000" w:rsidP="00000000" w:rsidRDefault="00000000" w:rsidRPr="00000000" w14:paraId="00000482">
      <w:pPr>
        <w:rPr>
          <w:rFonts w:ascii="Garamond" w:cs="Garamond" w:eastAsia="Garamond" w:hAnsi="Garamond"/>
        </w:rPr>
      </w:pPr>
      <w:r w:rsidDel="00000000" w:rsidR="00000000" w:rsidRPr="00000000">
        <w:rPr>
          <w:rtl w:val="0"/>
        </w:rPr>
      </w:r>
    </w:p>
    <w:tbl>
      <w:tblPr>
        <w:tblStyle w:val="Table16"/>
        <w:tblW w:w="9194.0" w:type="dxa"/>
        <w:jc w:val="left"/>
        <w:tblBorders>
          <w:top w:color="000000" w:space="0" w:sz="0" w:val="nil"/>
          <w:left w:color="000000" w:space="0" w:sz="0" w:val="nil"/>
          <w:bottom w:color="000000" w:space="0" w:sz="0" w:val="nil"/>
          <w:right w:color="000000" w:space="0" w:sz="0" w:val="nil"/>
        </w:tblBorders>
        <w:tblLayout w:type="fixed"/>
        <w:tblLook w:val="0000"/>
      </w:tblPr>
      <w:tblGrid>
        <w:gridCol w:w="3675"/>
        <w:gridCol w:w="1454"/>
        <w:gridCol w:w="1965"/>
        <w:gridCol w:w="2100"/>
        <w:tblGridChange w:id="0">
          <w:tblGrid>
            <w:gridCol w:w="3675"/>
            <w:gridCol w:w="1454"/>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83">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84">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85">
            <w:pPr>
              <w:spacing w:after="0" w:before="0"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86">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8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9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dddddd" w:space="0" w:sz="4" w:val="single"/>
              <w:right w:color="dddddd" w:space="0" w:sz="4" w:val="single"/>
            </w:tcBorders>
          </w:tcPr>
          <w:p w:rsidR="00000000" w:rsidDel="00000000" w:rsidP="00000000" w:rsidRDefault="00000000" w:rsidRPr="00000000" w14:paraId="000004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A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4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4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B7">
      <w:pPr>
        <w:pStyle w:val="Heading2"/>
        <w:rPr>
          <w:rFonts w:ascii="Garamond" w:cs="Garamond" w:eastAsia="Garamond" w:hAnsi="Garamond"/>
          <w:color w:val="000000"/>
        </w:rPr>
      </w:pPr>
      <w:bookmarkStart w:colFirst="0" w:colLast="0" w:name="_heading=h.ril1je3l9c8h" w:id="32"/>
      <w:bookmarkEnd w:id="32"/>
      <w:r w:rsidDel="00000000" w:rsidR="00000000" w:rsidRPr="00000000">
        <w:rPr>
          <w:rtl w:val="0"/>
        </w:rPr>
      </w:r>
    </w:p>
    <w:p w:rsidR="00000000" w:rsidDel="00000000" w:rsidP="00000000" w:rsidRDefault="00000000" w:rsidRPr="00000000" w14:paraId="000004B8">
      <w:pPr>
        <w:pStyle w:val="Heading2"/>
        <w:spacing w:after="80" w:before="360" w:lineRule="auto"/>
        <w:rPr>
          <w:rFonts w:ascii="Garamond" w:cs="Garamond" w:eastAsia="Garamond" w:hAnsi="Garamond"/>
          <w:color w:val="000000"/>
          <w:sz w:val="34"/>
          <w:szCs w:val="34"/>
        </w:rPr>
      </w:pPr>
      <w:bookmarkStart w:colFirst="0" w:colLast="0" w:name="_heading=h.l757fl5w15vy" w:id="33"/>
      <w:bookmarkEnd w:id="33"/>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B9">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BA">
      <w:pPr>
        <w:rPr>
          <w:rFonts w:ascii="Garamond" w:cs="Garamond" w:eastAsia="Garamond" w:hAnsi="Garamond"/>
        </w:rPr>
      </w:pPr>
      <w:r w:rsidDel="00000000" w:rsidR="00000000" w:rsidRPr="00000000">
        <w:rPr>
          <w:rtl w:val="0"/>
        </w:rPr>
      </w:r>
    </w:p>
    <w:tbl>
      <w:tblPr>
        <w:tblStyle w:val="Table17"/>
        <w:tblW w:w="8789.0" w:type="dxa"/>
        <w:jc w:val="left"/>
        <w:tblBorders>
          <w:top w:color="000000" w:space="0" w:sz="0" w:val="nil"/>
          <w:left w:color="000000" w:space="0" w:sz="0" w:val="nil"/>
          <w:bottom w:color="000000" w:space="0" w:sz="0" w:val="nil"/>
          <w:right w:color="000000" w:space="0" w:sz="0" w:val="nil"/>
        </w:tblBorders>
        <w:tblLayout w:type="fixed"/>
        <w:tblLook w:val="0000"/>
      </w:tblPr>
      <w:tblGrid>
        <w:gridCol w:w="4755"/>
        <w:gridCol w:w="4034"/>
        <w:tblGridChange w:id="0">
          <w:tblGrid>
            <w:gridCol w:w="4755"/>
            <w:gridCol w:w="4034"/>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BB">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BC">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B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C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bl>
    <w:p w:rsidR="00000000" w:rsidDel="00000000" w:rsidP="00000000" w:rsidRDefault="00000000" w:rsidRPr="00000000" w14:paraId="000004D5">
      <w:pPr>
        <w:rPr>
          <w:rFonts w:ascii="Garamond" w:cs="Garamond" w:eastAsia="Garamond" w:hAnsi="Garamond"/>
        </w:rPr>
      </w:pPr>
      <w:r w:rsidDel="00000000" w:rsidR="00000000" w:rsidRPr="00000000">
        <w:rPr>
          <w:rtl w:val="0"/>
        </w:rPr>
      </w:r>
    </w:p>
    <w:p w:rsidR="00000000" w:rsidDel="00000000" w:rsidP="00000000" w:rsidRDefault="00000000" w:rsidRPr="00000000" w14:paraId="000004D6">
      <w:pPr>
        <w:pStyle w:val="Heading2"/>
        <w:rPr>
          <w:rFonts w:ascii="Garamond" w:cs="Garamond" w:eastAsia="Garamond" w:hAnsi="Garamond"/>
          <w:color w:val="000000"/>
        </w:rPr>
      </w:pPr>
      <w:bookmarkStart w:colFirst="0" w:colLast="0" w:name="_heading=h.szcn7vf40xm5" w:id="34"/>
      <w:bookmarkEnd w:id="34"/>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D7">
      <w:pPr>
        <w:jc w:val="both"/>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D8">
      <w:pPr>
        <w:rPr>
          <w:rFonts w:ascii="Garamond" w:cs="Garamond" w:eastAsia="Garamond" w:hAnsi="Garamond"/>
        </w:rPr>
      </w:pPr>
      <w:r w:rsidDel="00000000" w:rsidR="00000000" w:rsidRPr="00000000">
        <w:rPr>
          <w:rtl w:val="0"/>
        </w:rPr>
      </w:r>
    </w:p>
    <w:tbl>
      <w:tblPr>
        <w:tblStyle w:val="Table18"/>
        <w:tblW w:w="7169.0" w:type="dxa"/>
        <w:jc w:val="left"/>
        <w:tblBorders>
          <w:top w:color="000000" w:space="0" w:sz="0" w:val="nil"/>
          <w:left w:color="000000" w:space="0" w:sz="0" w:val="nil"/>
          <w:bottom w:color="000000" w:space="0" w:sz="0" w:val="nil"/>
          <w:right w:color="000000" w:space="0" w:sz="0" w:val="nil"/>
        </w:tblBorders>
        <w:tblLayout w:type="fixed"/>
        <w:tblLook w:val="0000"/>
      </w:tblPr>
      <w:tblGrid>
        <w:gridCol w:w="4200"/>
        <w:gridCol w:w="2969"/>
        <w:tblGridChange w:id="0">
          <w:tblGrid>
            <w:gridCol w:w="4200"/>
            <w:gridCol w:w="2969"/>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D9">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DA">
            <w:pPr>
              <w:spacing w:after="0" w:before="0"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4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D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4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9">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E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EB">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EC">
      <w:pPr>
        <w:pStyle w:val="Heading2"/>
        <w:rPr>
          <w:rFonts w:ascii="Garamond" w:cs="Garamond" w:eastAsia="Garamond" w:hAnsi="Garamond"/>
          <w:color w:val="000000"/>
        </w:rPr>
      </w:pPr>
      <w:bookmarkStart w:colFirst="0" w:colLast="0" w:name="_heading=h.uvh4w4b6ekul" w:id="35"/>
      <w:bookmarkEnd w:id="35"/>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EE">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tblBorders>
        <w:tblLayout w:type="fixed"/>
        <w:tblLook w:val="0000"/>
      </w:tblPr>
      <w:tblGrid>
        <w:gridCol w:w="3539"/>
        <w:gridCol w:w="2834"/>
        <w:gridCol w:w="2835"/>
        <w:tblGridChange w:id="0">
          <w:tblGrid>
            <w:gridCol w:w="3539"/>
            <w:gridCol w:w="2834"/>
            <w:gridCol w:w="28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E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F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4F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04712750265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1916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4F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9605323108</w:t>
            </w:r>
          </w:p>
        </w:tc>
      </w:tr>
    </w:tbl>
    <w:p w:rsidR="00000000" w:rsidDel="00000000" w:rsidP="00000000" w:rsidRDefault="00000000" w:rsidRPr="00000000" w14:paraId="000004FE">
      <w:pPr>
        <w:pStyle w:val="Heading2"/>
        <w:rPr>
          <w:rFonts w:ascii="Garamond" w:cs="Garamond" w:eastAsia="Garamond" w:hAnsi="Garamond"/>
          <w:color w:val="000000"/>
        </w:rPr>
      </w:pPr>
      <w:bookmarkStart w:colFirst="0" w:colLast="0" w:name="_heading=h.a8vcbbvprqwq" w:id="36"/>
      <w:bookmarkEnd w:id="36"/>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FF">
      <w:pPr>
        <w:jc w:val="both"/>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00">
      <w:pPr>
        <w:rPr>
          <w:rFonts w:ascii="Garamond" w:cs="Garamond" w:eastAsia="Garamond" w:hAnsi="Garamond"/>
        </w:rPr>
      </w:pPr>
      <w:r w:rsidDel="00000000" w:rsidR="00000000" w:rsidRPr="00000000">
        <w:rPr>
          <w:rtl w:val="0"/>
        </w:rPr>
      </w:r>
    </w:p>
    <w:tbl>
      <w:tblPr>
        <w:tblStyle w:val="Table20"/>
        <w:tblW w:w="9149.0" w:type="dxa"/>
        <w:jc w:val="left"/>
        <w:tblBorders>
          <w:top w:color="000000" w:space="0" w:sz="0" w:val="nil"/>
          <w:left w:color="000000" w:space="0" w:sz="0" w:val="nil"/>
          <w:bottom w:color="000000" w:space="0" w:sz="0" w:val="nil"/>
          <w:right w:color="000000" w:space="0" w:sz="0" w:val="nil"/>
        </w:tblBorders>
        <w:tblLayout w:type="fixed"/>
        <w:tblLook w:val="0000"/>
      </w:tblPr>
      <w:tblGrid>
        <w:gridCol w:w="5985"/>
        <w:gridCol w:w="3164"/>
        <w:tblGridChange w:id="0">
          <w:tblGrid>
            <w:gridCol w:w="5985"/>
            <w:gridCol w:w="3164"/>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501">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Pr>
          <w:p w:rsidR="00000000" w:rsidDel="00000000" w:rsidP="00000000" w:rsidRDefault="00000000" w:rsidRPr="00000000" w14:paraId="00000502">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03">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5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05">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07">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09">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0B">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0D">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5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0F">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10">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200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11">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Pr>
          <w:p w:rsidR="00000000" w:rsidDel="00000000" w:rsidP="00000000" w:rsidRDefault="00000000" w:rsidRPr="00000000" w14:paraId="00000512">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50</w:t>
            </w:r>
          </w:p>
        </w:tc>
      </w:tr>
    </w:tbl>
    <w:p w:rsidR="00000000" w:rsidDel="00000000" w:rsidP="00000000" w:rsidRDefault="00000000" w:rsidRPr="00000000" w14:paraId="00000513">
      <w:pPr>
        <w:spacing w:after="240" w:before="240" w:lineRule="auto"/>
        <w:ind w:right="600" w:firstLine="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14">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sxahu1s045s5" w:id="37"/>
      <w:bookmarkEnd w:id="37"/>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15">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__PUTHUKURICHY __________.</w:t>
      </w:r>
    </w:p>
    <w:p w:rsidR="00000000" w:rsidDel="00000000" w:rsidP="00000000" w:rsidRDefault="00000000" w:rsidRPr="00000000" w14:paraId="00000516">
      <w:pPr>
        <w:pStyle w:val="Heading2"/>
        <w:rPr>
          <w:rFonts w:ascii="Garamond" w:cs="Garamond" w:eastAsia="Garamond" w:hAnsi="Garamond"/>
          <w:color w:val="000000"/>
        </w:rPr>
      </w:pPr>
      <w:bookmarkStart w:colFirst="0" w:colLast="0" w:name="_heading=h.d37in6v8dtyq" w:id="38"/>
      <w:bookmarkEnd w:id="38"/>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17">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18">
      <w:pPr>
        <w:rPr>
          <w:rFonts w:ascii="Garamond" w:cs="Garamond" w:eastAsia="Garamond" w:hAnsi="Garamond"/>
        </w:rPr>
      </w:pPr>
      <w:r w:rsidDel="00000000" w:rsidR="00000000" w:rsidRPr="00000000">
        <w:rPr>
          <w:rtl w:val="0"/>
        </w:rPr>
      </w:r>
    </w:p>
    <w:tbl>
      <w:tblPr>
        <w:tblStyle w:val="Table21"/>
        <w:tblW w:w="9404.0" w:type="dxa"/>
        <w:jc w:val="left"/>
        <w:tblBorders>
          <w:top w:color="000000" w:space="0" w:sz="0" w:val="nil"/>
          <w:left w:color="000000" w:space="0" w:sz="0" w:val="nil"/>
          <w:bottom w:color="000000" w:space="0" w:sz="0" w:val="nil"/>
          <w:right w:color="000000" w:space="0" w:sz="0" w:val="nil"/>
        </w:tblBorders>
        <w:tblLayout w:type="fixed"/>
        <w:tblLook w:val="0000"/>
      </w:tblPr>
      <w:tblGrid>
        <w:gridCol w:w="2054"/>
        <w:gridCol w:w="2746"/>
        <w:gridCol w:w="2145"/>
        <w:gridCol w:w="2459"/>
        <w:tblGridChange w:id="0">
          <w:tblGrid>
            <w:gridCol w:w="2054"/>
            <w:gridCol w:w="2746"/>
            <w:gridCol w:w="2145"/>
            <w:gridCol w:w="2459"/>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9">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A">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B">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1C">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1E">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2">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580</w:t>
            </w:r>
          </w:p>
        </w:tc>
        <w:tc>
          <w:tcPr>
            <w:tcBorders>
              <w:bottom w:color="dddddd" w:space="0" w:sz="4" w:val="single"/>
              <w:right w:color="dddddd" w:space="0" w:sz="4" w:val="single"/>
            </w:tcBorders>
          </w:tcPr>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6">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130</w:t>
            </w:r>
          </w:p>
        </w:tc>
        <w:tc>
          <w:tcPr>
            <w:tcBorders>
              <w:bottom w:color="dddddd" w:space="0" w:sz="4" w:val="single"/>
              <w:right w:color="dddddd" w:space="0" w:sz="4" w:val="single"/>
            </w:tcBorders>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A">
            <w:pPr>
              <w:spacing w:after="0" w:before="0" w:lineRule="auto"/>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D">
            <w:pPr>
              <w:spacing w:after="0" w:before="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E">
            <w:pPr>
              <w:spacing w:after="0" w:before="0" w:lineRule="auto"/>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2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4,3,,6,12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7">
            <w:pPr>
              <w:rPr>
                <w:rFonts w:ascii="Garamond" w:cs="Garamond" w:eastAsia="Garamond" w:hAnsi="Garamond"/>
              </w:rPr>
            </w:pPr>
            <w:r w:rsidDel="00000000" w:rsidR="00000000" w:rsidRPr="00000000">
              <w:rPr>
                <w:rFonts w:ascii="Garamond" w:cs="Garamond" w:eastAsia="Garamond" w:hAnsi="Garamond"/>
                <w:rtl w:val="0"/>
              </w:rPr>
              <w:t xml:space="preserve">3000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4,6,12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3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1">
      <w:pPr>
        <w:rPr>
          <w:rFonts w:ascii="Garamond" w:cs="Garamond" w:eastAsia="Garamond" w:hAnsi="Garamond"/>
        </w:rPr>
      </w:pPr>
      <w:r w:rsidDel="00000000" w:rsidR="00000000" w:rsidRPr="00000000">
        <w:rPr>
          <w:rtl w:val="0"/>
        </w:rPr>
      </w:r>
    </w:p>
    <w:p w:rsidR="00000000" w:rsidDel="00000000" w:rsidP="00000000" w:rsidRDefault="00000000" w:rsidRPr="00000000" w14:paraId="00000542">
      <w:pPr>
        <w:rPr>
          <w:rFonts w:ascii="Garamond" w:cs="Garamond" w:eastAsia="Garamond" w:hAnsi="Garamond"/>
        </w:rPr>
      </w:pPr>
      <w:r w:rsidDel="00000000" w:rsidR="00000000" w:rsidRPr="00000000">
        <w:rPr>
          <w:rtl w:val="0"/>
        </w:rPr>
      </w:r>
    </w:p>
    <w:p w:rsidR="00000000" w:rsidDel="00000000" w:rsidP="00000000" w:rsidRDefault="00000000" w:rsidRPr="00000000" w14:paraId="00000543">
      <w:pPr>
        <w:spacing w:after="240" w:before="240" w:lineRule="auto"/>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kadinamkulam </w:t>
      </w:r>
      <w:r w:rsidDel="00000000" w:rsidR="00000000" w:rsidRPr="00000000">
        <w:rPr>
          <w:rFonts w:ascii="Garamond" w:cs="Garamond" w:eastAsia="Garamond" w:hAnsi="Garamond"/>
          <w:highlight w:val="white"/>
          <w:rtl w:val="0"/>
        </w:rPr>
        <w:t xml:space="preserve">is concentrated in </w:t>
      </w:r>
      <w:r w:rsidDel="00000000" w:rsidR="00000000" w:rsidRPr="00000000">
        <w:rPr>
          <w:rFonts w:ascii="Garamond" w:cs="Garamond" w:eastAsia="Garamond" w:hAnsi="Garamond"/>
          <w:b w:val="1"/>
          <w:bCs w:val="1"/>
          <w:highlight w:val="white"/>
          <w:rtl w:val="0"/>
        </w:rPr>
        <w:t xml:space="preserve">Wards 23,22,19, </w:t>
      </w:r>
      <w:r w:rsidDel="00000000" w:rsidR="00000000" w:rsidRPr="00000000">
        <w:rPr>
          <w:rFonts w:ascii="Garamond" w:cs="Garamond" w:eastAsia="Garamond" w:hAnsi="Garamond"/>
          <w:highlight w:val="white"/>
          <w:rtl w:val="0"/>
        </w:rPr>
        <w:t xml:space="preserve">which is explained by the high density of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Animal shelters vulnerable to flooding further raise the risk of leptospirosis and other zoonoses mediated by the environment, especially during monsoon floods.</w:t>
      </w:r>
    </w:p>
    <w:p w:rsidR="00000000" w:rsidDel="00000000" w:rsidP="00000000" w:rsidRDefault="00000000" w:rsidRPr="00000000" w14:paraId="00000544">
      <w:pPr>
        <w:pStyle w:val="Heading2"/>
        <w:rPr>
          <w:rFonts w:ascii="Garamond" w:cs="Garamond" w:eastAsia="Garamond" w:hAnsi="Garamond"/>
          <w:color w:val="000000"/>
        </w:rPr>
      </w:pPr>
      <w:bookmarkStart w:colFirst="0" w:colLast="0" w:name="_heading=h.i1t9l79xeffn" w:id="39"/>
      <w:bookmarkEnd w:id="39"/>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45">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tblBorders>
        <w:tblLayout w:type="fixed"/>
        <w:tblLook w:val="0000"/>
      </w:tblPr>
      <w:tblGrid>
        <w:gridCol w:w="2563"/>
        <w:gridCol w:w="2020"/>
        <w:gridCol w:w="2064"/>
        <w:gridCol w:w="1396"/>
        <w:gridCol w:w="1782"/>
        <w:tblGridChange w:id="0">
          <w:tblGrid>
            <w:gridCol w:w="2563"/>
            <w:gridCol w:w="2020"/>
            <w:gridCol w:w="2064"/>
            <w:gridCol w:w="1396"/>
            <w:gridCol w:w="1782"/>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46">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47">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48">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49">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vAlign w:val="center"/>
          </w:tcPr>
          <w:p w:rsidR="00000000" w:rsidDel="00000000" w:rsidP="00000000" w:rsidRDefault="00000000" w:rsidRPr="00000000" w14:paraId="0000054A">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4B">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0">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kadinamkulam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9946601908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5">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A">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5F">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4">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6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69">
      <w:pPr>
        <w:rPr>
          <w:rFonts w:ascii="Garamond" w:cs="Garamond" w:eastAsia="Garamond" w:hAnsi="Garamond"/>
        </w:rPr>
      </w:pPr>
      <w:r w:rsidDel="00000000" w:rsidR="00000000" w:rsidRPr="00000000">
        <w:rPr>
          <w:rtl w:val="0"/>
        </w:rPr>
      </w:r>
    </w:p>
    <w:p w:rsidR="00000000" w:rsidDel="00000000" w:rsidP="00000000" w:rsidRDefault="00000000" w:rsidRPr="00000000" w14:paraId="0000056A">
      <w:pPr>
        <w:pStyle w:val="Heading2"/>
        <w:rPr>
          <w:rFonts w:ascii="Garamond" w:cs="Garamond" w:eastAsia="Garamond" w:hAnsi="Garamond"/>
          <w:color w:val="000000"/>
        </w:rPr>
      </w:pPr>
      <w:bookmarkStart w:colFirst="0" w:colLast="0" w:name="_heading=h.zbi8qwcpsxz7" w:id="40"/>
      <w:bookmarkEnd w:id="40"/>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6B">
      <w:pPr>
        <w:spacing w:after="240" w:before="240" w:lineRule="auto"/>
        <w:jc w:val="both"/>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6C">
      <w:pPr>
        <w:rPr>
          <w:rFonts w:ascii="Garamond" w:cs="Garamond" w:eastAsia="Garamond" w:hAnsi="Garamond"/>
        </w:rPr>
      </w:pPr>
      <w:r w:rsidDel="00000000" w:rsidR="00000000" w:rsidRPr="00000000">
        <w:rPr>
          <w:rtl w:val="0"/>
        </w:rPr>
      </w:r>
    </w:p>
    <w:tbl>
      <w:tblPr>
        <w:tblStyle w:val="Table23"/>
        <w:tblW w:w="8984.0" w:type="dxa"/>
        <w:jc w:val="left"/>
        <w:tblBorders>
          <w:top w:color="000000" w:space="0" w:sz="0" w:val="nil"/>
          <w:left w:color="000000" w:space="0" w:sz="0" w:val="nil"/>
          <w:bottom w:color="000000" w:space="0" w:sz="0" w:val="nil"/>
          <w:right w:color="000000" w:space="0" w:sz="0" w:val="nil"/>
        </w:tblBorders>
        <w:tblLayout w:type="fixed"/>
        <w:tblLook w:val="0000"/>
      </w:tblPr>
      <w:tblGrid>
        <w:gridCol w:w="3409"/>
        <w:gridCol w:w="2160"/>
        <w:gridCol w:w="1441"/>
        <w:gridCol w:w="1974"/>
        <w:tblGridChange w:id="0">
          <w:tblGrid>
            <w:gridCol w:w="3409"/>
            <w:gridCol w:w="2160"/>
            <w:gridCol w:w="1441"/>
            <w:gridCol w:w="197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6D">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6E">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6F">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70">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9946601908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9946601908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7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9946601908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8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85">
      <w:pPr>
        <w:pStyle w:val="Heading2"/>
        <w:rPr>
          <w:rFonts w:ascii="Garamond" w:cs="Garamond" w:eastAsia="Garamond" w:hAnsi="Garamond"/>
          <w:color w:val="000000"/>
        </w:rPr>
      </w:pPr>
      <w:bookmarkStart w:colFirst="0" w:colLast="0" w:name="_heading=h.wvhre8mgi1no" w:id="41"/>
      <w:bookmarkEnd w:id="41"/>
      <w:r w:rsidDel="00000000" w:rsidR="00000000" w:rsidRPr="00000000">
        <w:rPr>
          <w:rtl w:val="0"/>
        </w:rPr>
      </w:r>
    </w:p>
    <w:p w:rsidR="00000000" w:rsidDel="00000000" w:rsidP="00000000" w:rsidRDefault="00000000" w:rsidRPr="00000000" w14:paraId="00000586">
      <w:pPr>
        <w:pStyle w:val="Heading2"/>
        <w:rPr>
          <w:rFonts w:ascii="Garamond" w:cs="Garamond" w:eastAsia="Garamond" w:hAnsi="Garamond"/>
          <w:color w:val="000000"/>
        </w:rPr>
      </w:pPr>
      <w:bookmarkStart w:colFirst="0" w:colLast="0" w:name="_heading=h.k02k9jdijjz6" w:id="42"/>
      <w:bookmarkEnd w:id="42"/>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87">
      <w:pPr>
        <w:spacing w:after="240" w:before="240" w:lineRule="auto"/>
        <w:rPr>
          <w:rFonts w:ascii="Garamond" w:cs="Garamond" w:eastAsia="Garamond" w:hAnsi="Garamond"/>
        </w:rPr>
      </w:pPr>
      <w:bookmarkStart w:colFirst="0" w:colLast="0" w:name="_heading=h.nfibvsb4lmdk" w:id="43"/>
      <w:bookmarkEnd w:id="43"/>
      <w:r w:rsidDel="00000000" w:rsidR="00000000" w:rsidRPr="00000000">
        <w:rPr>
          <w:rFonts w:ascii="Garamond" w:cs="Garamond" w:eastAsia="Garamond" w:hAnsi="Garamond"/>
          <w:rtl w:val="0"/>
        </w:rPr>
        <w:t xml:space="preserve">High-risk interface points for zoonotic disease surveillance in Kadinamkulam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88">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tblBorders>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8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8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8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medium</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8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8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bottom w:color="000000" w:space="0" w:sz="4" w:val="single"/>
              <w:right w:color="000000" w:space="0" w:sz="4" w:val="single"/>
            </w:tcBorders>
          </w:tcPr>
          <w:p w:rsidR="00000000" w:rsidDel="00000000" w:rsidP="00000000" w:rsidRDefault="00000000" w:rsidRPr="00000000" w14:paraId="000005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medium</w:t>
            </w:r>
          </w:p>
        </w:tc>
        <w:tc>
          <w:tcPr>
            <w:tcBorders>
              <w:bottom w:color="000000" w:space="0" w:sz="4" w:val="single"/>
              <w:right w:color="000000" w:space="0" w:sz="4" w:val="single"/>
            </w:tcBorders>
          </w:tcPr>
          <w:p w:rsidR="00000000" w:rsidDel="00000000" w:rsidP="00000000" w:rsidRDefault="00000000" w:rsidRPr="00000000" w14:paraId="0000059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9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bottom w:color="000000" w:space="0" w:sz="4" w:val="single"/>
              <w:right w:color="000000" w:space="0" w:sz="4" w:val="single"/>
            </w:tcBorders>
          </w:tcPr>
          <w:p w:rsidR="00000000" w:rsidDel="00000000" w:rsidP="00000000" w:rsidRDefault="00000000" w:rsidRPr="00000000" w14:paraId="0000059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medium</w:t>
            </w:r>
          </w:p>
        </w:tc>
        <w:tc>
          <w:tcPr>
            <w:tcBorders>
              <w:bottom w:color="000000" w:space="0" w:sz="4" w:val="single"/>
              <w:right w:color="000000" w:space="0" w:sz="4" w:val="single"/>
            </w:tcBorders>
          </w:tcPr>
          <w:p w:rsidR="00000000" w:rsidDel="00000000" w:rsidP="00000000" w:rsidRDefault="00000000" w:rsidRPr="00000000" w14:paraId="0000059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9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bottom w:color="000000" w:space="0" w:sz="4" w:val="single"/>
              <w:right w:color="000000" w:space="0" w:sz="4" w:val="single"/>
            </w:tcBorders>
          </w:tcPr>
          <w:p w:rsidR="00000000" w:rsidDel="00000000" w:rsidP="00000000" w:rsidRDefault="00000000" w:rsidRPr="00000000" w14:paraId="0000059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medium</w:t>
            </w:r>
          </w:p>
        </w:tc>
        <w:tc>
          <w:tcPr>
            <w:tcBorders>
              <w:bottom w:color="000000" w:space="0" w:sz="4" w:val="single"/>
              <w:right w:color="000000" w:space="0" w:sz="4" w:val="single"/>
            </w:tcBorders>
          </w:tcPr>
          <w:p w:rsidR="00000000" w:rsidDel="00000000" w:rsidP="00000000" w:rsidRDefault="00000000" w:rsidRPr="00000000" w14:paraId="0000059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9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bottom w:color="000000" w:space="0" w:sz="4" w:val="single"/>
              <w:right w:color="000000" w:space="0" w:sz="4" w:val="single"/>
            </w:tcBorders>
          </w:tcPr>
          <w:p w:rsidR="00000000" w:rsidDel="00000000" w:rsidP="00000000" w:rsidRDefault="00000000" w:rsidRPr="00000000" w14:paraId="0000059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9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9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bottom w:color="000000" w:space="0" w:sz="4" w:val="single"/>
              <w:right w:color="000000" w:space="0" w:sz="4" w:val="single"/>
            </w:tcBorders>
          </w:tcPr>
          <w:p w:rsidR="00000000" w:rsidDel="00000000" w:rsidP="00000000" w:rsidRDefault="00000000" w:rsidRPr="00000000" w14:paraId="0000059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9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59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bottom w:color="000000" w:space="0" w:sz="4" w:val="single"/>
              <w:right w:color="000000" w:space="0" w:sz="4" w:val="single"/>
            </w:tcBorders>
          </w:tcPr>
          <w:p w:rsidR="00000000" w:rsidDel="00000000" w:rsidP="00000000" w:rsidRDefault="00000000" w:rsidRPr="00000000" w14:paraId="0000059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5A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A1">
      <w:pPr>
        <w:rPr>
          <w:rFonts w:ascii="Garamond" w:cs="Garamond" w:eastAsia="Garamond" w:hAnsi="Garamond"/>
        </w:rPr>
      </w:pPr>
      <w:r w:rsidDel="00000000" w:rsidR="00000000" w:rsidRPr="00000000">
        <w:rPr>
          <w:rtl w:val="0"/>
        </w:rPr>
      </w:r>
    </w:p>
    <w:p w:rsidR="00000000" w:rsidDel="00000000" w:rsidP="00000000" w:rsidRDefault="00000000" w:rsidRPr="00000000" w14:paraId="000005A2">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tblBorders>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A3">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A4">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A5">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6,3,4,12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A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dddddd" w:space="0" w:sz="4" w:val="single"/>
              <w:right w:color="dddddd" w:space="0" w:sz="4" w:val="single"/>
            </w:tcBorders>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4,6,5,17,19,1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B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C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5C4">
      <w:pPr>
        <w:pStyle w:val="Heading2"/>
        <w:rPr>
          <w:rFonts w:ascii="Garamond" w:cs="Garamond" w:eastAsia="Garamond" w:hAnsi="Garamond"/>
          <w:color w:val="000000"/>
        </w:rPr>
      </w:pPr>
      <w:bookmarkStart w:colFirst="0" w:colLast="0" w:name="_heading=h.cibs1wffi7o6" w:id="44"/>
      <w:bookmarkEnd w:id="44"/>
      <w:r w:rsidDel="00000000" w:rsidR="00000000" w:rsidRPr="00000000">
        <w:rPr>
          <w:rtl w:val="0"/>
        </w:rPr>
      </w:r>
    </w:p>
    <w:p w:rsidR="00000000" w:rsidDel="00000000" w:rsidP="00000000" w:rsidRDefault="00000000" w:rsidRPr="00000000" w14:paraId="000005C5">
      <w:pPr>
        <w:pStyle w:val="Heading2"/>
        <w:rPr>
          <w:rFonts w:ascii="Garamond" w:cs="Garamond" w:eastAsia="Garamond" w:hAnsi="Garamond"/>
          <w:color w:val="000000"/>
        </w:rPr>
      </w:pPr>
      <w:bookmarkStart w:colFirst="0" w:colLast="0" w:name="_heading=h.ouex0e67uiew" w:id="45"/>
      <w:bookmarkEnd w:id="45"/>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C7">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C8">
      <w:pPr>
        <w:rPr>
          <w:rFonts w:ascii="Garamond" w:cs="Garamond" w:eastAsia="Garamond" w:hAnsi="Garamond"/>
        </w:rPr>
      </w:pPr>
      <w:r w:rsidDel="00000000" w:rsidR="00000000" w:rsidRPr="00000000">
        <w:rPr>
          <w:rtl w:val="0"/>
        </w:rPr>
      </w:r>
    </w:p>
    <w:p w:rsidR="00000000" w:rsidDel="00000000" w:rsidP="00000000" w:rsidRDefault="00000000" w:rsidRPr="00000000" w14:paraId="000005C9">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tl w:val="0"/>
        </w:rPr>
      </w:r>
    </w:p>
    <w:tbl>
      <w:tblPr>
        <w:tblStyle w:val="Table26"/>
        <w:tblW w:w="8819.0" w:type="dxa"/>
        <w:jc w:val="left"/>
        <w:tblBorders>
          <w:top w:color="000000" w:space="0" w:sz="0" w:val="nil"/>
          <w:left w:color="000000" w:space="0" w:sz="0" w:val="nil"/>
          <w:bottom w:color="000000" w:space="0" w:sz="0" w:val="nil"/>
          <w:right w:color="000000" w:space="0" w:sz="0" w:val="nil"/>
        </w:tblBorders>
        <w:tblLayout w:type="fixed"/>
        <w:tblLook w:val="0000"/>
      </w:tblPr>
      <w:tblGrid>
        <w:gridCol w:w="2654"/>
        <w:gridCol w:w="1636"/>
        <w:gridCol w:w="1845"/>
        <w:gridCol w:w="2684"/>
        <w:tblGridChange w:id="0">
          <w:tblGrid>
            <w:gridCol w:w="2654"/>
            <w:gridCol w:w="1636"/>
            <w:gridCol w:w="1845"/>
            <w:gridCol w:w="268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CB">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CC">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CD">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CE">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CF">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17,3,1,2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cheramanthuruthu</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D3">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bottom w:color="dddddd" w:space="0" w:sz="4" w:val="single"/>
              <w:right w:color="dddddd" w:space="0" w:sz="4" w:val="single"/>
            </w:tcBorders>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1,2,3.4.5.6.7.8.9.15.16.17</w:t>
            </w:r>
          </w:p>
        </w:tc>
        <w:tc>
          <w:tcPr>
            <w:tcBorders>
              <w:bottom w:color="dddddd" w:space="0" w:sz="4" w:val="single"/>
              <w:right w:color="dddddd" w:space="0" w:sz="4" w:val="single"/>
            </w:tcBorders>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puthukurichy north,west,east,cheramanthuruthu</w:t>
            </w:r>
          </w:p>
        </w:tc>
        <w:tc>
          <w:tcPr>
            <w:tcBorders>
              <w:bottom w:color="dddddd" w:space="0" w:sz="4" w:val="single"/>
              <w:right w:color="dddddd" w:space="0" w:sz="4" w:val="single"/>
            </w:tcBorders>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D7">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bottom w:color="dddddd" w:space="0" w:sz="4" w:val="single"/>
              <w:right w:color="dddddd" w:space="0" w:sz="4" w:val="single"/>
            </w:tcBorders>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17,6</w:t>
            </w:r>
          </w:p>
        </w:tc>
        <w:tc>
          <w:tcPr>
            <w:tcBorders>
              <w:bottom w:color="dddddd" w:space="0" w:sz="4" w:val="single"/>
              <w:right w:color="dddddd" w:space="0" w:sz="4" w:val="single"/>
            </w:tcBorders>
          </w:tcPr>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puthuval,paruthiela road</w:t>
            </w:r>
          </w:p>
        </w:tc>
        <w:tc>
          <w:tcPr>
            <w:tcBorders>
              <w:bottom w:color="dddddd" w:space="0" w:sz="4" w:val="single"/>
              <w:right w:color="dddddd" w:space="0" w:sz="4" w:val="single"/>
            </w:tcBorders>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DB">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bottom w:color="dddddd" w:space="0" w:sz="4" w:val="single"/>
              <w:right w:color="dddddd" w:space="0" w:sz="4" w:val="single"/>
            </w:tcBorders>
          </w:tcPr>
          <w:p w:rsidR="00000000" w:rsidDel="00000000" w:rsidP="00000000" w:rsidRDefault="00000000" w:rsidRPr="00000000" w14:paraId="000005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DF">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bottom w:color="dddddd" w:space="0" w:sz="4" w:val="single"/>
              <w:right w:color="dddddd" w:space="0" w:sz="4" w:val="single"/>
            </w:tcBorders>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3">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bottom w:color="dddddd" w:space="0" w:sz="4" w:val="single"/>
              <w:right w:color="dddddd" w:space="0" w:sz="4" w:val="single"/>
            </w:tcBorders>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dddddd" w:space="0" w:sz="4" w:val="single"/>
              <w:right w:color="dddddd" w:space="0" w:sz="4" w:val="single"/>
            </w:tcBorders>
          </w:tcPr>
          <w:p w:rsidR="00000000" w:rsidDel="00000000" w:rsidP="00000000" w:rsidRDefault="00000000" w:rsidRPr="00000000" w14:paraId="000005E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7">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bottom w:color="dddddd" w:space="0" w:sz="4" w:val="single"/>
              <w:right w:color="dddddd" w:space="0" w:sz="4" w:val="single"/>
            </w:tcBorders>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bottom w:color="dddddd" w:space="0" w:sz="4" w:val="single"/>
              <w:right w:color="dddddd" w:space="0" w:sz="4" w:val="single"/>
            </w:tcBorders>
          </w:tcPr>
          <w:p w:rsidR="00000000" w:rsidDel="00000000" w:rsidP="00000000" w:rsidRDefault="00000000" w:rsidRPr="00000000" w14:paraId="000005E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chittattumukku,menamkulam</w:t>
            </w:r>
          </w:p>
        </w:tc>
        <w:tc>
          <w:tcPr>
            <w:tcBorders>
              <w:bottom w:color="dddddd" w:space="0" w:sz="4" w:val="single"/>
              <w:right w:color="dddddd" w:space="0" w:sz="4" w:val="single"/>
            </w:tcBorders>
          </w:tcPr>
          <w:p w:rsidR="00000000" w:rsidDel="00000000" w:rsidP="00000000" w:rsidRDefault="00000000" w:rsidRPr="00000000" w14:paraId="000005E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B">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bottom w:color="dddddd" w:space="0" w:sz="4" w:val="single"/>
              <w:right w:color="dddddd" w:space="0" w:sz="4" w:val="single"/>
            </w:tcBorders>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6,2</w:t>
            </w:r>
          </w:p>
        </w:tc>
        <w:tc>
          <w:tcPr>
            <w:tcBorders>
              <w:bottom w:color="dddddd" w:space="0" w:sz="4" w:val="single"/>
              <w:right w:color="dddddd" w:space="0" w:sz="4" w:val="single"/>
            </w:tcBorders>
          </w:tcPr>
          <w:p w:rsidR="00000000" w:rsidDel="00000000" w:rsidP="00000000" w:rsidRDefault="00000000" w:rsidRPr="00000000" w14:paraId="000005E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paruthiela ,naduvaram</w:t>
            </w:r>
          </w:p>
        </w:tc>
        <w:tc>
          <w:tcPr>
            <w:tcBorders>
              <w:bottom w:color="dddddd" w:space="0" w:sz="4" w:val="single"/>
              <w:right w:color="dddddd" w:space="0" w:sz="4" w:val="single"/>
            </w:tcBorders>
          </w:tcPr>
          <w:p w:rsidR="00000000" w:rsidDel="00000000" w:rsidP="00000000" w:rsidRDefault="00000000" w:rsidRPr="00000000" w14:paraId="000005E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5EF">
            <w:pPr>
              <w:spacing w:after="0" w:before="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F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5F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F4">
      <w:pPr>
        <w:pStyle w:val="Heading2"/>
        <w:spacing w:after="240" w:before="240" w:lineRule="auto"/>
        <w:rPr>
          <w:rFonts w:ascii="Garamond" w:cs="Garamond" w:eastAsia="Garamond" w:hAnsi="Garamond"/>
          <w:color w:val="000000"/>
        </w:rPr>
      </w:pPr>
      <w:bookmarkStart w:colFirst="0" w:colLast="0" w:name="_heading=h.su893p7vegvr" w:id="46"/>
      <w:bookmarkEnd w:id="4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744177711"/>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F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38401176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F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018945565"/>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F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643971472"/>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tblBorders>
        <w:tblLayout w:type="fixed"/>
        <w:tblLook w:val="0000"/>
      </w:tblPr>
      <w:tblGrid>
        <w:gridCol w:w="2654"/>
        <w:gridCol w:w="1770"/>
        <w:gridCol w:w="1771"/>
        <w:gridCol w:w="1770"/>
        <w:gridCol w:w="1770"/>
        <w:tblGridChange w:id="0">
          <w:tblGrid>
            <w:gridCol w:w="2654"/>
            <w:gridCol w:w="1770"/>
            <w:gridCol w:w="1771"/>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FD">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FE">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5FF">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00">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01">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2">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3">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4">
            <w:pPr>
              <w:spacing w:after="0" w:before="0" w:lineRule="auto"/>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5">
            <w:pPr>
              <w:spacing w:after="0" w:before="0" w:lineRule="auto"/>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6">
            <w:pPr>
              <w:spacing w:after="0" w:before="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7">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0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june,july,august september</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0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rodents</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0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menamkulam</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0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0C">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0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june,july,august .september</w:t>
            </w:r>
          </w:p>
        </w:tc>
        <w:tc>
          <w:tcPr>
            <w:tcBorders>
              <w:bottom w:color="dddddd" w:space="0" w:sz="4" w:val="single"/>
              <w:right w:color="dddddd" w:space="0" w:sz="4" w:val="single"/>
            </w:tcBorders>
          </w:tcPr>
          <w:p w:rsidR="00000000" w:rsidDel="00000000" w:rsidP="00000000" w:rsidRDefault="00000000" w:rsidRPr="00000000" w14:paraId="0000060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mosquito</w:t>
            </w:r>
          </w:p>
        </w:tc>
        <w:tc>
          <w:tcPr>
            <w:tcBorders>
              <w:bottom w:color="dddddd" w:space="0" w:sz="4" w:val="single"/>
              <w:right w:color="dddddd" w:space="0" w:sz="4" w:val="single"/>
            </w:tcBorders>
          </w:tcPr>
          <w:p w:rsidR="00000000" w:rsidDel="00000000" w:rsidP="00000000" w:rsidRDefault="00000000" w:rsidRPr="00000000" w14:paraId="0000060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kadinamkulam,anakkapilla,chirakkal,puthukurichynorth,puthuval</w:t>
            </w:r>
          </w:p>
          <w:p w:rsidR="00000000" w:rsidDel="00000000" w:rsidP="00000000" w:rsidRDefault="00000000" w:rsidRPr="00000000" w14:paraId="00000610">
            <w:pPr>
              <w:spacing w:after="24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11">
            <w:pPr>
              <w:spacing w:after="24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12">
            <w:pPr>
              <w:spacing w:after="240" w:before="240" w:lineRule="auto"/>
              <w:jc w:val="center"/>
              <w:rPr>
                <w:rFonts w:ascii="Garamond" w:cs="Garamond" w:eastAsia="Garamond" w:hAnsi="Garamond"/>
              </w:rPr>
            </w:pPr>
            <w:r w:rsidDel="00000000" w:rsidR="00000000" w:rsidRPr="00000000">
              <w:rPr>
                <w:rtl w:val="0"/>
              </w:rPr>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4">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bottom w:color="dddddd" w:space="0" w:sz="4" w:val="single"/>
              <w:right w:color="dddddd" w:space="0" w:sz="4" w:val="single"/>
            </w:tcBorders>
          </w:tcPr>
          <w:p w:rsidR="00000000" w:rsidDel="00000000" w:rsidP="00000000" w:rsidRDefault="00000000" w:rsidRPr="00000000" w14:paraId="0000061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food</w:t>
            </w:r>
          </w:p>
        </w:tc>
        <w:tc>
          <w:tcPr>
            <w:tcBorders>
              <w:bottom w:color="dddddd" w:space="0" w:sz="4" w:val="single"/>
              <w:right w:color="dddddd" w:space="0" w:sz="4" w:val="single"/>
            </w:tcBorders>
          </w:tcPr>
          <w:p w:rsidR="00000000" w:rsidDel="00000000" w:rsidP="00000000" w:rsidRDefault="00000000" w:rsidRPr="00000000" w14:paraId="0000061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random</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1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9">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1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beach</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1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puthukurichy</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1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E">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1F">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0">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1">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22">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23">
      <w:pPr>
        <w:pStyle w:val="Heading2"/>
        <w:spacing w:after="240" w:before="240" w:lineRule="auto"/>
        <w:rPr>
          <w:rFonts w:ascii="Garamond" w:cs="Garamond" w:eastAsia="Garamond" w:hAnsi="Garamond"/>
          <w:color w:val="000000"/>
        </w:rPr>
      </w:pPr>
      <w:bookmarkStart w:colFirst="0" w:colLast="0" w:name="_heading=h.gjvi6scxg2p0" w:id="47"/>
      <w:bookmarkEnd w:id="4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8.999999999998" w:type="dxa"/>
        <w:jc w:val="left"/>
        <w:tblBorders>
          <w:top w:color="000000" w:space="0" w:sz="0" w:val="nil"/>
          <w:left w:color="000000" w:space="0" w:sz="0" w:val="nil"/>
          <w:bottom w:color="000000" w:space="0" w:sz="0" w:val="nil"/>
          <w:right w:color="000000" w:space="0" w:sz="0" w:val="nil"/>
        </w:tblBorders>
        <w:tblLayout w:type="fixed"/>
        <w:tblLook w:val="0000"/>
      </w:tblPr>
      <w:tblGrid>
        <w:gridCol w:w="3319"/>
        <w:gridCol w:w="1824"/>
        <w:gridCol w:w="1823"/>
        <w:gridCol w:w="1823"/>
        <w:tblGridChange w:id="0">
          <w:tblGrid>
            <w:gridCol w:w="3319"/>
            <w:gridCol w:w="1824"/>
            <w:gridCol w:w="1823"/>
            <w:gridCol w:w="1823"/>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625">
            <w:pPr>
              <w:spacing w:after="0"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26">
            <w:pPr>
              <w:spacing w:after="0"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27">
            <w:pPr>
              <w:spacing w:after="0"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628">
            <w:pPr>
              <w:spacing w:after="0"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2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bottom w:color="000000" w:space="0" w:sz="4" w:val="single"/>
              <w:right w:color="000000" w:space="0" w:sz="4" w:val="single"/>
            </w:tcBorders>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1,2,3,17</w:t>
            </w:r>
          </w:p>
        </w:tc>
        <w:tc>
          <w:tcPr>
            <w:tcBorders>
              <w:bottom w:color="000000" w:space="0" w:sz="4" w:val="single"/>
              <w:right w:color="000000" w:space="0" w:sz="4" w:val="single"/>
            </w:tcBorders>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cheramanthuruthu</w:t>
            </w:r>
          </w:p>
        </w:tc>
        <w:tc>
          <w:tcPr>
            <w:tcBorders>
              <w:bottom w:color="000000" w:space="0" w:sz="4" w:val="single"/>
              <w:right w:color="000000" w:space="0" w:sz="4" w:val="single"/>
            </w:tcBorders>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2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bottom w:color="000000" w:space="0" w:sz="8" w:val="single"/>
              <w:right w:color="000000" w:space="0" w:sz="8" w:val="single"/>
            </w:tcBorders>
          </w:tcPr>
          <w:p w:rsidR="00000000" w:rsidDel="00000000" w:rsidP="00000000" w:rsidRDefault="00000000" w:rsidRPr="00000000" w14:paraId="0000062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5,1,3,19</w:t>
            </w:r>
          </w:p>
        </w:tc>
        <w:tc>
          <w:tcPr>
            <w:tcBorders>
              <w:bottom w:color="000000" w:space="0" w:sz="8" w:val="single"/>
              <w:right w:color="000000" w:space="0" w:sz="8" w:val="single"/>
            </w:tcBorders>
          </w:tcPr>
          <w:p w:rsidR="00000000" w:rsidDel="00000000" w:rsidP="00000000" w:rsidRDefault="00000000" w:rsidRPr="00000000" w14:paraId="0000062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chirakkal,cheramanthuruthu,kandavila,mariyanadu</w:t>
            </w:r>
          </w:p>
        </w:tc>
        <w:tc>
          <w:tcPr>
            <w:tcBorders>
              <w:bottom w:color="000000" w:space="0" w:sz="8" w:val="single"/>
              <w:right w:color="000000" w:space="0" w:sz="8" w:val="single"/>
            </w:tcBorders>
          </w:tcPr>
          <w:p w:rsidR="00000000" w:rsidDel="00000000" w:rsidP="00000000" w:rsidRDefault="00000000" w:rsidRPr="00000000" w14:paraId="0000063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3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bottom w:color="000000" w:space="0" w:sz="8" w:val="single"/>
              <w:right w:color="000000" w:space="0" w:sz="8" w:val="single"/>
            </w:tcBorders>
          </w:tcPr>
          <w:p w:rsidR="00000000" w:rsidDel="00000000" w:rsidP="00000000" w:rsidRDefault="00000000" w:rsidRPr="00000000" w14:paraId="0000063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8" w:val="single"/>
              <w:right w:color="000000" w:space="0" w:sz="8" w:val="single"/>
            </w:tcBorders>
          </w:tcPr>
          <w:p w:rsidR="00000000" w:rsidDel="00000000" w:rsidP="00000000" w:rsidRDefault="00000000" w:rsidRPr="00000000" w14:paraId="0000063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kandavila</w:t>
            </w:r>
          </w:p>
        </w:tc>
        <w:tc>
          <w:tcPr>
            <w:tcBorders>
              <w:bottom w:color="000000" w:space="0" w:sz="8" w:val="single"/>
              <w:right w:color="000000" w:space="0" w:sz="8" w:val="single"/>
            </w:tcBorders>
          </w:tcPr>
          <w:p w:rsidR="00000000" w:rsidDel="00000000" w:rsidP="00000000" w:rsidRDefault="00000000" w:rsidRPr="00000000" w14:paraId="0000063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3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bottom w:color="000000" w:space="0" w:sz="8" w:val="single"/>
              <w:right w:color="000000" w:space="0" w:sz="8" w:val="single"/>
            </w:tcBorders>
          </w:tcPr>
          <w:p w:rsidR="00000000" w:rsidDel="00000000" w:rsidP="00000000" w:rsidRDefault="00000000" w:rsidRPr="00000000" w14:paraId="0000063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8" w:val="single"/>
              <w:right w:color="000000" w:space="0" w:sz="8" w:val="single"/>
            </w:tcBorders>
          </w:tcPr>
          <w:p w:rsidR="00000000" w:rsidDel="00000000" w:rsidP="00000000" w:rsidRDefault="00000000" w:rsidRPr="00000000" w14:paraId="0000063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anakkapilla,cheramanthuruthu,kandavila,</w:t>
            </w:r>
          </w:p>
        </w:tc>
        <w:tc>
          <w:tcPr>
            <w:tcBorders>
              <w:bottom w:color="000000" w:space="0" w:sz="8" w:val="single"/>
              <w:right w:color="000000" w:space="0" w:sz="8" w:val="single"/>
            </w:tcBorders>
          </w:tcPr>
          <w:p w:rsidR="00000000" w:rsidDel="00000000" w:rsidP="00000000" w:rsidRDefault="00000000" w:rsidRPr="00000000" w14:paraId="0000063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3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bottom w:color="000000" w:space="0" w:sz="8" w:val="single"/>
              <w:right w:color="000000" w:space="0" w:sz="8" w:val="single"/>
            </w:tcBorders>
          </w:tcPr>
          <w:p w:rsidR="00000000" w:rsidDel="00000000" w:rsidP="00000000" w:rsidRDefault="00000000" w:rsidRPr="00000000" w14:paraId="0000063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1,4,5,6,19,18,23</w:t>
            </w:r>
          </w:p>
        </w:tc>
        <w:tc>
          <w:tcPr>
            <w:tcBorders>
              <w:bottom w:color="000000" w:space="0" w:sz="8" w:val="single"/>
              <w:right w:color="000000" w:space="0" w:sz="8" w:val="single"/>
            </w:tcBorders>
          </w:tcPr>
          <w:p w:rsidR="00000000" w:rsidDel="00000000" w:rsidP="00000000" w:rsidRDefault="00000000" w:rsidRPr="00000000" w14:paraId="0000063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cheramanthuruthu, anakkapilla,puthukurichy</w:t>
            </w:r>
          </w:p>
        </w:tc>
        <w:tc>
          <w:tcPr>
            <w:tcBorders>
              <w:bottom w:color="000000" w:space="0" w:sz="8" w:val="single"/>
              <w:right w:color="000000" w:space="0" w:sz="8" w:val="single"/>
            </w:tcBorders>
          </w:tcPr>
          <w:p w:rsidR="00000000" w:rsidDel="00000000" w:rsidP="00000000" w:rsidRDefault="00000000" w:rsidRPr="00000000" w14:paraId="0000063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3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bottom w:color="000000" w:space="0" w:sz="8" w:val="single"/>
              <w:right w:color="000000" w:space="0" w:sz="8" w:val="single"/>
            </w:tcBorders>
          </w:tcPr>
          <w:p w:rsidR="00000000" w:rsidDel="00000000" w:rsidP="00000000" w:rsidRDefault="00000000" w:rsidRPr="00000000" w14:paraId="0000063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21,22,19,20,23</w:t>
            </w:r>
          </w:p>
        </w:tc>
        <w:tc>
          <w:tcPr>
            <w:tcBorders>
              <w:bottom w:color="000000" w:space="0" w:sz="8" w:val="single"/>
              <w:right w:color="000000" w:space="0" w:sz="8" w:val="single"/>
            </w:tcBorders>
          </w:tcPr>
          <w:p w:rsidR="00000000" w:rsidDel="00000000" w:rsidP="00000000" w:rsidRDefault="00000000" w:rsidRPr="00000000" w14:paraId="0000063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puthukurichy</w:t>
            </w:r>
          </w:p>
        </w:tc>
        <w:tc>
          <w:tcPr>
            <w:tcBorders>
              <w:bottom w:color="000000" w:space="0" w:sz="8" w:val="single"/>
              <w:right w:color="000000" w:space="0" w:sz="8" w:val="single"/>
            </w:tcBorders>
          </w:tcPr>
          <w:p w:rsidR="00000000" w:rsidDel="00000000" w:rsidP="00000000" w:rsidRDefault="00000000" w:rsidRPr="00000000" w14:paraId="0000064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high</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4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bottom w:color="000000" w:space="0" w:sz="8" w:val="single"/>
              <w:right w:color="000000" w:space="0" w:sz="8" w:val="single"/>
            </w:tcBorders>
          </w:tcPr>
          <w:p w:rsidR="00000000" w:rsidDel="00000000" w:rsidP="00000000" w:rsidRDefault="00000000" w:rsidRPr="00000000" w14:paraId="0000064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9,10,11</w:t>
            </w:r>
          </w:p>
        </w:tc>
        <w:tc>
          <w:tcPr>
            <w:tcBorders>
              <w:bottom w:color="000000" w:space="0" w:sz="8" w:val="single"/>
              <w:right w:color="000000" w:space="0" w:sz="8" w:val="single"/>
            </w:tcBorders>
          </w:tcPr>
          <w:p w:rsidR="00000000" w:rsidDel="00000000" w:rsidP="00000000" w:rsidRDefault="00000000" w:rsidRPr="00000000" w14:paraId="00000643">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menamkulam</w:t>
            </w:r>
          </w:p>
        </w:tc>
        <w:tc>
          <w:tcPr>
            <w:tcBorders>
              <w:bottom w:color="000000" w:space="0" w:sz="8" w:val="single"/>
              <w:right w:color="000000" w:space="0" w:sz="8" w:val="single"/>
            </w:tcBorders>
          </w:tcPr>
          <w:p w:rsidR="00000000" w:rsidDel="00000000" w:rsidP="00000000" w:rsidRDefault="00000000" w:rsidRPr="00000000" w14:paraId="0000064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4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bottom w:color="000000" w:space="0" w:sz="8" w:val="single"/>
              <w:right w:color="000000" w:space="0" w:sz="8" w:val="single"/>
            </w:tcBorders>
          </w:tcPr>
          <w:p w:rsidR="00000000" w:rsidDel="00000000" w:rsidP="00000000" w:rsidRDefault="00000000" w:rsidRPr="00000000" w14:paraId="0000064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9,10,11,15,6,4</w:t>
            </w:r>
          </w:p>
        </w:tc>
        <w:tc>
          <w:tcPr>
            <w:tcBorders>
              <w:bottom w:color="000000" w:space="0" w:sz="8" w:val="single"/>
              <w:right w:color="000000" w:space="0" w:sz="8" w:val="single"/>
            </w:tcBorders>
          </w:tcPr>
          <w:p w:rsidR="00000000" w:rsidDel="00000000" w:rsidP="00000000" w:rsidRDefault="00000000" w:rsidRPr="00000000" w14:paraId="0000064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menamkulam,anakkapilla</w:t>
            </w:r>
          </w:p>
        </w:tc>
        <w:tc>
          <w:tcPr>
            <w:tcBorders>
              <w:bottom w:color="000000" w:space="0" w:sz="8" w:val="single"/>
              <w:right w:color="000000" w:space="0" w:sz="8" w:val="single"/>
            </w:tcBorders>
          </w:tcPr>
          <w:p w:rsidR="00000000" w:rsidDel="00000000" w:rsidP="00000000" w:rsidRDefault="00000000" w:rsidRPr="00000000" w14:paraId="0000064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4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bottom w:color="000000" w:space="0" w:sz="8" w:val="single"/>
              <w:right w:color="000000" w:space="0" w:sz="8" w:val="single"/>
            </w:tcBorders>
          </w:tcPr>
          <w:p w:rsidR="00000000" w:rsidDel="00000000" w:rsidP="00000000" w:rsidRDefault="00000000" w:rsidRPr="00000000" w14:paraId="0000064A">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8,15,10</w:t>
            </w:r>
          </w:p>
        </w:tc>
        <w:tc>
          <w:tcPr>
            <w:tcBorders>
              <w:bottom w:color="000000" w:space="0" w:sz="8" w:val="single"/>
              <w:right w:color="000000" w:space="0" w:sz="8" w:val="single"/>
            </w:tcBorders>
          </w:tcPr>
          <w:p w:rsidR="00000000" w:rsidDel="00000000" w:rsidP="00000000" w:rsidRDefault="00000000" w:rsidRPr="00000000" w14:paraId="0000064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kadinamkulam,menamkulam,anakkapilla</w:t>
            </w:r>
          </w:p>
        </w:tc>
        <w:tc>
          <w:tcPr>
            <w:tcBorders>
              <w:bottom w:color="000000" w:space="0" w:sz="8" w:val="single"/>
              <w:right w:color="000000" w:space="0" w:sz="8" w:val="single"/>
            </w:tcBorders>
          </w:tcPr>
          <w:p w:rsidR="00000000" w:rsidDel="00000000" w:rsidP="00000000" w:rsidRDefault="00000000" w:rsidRPr="00000000" w14:paraId="0000064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4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bottom w:color="000000" w:space="0" w:sz="4" w:val="single"/>
              <w:right w:color="000000" w:space="0" w:sz="4" w:val="single"/>
            </w:tcBorders>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 wards</w:t>
            </w:r>
          </w:p>
        </w:tc>
        <w:tc>
          <w:tcPr>
            <w:tcBorders>
              <w:bottom w:color="000000" w:space="0" w:sz="4" w:val="single"/>
              <w:right w:color="000000" w:space="0" w:sz="4" w:val="single"/>
            </w:tcBorders>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puthukurichy</w:t>
            </w:r>
          </w:p>
        </w:tc>
        <w:tc>
          <w:tcPr>
            <w:tcBorders>
              <w:bottom w:color="000000" w:space="0" w:sz="4" w:val="single"/>
              <w:right w:color="000000" w:space="0" w:sz="4" w:val="single"/>
            </w:tcBorders>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5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bottom w:color="000000" w:space="0" w:sz="4" w:val="single"/>
              <w:right w:color="000000" w:space="0" w:sz="4" w:val="single"/>
            </w:tcBorders>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 wards</w:t>
            </w:r>
          </w:p>
        </w:tc>
        <w:tc>
          <w:tcPr>
            <w:tcBorders>
              <w:bottom w:color="000000" w:space="0" w:sz="4" w:val="single"/>
              <w:right w:color="000000" w:space="0" w:sz="4" w:val="single"/>
            </w:tcBorders>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puthukurichy</w:t>
            </w:r>
          </w:p>
        </w:tc>
        <w:tc>
          <w:tcPr>
            <w:tcBorders>
              <w:bottom w:color="000000" w:space="0" w:sz="4" w:val="single"/>
              <w:right w:color="000000" w:space="0" w:sz="4" w:val="single"/>
            </w:tcBorders>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65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bottom w:color="000000" w:space="0" w:sz="4" w:val="single"/>
              <w:right w:color="000000" w:space="0" w:sz="4" w:val="single"/>
            </w:tcBorders>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7,23</w:t>
            </w:r>
          </w:p>
        </w:tc>
        <w:tc>
          <w:tcPr>
            <w:tcBorders>
              <w:bottom w:color="000000" w:space="0" w:sz="4" w:val="single"/>
              <w:right w:color="000000" w:space="0" w:sz="4" w:val="single"/>
            </w:tcBorders>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chirakkal,puthukurichy</w:t>
            </w:r>
          </w:p>
        </w:tc>
        <w:tc>
          <w:tcPr>
            <w:tcBorders>
              <w:bottom w:color="000000" w:space="0" w:sz="4" w:val="single"/>
              <w:right w:color="000000" w:space="0" w:sz="4" w:val="single"/>
            </w:tcBorders>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bl>
    <w:p w:rsidR="00000000" w:rsidDel="00000000" w:rsidP="00000000" w:rsidRDefault="00000000" w:rsidRPr="00000000" w14:paraId="00000659">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5A">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65B">
      <w:pPr>
        <w:pStyle w:val="Heading1"/>
        <w:spacing w:after="80" w:before="120" w:line="240" w:lineRule="auto"/>
        <w:jc w:val="center"/>
        <w:rPr>
          <w:rFonts w:ascii="Garamond" w:cs="Garamond" w:eastAsia="Garamond" w:hAnsi="Garamond"/>
          <w:color w:val="000000"/>
        </w:rPr>
      </w:pPr>
      <w:bookmarkStart w:colFirst="0" w:colLast="0" w:name="_heading=h.qbiri5ovweej" w:id="48"/>
      <w:bookmarkEnd w:id="48"/>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5C">
      <w:pPr>
        <w:rPr>
          <w:rFonts w:ascii="Garamond" w:cs="Garamond" w:eastAsia="Garamond" w:hAnsi="Garamond"/>
        </w:rPr>
      </w:pPr>
      <w:r w:rsidDel="00000000" w:rsidR="00000000" w:rsidRPr="00000000">
        <w:rPr>
          <w:rtl w:val="0"/>
        </w:rPr>
      </w:r>
    </w:p>
    <w:p w:rsidR="00000000" w:rsidDel="00000000" w:rsidP="00000000" w:rsidRDefault="00000000" w:rsidRPr="00000000" w14:paraId="0000065D">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5E">
      <w:pPr>
        <w:pStyle w:val="Heading2"/>
        <w:rPr>
          <w:rFonts w:ascii="Garamond" w:cs="Garamond" w:eastAsia="Garamond" w:hAnsi="Garamond"/>
          <w:color w:val="000000"/>
        </w:rPr>
      </w:pPr>
      <w:bookmarkStart w:colFirst="0" w:colLast="0" w:name="_heading=h.sxpz5mqykb31" w:id="49"/>
      <w:bookmarkEnd w:id="49"/>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5F">
      <w:pPr>
        <w:jc w:val="both"/>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60">
      <w:pPr>
        <w:rPr>
          <w:rFonts w:ascii="Garamond" w:cs="Garamond" w:eastAsia="Garamond" w:hAnsi="Garamond"/>
        </w:rPr>
      </w:pPr>
      <w:r w:rsidDel="00000000" w:rsidR="00000000" w:rsidRPr="00000000">
        <w:rPr>
          <w:rtl w:val="0"/>
        </w:rPr>
      </w:r>
    </w:p>
    <w:tbl>
      <w:tblPr>
        <w:tblStyle w:val="Table29"/>
        <w:tblW w:w="9532.0" w:type="dxa"/>
        <w:jc w:val="left"/>
        <w:tblBorders>
          <w:top w:color="000000" w:space="0" w:sz="0" w:val="nil"/>
          <w:left w:color="000000" w:space="0" w:sz="0" w:val="nil"/>
          <w:bottom w:color="000000" w:space="0" w:sz="0" w:val="nil"/>
          <w:right w:color="000000" w:space="0" w:sz="0" w:val="nil"/>
        </w:tblBorders>
        <w:tblLayout w:type="fixed"/>
        <w:tblLook w:val="0000"/>
      </w:tblPr>
      <w:tblGrid>
        <w:gridCol w:w="1656"/>
        <w:gridCol w:w="778"/>
        <w:gridCol w:w="778"/>
        <w:gridCol w:w="778"/>
        <w:gridCol w:w="778"/>
        <w:gridCol w:w="778"/>
        <w:gridCol w:w="3986"/>
        <w:tblGridChange w:id="0">
          <w:tblGrid>
            <w:gridCol w:w="1656"/>
            <w:gridCol w:w="778"/>
            <w:gridCol w:w="778"/>
            <w:gridCol w:w="778"/>
            <w:gridCol w:w="778"/>
            <w:gridCol w:w="778"/>
            <w:gridCol w:w="3986"/>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1">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2">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3">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4">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5">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6">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667">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84</w:t>
            </w:r>
          </w:p>
        </w:tc>
        <w:tc>
          <w:tcPr>
            <w:tcBorders>
              <w:top w:color="dddddd" w:space="0" w:sz="4" w:val="single"/>
              <w:bottom w:color="dddddd" w:space="0" w:sz="4" w:val="single"/>
              <w:right w:color="dddddd" w:space="0" w:sz="4" w:val="single"/>
            </w:tcBorders>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4" w:val="single"/>
              <w:left w:color="dddddd" w:space="0" w:sz="4" w:val="single"/>
              <w:bottom w:color="dddddd" w:space="0" w:sz="4" w:val="single"/>
              <w:right w:color="dddddd" w:space="0" w:sz="4" w:val="single"/>
            </w:tcBorders>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Fluctuating with recent decrease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6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dddddd" w:space="0" w:sz="4" w:val="single"/>
              <w:right w:color="dddddd" w:space="0" w:sz="4" w:val="single"/>
            </w:tcBorders>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7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7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8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6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dddddd" w:space="0" w:sz="4" w:val="single"/>
              <w:right w:color="dddddd" w:space="0" w:sz="4" w:val="single"/>
            </w:tcBorders>
          </w:tcPr>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8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9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9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dddddd" w:space="0" w:sz="4" w:val="single"/>
              <w:right w:color="dddddd" w:space="0" w:sz="4" w:val="single"/>
            </w:tcBorders>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bottom w:color="dddddd" w:space="0" w:sz="4" w:val="single"/>
              <w:right w:color="dddddd" w:space="0" w:sz="4" w:val="single"/>
            </w:tcBorders>
          </w:tcPr>
          <w:p w:rsidR="00000000" w:rsidDel="00000000" w:rsidP="00000000" w:rsidRDefault="00000000" w:rsidRPr="00000000" w14:paraId="000006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bottom w:color="dddddd" w:space="0" w:sz="4" w:val="single"/>
              <w:right w:color="dddddd" w:space="0" w:sz="4" w:val="single"/>
            </w:tcBorders>
          </w:tcPr>
          <w:p w:rsidR="00000000" w:rsidDel="00000000" w:rsidP="00000000" w:rsidRDefault="00000000" w:rsidRPr="00000000" w14:paraId="000006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bottom w:color="dddddd" w:space="0" w:sz="4" w:val="single"/>
              <w:right w:color="dddddd" w:space="0" w:sz="4" w:val="single"/>
            </w:tcBorders>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215</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119</w:t>
            </w:r>
          </w:p>
        </w:tc>
        <w:tc>
          <w:tcPr>
            <w:tcBorders>
              <w:bottom w:color="dddddd" w:space="0" w:sz="4" w:val="single"/>
              <w:right w:color="dddddd" w:space="0" w:sz="4" w:val="single"/>
            </w:tcBorders>
          </w:tcPr>
          <w:p w:rsidR="00000000" w:rsidDel="00000000" w:rsidP="00000000" w:rsidRDefault="00000000" w:rsidRPr="00000000" w14:paraId="000006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A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B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B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dddddd" w:space="0" w:sz="4" w:val="single"/>
              <w:right w:color="dddddd" w:space="0" w:sz="4" w:val="single"/>
            </w:tcBorders>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dddddd" w:space="0" w:sz="4" w:val="single"/>
              <w:right w:color="dddddd" w:space="0" w:sz="4" w:val="single"/>
            </w:tcBorders>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dddddd" w:space="0" w:sz="4" w:val="single"/>
              <w:right w:color="dddddd" w:space="0" w:sz="4" w:val="single"/>
            </w:tcBorders>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dddddd" w:space="0" w:sz="4" w:val="single"/>
              <w:right w:color="dddddd" w:space="0" w:sz="4" w:val="single"/>
            </w:tcBorders>
          </w:tcPr>
          <w:p w:rsidR="00000000" w:rsidDel="00000000" w:rsidP="00000000" w:rsidRDefault="00000000" w:rsidRPr="00000000" w14:paraId="000006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dddddd" w:space="0" w:sz="4" w:val="single"/>
              <w:right w:color="dddddd" w:space="0" w:sz="4" w:val="single"/>
            </w:tcBorders>
          </w:tcPr>
          <w:p w:rsidR="00000000" w:rsidDel="00000000" w:rsidP="00000000" w:rsidRDefault="00000000" w:rsidRPr="00000000" w14:paraId="000006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C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6D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517</w:t>
            </w:r>
          </w:p>
        </w:tc>
        <w:tc>
          <w:tcPr>
            <w:tcBorders>
              <w:bottom w:color="dddddd" w:space="0" w:sz="4" w:val="single"/>
              <w:right w:color="dddddd" w:space="0" w:sz="4" w:val="single"/>
            </w:tcBorders>
          </w:tcPr>
          <w:p w:rsidR="00000000" w:rsidDel="00000000" w:rsidP="00000000" w:rsidRDefault="00000000" w:rsidRPr="00000000" w14:paraId="000006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bottom w:color="dddddd" w:space="0" w:sz="4" w:val="single"/>
              <w:right w:color="dddddd" w:space="0" w:sz="4" w:val="single"/>
            </w:tcBorders>
          </w:tcPr>
          <w:p w:rsidR="00000000" w:rsidDel="00000000" w:rsidP="00000000" w:rsidRDefault="00000000" w:rsidRPr="00000000" w14:paraId="000006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dddddd" w:space="0" w:sz="4" w:val="single"/>
              <w:right w:color="dddddd" w:space="0" w:sz="4" w:val="single"/>
            </w:tcBorders>
          </w:tcPr>
          <w:p w:rsidR="00000000" w:rsidDel="00000000" w:rsidP="00000000" w:rsidRDefault="00000000" w:rsidRPr="00000000" w14:paraId="000006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dddddd" w:space="0" w:sz="4" w:val="single"/>
              <w:right w:color="dddddd" w:space="0" w:sz="4" w:val="single"/>
            </w:tcBorders>
          </w:tcPr>
          <w:p w:rsidR="00000000" w:rsidDel="00000000" w:rsidP="00000000" w:rsidRDefault="00000000" w:rsidRPr="00000000" w14:paraId="000006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dddddd" w:space="0" w:sz="4" w:val="single"/>
              <w:bottom w:color="dddddd" w:space="0" w:sz="4" w:val="single"/>
              <w:right w:color="dddddd" w:space="0" w:sz="4" w:val="single"/>
            </w:tcBorders>
          </w:tcPr>
          <w:p w:rsidR="00000000" w:rsidDel="00000000" w:rsidP="00000000" w:rsidRDefault="00000000" w:rsidRPr="00000000" w14:paraId="000006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bl>
    <w:p w:rsidR="00000000" w:rsidDel="00000000" w:rsidP="00000000" w:rsidRDefault="00000000" w:rsidRPr="00000000" w14:paraId="000006D8">
      <w:pPr>
        <w:rPr>
          <w:rFonts w:ascii="Garamond" w:cs="Garamond" w:eastAsia="Garamond" w:hAnsi="Garamond"/>
          <w:sz w:val="32"/>
          <w:szCs w:val="32"/>
        </w:rPr>
      </w:pPr>
      <w:bookmarkStart w:colFirst="0" w:colLast="0" w:name="_heading=h.qucgu6i7tc04" w:id="50"/>
      <w:bookmarkEnd w:id="50"/>
      <w:r w:rsidDel="00000000" w:rsidR="00000000" w:rsidRPr="00000000">
        <w:rPr>
          <w:rtl w:val="0"/>
        </w:rPr>
      </w:r>
    </w:p>
    <w:p w:rsidR="00000000" w:rsidDel="00000000" w:rsidP="00000000" w:rsidRDefault="00000000" w:rsidRPr="00000000" w14:paraId="000006D9">
      <w:pPr>
        <w:pStyle w:val="Heading2"/>
        <w:rPr>
          <w:rFonts w:ascii="Garamond" w:cs="Garamond" w:eastAsia="Garamond" w:hAnsi="Garamond"/>
          <w:color w:val="000000"/>
          <w:sz w:val="14"/>
          <w:szCs w:val="14"/>
        </w:rPr>
      </w:pPr>
      <w:bookmarkStart w:colFirst="0" w:colLast="0" w:name="_heading=h.90bygnwz7ovj" w:id="51"/>
      <w:bookmarkEnd w:id="51"/>
      <w:r w:rsidDel="00000000" w:rsidR="00000000" w:rsidRPr="00000000">
        <w:rPr>
          <w:rFonts w:ascii="Garamond" w:cs="Garamond" w:eastAsia="Garamond" w:hAnsi="Garamond"/>
          <w:color w:val="000000"/>
          <w:sz w:val="14"/>
          <w:szCs w:val="14"/>
          <w:rtl w:val="0"/>
        </w:rPr>
        <w:t xml:space="preserve">*(use the above table data to create the graph/diagram)</w:t>
      </w:r>
    </w:p>
    <w:p w:rsidR="00000000" w:rsidDel="00000000" w:rsidP="00000000" w:rsidRDefault="00000000" w:rsidRPr="00000000" w14:paraId="000006DA">
      <w:pPr>
        <w:rPr/>
      </w:pPr>
      <w:r w:rsidDel="00000000" w:rsidR="00000000" w:rsidRPr="00000000">
        <w:rPr>
          <w:rtl w:val="0"/>
        </w:rPr>
      </w:r>
    </w:p>
    <w:p w:rsidR="00000000" w:rsidDel="00000000" w:rsidP="00000000" w:rsidRDefault="00000000" w:rsidRPr="00000000" w14:paraId="000006DB">
      <w:pPr>
        <w:rPr/>
      </w:pPr>
      <w:r w:rsidDel="00000000" w:rsidR="00000000" w:rsidRPr="00000000">
        <w:rPr>
          <w:rtl w:val="0"/>
        </w:rPr>
      </w:r>
    </w:p>
    <w:p w:rsidR="00000000" w:rsidDel="00000000" w:rsidP="00000000" w:rsidRDefault="00000000" w:rsidRPr="00000000" w14:paraId="000006DC">
      <w:pPr>
        <w:rPr/>
      </w:pPr>
      <w:r w:rsidDel="00000000" w:rsidR="00000000" w:rsidRPr="00000000">
        <w:rPr>
          <w:rtl w:val="0"/>
        </w:rPr>
      </w:r>
    </w:p>
    <w:p w:rsidR="00000000" w:rsidDel="00000000" w:rsidP="00000000" w:rsidRDefault="00000000" w:rsidRPr="00000000" w14:paraId="000006DD">
      <w:pPr>
        <w:rPr/>
      </w:pPr>
      <w:r w:rsidDel="00000000" w:rsidR="00000000" w:rsidRPr="00000000">
        <w:rPr>
          <w:rtl w:val="0"/>
        </w:rPr>
      </w:r>
    </w:p>
    <w:p w:rsidR="00000000" w:rsidDel="00000000" w:rsidP="00000000" w:rsidRDefault="00000000" w:rsidRPr="00000000" w14:paraId="000006DE">
      <w:pPr>
        <w:rPr/>
      </w:pPr>
      <w:r w:rsidDel="00000000" w:rsidR="00000000" w:rsidRPr="00000000">
        <w:rPr>
          <w:rtl w:val="0"/>
        </w:rPr>
      </w:r>
    </w:p>
    <w:p w:rsidR="00000000" w:rsidDel="00000000" w:rsidP="00000000" w:rsidRDefault="00000000" w:rsidRPr="00000000" w14:paraId="000006DF">
      <w:pPr>
        <w:rPr/>
      </w:pPr>
      <w:r w:rsidDel="00000000" w:rsidR="00000000" w:rsidRPr="00000000">
        <w:rPr>
          <w:rtl w:val="0"/>
        </w:rPr>
      </w:r>
    </w:p>
    <w:p w:rsidR="00000000" w:rsidDel="00000000" w:rsidP="00000000" w:rsidRDefault="00000000" w:rsidRPr="00000000" w14:paraId="000006E0">
      <w:pPr>
        <w:rPr/>
      </w:pPr>
      <w:r w:rsidDel="00000000" w:rsidR="00000000" w:rsidRPr="00000000">
        <w:rPr>
          <w:rtl w:val="0"/>
        </w:rPr>
      </w:r>
    </w:p>
    <w:p w:rsidR="00000000" w:rsidDel="00000000" w:rsidP="00000000" w:rsidRDefault="00000000" w:rsidRPr="00000000" w14:paraId="000006E1">
      <w:pPr>
        <w:rPr/>
      </w:pPr>
      <w:r w:rsidDel="00000000" w:rsidR="00000000" w:rsidRPr="00000000">
        <w:rPr/>
        <w:drawing>
          <wp:inline distB="114300" distT="114300" distL="114300" distR="114300">
            <wp:extent cx="5847405" cy="3517900"/>
            <wp:effectExtent b="0" l="0" r="0" t="0"/>
            <wp:docPr id="63" name="image9.png"/>
            <a:graphic>
              <a:graphicData uri="http://schemas.openxmlformats.org/drawingml/2006/picture">
                <pic:pic>
                  <pic:nvPicPr>
                    <pic:cNvPr id="0" name="image9.png"/>
                    <pic:cNvPicPr preferRelativeResize="0"/>
                  </pic:nvPicPr>
                  <pic:blipFill>
                    <a:blip r:embed="rId27"/>
                    <a:srcRect b="0" l="0" r="0" t="0"/>
                    <a:stretch>
                      <a:fillRect/>
                    </a:stretch>
                  </pic:blipFill>
                  <pic:spPr>
                    <a:xfrm>
                      <a:off x="0" y="0"/>
                      <a:ext cx="5847405"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6E2">
      <w:pPr>
        <w:pStyle w:val="Heading2"/>
        <w:spacing w:after="240" w:before="240" w:lineRule="auto"/>
        <w:jc w:val="both"/>
        <w:rPr>
          <w:rFonts w:ascii="Garamond" w:cs="Garamond" w:eastAsia="Garamond" w:hAnsi="Garamond"/>
          <w:sz w:val="24"/>
          <w:szCs w:val="24"/>
        </w:rPr>
      </w:pPr>
      <w:bookmarkStart w:colFirst="0" w:colLast="0" w:name="_heading=h.bqc9d4pso6vu" w:id="52"/>
      <w:bookmarkEnd w:id="52"/>
      <w:r w:rsidDel="00000000" w:rsidR="00000000" w:rsidRPr="00000000">
        <w:rPr>
          <w:rFonts w:ascii="Garamond" w:cs="Garamond" w:eastAsia="Garamond" w:hAnsi="Garamond"/>
          <w:sz w:val="24"/>
          <w:szCs w:val="24"/>
          <w:rtl w:val="0"/>
        </w:rPr>
        <w:t xml:space="preserve">The five-year trend of communicable diseases from 2021 to 2025 shows a mixed pattern with both declining and emerging diseases. Dengue cases increased steadily from 2021 to 2024, followed by a sharp decline in 2025, indicating possible improvement in vector control measures. Leptospirosis and scrub typhus remained relatively stable in recent years, suggesting persistent low-level transmission.</w:t>
      </w:r>
    </w:p>
    <w:p w:rsidR="00000000" w:rsidDel="00000000" w:rsidP="00000000" w:rsidRDefault="00000000" w:rsidRPr="00000000" w14:paraId="000006E3">
      <w:pPr>
        <w:pStyle w:val="Heading2"/>
        <w:spacing w:after="240" w:before="240" w:lineRule="auto"/>
        <w:jc w:val="both"/>
        <w:rPr>
          <w:rFonts w:ascii="Garamond" w:cs="Garamond" w:eastAsia="Garamond" w:hAnsi="Garamond"/>
          <w:sz w:val="24"/>
          <w:szCs w:val="24"/>
        </w:rPr>
      </w:pPr>
      <w:bookmarkStart w:colFirst="0" w:colLast="0" w:name="_heading=h.bqc9d4pso6vu" w:id="52"/>
      <w:bookmarkEnd w:id="52"/>
      <w:r w:rsidDel="00000000" w:rsidR="00000000" w:rsidRPr="00000000">
        <w:rPr>
          <w:rFonts w:ascii="Garamond" w:cs="Garamond" w:eastAsia="Garamond" w:hAnsi="Garamond"/>
          <w:sz w:val="24"/>
          <w:szCs w:val="24"/>
          <w:rtl w:val="0"/>
        </w:rPr>
        <w:t xml:space="preserve">Water- and food-borne diseases like typhoid and acute diarrhoeal diseases (ADD) show a rising trend, with ADD demonstrating a marked surge in 2025, which may indicate outbreaks or gaps in sanitation and water safety. Tuberculosis also shows a gradual increase, highlighting the need for strengthened surveillance and case detection.</w:t>
      </w:r>
    </w:p>
    <w:p w:rsidR="00000000" w:rsidDel="00000000" w:rsidP="00000000" w:rsidRDefault="00000000" w:rsidRPr="00000000" w14:paraId="000006E4">
      <w:pPr>
        <w:pStyle w:val="Heading2"/>
        <w:spacing w:after="240" w:before="240" w:lineRule="auto"/>
        <w:jc w:val="both"/>
        <w:rPr>
          <w:rFonts w:ascii="Garamond" w:cs="Garamond" w:eastAsia="Garamond" w:hAnsi="Garamond"/>
          <w:sz w:val="24"/>
          <w:szCs w:val="24"/>
        </w:rPr>
      </w:pPr>
      <w:bookmarkStart w:colFirst="0" w:colLast="0" w:name="_heading=h.bqc9d4pso6vu" w:id="52"/>
      <w:bookmarkEnd w:id="52"/>
      <w:r w:rsidDel="00000000" w:rsidR="00000000" w:rsidRPr="00000000">
        <w:rPr>
          <w:rFonts w:ascii="Garamond" w:cs="Garamond" w:eastAsia="Garamond" w:hAnsi="Garamond"/>
          <w:sz w:val="24"/>
          <w:szCs w:val="24"/>
          <w:rtl w:val="0"/>
        </w:rPr>
        <w:t xml:space="preserve">Among vaccine-preventable diseases, mumps showed a sudden outbreak in 2024 followed by a decline, while measles remained absent, suggesting good immunization coverage. Hepatitis B emergence in 2025 also requires attention.</w:t>
      </w:r>
    </w:p>
    <w:p w:rsidR="00000000" w:rsidDel="00000000" w:rsidP="00000000" w:rsidRDefault="00000000" w:rsidRPr="00000000" w14:paraId="000006E5">
      <w:pPr>
        <w:pStyle w:val="Heading2"/>
        <w:spacing w:after="240" w:before="240" w:lineRule="auto"/>
        <w:jc w:val="both"/>
        <w:rPr>
          <w:rFonts w:ascii="Garamond" w:cs="Garamond" w:eastAsia="Garamond" w:hAnsi="Garamond"/>
          <w:sz w:val="24"/>
          <w:szCs w:val="24"/>
        </w:rPr>
      </w:pPr>
      <w:bookmarkStart w:colFirst="0" w:colLast="0" w:name="_heading=h.bqc9d4pso6vu" w:id="52"/>
      <w:bookmarkEnd w:id="52"/>
      <w:r w:rsidDel="00000000" w:rsidR="00000000" w:rsidRPr="00000000">
        <w:rPr>
          <w:rFonts w:ascii="Garamond" w:cs="Garamond" w:eastAsia="Garamond" w:hAnsi="Garamond"/>
          <w:sz w:val="24"/>
          <w:szCs w:val="24"/>
          <w:rtl w:val="0"/>
        </w:rPr>
        <w:t xml:space="preserve">COVID-19 demonstrates a sharp declining trend from 2021 to 2025, reflecting the post-pandemic phase and effective control measures.</w:t>
      </w:r>
    </w:p>
    <w:p w:rsidR="00000000" w:rsidDel="00000000" w:rsidP="00000000" w:rsidRDefault="00000000" w:rsidRPr="00000000" w14:paraId="000006E6">
      <w:pPr>
        <w:pStyle w:val="Heading2"/>
        <w:spacing w:after="240" w:before="240" w:lineRule="auto"/>
        <w:jc w:val="both"/>
        <w:rPr>
          <w:rFonts w:ascii="Garamond" w:cs="Garamond" w:eastAsia="Garamond" w:hAnsi="Garamond"/>
          <w:sz w:val="24"/>
          <w:szCs w:val="24"/>
        </w:rPr>
      </w:pPr>
      <w:bookmarkStart w:colFirst="0" w:colLast="0" w:name="_heading=h.klc97xmnb3y3" w:id="53"/>
      <w:bookmarkEnd w:id="53"/>
      <w:r w:rsidDel="00000000" w:rsidR="00000000" w:rsidRPr="00000000">
        <w:rPr>
          <w:rFonts w:ascii="Garamond" w:cs="Garamond" w:eastAsia="Garamond" w:hAnsi="Garamond"/>
          <w:sz w:val="24"/>
          <w:szCs w:val="24"/>
          <w:rtl w:val="0"/>
        </w:rPr>
        <w:t xml:space="preserve">Overall, the graph indicates a shift from pandemic-related burden to endemic and seasonal diseases, with a concerning rise in ADD and typhoid, emphasizing the need for improved public health interventions in water, sanitation, and vector control.</w:t>
      </w:r>
    </w:p>
    <w:p w:rsidR="00000000" w:rsidDel="00000000" w:rsidP="00000000" w:rsidRDefault="00000000" w:rsidRPr="00000000" w14:paraId="000006E7">
      <w:pPr>
        <w:pStyle w:val="Heading2"/>
        <w:rPr>
          <w:rFonts w:ascii="Garamond" w:cs="Garamond" w:eastAsia="Garamond" w:hAnsi="Garamond"/>
          <w:color w:val="000000"/>
        </w:rPr>
      </w:pPr>
      <w:bookmarkStart w:colFirst="0" w:colLast="0" w:name="_heading=h.bqc9d4pso6vu" w:id="52"/>
      <w:bookmarkEnd w:id="52"/>
      <w:r w:rsidDel="00000000" w:rsidR="00000000" w:rsidRPr="00000000">
        <w:br w:type="page"/>
      </w:r>
      <w:r w:rsidDel="00000000" w:rsidR="00000000" w:rsidRPr="00000000">
        <w:rPr>
          <w:rtl w:val="0"/>
        </w:rPr>
      </w:r>
    </w:p>
    <w:p w:rsidR="00000000" w:rsidDel="00000000" w:rsidP="00000000" w:rsidRDefault="00000000" w:rsidRPr="00000000" w14:paraId="000006E8">
      <w:pPr>
        <w:pStyle w:val="Heading2"/>
        <w:rPr>
          <w:rFonts w:ascii="Garamond" w:cs="Garamond" w:eastAsia="Garamond" w:hAnsi="Garamond"/>
          <w:color w:val="000000"/>
        </w:rPr>
      </w:pPr>
      <w:bookmarkStart w:colFirst="0" w:colLast="0" w:name="_heading=h.e5dplxl57m12" w:id="54"/>
      <w:bookmarkEnd w:id="54"/>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E9">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EA">
      <w:pPr>
        <w:rPr>
          <w:rFonts w:ascii="Garamond" w:cs="Garamond" w:eastAsia="Garamond" w:hAnsi="Garamond"/>
        </w:rPr>
      </w:pPr>
      <w:r w:rsidDel="00000000" w:rsidR="00000000" w:rsidRPr="00000000">
        <w:rPr>
          <w:rtl w:val="0"/>
        </w:rPr>
      </w:r>
    </w:p>
    <w:p w:rsidR="00000000" w:rsidDel="00000000" w:rsidP="00000000" w:rsidRDefault="00000000" w:rsidRPr="00000000" w14:paraId="000006EB">
      <w:pPr>
        <w:pStyle w:val="Heading3"/>
        <w:rPr>
          <w:rFonts w:ascii="Garamond" w:cs="Garamond" w:eastAsia="Garamond" w:hAnsi="Garamond"/>
          <w:b w:val="1"/>
          <w:bCs w:val="1"/>
          <w:color w:val="000000"/>
          <w:sz w:val="26"/>
          <w:szCs w:val="26"/>
        </w:rPr>
      </w:pPr>
      <w:bookmarkStart w:colFirst="0" w:colLast="0" w:name="_heading=h.6yxdin9vrknx" w:id="55"/>
      <w:bookmarkEnd w:id="5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EC">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ED">
      <w:pPr>
        <w:rPr>
          <w:rFonts w:ascii="Garamond" w:cs="Garamond" w:eastAsia="Garamond" w:hAnsi="Garamond"/>
        </w:rPr>
      </w:pPr>
      <w:r w:rsidDel="00000000" w:rsidR="00000000" w:rsidRPr="00000000">
        <w:rPr>
          <w:rtl w:val="0"/>
        </w:rPr>
      </w:r>
    </w:p>
    <w:p w:rsidR="00000000" w:rsidDel="00000000" w:rsidP="00000000" w:rsidRDefault="00000000" w:rsidRPr="00000000" w14:paraId="000006EE">
      <w:pPr>
        <w:rPr>
          <w:rFonts w:ascii="Garamond" w:cs="Garamond" w:eastAsia="Garamond" w:hAnsi="Garamond"/>
          <w:b w:val="1"/>
          <w:bCs w:val="1"/>
        </w:rPr>
      </w:pPr>
      <w:bookmarkStart w:colFirst="0" w:colLast="0" w:name="_heading=h.oehlv8thsrb7" w:id="56"/>
      <w:bookmarkEnd w:id="5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EF">
      <w:pPr>
        <w:pStyle w:val="Heading3"/>
        <w:jc w:val="center"/>
        <w:rPr>
          <w:rFonts w:ascii="Garamond" w:cs="Garamond" w:eastAsia="Garamond" w:hAnsi="Garamond"/>
          <w:color w:val="000000"/>
        </w:rPr>
      </w:pPr>
      <w:bookmarkStart w:colFirst="0" w:colLast="0" w:name="_heading=h.nv95w18vmv8z" w:id="57"/>
      <w:bookmarkEnd w:id="57"/>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F0">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0" w:val="nil"/>
          <w:left w:color="000000" w:space="0" w:sz="0" w:val="nil"/>
          <w:bottom w:color="000000" w:space="0" w:sz="0" w:val="nil"/>
          <w:right w:color="000000" w:space="0" w:sz="0" w:val="nil"/>
        </w:tblBorders>
        <w:tblLayout w:type="fixed"/>
        <w:tblLook w:val="0000"/>
      </w:tblPr>
      <w:tblGrid>
        <w:gridCol w:w="1230"/>
        <w:gridCol w:w="1365"/>
        <w:gridCol w:w="1155"/>
        <w:gridCol w:w="1155"/>
        <w:gridCol w:w="1275"/>
        <w:gridCol w:w="1035"/>
        <w:gridCol w:w="1155"/>
        <w:tblGridChange w:id="0">
          <w:tblGrid>
            <w:gridCol w:w="1230"/>
            <w:gridCol w:w="1365"/>
            <w:gridCol w:w="1155"/>
            <w:gridCol w:w="1155"/>
            <w:gridCol w:w="1275"/>
            <w:gridCol w:w="103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1">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2">
            <w:pPr>
              <w:spacing w:after="0" w:before="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A">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C">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E">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F">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6">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7">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E">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5">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C">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3">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A">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1">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8">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F">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6">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5">
            <w:pPr>
              <w:spacing w:after="240" w:before="240" w:line="240" w:lineRule="auto"/>
              <w:ind w:left="3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C">
            <w:pPr>
              <w:spacing w:after="240" w:before="240" w:line="240" w:lineRule="auto"/>
              <w:ind w:left="3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bl>
    <w:p w:rsidR="00000000" w:rsidDel="00000000" w:rsidP="00000000" w:rsidRDefault="00000000" w:rsidRPr="00000000" w14:paraId="000007A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A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A2">
      <w:pPr>
        <w:pStyle w:val="Heading3"/>
        <w:rPr>
          <w:rFonts w:ascii="Garamond" w:cs="Garamond" w:eastAsia="Garamond" w:hAnsi="Garamond"/>
          <w:b w:val="1"/>
          <w:bCs w:val="1"/>
          <w:color w:val="000000"/>
        </w:rPr>
      </w:pPr>
      <w:bookmarkStart w:colFirst="0" w:colLast="0" w:name="_heading=h.w7cyub2xqfd2" w:id="58"/>
      <w:bookmarkEnd w:id="5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A3">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A4">
      <w:pPr>
        <w:rPr>
          <w:rFonts w:ascii="Garamond" w:cs="Garamond" w:eastAsia="Garamond" w:hAnsi="Garamond"/>
        </w:rPr>
      </w:pPr>
      <w:r w:rsidDel="00000000" w:rsidR="00000000" w:rsidRPr="00000000">
        <w:rPr>
          <w:rtl w:val="0"/>
        </w:rPr>
      </w:r>
    </w:p>
    <w:p w:rsidR="00000000" w:rsidDel="00000000" w:rsidP="00000000" w:rsidRDefault="00000000" w:rsidRPr="00000000" w14:paraId="000007A5">
      <w:pPr>
        <w:rPr>
          <w:rFonts w:ascii="Garamond" w:cs="Garamond" w:eastAsia="Garamond" w:hAnsi="Garamond"/>
        </w:rPr>
      </w:pPr>
      <w:bookmarkStart w:colFirst="0" w:colLast="0" w:name="_heading=h.jkagneszt695" w:id="59"/>
      <w:bookmarkEnd w:id="5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A6">
      <w:pPr>
        <w:pStyle w:val="Heading3"/>
        <w:jc w:val="center"/>
        <w:rPr>
          <w:rFonts w:ascii="Garamond" w:cs="Garamond" w:eastAsia="Garamond" w:hAnsi="Garamond"/>
          <w:color w:val="000000"/>
        </w:rPr>
      </w:pPr>
      <w:bookmarkStart w:colFirst="0" w:colLast="0" w:name="_heading=h.y6bkgc4axrb3" w:id="60"/>
      <w:bookmarkEnd w:id="60"/>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A7">
      <w:pPr>
        <w:rPr>
          <w:rFonts w:ascii="Garamond" w:cs="Garamond" w:eastAsia="Garamond" w:hAnsi="Garamond"/>
        </w:rPr>
      </w:pPr>
      <w:r w:rsidDel="00000000" w:rsidR="00000000" w:rsidRPr="00000000">
        <w:rPr>
          <w:rtl w:val="0"/>
        </w:rPr>
      </w:r>
    </w:p>
    <w:tbl>
      <w:tblPr>
        <w:tblStyle w:val="Table31"/>
        <w:tblW w:w="8369.0" w:type="dxa"/>
        <w:jc w:val="left"/>
        <w:tblInd w:w="330.0" w:type="dxa"/>
        <w:tblBorders>
          <w:top w:color="000000" w:space="0" w:sz="0" w:val="nil"/>
          <w:left w:color="000000" w:space="0" w:sz="0" w:val="nil"/>
          <w:bottom w:color="000000" w:space="0" w:sz="0" w:val="nil"/>
          <w:right w:color="000000" w:space="0" w:sz="0" w:val="nil"/>
        </w:tblBorders>
        <w:tblLayout w:type="fixed"/>
        <w:tblLook w:val="0000"/>
      </w:tblPr>
      <w:tblGrid>
        <w:gridCol w:w="1230"/>
        <w:gridCol w:w="1365"/>
        <w:gridCol w:w="1155"/>
        <w:gridCol w:w="1155"/>
        <w:gridCol w:w="1154"/>
        <w:gridCol w:w="1155"/>
        <w:gridCol w:w="1155"/>
        <w:tblGridChange w:id="0">
          <w:tblGrid>
            <w:gridCol w:w="1230"/>
            <w:gridCol w:w="1365"/>
            <w:gridCol w:w="1155"/>
            <w:gridCol w:w="1155"/>
            <w:gridCol w:w="1154"/>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8">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9">
            <w:pPr>
              <w:spacing w:after="0" w:before="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1">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3">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5">
            <w:pPr>
              <w:spacing w:after="0" w:before="0"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6">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B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C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shd w:fill="f1f3f4" w:val="clear"/>
              </w:rPr>
            </w:pPr>
            <w:r w:rsidDel="00000000" w:rsidR="00000000" w:rsidRPr="00000000">
              <w:rPr>
                <w:rFonts w:ascii="Garamond" w:cs="Garamond" w:eastAsia="Garamond" w:hAnsi="Garamond"/>
                <w:highlight w:val="green"/>
                <w:rtl w:val="0"/>
              </w:rPr>
              <w:t xml:space="preserve">0</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7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7">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E">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7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5">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7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C">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3">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A">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1">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8">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F">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6">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D">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4">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B">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2">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9">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0">
            <w:pPr>
              <w:spacing w:after="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857">
      <w:pPr>
        <w:rPr>
          <w:rFonts w:ascii="Garamond" w:cs="Garamond" w:eastAsia="Garamond" w:hAnsi="Garamond"/>
          <w:sz w:val="32"/>
          <w:szCs w:val="32"/>
        </w:rPr>
      </w:pPr>
      <w:bookmarkStart w:colFirst="0" w:colLast="0" w:name="_heading=h.2eol3k7h5em" w:id="61"/>
      <w:bookmarkEnd w:id="61"/>
      <w:r w:rsidDel="00000000" w:rsidR="00000000" w:rsidRPr="00000000">
        <w:rPr>
          <w:rtl w:val="0"/>
        </w:rPr>
      </w:r>
    </w:p>
    <w:p w:rsidR="00000000" w:rsidDel="00000000" w:rsidP="00000000" w:rsidRDefault="00000000" w:rsidRPr="00000000" w14:paraId="00000858">
      <w:pPr>
        <w:pStyle w:val="Heading3"/>
        <w:rPr>
          <w:rFonts w:ascii="Garamond" w:cs="Garamond" w:eastAsia="Garamond" w:hAnsi="Garamond"/>
          <w:b w:val="1"/>
          <w:bCs w:val="1"/>
          <w:color w:val="000000"/>
        </w:rPr>
      </w:pPr>
      <w:bookmarkStart w:colFirst="0" w:colLast="0" w:name="_heading=h.nvk8inxzfbmh" w:id="62"/>
      <w:bookmarkEnd w:id="62"/>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59">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5A">
      <w:pPr>
        <w:rPr>
          <w:rFonts w:ascii="Garamond" w:cs="Garamond" w:eastAsia="Garamond" w:hAnsi="Garamond"/>
        </w:rPr>
      </w:pPr>
      <w:r w:rsidDel="00000000" w:rsidR="00000000" w:rsidRPr="00000000">
        <w:rPr>
          <w:rtl w:val="0"/>
        </w:rPr>
      </w:r>
    </w:p>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5C">
      <w:pPr>
        <w:pStyle w:val="Heading3"/>
        <w:jc w:val="center"/>
        <w:rPr>
          <w:rFonts w:ascii="Garamond" w:cs="Garamond" w:eastAsia="Garamond" w:hAnsi="Garamond"/>
          <w:color w:val="000000"/>
        </w:rPr>
      </w:pPr>
      <w:bookmarkStart w:colFirst="0" w:colLast="0" w:name="_heading=h.li1hesos862" w:id="63"/>
      <w:bookmarkEnd w:id="63"/>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5D">
      <w:pPr>
        <w:jc w:val="left"/>
        <w:rPr>
          <w:rFonts w:ascii="Garamond" w:cs="Garamond" w:eastAsia="Garamond" w:hAnsi="Garamond"/>
        </w:rPr>
      </w:pPr>
      <w:r w:rsidDel="00000000" w:rsidR="00000000" w:rsidRPr="00000000">
        <w:rPr>
          <w:rtl w:val="0"/>
        </w:rPr>
      </w:r>
    </w:p>
    <w:tbl>
      <w:tblPr>
        <w:tblStyle w:val="Table32"/>
        <w:tblW w:w="8369.0" w:type="dxa"/>
        <w:jc w:val="left"/>
        <w:tblInd w:w="330.0" w:type="dxa"/>
        <w:tblBorders>
          <w:top w:color="000000" w:space="0" w:sz="0" w:val="nil"/>
          <w:left w:color="000000" w:space="0" w:sz="0" w:val="nil"/>
          <w:bottom w:color="000000" w:space="0" w:sz="0" w:val="nil"/>
          <w:right w:color="000000" w:space="0" w:sz="0" w:val="nil"/>
        </w:tblBorders>
        <w:tblLayout w:type="fixed"/>
        <w:tblLook w:val="0000"/>
      </w:tblPr>
      <w:tblGrid>
        <w:gridCol w:w="1454"/>
        <w:gridCol w:w="1141"/>
        <w:gridCol w:w="1154"/>
        <w:gridCol w:w="1155"/>
        <w:gridCol w:w="1155"/>
        <w:gridCol w:w="1155"/>
        <w:gridCol w:w="1155"/>
        <w:tblGridChange w:id="0">
          <w:tblGrid>
            <w:gridCol w:w="1454"/>
            <w:gridCol w:w="1141"/>
            <w:gridCol w:w="1154"/>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E">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F">
            <w:pPr>
              <w:spacing w:after="0" w:before="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6">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7">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8">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A">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B">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C">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3">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A">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1">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8">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F">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6">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D">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4">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B">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2">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9">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0">
            <w:pPr>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7">
      <w:pPr>
        <w:pStyle w:val="Heading2"/>
        <w:rPr>
          <w:rFonts w:ascii="Garamond" w:cs="Garamond" w:eastAsia="Garamond" w:hAnsi="Garamond"/>
          <w:color w:val="000000"/>
        </w:rPr>
      </w:pPr>
      <w:bookmarkStart w:colFirst="0" w:colLast="0" w:name="_heading=h.yen5lifogdhq" w:id="64"/>
      <w:bookmarkEnd w:id="64"/>
      <w:r w:rsidDel="00000000" w:rsidR="00000000" w:rsidRPr="00000000">
        <w:rPr>
          <w:rtl w:val="0"/>
        </w:rPr>
      </w:r>
    </w:p>
    <w:p w:rsidR="00000000" w:rsidDel="00000000" w:rsidP="00000000" w:rsidRDefault="00000000" w:rsidRPr="00000000" w14:paraId="000008C8">
      <w:pPr>
        <w:pStyle w:val="Heading2"/>
        <w:rPr>
          <w:rFonts w:ascii="Garamond" w:cs="Garamond" w:eastAsia="Garamond" w:hAnsi="Garamond"/>
          <w:b w:val="1"/>
          <w:bCs w:val="1"/>
          <w:color w:val="000000"/>
        </w:rPr>
      </w:pPr>
      <w:bookmarkStart w:colFirst="0" w:colLast="0" w:name="_heading=h.9amyioin5ht5" w:id="65"/>
      <w:bookmarkEnd w:id="65"/>
      <w:r w:rsidDel="00000000" w:rsidR="00000000" w:rsidRPr="00000000">
        <w:rPr>
          <w:rFonts w:ascii="Garamond" w:cs="Garamond" w:eastAsia="Garamond" w:hAnsi="Garamond"/>
          <w:b w:val="1"/>
          <w:bCs w:val="1"/>
          <w:color w:val="000000"/>
          <w:rtl w:val="0"/>
        </w:rPr>
        <w:t xml:space="preserve">Outcome-Based Trend Analysis- 2025</w:t>
      </w:r>
    </w:p>
    <w:p w:rsidR="00000000" w:rsidDel="00000000" w:rsidP="00000000" w:rsidRDefault="00000000" w:rsidRPr="00000000" w14:paraId="000008C9">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CA">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CB">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outcome-based trend analysis for 2025 indicates a mixed pattern of public health progress and concern. Several diseases have shown a clear decline, such as Dengue cases dropping significantly from 84 in 2024 to 25 in 2025, Mumps decreasing from 119 to 64, and COVID-19 reducing to zero from 12 cases in 2023. Malaria and Hepatitis C also declined to zero in 2025, reflecting effective control and prevention measures. Meanwhile, some diseases remained stable at low levels, including Leptospirosis (4 cases in both 2024 and 2025), Hepatitis A (1 case each year), and Scrub Typhus (2 cases consistently), indicating controlled but persistent transmission.</w:t>
      </w:r>
    </w:p>
    <w:p w:rsidR="00000000" w:rsidDel="00000000" w:rsidP="00000000" w:rsidRDefault="00000000" w:rsidRPr="00000000" w14:paraId="000008CC">
      <w:pPr>
        <w:jc w:val="both"/>
        <w:rPr>
          <w:rFonts w:ascii="Garamond" w:cs="Garamond" w:eastAsia="Garamond" w:hAnsi="Garamond"/>
          <w:sz w:val="18"/>
          <w:szCs w:val="18"/>
        </w:rPr>
        <w:sectPr>
          <w:headerReference r:id="rId28" w:type="default"/>
          <w:footerReference r:id="rId29" w:type="default"/>
          <w:type w:val="nextPage"/>
          <w:pgSz w:h="16838" w:w="11906" w:orient="portrait"/>
          <w:pgMar w:bottom="1440" w:top="1440" w:left="1440" w:right="1257" w:header="708" w:footer="708"/>
        </w:sectPr>
      </w:pPr>
      <w:r w:rsidDel="00000000" w:rsidR="00000000" w:rsidRPr="00000000">
        <w:rPr>
          <w:rFonts w:ascii="Garamond" w:cs="Garamond" w:eastAsia="Garamond" w:hAnsi="Garamond"/>
          <w:sz w:val="24"/>
          <w:szCs w:val="24"/>
          <w:rtl w:val="0"/>
        </w:rPr>
        <w:t xml:space="preserve"> However, there are notable increases in certain conditions, with Tuberculosis rising from 20 to 25 cases, Typhoid increasing from 1 to 3, and Hepatitis B emerging from 0 to 3 cases in 2025. H1N1 also appeared with 1 case after no reported cases in previous years. A major concern is the sharp surge in ADD cases, which increased dramatically from 49 in 2024 to 215 in 2025. Overall, while reductions in diseases like Dengue and COVID-19 highlight successful interventions, the rise in chronic and preventable diseases, along with the sudden spike in ADD, underscores the need for strengthened surveillance, vaccination, sanitation, and targeted public health actio</w:t>
      </w:r>
      <w:r w:rsidDel="00000000" w:rsidR="00000000" w:rsidRPr="00000000">
        <w:rPr>
          <w:rFonts w:ascii="Garamond" w:cs="Garamond" w:eastAsia="Garamond" w:hAnsi="Garamond"/>
          <w:sz w:val="18"/>
          <w:szCs w:val="18"/>
          <w:rtl w:val="0"/>
        </w:rPr>
        <w:t xml:space="preserve">ns.</w:t>
      </w:r>
    </w:p>
    <w:p w:rsidR="00000000" w:rsidDel="00000000" w:rsidP="00000000" w:rsidRDefault="00000000" w:rsidRPr="00000000" w14:paraId="000008CD">
      <w:pPr>
        <w:pStyle w:val="Heading2"/>
        <w:rPr>
          <w:rFonts w:ascii="Garamond" w:cs="Garamond" w:eastAsia="Garamond" w:hAnsi="Garamond"/>
          <w:color w:val="000000"/>
        </w:rPr>
      </w:pPr>
      <w:bookmarkStart w:colFirst="0" w:colLast="0" w:name="_heading=h.30k9o6gm4qjw" w:id="66"/>
      <w:bookmarkEnd w:id="66"/>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CE">
      <w:pPr>
        <w:jc w:val="both"/>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CF">
      <w:pPr>
        <w:rPr>
          <w:rFonts w:ascii="Garamond" w:cs="Garamond" w:eastAsia="Garamond" w:hAnsi="Garamond"/>
        </w:rPr>
      </w:pPr>
      <w:r w:rsidDel="00000000" w:rsidR="00000000" w:rsidRPr="00000000">
        <w:rPr>
          <w:rtl w:val="0"/>
        </w:rPr>
      </w:r>
    </w:p>
    <w:tbl>
      <w:tblPr>
        <w:tblStyle w:val="Table33"/>
        <w:tblW w:w="9015.0" w:type="dxa"/>
        <w:jc w:val="left"/>
        <w:tblBorders>
          <w:top w:color="000000" w:space="0" w:sz="0" w:val="nil"/>
          <w:left w:color="000000" w:space="0" w:sz="0" w:val="nil"/>
          <w:bottom w:color="000000" w:space="0" w:sz="0" w:val="nil"/>
          <w:right w:color="000000" w:space="0" w:sz="0" w:val="nil"/>
        </w:tblBorders>
        <w:tblLayout w:type="fixed"/>
        <w:tblLook w:val="0000"/>
      </w:tblPr>
      <w:tblGrid>
        <w:gridCol w:w="4039"/>
        <w:gridCol w:w="2680"/>
        <w:gridCol w:w="2296"/>
        <w:tblGridChange w:id="0">
          <w:tblGrid>
            <w:gridCol w:w="4039"/>
            <w:gridCol w:w="2680"/>
            <w:gridCol w:w="2296"/>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0">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1">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6">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216</w:t>
            </w:r>
          </w:p>
        </w:tc>
        <w:tc>
          <w:tcPr>
            <w:tcBorders>
              <w:bottom w:color="000000" w:space="0" w:sz="4" w:val="single"/>
              <w:right w:color="000000" w:space="0" w:sz="4" w:val="single"/>
            </w:tcBorders>
          </w:tcPr>
          <w:p w:rsidR="00000000" w:rsidDel="00000000" w:rsidP="00000000" w:rsidRDefault="00000000" w:rsidRPr="00000000" w14:paraId="000008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9">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8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8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F">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215</w:t>
            </w:r>
          </w:p>
        </w:tc>
        <w:tc>
          <w:tcPr>
            <w:tcBorders>
              <w:bottom w:color="000000" w:space="0" w:sz="4" w:val="single"/>
              <w:right w:color="000000" w:space="0" w:sz="4" w:val="single"/>
            </w:tcBorders>
          </w:tcPr>
          <w:p w:rsidR="00000000" w:rsidDel="00000000" w:rsidP="00000000" w:rsidRDefault="00000000" w:rsidRPr="00000000" w14:paraId="000008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E2">
      <w:pPr>
        <w:rPr>
          <w:rFonts w:ascii="Garamond" w:cs="Garamond" w:eastAsia="Garamond" w:hAnsi="Garamond"/>
        </w:rPr>
      </w:pPr>
      <w:r w:rsidDel="00000000" w:rsidR="00000000" w:rsidRPr="00000000">
        <w:rPr>
          <w:rtl w:val="0"/>
        </w:rPr>
      </w:r>
    </w:p>
    <w:p w:rsidR="00000000" w:rsidDel="00000000" w:rsidP="00000000" w:rsidRDefault="00000000" w:rsidRPr="00000000" w14:paraId="000008E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Pr>
        <w:drawing>
          <wp:inline distB="114300" distT="114300" distL="114300" distR="114300">
            <wp:extent cx="5836610" cy="3962400"/>
            <wp:effectExtent b="0" l="0" r="0" t="0"/>
            <wp:docPr id="64" name="image8.png"/>
            <a:graphic>
              <a:graphicData uri="http://schemas.openxmlformats.org/drawingml/2006/picture">
                <pic:pic>
                  <pic:nvPicPr>
                    <pic:cNvPr id="0" name="image8.png"/>
                    <pic:cNvPicPr preferRelativeResize="0"/>
                  </pic:nvPicPr>
                  <pic:blipFill>
                    <a:blip r:embed="rId30"/>
                    <a:srcRect b="0" l="0" r="0" t="0"/>
                    <a:stretch>
                      <a:fillRect/>
                    </a:stretch>
                  </pic:blipFill>
                  <pic:spPr>
                    <a:xfrm>
                      <a:off x="0" y="0"/>
                      <a:ext cx="583661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8E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6">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distribution of communicable diseases by mode of transmission in 2025 shows that water-borne (216 cases) and food-borne diseases (215 cases) together constitute the overwhelming majority of cases. This indicates that unsafe water, poor sanitation, and food hygiene are the primary contributors to disease burden in the area.</w:t>
      </w:r>
    </w:p>
    <w:p w:rsidR="00000000" w:rsidDel="00000000" w:rsidP="00000000" w:rsidRDefault="00000000" w:rsidRPr="00000000" w14:paraId="000008E7">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Vector-borne diseases (34 cases) form a smaller but significant proportion, suggesting the continued presence of mosquito-related transmission, though comparatively controlled. Blood-borne (3 cases) and air-borne diseases (1 case) contribute minimally to the overall burden.</w:t>
      </w:r>
    </w:p>
    <w:p w:rsidR="00000000" w:rsidDel="00000000" w:rsidP="00000000" w:rsidRDefault="00000000" w:rsidRPr="00000000" w14:paraId="000008E8">
      <w:pPr>
        <w:spacing w:after="240"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Overall, the pie chart highlights that the major public health concern is related to water and food safety, emphasizing the need for improved sanitation, safe drinking water, and food hygiene practices to reduce disease transmission.</w:t>
      </w:r>
    </w:p>
    <w:p w:rsidR="00000000" w:rsidDel="00000000" w:rsidP="00000000" w:rsidRDefault="00000000" w:rsidRPr="00000000" w14:paraId="000008E9">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8E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C">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D">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E">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EF">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F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F1">
      <w:pPr>
        <w:rPr>
          <w:rFonts w:ascii="Garamond" w:cs="Garamond" w:eastAsia="Garamond" w:hAnsi="Garamond"/>
        </w:rPr>
      </w:pPr>
      <w:r w:rsidDel="00000000" w:rsidR="00000000" w:rsidRPr="00000000">
        <w:rPr>
          <w:rtl w:val="0"/>
        </w:rPr>
      </w:r>
    </w:p>
    <w:tbl>
      <w:tblPr>
        <w:tblStyle w:val="Table34"/>
        <w:tblW w:w="9180.0" w:type="dxa"/>
        <w:jc w:val="left"/>
        <w:tblBorders>
          <w:top w:color="000000" w:space="0" w:sz="0" w:val="nil"/>
          <w:left w:color="000000" w:space="0" w:sz="0" w:val="nil"/>
          <w:bottom w:color="000000" w:space="0" w:sz="0" w:val="nil"/>
          <w:right w:color="000000" w:space="0" w:sz="0" w:val="nil"/>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2">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3">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4">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8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B">
            <w:pPr>
              <w:widowControl w:val="0"/>
              <w:pBdr>
                <w:top w:color="000000" w:space="0" w:sz="0" w:val="none"/>
                <w:left w:color="000000" w:space="0" w:sz="0" w:val="none"/>
                <w:bottom w:color="000000" w:space="0" w:sz="0" w:val="none"/>
                <w:right w:color="000000" w:space="0" w:sz="0" w:val="none"/>
              </w:pBd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8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8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FE">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F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00">
      <w:pPr>
        <w:rPr>
          <w:rFonts w:ascii="Garamond" w:cs="Garamond" w:eastAsia="Garamond" w:hAnsi="Garamond"/>
        </w:rPr>
      </w:pPr>
      <w:r w:rsidDel="00000000" w:rsidR="00000000" w:rsidRPr="00000000">
        <w:rPr>
          <w:rtl w:val="0"/>
        </w:rPr>
      </w:r>
    </w:p>
    <w:tbl>
      <w:tblPr>
        <w:tblStyle w:val="Table35"/>
        <w:tblW w:w="9180.0" w:type="dxa"/>
        <w:jc w:val="left"/>
        <w:tblBorders>
          <w:top w:color="000000" w:space="0" w:sz="0" w:val="nil"/>
          <w:left w:color="000000" w:space="0" w:sz="0" w:val="nil"/>
          <w:bottom w:color="000000" w:space="0" w:sz="0" w:val="nil"/>
          <w:right w:color="000000" w:space="0" w:sz="0" w:val="nil"/>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1">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2">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9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A">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3">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9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1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17">
      <w:pPr>
        <w:rPr>
          <w:rFonts w:ascii="Garamond" w:cs="Garamond" w:eastAsia="Garamond" w:hAnsi="Garamond"/>
        </w:rPr>
      </w:pPr>
      <w:r w:rsidDel="00000000" w:rsidR="00000000" w:rsidRPr="00000000">
        <w:rPr>
          <w:rtl w:val="0"/>
        </w:rPr>
      </w:r>
    </w:p>
    <w:tbl>
      <w:tblPr>
        <w:tblStyle w:val="Table36"/>
        <w:tblW w:w="9180.0" w:type="dxa"/>
        <w:jc w:val="left"/>
        <w:tblBorders>
          <w:top w:color="000000" w:space="0" w:sz="0" w:val="nil"/>
          <w:left w:color="000000" w:space="0" w:sz="0" w:val="nil"/>
          <w:bottom w:color="000000" w:space="0" w:sz="0" w:val="nil"/>
          <w:right w:color="000000" w:space="0" w:sz="0" w:val="nil"/>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9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1">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bottom w:color="000000" w:space="0" w:sz="4" w:val="single"/>
              <w:right w:color="000000" w:space="0" w:sz="4" w:val="single"/>
            </w:tcBorders>
          </w:tcPr>
          <w:p w:rsidR="00000000" w:rsidDel="00000000" w:rsidP="00000000" w:rsidRDefault="00000000" w:rsidRPr="00000000" w14:paraId="000009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4">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9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7">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A">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D">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0">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bottom w:color="000000" w:space="0" w:sz="4" w:val="single"/>
              <w:right w:color="000000" w:space="0" w:sz="4" w:val="single"/>
            </w:tcBorders>
          </w:tcPr>
          <w:p w:rsidR="00000000" w:rsidDel="00000000" w:rsidP="00000000" w:rsidRDefault="00000000" w:rsidRPr="00000000" w14:paraId="000009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33">
      <w:pPr>
        <w:rPr>
          <w:rFonts w:ascii="Garamond" w:cs="Garamond" w:eastAsia="Garamond" w:hAnsi="Garamond"/>
        </w:rPr>
      </w:pPr>
      <w:r w:rsidDel="00000000" w:rsidR="00000000" w:rsidRPr="00000000">
        <w:rPr>
          <w:rtl w:val="0"/>
        </w:rPr>
      </w:r>
    </w:p>
    <w:p w:rsidR="00000000" w:rsidDel="00000000" w:rsidP="00000000" w:rsidRDefault="00000000" w:rsidRPr="00000000" w14:paraId="0000093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3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36">
      <w:pPr>
        <w:rPr>
          <w:rFonts w:ascii="Garamond" w:cs="Garamond" w:eastAsia="Garamond" w:hAnsi="Garamond"/>
        </w:rPr>
      </w:pPr>
      <w:r w:rsidDel="00000000" w:rsidR="00000000" w:rsidRPr="00000000">
        <w:rPr>
          <w:rtl w:val="0"/>
        </w:rPr>
      </w:r>
    </w:p>
    <w:tbl>
      <w:tblPr>
        <w:tblStyle w:val="Table37"/>
        <w:tblW w:w="9180.0" w:type="dxa"/>
        <w:jc w:val="left"/>
        <w:tblBorders>
          <w:top w:color="000000" w:space="0" w:sz="0" w:val="nil"/>
          <w:left w:color="000000" w:space="0" w:sz="0" w:val="nil"/>
          <w:bottom w:color="000000" w:space="0" w:sz="0" w:val="nil"/>
          <w:right w:color="000000" w:space="0" w:sz="0" w:val="nil"/>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7">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8">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9">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A">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D">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9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0">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43">
      <w:pPr>
        <w:rPr>
          <w:rFonts w:ascii="Garamond" w:cs="Garamond" w:eastAsia="Garamond" w:hAnsi="Garamond"/>
        </w:rPr>
      </w:pPr>
      <w:r w:rsidDel="00000000" w:rsidR="00000000" w:rsidRPr="00000000">
        <w:rPr>
          <w:rtl w:val="0"/>
        </w:rPr>
      </w:r>
    </w:p>
    <w:p w:rsidR="00000000" w:rsidDel="00000000" w:rsidP="00000000" w:rsidRDefault="00000000" w:rsidRPr="00000000" w14:paraId="00000944">
      <w:pPr>
        <w:rPr>
          <w:rFonts w:ascii="Garamond" w:cs="Garamond" w:eastAsia="Garamond" w:hAnsi="Garamond"/>
        </w:rPr>
      </w:pPr>
      <w:r w:rsidDel="00000000" w:rsidR="00000000" w:rsidRPr="00000000">
        <w:rPr>
          <w:rtl w:val="0"/>
        </w:rPr>
      </w:r>
    </w:p>
    <w:p w:rsidR="00000000" w:rsidDel="00000000" w:rsidP="00000000" w:rsidRDefault="00000000" w:rsidRPr="00000000" w14:paraId="0000094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46">
      <w:pPr>
        <w:rPr>
          <w:rFonts w:ascii="Garamond" w:cs="Garamond" w:eastAsia="Garamond" w:hAnsi="Garamond"/>
        </w:rPr>
      </w:pPr>
      <w:r w:rsidDel="00000000" w:rsidR="00000000" w:rsidRPr="00000000">
        <w:rPr>
          <w:rtl w:val="0"/>
        </w:rPr>
      </w:r>
    </w:p>
    <w:tbl>
      <w:tblPr>
        <w:tblStyle w:val="Table38"/>
        <w:tblW w:w="9180.0" w:type="dxa"/>
        <w:jc w:val="left"/>
        <w:tblBorders>
          <w:top w:color="000000" w:space="0" w:sz="0" w:val="nil"/>
          <w:left w:color="000000" w:space="0" w:sz="0" w:val="nil"/>
          <w:bottom w:color="000000" w:space="0" w:sz="0" w:val="nil"/>
          <w:right w:color="000000" w:space="0" w:sz="0" w:val="nil"/>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7">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8">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9">
            <w:pPr>
              <w:widowControl w:val="0"/>
              <w:spacing w:after="0" w:before="0" w:lineRule="auto"/>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A">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9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D">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9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0">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3">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6">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9">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095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C">
            <w:pPr>
              <w:widowControl w:val="0"/>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9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9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5F">
      <w:pPr>
        <w:rPr>
          <w:rFonts w:ascii="Garamond" w:cs="Garamond" w:eastAsia="Garamond" w:hAnsi="Garamond"/>
        </w:rPr>
      </w:pPr>
      <w:r w:rsidDel="00000000" w:rsidR="00000000" w:rsidRPr="00000000">
        <w:rPr>
          <w:rtl w:val="0"/>
        </w:rPr>
      </w:r>
    </w:p>
    <w:p w:rsidR="00000000" w:rsidDel="00000000" w:rsidP="00000000" w:rsidRDefault="00000000" w:rsidRPr="00000000" w14:paraId="00000960">
      <w:pPr>
        <w:rPr>
          <w:rFonts w:ascii="Garamond" w:cs="Garamond" w:eastAsia="Garamond" w:hAnsi="Garamond"/>
        </w:rPr>
      </w:pPr>
      <w:r w:rsidDel="00000000" w:rsidR="00000000" w:rsidRPr="00000000">
        <w:rPr>
          <w:rtl w:val="0"/>
        </w:rPr>
      </w:r>
    </w:p>
    <w:p w:rsidR="00000000" w:rsidDel="00000000" w:rsidP="00000000" w:rsidRDefault="00000000" w:rsidRPr="00000000" w14:paraId="00000961">
      <w:pPr>
        <w:rPr>
          <w:rFonts w:ascii="Garamond" w:cs="Garamond" w:eastAsia="Garamond" w:hAnsi="Garamond"/>
        </w:rPr>
      </w:pPr>
      <w:r w:rsidDel="00000000" w:rsidR="00000000" w:rsidRPr="00000000">
        <w:rPr>
          <w:rtl w:val="0"/>
        </w:rPr>
      </w:r>
    </w:p>
    <w:p w:rsidR="00000000" w:rsidDel="00000000" w:rsidP="00000000" w:rsidRDefault="00000000" w:rsidRPr="00000000" w14:paraId="00000962">
      <w:pPr>
        <w:rPr>
          <w:rFonts w:ascii="Garamond" w:cs="Garamond" w:eastAsia="Garamond" w:hAnsi="Garamond"/>
        </w:rPr>
      </w:pPr>
      <w:r w:rsidDel="00000000" w:rsidR="00000000" w:rsidRPr="00000000">
        <w:rPr>
          <w:rtl w:val="0"/>
        </w:rPr>
      </w:r>
    </w:p>
    <w:p w:rsidR="00000000" w:rsidDel="00000000" w:rsidP="00000000" w:rsidRDefault="00000000" w:rsidRPr="00000000" w14:paraId="00000963">
      <w:pPr>
        <w:rPr>
          <w:rFonts w:ascii="Garamond" w:cs="Garamond" w:eastAsia="Garamond" w:hAnsi="Garamond"/>
        </w:rPr>
      </w:pPr>
      <w:r w:rsidDel="00000000" w:rsidR="00000000" w:rsidRPr="00000000">
        <w:rPr>
          <w:rtl w:val="0"/>
        </w:rPr>
      </w:r>
    </w:p>
    <w:p w:rsidR="00000000" w:rsidDel="00000000" w:rsidP="00000000" w:rsidRDefault="00000000" w:rsidRPr="00000000" w14:paraId="00000964">
      <w:pPr>
        <w:rPr>
          <w:rFonts w:ascii="Garamond" w:cs="Garamond" w:eastAsia="Garamond" w:hAnsi="Garamond"/>
        </w:rPr>
      </w:pPr>
      <w:r w:rsidDel="00000000" w:rsidR="00000000" w:rsidRPr="00000000">
        <w:rPr>
          <w:rtl w:val="0"/>
        </w:rPr>
      </w:r>
    </w:p>
    <w:p w:rsidR="00000000" w:rsidDel="00000000" w:rsidP="00000000" w:rsidRDefault="00000000" w:rsidRPr="00000000" w14:paraId="00000965">
      <w:pPr>
        <w:rPr>
          <w:rFonts w:ascii="Garamond" w:cs="Garamond" w:eastAsia="Garamond" w:hAnsi="Garamond"/>
        </w:rPr>
      </w:pPr>
      <w:r w:rsidDel="00000000" w:rsidR="00000000" w:rsidRPr="00000000">
        <w:rPr>
          <w:rtl w:val="0"/>
        </w:rPr>
      </w:r>
    </w:p>
    <w:p w:rsidR="00000000" w:rsidDel="00000000" w:rsidP="00000000" w:rsidRDefault="00000000" w:rsidRPr="00000000" w14:paraId="00000966">
      <w:pPr>
        <w:rPr>
          <w:rFonts w:ascii="Garamond" w:cs="Garamond" w:eastAsia="Garamond" w:hAnsi="Garamond"/>
        </w:rPr>
      </w:pPr>
      <w:r w:rsidDel="00000000" w:rsidR="00000000" w:rsidRPr="00000000">
        <w:rPr>
          <w:rtl w:val="0"/>
        </w:rPr>
      </w:r>
    </w:p>
    <w:p w:rsidR="00000000" w:rsidDel="00000000" w:rsidP="00000000" w:rsidRDefault="00000000" w:rsidRPr="00000000" w14:paraId="00000967">
      <w:pPr>
        <w:rPr>
          <w:rFonts w:ascii="Garamond" w:cs="Garamond" w:eastAsia="Garamond" w:hAnsi="Garamond"/>
        </w:rPr>
      </w:pPr>
      <w:r w:rsidDel="00000000" w:rsidR="00000000" w:rsidRPr="00000000">
        <w:rPr>
          <w:rtl w:val="0"/>
        </w:rPr>
      </w:r>
    </w:p>
    <w:p w:rsidR="00000000" w:rsidDel="00000000" w:rsidP="00000000" w:rsidRDefault="00000000" w:rsidRPr="00000000" w14:paraId="00000968">
      <w:pPr>
        <w:rPr>
          <w:rFonts w:ascii="Garamond" w:cs="Garamond" w:eastAsia="Garamond" w:hAnsi="Garamond"/>
        </w:rPr>
      </w:pPr>
      <w:r w:rsidDel="00000000" w:rsidR="00000000" w:rsidRPr="00000000">
        <w:rPr>
          <w:rtl w:val="0"/>
        </w:rPr>
      </w:r>
    </w:p>
    <w:p w:rsidR="00000000" w:rsidDel="00000000" w:rsidP="00000000" w:rsidRDefault="00000000" w:rsidRPr="00000000" w14:paraId="00000969">
      <w:pPr>
        <w:rPr>
          <w:rFonts w:ascii="Garamond" w:cs="Garamond" w:eastAsia="Garamond" w:hAnsi="Garamond"/>
        </w:rPr>
      </w:pPr>
      <w:r w:rsidDel="00000000" w:rsidR="00000000" w:rsidRPr="00000000">
        <w:rPr>
          <w:rtl w:val="0"/>
        </w:rPr>
      </w:r>
    </w:p>
    <w:p w:rsidR="00000000" w:rsidDel="00000000" w:rsidP="00000000" w:rsidRDefault="00000000" w:rsidRPr="00000000" w14:paraId="0000096A">
      <w:pPr>
        <w:rPr>
          <w:rFonts w:ascii="Garamond" w:cs="Garamond" w:eastAsia="Garamond" w:hAnsi="Garamond"/>
        </w:rPr>
      </w:pPr>
      <w:r w:rsidDel="00000000" w:rsidR="00000000" w:rsidRPr="00000000">
        <w:rPr>
          <w:rtl w:val="0"/>
        </w:rPr>
      </w:r>
    </w:p>
    <w:p w:rsidR="00000000" w:rsidDel="00000000" w:rsidP="00000000" w:rsidRDefault="00000000" w:rsidRPr="00000000" w14:paraId="0000096B">
      <w:pPr>
        <w:rPr>
          <w:rFonts w:ascii="Garamond" w:cs="Garamond" w:eastAsia="Garamond" w:hAnsi="Garamond"/>
        </w:rPr>
      </w:pPr>
      <w:r w:rsidDel="00000000" w:rsidR="00000000" w:rsidRPr="00000000">
        <w:rPr>
          <w:rtl w:val="0"/>
        </w:rPr>
      </w:r>
    </w:p>
    <w:p w:rsidR="00000000" w:rsidDel="00000000" w:rsidP="00000000" w:rsidRDefault="00000000" w:rsidRPr="00000000" w14:paraId="0000096C">
      <w:pPr>
        <w:rPr>
          <w:rFonts w:ascii="Garamond" w:cs="Garamond" w:eastAsia="Garamond" w:hAnsi="Garamond"/>
        </w:rPr>
      </w:pPr>
      <w:r w:rsidDel="00000000" w:rsidR="00000000" w:rsidRPr="00000000">
        <w:rPr>
          <w:rtl w:val="0"/>
        </w:rPr>
      </w:r>
    </w:p>
    <w:p w:rsidR="00000000" w:rsidDel="00000000" w:rsidP="00000000" w:rsidRDefault="00000000" w:rsidRPr="00000000" w14:paraId="0000096D">
      <w:pPr>
        <w:rPr>
          <w:rFonts w:ascii="Garamond" w:cs="Garamond" w:eastAsia="Garamond" w:hAnsi="Garamond"/>
        </w:rPr>
      </w:pPr>
      <w:r w:rsidDel="00000000" w:rsidR="00000000" w:rsidRPr="00000000">
        <w:rPr>
          <w:rtl w:val="0"/>
        </w:rPr>
      </w:r>
    </w:p>
    <w:p w:rsidR="00000000" w:rsidDel="00000000" w:rsidP="00000000" w:rsidRDefault="00000000" w:rsidRPr="00000000" w14:paraId="0000096E">
      <w:pPr>
        <w:rPr>
          <w:rFonts w:ascii="Garamond" w:cs="Garamond" w:eastAsia="Garamond" w:hAnsi="Garamond"/>
        </w:rPr>
      </w:pPr>
      <w:r w:rsidDel="00000000" w:rsidR="00000000" w:rsidRPr="00000000">
        <w:rPr>
          <w:rtl w:val="0"/>
        </w:rPr>
      </w:r>
    </w:p>
    <w:p w:rsidR="00000000" w:rsidDel="00000000" w:rsidP="00000000" w:rsidRDefault="00000000" w:rsidRPr="00000000" w14:paraId="0000096F">
      <w:pPr>
        <w:rPr>
          <w:rFonts w:ascii="Garamond" w:cs="Garamond" w:eastAsia="Garamond" w:hAnsi="Garamond"/>
        </w:rPr>
      </w:pPr>
      <w:r w:rsidDel="00000000" w:rsidR="00000000" w:rsidRPr="00000000">
        <w:rPr>
          <w:rtl w:val="0"/>
        </w:rPr>
      </w:r>
    </w:p>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71">
      <w:pPr>
        <w:pStyle w:val="Heading2"/>
        <w:rPr>
          <w:rFonts w:ascii="Garamond" w:cs="Garamond" w:eastAsia="Garamond" w:hAnsi="Garamond"/>
          <w:color w:val="000000"/>
        </w:rPr>
      </w:pPr>
      <w:bookmarkStart w:colFirst="0" w:colLast="0" w:name="_heading=h.sgyf977t3jap" w:id="67"/>
      <w:bookmarkEnd w:id="67"/>
      <w:r w:rsidDel="00000000" w:rsidR="00000000" w:rsidRPr="00000000">
        <w:rPr>
          <w:rFonts w:ascii="Garamond" w:cs="Garamond" w:eastAsia="Garamond" w:hAnsi="Garamond"/>
          <w:color w:val="000000"/>
          <w:rtl w:val="0"/>
        </w:rPr>
        <w:t xml:space="preserve">Integrated Disease Hotspot Map (2021–2025)</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358140</wp:posOffset>
            </wp:positionV>
            <wp:extent cx="5997575" cy="5686425"/>
            <wp:effectExtent b="0" l="0" r="0" t="0"/>
            <wp:wrapSquare wrapText="bothSides" distB="114300" distT="114300" distL="114300" distR="114300"/>
            <wp:docPr id="61"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5997575" cy="5686425"/>
                    </a:xfrm>
                    <a:prstGeom prst="rect"/>
                    <a:ln/>
                  </pic:spPr>
                </pic:pic>
              </a:graphicData>
            </a:graphic>
          </wp:anchor>
        </w:drawing>
      </w:r>
    </w:p>
    <w:p w:rsidR="00000000" w:rsidDel="00000000" w:rsidP="00000000" w:rsidRDefault="00000000" w:rsidRPr="00000000" w14:paraId="00000972">
      <w:pPr>
        <w:rPr>
          <w:rFonts w:ascii="Garamond" w:cs="Garamond" w:eastAsia="Garamond" w:hAnsi="Garamond"/>
        </w:rPr>
      </w:pPr>
      <w:r w:rsidDel="00000000" w:rsidR="00000000" w:rsidRPr="00000000">
        <w:rPr>
          <w:rtl w:val="0"/>
        </w:rPr>
      </w:r>
    </w:p>
    <w:p w:rsidR="00000000" w:rsidDel="00000000" w:rsidP="00000000" w:rsidRDefault="00000000" w:rsidRPr="00000000" w14:paraId="00000973">
      <w:pPr>
        <w:rPr>
          <w:rFonts w:ascii="Garamond" w:cs="Garamond" w:eastAsia="Garamond" w:hAnsi="Garamond"/>
        </w:rPr>
      </w:pPr>
      <w:r w:rsidDel="00000000" w:rsidR="00000000" w:rsidRPr="00000000">
        <w:rPr>
          <w:rtl w:val="0"/>
        </w:rPr>
      </w:r>
    </w:p>
    <w:p w:rsidR="00000000" w:rsidDel="00000000" w:rsidP="00000000" w:rsidRDefault="00000000" w:rsidRPr="00000000" w14:paraId="00000974">
      <w:pPr>
        <w:rPr>
          <w:rFonts w:ascii="Garamond" w:cs="Garamond" w:eastAsia="Garamond" w:hAnsi="Garamond"/>
        </w:rPr>
      </w:pPr>
      <w:r w:rsidDel="00000000" w:rsidR="00000000" w:rsidRPr="00000000">
        <w:rPr>
          <w:rtl w:val="0"/>
        </w:rPr>
      </w:r>
    </w:p>
    <w:p w:rsidR="00000000" w:rsidDel="00000000" w:rsidP="00000000" w:rsidRDefault="00000000" w:rsidRPr="00000000" w14:paraId="00000975">
      <w:pPr>
        <w:rPr>
          <w:rFonts w:ascii="Garamond" w:cs="Garamond" w:eastAsia="Garamond" w:hAnsi="Garamond"/>
        </w:rPr>
      </w:pPr>
      <w:r w:rsidDel="00000000" w:rsidR="00000000" w:rsidRPr="00000000">
        <w:rPr>
          <w:rtl w:val="0"/>
        </w:rPr>
      </w:r>
    </w:p>
    <w:p w:rsidR="00000000" w:rsidDel="00000000" w:rsidP="00000000" w:rsidRDefault="00000000" w:rsidRPr="00000000" w14:paraId="00000976">
      <w:pPr>
        <w:rPr>
          <w:rFonts w:ascii="Garamond" w:cs="Garamond" w:eastAsia="Garamond" w:hAnsi="Garamond"/>
        </w:rPr>
      </w:pPr>
      <w:r w:rsidDel="00000000" w:rsidR="00000000" w:rsidRPr="00000000">
        <w:rPr>
          <w:rtl w:val="0"/>
        </w:rPr>
      </w:r>
    </w:p>
    <w:p w:rsidR="00000000" w:rsidDel="00000000" w:rsidP="00000000" w:rsidRDefault="00000000" w:rsidRPr="00000000" w14:paraId="00000977">
      <w:pPr>
        <w:rPr>
          <w:rFonts w:ascii="Garamond" w:cs="Garamond" w:eastAsia="Garamond" w:hAnsi="Garamond"/>
        </w:rPr>
      </w:pPr>
      <w:r w:rsidDel="00000000" w:rsidR="00000000" w:rsidRPr="00000000">
        <w:rPr>
          <w:rtl w:val="0"/>
        </w:rPr>
      </w:r>
    </w:p>
    <w:p w:rsidR="00000000" w:rsidDel="00000000" w:rsidP="00000000" w:rsidRDefault="00000000" w:rsidRPr="00000000" w14:paraId="00000978">
      <w:pPr>
        <w:rPr>
          <w:rFonts w:ascii="Garamond" w:cs="Garamond" w:eastAsia="Garamond" w:hAnsi="Garamond"/>
        </w:rPr>
      </w:pPr>
      <w:r w:rsidDel="00000000" w:rsidR="00000000" w:rsidRPr="00000000">
        <w:rPr>
          <w:rtl w:val="0"/>
        </w:rPr>
      </w:r>
    </w:p>
    <w:p w:rsidR="00000000" w:rsidDel="00000000" w:rsidP="00000000" w:rsidRDefault="00000000" w:rsidRPr="00000000" w14:paraId="00000979">
      <w:pPr>
        <w:rPr>
          <w:rFonts w:ascii="Garamond" w:cs="Garamond" w:eastAsia="Garamond" w:hAnsi="Garamond"/>
        </w:rPr>
      </w:pPr>
      <w:r w:rsidDel="00000000" w:rsidR="00000000" w:rsidRPr="00000000">
        <w:rPr>
          <w:rtl w:val="0"/>
        </w:rPr>
      </w:r>
    </w:p>
    <w:p w:rsidR="00000000" w:rsidDel="00000000" w:rsidP="00000000" w:rsidRDefault="00000000" w:rsidRPr="00000000" w14:paraId="0000097A">
      <w:pPr>
        <w:rPr>
          <w:rFonts w:ascii="Garamond" w:cs="Garamond" w:eastAsia="Garamond" w:hAnsi="Garamond"/>
        </w:rPr>
      </w:pPr>
      <w:r w:rsidDel="00000000" w:rsidR="00000000" w:rsidRPr="00000000">
        <w:rPr>
          <w:rtl w:val="0"/>
        </w:rPr>
      </w:r>
    </w:p>
    <w:p w:rsidR="00000000" w:rsidDel="00000000" w:rsidP="00000000" w:rsidRDefault="00000000" w:rsidRPr="00000000" w14:paraId="0000097B">
      <w:pPr>
        <w:rPr>
          <w:rFonts w:ascii="Garamond" w:cs="Garamond" w:eastAsia="Garamond" w:hAnsi="Garamond"/>
        </w:rPr>
      </w:pPr>
      <w:r w:rsidDel="00000000" w:rsidR="00000000" w:rsidRPr="00000000">
        <w:rPr>
          <w:rtl w:val="0"/>
        </w:rPr>
      </w:r>
    </w:p>
    <w:p w:rsidR="00000000" w:rsidDel="00000000" w:rsidP="00000000" w:rsidRDefault="00000000" w:rsidRPr="00000000" w14:paraId="0000097C">
      <w:pPr>
        <w:rPr>
          <w:rFonts w:ascii="Garamond" w:cs="Garamond" w:eastAsia="Garamond" w:hAnsi="Garamond"/>
        </w:rPr>
      </w:pPr>
      <w:r w:rsidDel="00000000" w:rsidR="00000000" w:rsidRPr="00000000">
        <w:rPr>
          <w:rtl w:val="0"/>
        </w:rPr>
      </w:r>
    </w:p>
    <w:p w:rsidR="00000000" w:rsidDel="00000000" w:rsidP="00000000" w:rsidRDefault="00000000" w:rsidRPr="00000000" w14:paraId="0000097D">
      <w:pPr>
        <w:rPr>
          <w:rFonts w:ascii="Garamond" w:cs="Garamond" w:eastAsia="Garamond" w:hAnsi="Garamond"/>
        </w:rPr>
      </w:pPr>
      <w:r w:rsidDel="00000000" w:rsidR="00000000" w:rsidRPr="00000000">
        <w:rPr>
          <w:rtl w:val="0"/>
        </w:rPr>
      </w:r>
    </w:p>
    <w:p w:rsidR="00000000" w:rsidDel="00000000" w:rsidP="00000000" w:rsidRDefault="00000000" w:rsidRPr="00000000" w14:paraId="0000097E">
      <w:pPr>
        <w:rPr>
          <w:rFonts w:ascii="Garamond" w:cs="Garamond" w:eastAsia="Garamond" w:hAnsi="Garamond"/>
        </w:rPr>
      </w:pPr>
      <w:r w:rsidDel="00000000" w:rsidR="00000000" w:rsidRPr="00000000">
        <w:rPr>
          <w:rtl w:val="0"/>
        </w:rPr>
      </w:r>
    </w:p>
    <w:p w:rsidR="00000000" w:rsidDel="00000000" w:rsidP="00000000" w:rsidRDefault="00000000" w:rsidRPr="00000000" w14:paraId="0000097F">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4.0" w:type="dxa"/>
        <w:jc w:val="left"/>
        <w:tblBorders>
          <w:top w:color="000000" w:space="0" w:sz="0" w:val="nil"/>
          <w:left w:color="000000" w:space="0" w:sz="0" w:val="nil"/>
          <w:bottom w:color="000000" w:space="0" w:sz="0" w:val="nil"/>
          <w:right w:color="000000" w:space="0" w:sz="0" w:val="nil"/>
        </w:tblBorders>
        <w:tblLayout w:type="fixed"/>
        <w:tblLook w:val="0000"/>
      </w:tblPr>
      <w:tblGrid>
        <w:gridCol w:w="959"/>
        <w:gridCol w:w="1665"/>
        <w:gridCol w:w="1725"/>
        <w:gridCol w:w="1620"/>
        <w:gridCol w:w="1471"/>
        <w:gridCol w:w="1364"/>
        <w:gridCol w:w="1080"/>
        <w:tblGridChange w:id="0">
          <w:tblGrid>
            <w:gridCol w:w="959"/>
            <w:gridCol w:w="1665"/>
            <w:gridCol w:w="1725"/>
            <w:gridCol w:w="1620"/>
            <w:gridCol w:w="1471"/>
            <w:gridCol w:w="1364"/>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0">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1">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2">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3">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4">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5">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6">
            <w:pPr>
              <w:spacing w:after="0" w:before="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bottom w:color="000000" w:space="0" w:sz="4" w:val="single"/>
              <w:right w:color="000000" w:space="0" w:sz="4" w:val="single"/>
            </w:tcBorders>
            <w:tcMar>
              <w:left w:w="100.0" w:type="dxa"/>
              <w:right w:w="100.0" w:type="dxa"/>
            </w:tcMar>
          </w:tcPr>
          <w:p w:rsidR="00000000" w:rsidDel="00000000" w:rsidP="00000000" w:rsidRDefault="00000000" w:rsidRPr="00000000" w14:paraId="0000098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9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9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A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A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A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B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B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B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C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C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C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D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D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D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E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E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F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9F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0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0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0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1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1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1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1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A2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Mar>
              <w:left w:w="100.0" w:type="dxa"/>
              <w:right w:w="100.0" w:type="dxa"/>
            </w:tcMar>
          </w:tcPr>
          <w:p w:rsidR="00000000" w:rsidDel="00000000" w:rsidP="00000000" w:rsidRDefault="00000000" w:rsidRPr="00000000" w14:paraId="00000A2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58</w:t>
            </w:r>
          </w:p>
        </w:tc>
      </w:tr>
    </w:tbl>
    <w:p w:rsidR="00000000" w:rsidDel="00000000" w:rsidP="00000000" w:rsidRDefault="00000000" w:rsidRPr="00000000" w14:paraId="00000A28">
      <w:pPr>
        <w:rPr>
          <w:rFonts w:ascii="Garamond" w:cs="Garamond" w:eastAsia="Garamond" w:hAnsi="Garamond"/>
        </w:rPr>
      </w:pPr>
      <w:r w:rsidDel="00000000" w:rsidR="00000000" w:rsidRPr="00000000">
        <w:rPr>
          <w:rtl w:val="0"/>
        </w:rPr>
      </w:r>
    </w:p>
    <w:p w:rsidR="00000000" w:rsidDel="00000000" w:rsidP="00000000" w:rsidRDefault="00000000" w:rsidRPr="00000000" w14:paraId="00000A29">
      <w:pPr>
        <w:jc w:val="both"/>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………2…..'Red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21,</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A2A">
      <w:pPr>
        <w:pStyle w:val="Heading1"/>
        <w:spacing w:line="360" w:lineRule="auto"/>
        <w:jc w:val="center"/>
        <w:rPr>
          <w:rFonts w:ascii="Garamond" w:cs="Garamond" w:eastAsia="Garamond" w:hAnsi="Garamond"/>
          <w:color w:val="000000"/>
        </w:rPr>
      </w:pPr>
      <w:bookmarkStart w:colFirst="0" w:colLast="0" w:name="_heading=h.gh7jca4ffaer" w:id="68"/>
      <w:bookmarkEnd w:id="68"/>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2C">
      <w:pPr>
        <w:spacing w:after="240" w:before="240" w:line="276" w:lineRule="auto"/>
        <w:jc w:val="both"/>
        <w:rPr>
          <w:rFonts w:ascii="Garamond" w:cs="Garamond" w:eastAsia="Garamond" w:hAnsi="Garamond"/>
          <w:b w:val="1"/>
          <w:bCs w:val="1"/>
          <w:sz w:val="24"/>
          <w:szCs w:val="24"/>
          <w:highlight w:val="white"/>
          <w:u w:val="single"/>
        </w:rPr>
      </w:pPr>
      <w:r w:rsidDel="00000000" w:rsidR="00000000" w:rsidRPr="00000000">
        <w:rPr>
          <w:rFonts w:ascii="Garamond" w:cs="Garamond" w:eastAsia="Garamond" w:hAnsi="Garamond"/>
          <w:b w:val="1"/>
          <w:bCs w:val="1"/>
          <w:sz w:val="24"/>
          <w:szCs w:val="24"/>
          <w:highlight w:val="white"/>
          <w:u w:val="single"/>
          <w:rtl w:val="0"/>
        </w:rPr>
        <w:t xml:space="preserve">PREPAREDNESS PROTOCOL (PRE-OUTBREAK)</w:t>
      </w:r>
    </w:p>
    <w:p w:rsidR="00000000" w:rsidDel="00000000" w:rsidP="00000000" w:rsidRDefault="00000000" w:rsidRPr="00000000" w14:paraId="00000A2D">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Focuses on strengthening the "First Line of Défense" based on the identified vulnerabilities of the  8,3898 elderly residents and 140 bedbound patients.</w:t>
      </w:r>
    </w:p>
    <w:p w:rsidR="00000000" w:rsidDel="00000000" w:rsidP="00000000" w:rsidRDefault="00000000" w:rsidRPr="00000000" w14:paraId="00000A2E">
      <w:pPr>
        <w:numPr>
          <w:ilvl w:val="0"/>
          <w:numId w:val="1"/>
        </w:numPr>
        <w:spacing w:after="0" w:before="24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highlight w:val="white"/>
          <w:rtl w:val="0"/>
        </w:rPr>
        <w:t xml:space="preserve">Risk Categorization: Establish ward-level risk profiles using the 2025 data, prioritizing </w:t>
      </w:r>
      <w:r w:rsidDel="00000000" w:rsidR="00000000" w:rsidRPr="00000000">
        <w:rPr>
          <w:rFonts w:ascii="Garamond" w:cs="Garamond" w:eastAsia="Garamond" w:hAnsi="Garamond"/>
          <w:sz w:val="24"/>
          <w:szCs w:val="24"/>
          <w:rtl w:val="0"/>
        </w:rPr>
        <w:t xml:space="preserve">Wa</w:t>
      </w:r>
      <w:r w:rsidDel="00000000" w:rsidR="00000000" w:rsidRPr="00000000">
        <w:rPr>
          <w:rFonts w:ascii="Garamond" w:cs="Garamond" w:eastAsia="Garamond" w:hAnsi="Garamond"/>
          <w:sz w:val="24"/>
          <w:szCs w:val="24"/>
          <w:rtl w:val="0"/>
        </w:rPr>
        <w:t xml:space="preserve">rd 2 (Dengue/Lepto/TB hotspot) and Wards 23.</w:t>
      </w:r>
      <w:r w:rsidDel="00000000" w:rsidR="00000000" w:rsidRPr="00000000">
        <w:rPr>
          <w:rtl w:val="0"/>
        </w:rPr>
      </w:r>
    </w:p>
    <w:p w:rsidR="00000000" w:rsidDel="00000000" w:rsidP="00000000" w:rsidRDefault="00000000" w:rsidRPr="00000000" w14:paraId="00000A2F">
      <w:pPr>
        <w:numPr>
          <w:ilvl w:val="0"/>
          <w:numId w:val="1"/>
        </w:numPr>
        <w:spacing w:after="0" w:before="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rtl w:val="0"/>
        </w:rPr>
        <w:t xml:space="preserve">Resource Mapping: Update the "Vulnerability Register" for the 31 dialysis patients and ensure transport agreements with the referral  hospitals.</w:t>
      </w:r>
      <w:r w:rsidDel="00000000" w:rsidR="00000000" w:rsidRPr="00000000">
        <w:rPr>
          <w:rtl w:val="0"/>
        </w:rPr>
      </w:r>
    </w:p>
    <w:p w:rsidR="00000000" w:rsidDel="00000000" w:rsidP="00000000" w:rsidRDefault="00000000" w:rsidRPr="00000000" w14:paraId="00000A30">
      <w:pPr>
        <w:numPr>
          <w:ilvl w:val="0"/>
          <w:numId w:val="1"/>
        </w:numPr>
        <w:spacing w:after="0" w:before="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rtl w:val="0"/>
        </w:rPr>
        <w:t xml:space="preserve">Environmental Sanitation: Conduct mass well-chlorination drives for all 5126 wells and  ponds, specifically targeting the surge in Acute Diarrheal Disease (ADD) seen in 2025.</w:t>
      </w:r>
      <w:r w:rsidDel="00000000" w:rsidR="00000000" w:rsidRPr="00000000">
        <w:rPr>
          <w:rtl w:val="0"/>
        </w:rPr>
      </w:r>
    </w:p>
    <w:p w:rsidR="00000000" w:rsidDel="00000000" w:rsidP="00000000" w:rsidRDefault="00000000" w:rsidRPr="00000000" w14:paraId="00000A31">
      <w:pPr>
        <w:numPr>
          <w:ilvl w:val="0"/>
          <w:numId w:val="1"/>
        </w:numPr>
        <w:spacing w:after="240" w:before="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rtl w:val="0"/>
        </w:rPr>
        <w:t xml:space="preserve">One Health Surveillance: Veterinary wing to monitor the 3000 birds and 870 animals for zoonotic indicators, feeding data to the 2 Government Hospital.</w:t>
      </w:r>
      <w:r w:rsidDel="00000000" w:rsidR="00000000" w:rsidRPr="00000000">
        <w:rPr>
          <w:rtl w:val="0"/>
        </w:rPr>
      </w:r>
    </w:p>
    <w:p w:rsidR="00000000" w:rsidDel="00000000" w:rsidP="00000000" w:rsidRDefault="00000000" w:rsidRPr="00000000" w14:paraId="00000A32">
      <w:pPr>
        <w:spacing w:after="240" w:before="240" w:line="276" w:lineRule="auto"/>
        <w:jc w:val="both"/>
        <w:rPr>
          <w:rFonts w:ascii="Garamond" w:cs="Garamond" w:eastAsia="Garamond" w:hAnsi="Garamond"/>
          <w:b w:val="1"/>
          <w:bCs w:val="1"/>
          <w:sz w:val="24"/>
          <w:szCs w:val="24"/>
          <w:highlight w:val="white"/>
          <w:u w:val="single"/>
        </w:rPr>
      </w:pPr>
      <w:r w:rsidDel="00000000" w:rsidR="00000000" w:rsidRPr="00000000">
        <w:rPr>
          <w:rFonts w:ascii="Garamond" w:cs="Garamond" w:eastAsia="Garamond" w:hAnsi="Garamond"/>
          <w:b w:val="1"/>
          <w:bCs w:val="1"/>
          <w:sz w:val="24"/>
          <w:szCs w:val="24"/>
          <w:highlight w:val="white"/>
          <w:u w:val="single"/>
          <w:rtl w:val="0"/>
        </w:rPr>
        <w:t xml:space="preserve">RESPONSE PROTOCOL (DURING OUTBREAK)</w:t>
      </w:r>
    </w:p>
    <w:p w:rsidR="00000000" w:rsidDel="00000000" w:rsidP="00000000" w:rsidRDefault="00000000" w:rsidRPr="00000000" w14:paraId="00000A33">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 Activated immediately upon the detection of a cluster .</w:t>
      </w:r>
    </w:p>
    <w:p w:rsidR="00000000" w:rsidDel="00000000" w:rsidP="00000000" w:rsidRDefault="00000000" w:rsidRPr="00000000" w14:paraId="00000A34">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A. Command &amp; Coordination</w:t>
      </w:r>
    </w:p>
    <w:p w:rsidR="00000000" w:rsidDel="00000000" w:rsidP="00000000" w:rsidRDefault="00000000" w:rsidRPr="00000000" w14:paraId="00000A35">
      <w:pPr>
        <w:numPr>
          <w:ilvl w:val="0"/>
          <w:numId w:val="43"/>
        </w:numPr>
        <w:spacing w:after="0" w:before="24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highlight w:val="white"/>
          <w:rtl w:val="0"/>
        </w:rPr>
        <w:t xml:space="preserve">Rapid Response Team (RRT): Activation of the RRT led by the Medical Officer and Panchayat Secretary.</w:t>
      </w:r>
      <w:r w:rsidDel="00000000" w:rsidR="00000000" w:rsidRPr="00000000">
        <w:rPr>
          <w:rtl w:val="0"/>
        </w:rPr>
      </w:r>
    </w:p>
    <w:p w:rsidR="00000000" w:rsidDel="00000000" w:rsidP="00000000" w:rsidRDefault="00000000" w:rsidRPr="00000000" w14:paraId="00000A36">
      <w:pPr>
        <w:numPr>
          <w:ilvl w:val="0"/>
          <w:numId w:val="43"/>
        </w:numPr>
        <w:spacing w:after="240" w:before="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highlight w:val="white"/>
          <w:rtl w:val="0"/>
        </w:rPr>
        <w:t xml:space="preserve">Communication Hub: Utilization of the 46 Anganwadi workers and 15 One Health Mentors for real-time community messaging.</w:t>
      </w:r>
      <w:r w:rsidDel="00000000" w:rsidR="00000000" w:rsidRPr="00000000">
        <w:rPr>
          <w:rtl w:val="0"/>
        </w:rPr>
      </w:r>
    </w:p>
    <w:p w:rsidR="00000000" w:rsidDel="00000000" w:rsidP="00000000" w:rsidRDefault="00000000" w:rsidRPr="00000000" w14:paraId="00000A37">
      <w:pPr>
        <w:spacing w:after="240" w:before="240" w:line="276"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B. Field Operations</w:t>
      </w:r>
    </w:p>
    <w:p w:rsidR="00000000" w:rsidDel="00000000" w:rsidP="00000000" w:rsidRDefault="00000000" w:rsidRPr="00000000" w14:paraId="00000A38">
      <w:pPr>
        <w:numPr>
          <w:ilvl w:val="0"/>
          <w:numId w:val="47"/>
        </w:numPr>
        <w:spacing w:after="0" w:before="24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highlight w:val="white"/>
          <w:rtl w:val="0"/>
        </w:rPr>
        <w:t xml:space="preserve">Containment: If a ward (like Ward 18) becomes a hotspot, seal entry points if necessary for strict quarantine</w:t>
      </w:r>
      <w:r w:rsidDel="00000000" w:rsidR="00000000" w:rsidRPr="00000000">
        <w:rPr>
          <w:rtl w:val="0"/>
        </w:rPr>
      </w:r>
    </w:p>
    <w:p w:rsidR="00000000" w:rsidDel="00000000" w:rsidP="00000000" w:rsidRDefault="00000000" w:rsidRPr="00000000" w14:paraId="00000A39">
      <w:pPr>
        <w:numPr>
          <w:ilvl w:val="0"/>
          <w:numId w:val="47"/>
        </w:numPr>
        <w:spacing w:after="0" w:before="0" w:line="276" w:lineRule="auto"/>
        <w:ind w:left="720" w:hanging="360"/>
        <w:jc w:val="both"/>
        <w:rPr>
          <w:rFonts w:ascii="Roboto" w:cs="Roboto" w:eastAsia="Roboto" w:hAnsi="Roboto"/>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aramond" w:cs="Garamond" w:eastAsia="Garamond" w:hAnsi="Garamond"/>
          <w:sz w:val="24"/>
          <w:szCs w:val="24"/>
          <w:highlight w:val="white"/>
          <w:rtl w:val="0"/>
        </w:rPr>
        <w:t xml:space="preserve">Contact Tracing: ASHA workers to initiate trace-and-test protocols for Tuberculosis and Dengue clusters.</w:t>
      </w:r>
      <w:r w:rsidDel="00000000" w:rsidR="00000000" w:rsidRPr="00000000">
        <w:rPr>
          <w:rtl w:val="0"/>
        </w:rPr>
      </w:r>
    </w:p>
    <w:p w:rsidR="00000000" w:rsidDel="00000000" w:rsidP="00000000" w:rsidRDefault="00000000" w:rsidRPr="00000000" w14:paraId="00000A3A">
      <w:pPr>
        <w:numPr>
          <w:ilvl w:val="0"/>
          <w:numId w:val="47"/>
        </w:numPr>
        <w:spacing w:after="240" w:before="0" w:line="276" w:lineRule="auto"/>
        <w:ind w:left="720" w:hanging="360"/>
        <w:jc w:val="both"/>
        <w:rPr>
          <w:rFonts w:ascii="Roboto" w:cs="Roboto" w:eastAsia="Roboto" w:hAnsi="Roboto"/>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aramond" w:cs="Garamond" w:eastAsia="Garamond" w:hAnsi="Garamond"/>
          <w:sz w:val="24"/>
          <w:szCs w:val="24"/>
          <w:highlight w:val="white"/>
          <w:rtl w:val="0"/>
        </w:rPr>
        <w:t xml:space="preserve">Facility Management: Convert identified </w:t>
      </w:r>
      <w:r w:rsidDel="00000000" w:rsidR="00000000" w:rsidRPr="00000000">
        <w:rPr>
          <w:rFonts w:ascii="Garamond" w:cs="Garamond" w:eastAsia="Garamond" w:hAnsi="Garamond"/>
          <w:sz w:val="24"/>
          <w:szCs w:val="24"/>
          <w:rtl w:val="0"/>
        </w:rPr>
        <w:t xml:space="preserve">6 schools and 5 auditoriums/community halls,2 colleges,and 1 islamic center hall </w:t>
      </w:r>
      <w:r w:rsidDel="00000000" w:rsidR="00000000" w:rsidRPr="00000000">
        <w:rPr>
          <w:rFonts w:ascii="Garamond" w:cs="Garamond" w:eastAsia="Garamond" w:hAnsi="Garamond"/>
          <w:sz w:val="24"/>
          <w:szCs w:val="24"/>
          <w:highlight w:val="white"/>
          <w:rtl w:val="0"/>
        </w:rPr>
        <w:t xml:space="preserve"> into First Line Treatment Centres (CFLTCs) as required.</w:t>
      </w:r>
      <w:r w:rsidDel="00000000" w:rsidR="00000000" w:rsidRPr="00000000">
        <w:rPr>
          <w:rtl w:val="0"/>
        </w:rPr>
      </w:r>
    </w:p>
    <w:p w:rsidR="00000000" w:rsidDel="00000000" w:rsidP="00000000" w:rsidRDefault="00000000" w:rsidRPr="00000000" w14:paraId="00000A3B">
      <w:pPr>
        <w:spacing w:after="240" w:before="240" w:line="276" w:lineRule="auto"/>
        <w:jc w:val="both"/>
        <w:rPr>
          <w:rFonts w:ascii="Garamond" w:cs="Garamond" w:eastAsia="Garamond" w:hAnsi="Garamond"/>
          <w:b w:val="1"/>
          <w:bCs w:val="1"/>
          <w:sz w:val="24"/>
          <w:szCs w:val="24"/>
          <w:highlight w:val="white"/>
          <w:u w:val="single"/>
        </w:rPr>
      </w:pPr>
      <w:r w:rsidDel="00000000" w:rsidR="00000000" w:rsidRPr="00000000">
        <w:rPr>
          <w:rFonts w:ascii="Garamond" w:cs="Garamond" w:eastAsia="Garamond" w:hAnsi="Garamond"/>
          <w:b w:val="1"/>
          <w:bCs w:val="1"/>
          <w:sz w:val="24"/>
          <w:szCs w:val="24"/>
          <w:highlight w:val="white"/>
          <w:u w:val="single"/>
          <w:rtl w:val="0"/>
        </w:rPr>
        <w:t xml:space="preserve">POST-OUTBREAK PROTOCOL (RECOVERY)</w:t>
      </w:r>
    </w:p>
    <w:p w:rsidR="00000000" w:rsidDel="00000000" w:rsidP="00000000" w:rsidRDefault="00000000" w:rsidRPr="00000000" w14:paraId="00000A3C">
      <w:pPr>
        <w:numPr>
          <w:ilvl w:val="0"/>
          <w:numId w:val="57"/>
        </w:numPr>
        <w:spacing w:after="0" w:before="24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highlight w:val="white"/>
          <w:rtl w:val="0"/>
        </w:rPr>
        <w:t xml:space="preserve">Impact Assessment: Analyze why cases spiked and identify specific well-contamination points.</w:t>
      </w:r>
      <w:r w:rsidDel="00000000" w:rsidR="00000000" w:rsidRPr="00000000">
        <w:rPr>
          <w:rtl w:val="0"/>
        </w:rPr>
      </w:r>
    </w:p>
    <w:p w:rsidR="00000000" w:rsidDel="00000000" w:rsidP="00000000" w:rsidRDefault="00000000" w:rsidRPr="00000000" w14:paraId="00000A3D">
      <w:pPr>
        <w:numPr>
          <w:ilvl w:val="0"/>
          <w:numId w:val="57"/>
        </w:numPr>
        <w:spacing w:after="0" w:before="0" w:line="276" w:lineRule="auto"/>
        <w:ind w:left="720" w:hanging="360"/>
        <w:jc w:val="both"/>
        <w:rPr>
          <w:rFonts w:ascii="Roboto" w:cs="Roboto" w:eastAsia="Roboto" w:hAnsi="Roboto"/>
          <w:sz w:val="24"/>
          <w:szCs w:val="24"/>
        </w:rPr>
      </w:pPr>
      <w:r w:rsidDel="00000000" w:rsidR="00000000" w:rsidRPr="00000000">
        <w:rPr>
          <w:rFonts w:ascii="Garamond" w:cs="Garamond" w:eastAsia="Garamond" w:hAnsi="Garamond"/>
          <w:sz w:val="24"/>
          <w:szCs w:val="24"/>
          <w:highlight w:val="white"/>
          <w:rtl w:val="0"/>
        </w:rPr>
        <w:t xml:space="preserve">Continuity of Care: Ensure the 140 bedbound patients and 148 palliative care patients resume regular home-visits that may have been disrupted.</w:t>
      </w:r>
      <w:r w:rsidDel="00000000" w:rsidR="00000000" w:rsidRPr="00000000">
        <w:rPr>
          <w:rtl w:val="0"/>
        </w:rPr>
      </w:r>
    </w:p>
    <w:p w:rsidR="00000000" w:rsidDel="00000000" w:rsidP="00000000" w:rsidRDefault="00000000" w:rsidRPr="00000000" w14:paraId="00000A3E">
      <w:pPr>
        <w:numPr>
          <w:ilvl w:val="0"/>
          <w:numId w:val="57"/>
        </w:numPr>
        <w:spacing w:after="240" w:before="0" w:line="276" w:lineRule="auto"/>
        <w:ind w:left="720" w:hanging="360"/>
        <w:jc w:val="both"/>
        <w:rPr>
          <w:rFonts w:ascii="Roboto" w:cs="Roboto" w:eastAsia="Roboto" w:hAnsi="Roboto"/>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aramond" w:cs="Garamond" w:eastAsia="Garamond" w:hAnsi="Garamond"/>
          <w:sz w:val="24"/>
          <w:szCs w:val="24"/>
          <w:highlight w:val="white"/>
          <w:rtl w:val="0"/>
        </w:rPr>
        <w:t xml:space="preserve">Financial Review: Audit the utilization of local funds and emigrant remittances used for community kitchens or medical supplies.</w:t>
      </w:r>
      <w:r w:rsidDel="00000000" w:rsidR="00000000" w:rsidRPr="00000000">
        <w:rPr>
          <w:rtl w:val="0"/>
        </w:rPr>
      </w:r>
    </w:p>
    <w:p w:rsidR="00000000" w:rsidDel="00000000" w:rsidP="00000000" w:rsidRDefault="00000000" w:rsidRPr="00000000" w14:paraId="00000A3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40">
      <w:pPr>
        <w:pStyle w:val="Heading2"/>
        <w:rPr>
          <w:rFonts w:ascii="Garamond" w:cs="Garamond" w:eastAsia="Garamond" w:hAnsi="Garamond"/>
          <w:color w:val="000000"/>
        </w:rPr>
      </w:pPr>
      <w:bookmarkStart w:colFirst="0" w:colLast="0" w:name="_heading=h.z8avuc29jzku" w:id="69"/>
      <w:bookmarkEnd w:id="69"/>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42">
      <w:pPr>
        <w:rPr>
          <w:rFonts w:ascii="Garamond" w:cs="Garamond" w:eastAsia="Garamond" w:hAnsi="Garamond"/>
        </w:rPr>
      </w:pPr>
      <w:r w:rsidDel="00000000" w:rsidR="00000000" w:rsidRPr="00000000">
        <w:rPr>
          <w:rtl w:val="0"/>
        </w:rPr>
      </w:r>
    </w:p>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44">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tblBorders>
        <w:tblLayout w:type="fixed"/>
        <w:tblLook w:val="0000"/>
      </w:tblPr>
      <w:tblGrid>
        <w:gridCol w:w="557"/>
        <w:gridCol w:w="1408"/>
        <w:gridCol w:w="2417"/>
        <w:gridCol w:w="2659"/>
        <w:gridCol w:w="1560"/>
        <w:gridCol w:w="1659"/>
        <w:tblGridChange w:id="0">
          <w:tblGrid>
            <w:gridCol w:w="557"/>
            <w:gridCol w:w="1408"/>
            <w:gridCol w:w="2417"/>
            <w:gridCol w:w="2659"/>
            <w:gridCol w:w="1560"/>
            <w:gridCol w:w="165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45">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4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4A">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JOSE NICHOLAS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8590824811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DR SHINY GS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9497849106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rtl w:val="0"/>
              </w:rPr>
              <w:t xml:space="preserve">DR SMITHA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9946601908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E">
            <w:pPr>
              <w:rPr>
                <w:rFonts w:ascii="Garamond" w:cs="Garamond" w:eastAsia="Garamond" w:hAnsi="Garamond"/>
              </w:rPr>
            </w:pPr>
            <w:r w:rsidDel="00000000" w:rsidR="00000000" w:rsidRPr="00000000">
              <w:rPr>
                <w:rFonts w:ascii="Garamond" w:cs="Garamond" w:eastAsia="Garamond" w:hAnsi="Garamond"/>
                <w:rtl w:val="0"/>
              </w:rPr>
              <w:t xml:space="preserve">Dr.JESSY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5F">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rtl w:val="0"/>
              </w:rPr>
              <w:t xml:space="preserve">9995215578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4">
            <w:pPr>
              <w:rPr>
                <w:rFonts w:ascii="Garamond" w:cs="Garamond" w:eastAsia="Garamond" w:hAnsi="Garamond"/>
              </w:rPr>
            </w:pPr>
            <w:r w:rsidDel="00000000" w:rsidR="00000000" w:rsidRPr="00000000">
              <w:rPr>
                <w:rFonts w:ascii="Garamond" w:cs="Garamond" w:eastAsia="Garamond" w:hAnsi="Garamond"/>
                <w:rtl w:val="0"/>
              </w:rPr>
              <w:t xml:space="preserve">SASIKALA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5">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6">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8">
            <w:pPr>
              <w:rPr>
                <w:rFonts w:ascii="Garamond" w:cs="Garamond" w:eastAsia="Garamond" w:hAnsi="Garamond"/>
              </w:rPr>
            </w:pPr>
            <w:r w:rsidDel="00000000" w:rsidR="00000000" w:rsidRPr="00000000">
              <w:rPr>
                <w:rFonts w:ascii="Garamond" w:cs="Garamond" w:eastAsia="Garamond" w:hAnsi="Garamond"/>
                <w:rtl w:val="0"/>
              </w:rPr>
              <w:t xml:space="preserve">9744372067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A">
            <w:pPr>
              <w:rPr>
                <w:rFonts w:ascii="Garamond" w:cs="Garamond" w:eastAsia="Garamond" w:hAnsi="Garamond"/>
              </w:rPr>
            </w:pPr>
            <w:r w:rsidDel="00000000" w:rsidR="00000000" w:rsidRPr="00000000">
              <w:rPr>
                <w:rFonts w:ascii="Garamond" w:cs="Garamond" w:eastAsia="Garamond" w:hAnsi="Garamond"/>
                <w:rtl w:val="0"/>
              </w:rPr>
              <w:t xml:space="preserve">Asha Lenin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B">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C">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D">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E">
            <w:pPr>
              <w:rPr>
                <w:rFonts w:ascii="Garamond" w:cs="Garamond" w:eastAsia="Garamond" w:hAnsi="Garamond"/>
              </w:rPr>
            </w:pPr>
            <w:r w:rsidDel="00000000" w:rsidR="00000000" w:rsidRPr="00000000">
              <w:rPr>
                <w:rFonts w:ascii="Garamond" w:cs="Garamond" w:eastAsia="Garamond" w:hAnsi="Garamond"/>
                <w:rtl w:val="0"/>
              </w:rPr>
              <w:t xml:space="preserve">9895066965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0">
            <w:pPr>
              <w:rPr>
                <w:rFonts w:ascii="Garamond" w:cs="Garamond" w:eastAsia="Garamond" w:hAnsi="Garamond"/>
              </w:rPr>
            </w:pPr>
            <w:r w:rsidDel="00000000" w:rsidR="00000000" w:rsidRPr="00000000">
              <w:rPr>
                <w:rFonts w:ascii="Garamond" w:cs="Garamond" w:eastAsia="Garamond" w:hAnsi="Garamond"/>
                <w:rtl w:val="0"/>
              </w:rPr>
              <w:t xml:space="preserve">SIMI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1">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2">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3">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rtl w:val="0"/>
              </w:rPr>
              <w:t xml:space="preserve">952647692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5">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6">
            <w:pPr>
              <w:rPr>
                <w:rFonts w:ascii="Garamond" w:cs="Garamond" w:eastAsia="Garamond" w:hAnsi="Garamond"/>
              </w:rPr>
            </w:pPr>
            <w:r w:rsidDel="00000000" w:rsidR="00000000" w:rsidRPr="00000000">
              <w:rPr>
                <w:rFonts w:ascii="Garamond" w:cs="Garamond" w:eastAsia="Garamond" w:hAnsi="Garamond"/>
                <w:rtl w:val="0"/>
              </w:rPr>
              <w:t xml:space="preserve">Shibu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7">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8">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9">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A">
            <w:pPr>
              <w:rPr>
                <w:rFonts w:ascii="Garamond" w:cs="Garamond" w:eastAsia="Garamond" w:hAnsi="Garamond"/>
              </w:rPr>
            </w:pPr>
            <w:r w:rsidDel="00000000" w:rsidR="00000000" w:rsidRPr="00000000">
              <w:rPr>
                <w:rFonts w:ascii="Garamond" w:cs="Garamond" w:eastAsia="Garamond" w:hAnsi="Garamond"/>
                <w:rtl w:val="0"/>
              </w:rPr>
              <w:t xml:space="preserve">9497947113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rtl w:val="0"/>
              </w:rPr>
              <w:t xml:space="preserve">SHEELA GREGORY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E">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7F">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 xml:space="preserve">9846948826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2">
            <w:pPr>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3">
            <w:pPr>
              <w:rPr>
                <w:rFonts w:ascii="Garamond" w:cs="Garamond" w:eastAsia="Garamond" w:hAnsi="Garamond"/>
              </w:rPr>
            </w:pPr>
            <w:r w:rsidDel="00000000" w:rsidR="00000000" w:rsidRPr="00000000">
              <w:rPr>
                <w:rFonts w:ascii="Garamond" w:cs="Garamond" w:eastAsia="Garamond" w:hAnsi="Garamond"/>
                <w:rtl w:val="0"/>
              </w:rPr>
              <w:t xml:space="preserve">Kudumbashree CDS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4">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5">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6">
            <w:pPr>
              <w:rPr>
                <w:rFonts w:ascii="Garamond" w:cs="Garamond" w:eastAsia="Garamond" w:hAnsi="Garamond"/>
              </w:rPr>
            </w:pPr>
            <w:r w:rsidDel="00000000" w:rsidR="00000000" w:rsidRPr="00000000">
              <w:rPr>
                <w:rFonts w:ascii="Garamond" w:cs="Garamond" w:eastAsia="Garamond" w:hAnsi="Garamond"/>
                <w:rtl w:val="0"/>
              </w:rPr>
              <w:t xml:space="preserve">8590497785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8">
            <w:pPr>
              <w:rPr>
                <w:rFonts w:ascii="Garamond" w:cs="Garamond" w:eastAsia="Garamond" w:hAnsi="Garamond"/>
              </w:rPr>
            </w:pPr>
            <w:r w:rsidDel="00000000" w:rsidR="00000000" w:rsidRPr="00000000">
              <w:rPr>
                <w:rFonts w:ascii="Garamond" w:cs="Garamond" w:eastAsia="Garamond" w:hAnsi="Garamond"/>
                <w:rtl w:val="0"/>
              </w:rPr>
              <w:t xml:space="preserve">KIRAN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A">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B">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C">
            <w:pPr>
              <w:rPr>
                <w:rFonts w:ascii="Garamond" w:cs="Garamond" w:eastAsia="Garamond" w:hAnsi="Garamond"/>
              </w:rPr>
            </w:pPr>
            <w:r w:rsidDel="00000000" w:rsidR="00000000" w:rsidRPr="00000000">
              <w:rPr>
                <w:rFonts w:ascii="Garamond" w:cs="Garamond" w:eastAsia="Garamond" w:hAnsi="Garamond"/>
                <w:rtl w:val="0"/>
              </w:rPr>
              <w:t xml:space="preserve">9745119390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E">
            <w:pPr>
              <w:rPr>
                <w:rFonts w:ascii="Garamond" w:cs="Garamond" w:eastAsia="Garamond" w:hAnsi="Garamond"/>
              </w:rPr>
            </w:pPr>
            <w:r w:rsidDel="00000000" w:rsidR="00000000" w:rsidRPr="00000000">
              <w:rPr>
                <w:rFonts w:ascii="Garamond" w:cs="Garamond" w:eastAsia="Garamond" w:hAnsi="Garamond"/>
                <w:rtl w:val="0"/>
              </w:rPr>
              <w:t xml:space="preserve">SHAJITH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8F">
            <w:pPr>
              <w:rPr>
                <w:rFonts w:ascii="Garamond" w:cs="Garamond" w:eastAsia="Garamond" w:hAnsi="Garamond"/>
              </w:rPr>
            </w:pPr>
            <w:r w:rsidDel="00000000" w:rsidR="00000000" w:rsidRPr="00000000">
              <w:rPr>
                <w:rFonts w:ascii="Garamond" w:cs="Garamond" w:eastAsia="Garamond" w:hAnsi="Garamond"/>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0">
            <w:pPr>
              <w:rPr>
                <w:rFonts w:ascii="Garamond" w:cs="Garamond" w:eastAsia="Garamond" w:hAnsi="Garamond"/>
              </w:rPr>
            </w:pPr>
            <w:r w:rsidDel="00000000" w:rsidR="00000000" w:rsidRPr="00000000">
              <w:rPr>
                <w:rFonts w:ascii="Garamond" w:cs="Garamond" w:eastAsia="Garamond" w:hAnsi="Garamond"/>
                <w:rtl w:val="0"/>
              </w:rPr>
              <w:t xml:space="preserve">Krishi bhavan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1">
            <w:pPr>
              <w:rPr>
                <w:rFonts w:ascii="Garamond" w:cs="Garamond" w:eastAsia="Garamond" w:hAnsi="Garamond"/>
              </w:rPr>
            </w:pPr>
            <w:r w:rsidDel="00000000" w:rsidR="00000000" w:rsidRPr="00000000">
              <w:rPr>
                <w:rFonts w:ascii="Garamond" w:cs="Garamond" w:eastAsia="Garamond" w:hAnsi="Garamond"/>
                <w:rtl w:val="0"/>
              </w:rPr>
              <w:t xml:space="preserve">Support service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2">
            <w:pPr>
              <w:rPr>
                <w:rFonts w:ascii="Garamond" w:cs="Garamond" w:eastAsia="Garamond" w:hAnsi="Garamond"/>
              </w:rPr>
            </w:pPr>
            <w:r w:rsidDel="00000000" w:rsidR="00000000" w:rsidRPr="00000000">
              <w:rPr>
                <w:rFonts w:ascii="Garamond" w:cs="Garamond" w:eastAsia="Garamond" w:hAnsi="Garamond"/>
                <w:rtl w:val="0"/>
              </w:rPr>
              <w:t xml:space="preserve">9447882636</w:t>
            </w:r>
          </w:p>
          <w:p w:rsidR="00000000" w:rsidDel="00000000" w:rsidP="00000000" w:rsidRDefault="00000000" w:rsidRPr="00000000" w14:paraId="00000A9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4">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5">
            <w:pPr>
              <w:rPr>
                <w:rFonts w:ascii="Garamond" w:cs="Garamond" w:eastAsia="Garamond" w:hAnsi="Garamond"/>
              </w:rPr>
            </w:pPr>
            <w:r w:rsidDel="00000000" w:rsidR="00000000" w:rsidRPr="00000000">
              <w:rPr>
                <w:rFonts w:ascii="Garamond" w:cs="Garamond" w:eastAsia="Garamond" w:hAnsi="Garamond"/>
                <w:rtl w:val="0"/>
              </w:rPr>
              <w:t xml:space="preserve">REKHA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6">
            <w:pPr>
              <w:rPr>
                <w:rFonts w:ascii="Garamond" w:cs="Garamond" w:eastAsia="Garamond" w:hAnsi="Garamond"/>
              </w:rPr>
            </w:pPr>
            <w:r w:rsidDel="00000000" w:rsidR="00000000" w:rsidRPr="00000000">
              <w:rPr>
                <w:rFonts w:ascii="Garamond" w:cs="Garamond" w:eastAsia="Garamond" w:hAnsi="Garamond"/>
                <w:rtl w:val="0"/>
              </w:rPr>
              <w:t xml:space="preserve">Doctor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7">
            <w:pPr>
              <w:rPr>
                <w:rFonts w:ascii="Garamond" w:cs="Garamond" w:eastAsia="Garamond" w:hAnsi="Garamond"/>
              </w:rPr>
            </w:pPr>
            <w:r w:rsidDel="00000000" w:rsidR="00000000" w:rsidRPr="00000000">
              <w:rPr>
                <w:rFonts w:ascii="Garamond" w:cs="Garamond" w:eastAsia="Garamond" w:hAnsi="Garamond"/>
                <w:rtl w:val="0"/>
              </w:rPr>
              <w:t xml:space="preserve">AYUSH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rtl w:val="0"/>
              </w:rPr>
              <w:t xml:space="preserve">Support service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9946663180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A">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B">
            <w:pPr>
              <w:rPr>
                <w:rFonts w:ascii="Garamond" w:cs="Garamond" w:eastAsia="Garamond" w:hAnsi="Garamond"/>
              </w:rPr>
            </w:pPr>
            <w:r w:rsidDel="00000000" w:rsidR="00000000" w:rsidRPr="00000000">
              <w:rPr>
                <w:rFonts w:ascii="Garamond" w:cs="Garamond" w:eastAsia="Garamond" w:hAnsi="Garamond"/>
                <w:rtl w:val="0"/>
              </w:rPr>
              <w:t xml:space="preserve">Divya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C">
            <w:pPr>
              <w:rPr>
                <w:rFonts w:ascii="Garamond" w:cs="Garamond" w:eastAsia="Garamond" w:hAnsi="Garamond"/>
              </w:rPr>
            </w:pPr>
            <w:r w:rsidDel="00000000" w:rsidR="00000000" w:rsidRPr="00000000">
              <w:rPr>
                <w:rFonts w:ascii="Garamond" w:cs="Garamond" w:eastAsia="Garamond" w:hAnsi="Garamond"/>
                <w:rtl w:val="0"/>
              </w:rPr>
              <w:t xml:space="preserve">Doctor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AYUSH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E">
            <w:pPr>
              <w:rPr>
                <w:rFonts w:ascii="Garamond" w:cs="Garamond" w:eastAsia="Garamond" w:hAnsi="Garamond"/>
              </w:rPr>
            </w:pPr>
            <w:r w:rsidDel="00000000" w:rsidR="00000000" w:rsidRPr="00000000">
              <w:rPr>
                <w:rFonts w:ascii="Garamond" w:cs="Garamond" w:eastAsia="Garamond" w:hAnsi="Garamond"/>
                <w:rtl w:val="0"/>
              </w:rPr>
              <w:t xml:space="preserve">Support service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9F">
            <w:pPr>
              <w:rPr>
                <w:rFonts w:ascii="Garamond" w:cs="Garamond" w:eastAsia="Garamond" w:hAnsi="Garamond"/>
              </w:rPr>
            </w:pPr>
            <w:r w:rsidDel="00000000" w:rsidR="00000000" w:rsidRPr="00000000">
              <w:rPr>
                <w:rFonts w:ascii="Garamond" w:cs="Garamond" w:eastAsia="Garamond" w:hAnsi="Garamond"/>
                <w:rtl w:val="0"/>
              </w:rPr>
              <w:t xml:space="preserve">9495271314</w:t>
            </w:r>
          </w:p>
        </w:tc>
      </w:tr>
    </w:tbl>
    <w:p w:rsidR="00000000" w:rsidDel="00000000" w:rsidP="00000000" w:rsidRDefault="00000000" w:rsidRPr="00000000" w14:paraId="00000AA0">
      <w:pPr>
        <w:rPr>
          <w:rFonts w:ascii="Garamond" w:cs="Garamond" w:eastAsia="Garamond" w:hAnsi="Garamond"/>
        </w:rPr>
      </w:pPr>
      <w:r w:rsidDel="00000000" w:rsidR="00000000" w:rsidRPr="00000000">
        <w:rPr>
          <w:rtl w:val="0"/>
        </w:rPr>
      </w:r>
    </w:p>
    <w:p w:rsidR="00000000" w:rsidDel="00000000" w:rsidP="00000000" w:rsidRDefault="00000000" w:rsidRPr="00000000" w14:paraId="00000AA1">
      <w:pPr>
        <w:pStyle w:val="Heading3"/>
        <w:rPr>
          <w:rFonts w:ascii="Garamond" w:cs="Garamond" w:eastAsia="Garamond" w:hAnsi="Garamond"/>
          <w:color w:val="000000"/>
        </w:rPr>
      </w:pPr>
      <w:bookmarkStart w:colFirst="0" w:colLast="0" w:name="_heading=h.aqn9jaci8j1c" w:id="70"/>
      <w:bookmarkEnd w:id="70"/>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A2">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A3">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A4">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A5">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A6">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A7">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A8">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A9">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AA">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AB">
      <w:pPr>
        <w:pStyle w:val="Heading3"/>
        <w:rPr>
          <w:rFonts w:ascii="Garamond" w:cs="Garamond" w:eastAsia="Garamond" w:hAnsi="Garamond"/>
          <w:color w:val="000000"/>
        </w:rPr>
      </w:pPr>
      <w:bookmarkStart w:colFirst="0" w:colLast="0" w:name="_heading=h.g1a01hw49gvq" w:id="71"/>
      <w:bookmarkEnd w:id="71"/>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AC">
      <w:pPr>
        <w:rPr>
          <w:rFonts w:ascii="Garamond" w:cs="Garamond" w:eastAsia="Garamond" w:hAnsi="Garamond"/>
        </w:rPr>
      </w:pPr>
      <w:bookmarkStart w:colFirst="0" w:colLast="0" w:name="_heading=h.ci285ux3f83d" w:id="72"/>
      <w:bookmarkEnd w:id="72"/>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AD">
      <w:pPr>
        <w:pStyle w:val="Heading2"/>
        <w:rPr>
          <w:rFonts w:ascii="Garamond" w:cs="Garamond" w:eastAsia="Garamond" w:hAnsi="Garamond"/>
          <w:color w:val="000000"/>
        </w:rPr>
      </w:pPr>
      <w:bookmarkStart w:colFirst="0" w:colLast="0" w:name="_heading=h.u0dyo8n5eee7" w:id="73"/>
      <w:bookmarkEnd w:id="73"/>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AE">
      <w:pPr>
        <w:jc w:val="both"/>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AF">
      <w:pPr>
        <w:rPr>
          <w:rFonts w:ascii="Garamond" w:cs="Garamond" w:eastAsia="Garamond" w:hAnsi="Garamond"/>
        </w:rPr>
      </w:pPr>
      <w:r w:rsidDel="00000000" w:rsidR="00000000" w:rsidRPr="00000000">
        <w:rPr>
          <w:rtl w:val="0"/>
        </w:rPr>
      </w:r>
    </w:p>
    <w:p w:rsidR="00000000" w:rsidDel="00000000" w:rsidP="00000000" w:rsidRDefault="00000000" w:rsidRPr="00000000" w14:paraId="00000AB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B1">
      <w:pPr>
        <w:rPr>
          <w:rFonts w:ascii="Garamond" w:cs="Garamond" w:eastAsia="Garamond" w:hAnsi="Garamond"/>
        </w:rPr>
      </w:pPr>
      <w:r w:rsidDel="00000000" w:rsidR="00000000" w:rsidRPr="00000000">
        <w:rPr>
          <w:rtl w:val="0"/>
        </w:rPr>
      </w:r>
    </w:p>
    <w:tbl>
      <w:tblPr>
        <w:tblStyle w:val="Table41"/>
        <w:tblW w:w="9659.0" w:type="dxa"/>
        <w:jc w:val="left"/>
        <w:tblInd w:w="-330.0" w:type="dxa"/>
        <w:tblBorders>
          <w:top w:color="000000" w:space="0" w:sz="0" w:val="nil"/>
          <w:left w:color="000000" w:space="0" w:sz="0" w:val="nil"/>
          <w:bottom w:color="000000" w:space="0" w:sz="0" w:val="nil"/>
          <w:right w:color="000000" w:space="0" w:sz="0" w:val="nil"/>
        </w:tblBorders>
        <w:tblLayout w:type="fixed"/>
        <w:tblLook w:val="0000"/>
      </w:tblPr>
      <w:tblGrid>
        <w:gridCol w:w="2355"/>
        <w:gridCol w:w="3314"/>
        <w:gridCol w:w="2300"/>
        <w:gridCol w:w="1690"/>
        <w:tblGridChange w:id="0">
          <w:tblGrid>
            <w:gridCol w:w="2355"/>
            <w:gridCol w:w="3314"/>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B3">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AB5">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7">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8">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9">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B">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D">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E">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BF">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0">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1">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2">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3">
            <w:pPr>
              <w:jc w:val="left"/>
              <w:rPr>
                <w:rFonts w:ascii="Garamond" w:cs="Garamond" w:eastAsia="Garamond" w:hAnsi="Garamond"/>
              </w:rPr>
            </w:pPr>
            <w:r w:rsidDel="00000000" w:rsidR="00000000" w:rsidRPr="00000000">
              <w:rPr>
                <w:rFonts w:ascii="Garamond" w:cs="Garamond" w:eastAsia="Garamond" w:hAnsi="Garamond"/>
                <w:rtl w:val="0"/>
              </w:rPr>
              <w:t xml:space="preserve">Doctor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4">
            <w:pPr>
              <w:jc w:val="left"/>
              <w:rPr>
                <w:rFonts w:ascii="Garamond" w:cs="Garamond" w:eastAsia="Garamond" w:hAnsi="Garamond"/>
              </w:rPr>
            </w:pPr>
            <w:r w:rsidDel="00000000" w:rsidR="00000000" w:rsidRPr="00000000">
              <w:rPr>
                <w:rFonts w:ascii="Garamond" w:cs="Garamond" w:eastAsia="Garamond" w:hAnsi="Garamond"/>
                <w:rtl w:val="0"/>
              </w:rPr>
              <w:t xml:space="preserve">Psychological Service and Counselling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5">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6">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7">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8">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9">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A">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B">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CC">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D">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E">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C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0">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1">
            <w:pPr>
              <w:jc w:val="left"/>
              <w:rPr>
                <w:rFonts w:ascii="Garamond" w:cs="Garamond" w:eastAsia="Garamond" w:hAnsi="Garamond"/>
              </w:rPr>
            </w:pPr>
            <w:r w:rsidDel="00000000" w:rsidR="00000000" w:rsidRPr="00000000">
              <w:rPr>
                <w:rFonts w:ascii="Garamond" w:cs="Garamond" w:eastAsia="Garamond" w:hAnsi="Garamond"/>
                <w:rtl w:val="0"/>
              </w:rPr>
              <w:t xml:space="preserve">Transportation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2">
            <w:pPr>
              <w:rPr>
                <w:rFonts w:ascii="Garamond" w:cs="Garamond" w:eastAsia="Garamond" w:hAnsi="Garamond"/>
              </w:rPr>
            </w:pPr>
            <w:r w:rsidDel="00000000" w:rsidR="00000000" w:rsidRPr="00000000">
              <w:rPr>
                <w:rFonts w:ascii="Garamond" w:cs="Garamond" w:eastAsia="Garamond" w:hAnsi="Garamond"/>
                <w:rtl w:val="0"/>
              </w:rPr>
              <w:t xml:space="preserve">Govt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3">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4">
            <w:pPr>
              <w:jc w:val="left"/>
              <w:rPr>
                <w:rFonts w:ascii="Garamond" w:cs="Garamond" w:eastAsia="Garamond" w:hAnsi="Garamond"/>
              </w:rPr>
            </w:pPr>
            <w:r w:rsidDel="00000000" w:rsidR="00000000" w:rsidRPr="00000000">
              <w:rPr>
                <w:rFonts w:ascii="Garamond" w:cs="Garamond" w:eastAsia="Garamond" w:hAnsi="Garamond"/>
                <w:rtl w:val="0"/>
              </w:rPr>
              <w:t xml:space="preserve">Communication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5">
            <w:pPr>
              <w:jc w:val="left"/>
              <w:rPr>
                <w:rFonts w:ascii="Garamond" w:cs="Garamond" w:eastAsia="Garamond" w:hAnsi="Garamond"/>
              </w:rPr>
            </w:pPr>
            <w:r w:rsidDel="00000000" w:rsidR="00000000" w:rsidRPr="00000000">
              <w:rPr>
                <w:rFonts w:ascii="Garamond" w:cs="Garamond" w:eastAsia="Garamond" w:hAnsi="Garamond"/>
                <w:rtl w:val="0"/>
              </w:rPr>
              <w:t xml:space="preserve">IEC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6">
            <w:pPr>
              <w:rPr>
                <w:rFonts w:ascii="Garamond" w:cs="Garamond" w:eastAsia="Garamond" w:hAnsi="Garamond"/>
              </w:rPr>
            </w:pPr>
            <w:r w:rsidDel="00000000" w:rsidR="00000000" w:rsidRPr="00000000">
              <w:rPr>
                <w:rFonts w:ascii="Garamond" w:cs="Garamond" w:eastAsia="Garamond" w:hAnsi="Garamond"/>
                <w:rtl w:val="0"/>
              </w:rPr>
              <w:t xml:space="preserve">Journalist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7">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8">
            <w:pPr>
              <w:jc w:val="left"/>
              <w:rPr>
                <w:rFonts w:ascii="Garamond" w:cs="Garamond" w:eastAsia="Garamond" w:hAnsi="Garamond"/>
              </w:rPr>
            </w:pPr>
            <w:r w:rsidDel="00000000" w:rsidR="00000000" w:rsidRPr="00000000">
              <w:rPr>
                <w:rFonts w:ascii="Garamond" w:cs="Garamond" w:eastAsia="Garamond" w:hAnsi="Garamond"/>
                <w:rtl w:val="0"/>
              </w:rPr>
              <w:t xml:space="preserve">Department of health and Family welfare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9">
            <w:pPr>
              <w:jc w:val="left"/>
              <w:rPr>
                <w:rFonts w:ascii="Garamond" w:cs="Garamond" w:eastAsia="Garamond" w:hAnsi="Garamond"/>
              </w:rPr>
            </w:pPr>
            <w:r w:rsidDel="00000000" w:rsidR="00000000" w:rsidRPr="00000000">
              <w:rPr>
                <w:rFonts w:ascii="Garamond" w:cs="Garamond" w:eastAsia="Garamond" w:hAnsi="Garamond"/>
                <w:rtl w:val="0"/>
              </w:rPr>
              <w:t xml:space="preserve">Coordination involves working together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A">
            <w:pPr>
              <w:rPr>
                <w:rFonts w:ascii="Garamond" w:cs="Garamond" w:eastAsia="Garamond" w:hAnsi="Garamond"/>
              </w:rPr>
            </w:pPr>
            <w:r w:rsidDel="00000000" w:rsidR="00000000" w:rsidRPr="00000000">
              <w:rPr>
                <w:rFonts w:ascii="Garamond" w:cs="Garamond" w:eastAsia="Garamond" w:hAnsi="Garamond"/>
                <w:rtl w:val="0"/>
              </w:rPr>
              <w:t xml:space="preserve">Asha/Aww/CDPO/FHC</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B">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C">
            <w:pPr>
              <w:jc w:val="left"/>
              <w:rPr>
                <w:rFonts w:ascii="Garamond" w:cs="Garamond" w:eastAsia="Garamond" w:hAnsi="Garamond"/>
              </w:rPr>
            </w:pPr>
            <w:r w:rsidDel="00000000" w:rsidR="00000000" w:rsidRPr="00000000">
              <w:rPr>
                <w:rFonts w:ascii="Garamond" w:cs="Garamond" w:eastAsia="Garamond" w:hAnsi="Garamond"/>
                <w:rtl w:val="0"/>
              </w:rPr>
              <w:t xml:space="preserve">LSGS,Health Department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D">
            <w:pPr>
              <w:jc w:val="left"/>
              <w:rPr>
                <w:rFonts w:ascii="Garamond" w:cs="Garamond" w:eastAsia="Garamond" w:hAnsi="Garamond"/>
              </w:rPr>
            </w:pPr>
            <w:r w:rsidDel="00000000" w:rsidR="00000000" w:rsidRPr="00000000">
              <w:rPr>
                <w:rFonts w:ascii="Garamond" w:cs="Garamond" w:eastAsia="Garamond" w:hAnsi="Garamond"/>
                <w:rtl w:val="0"/>
              </w:rPr>
              <w:t xml:space="preserve">Public Health, Environmental monitoring and safety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ADE">
            <w:pPr>
              <w:rPr>
                <w:rFonts w:ascii="Garamond" w:cs="Garamond" w:eastAsia="Garamond" w:hAnsi="Garamond"/>
              </w:rPr>
            </w:pPr>
            <w:r w:rsidDel="00000000" w:rsidR="00000000" w:rsidRPr="00000000">
              <w:rPr>
                <w:rFonts w:ascii="Garamond" w:cs="Garamond" w:eastAsia="Garamond" w:hAnsi="Garamond"/>
                <w:rtl w:val="0"/>
              </w:rPr>
              <w:t xml:space="preserve">LSGD/FHC</w:t>
            </w:r>
          </w:p>
        </w:tc>
      </w:tr>
    </w:tbl>
    <w:p w:rsidR="00000000" w:rsidDel="00000000" w:rsidP="00000000" w:rsidRDefault="00000000" w:rsidRPr="00000000" w14:paraId="00000AD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E0">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E1">
      <w:pPr>
        <w:rPr>
          <w:rFonts w:ascii="Garamond" w:cs="Garamond" w:eastAsia="Garamond" w:hAnsi="Garamond"/>
        </w:rPr>
      </w:pPr>
      <w:r w:rsidDel="00000000" w:rsidR="00000000" w:rsidRPr="00000000">
        <w:rPr>
          <w:rtl w:val="0"/>
        </w:rPr>
      </w:r>
    </w:p>
    <w:p w:rsidR="00000000" w:rsidDel="00000000" w:rsidP="00000000" w:rsidRDefault="00000000" w:rsidRPr="00000000" w14:paraId="00000AE2">
      <w:pPr>
        <w:pStyle w:val="Heading2"/>
        <w:spacing w:line="360" w:lineRule="auto"/>
        <w:rPr>
          <w:rFonts w:ascii="Garamond" w:cs="Garamond" w:eastAsia="Garamond" w:hAnsi="Garamond"/>
          <w:color w:val="000000"/>
        </w:rPr>
      </w:pPr>
      <w:bookmarkStart w:colFirst="0" w:colLast="0" w:name="_heading=h.u5y6e1e2h0o3" w:id="74"/>
      <w:bookmarkEnd w:id="74"/>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E3">
      <w:pPr>
        <w:pStyle w:val="Heading2"/>
        <w:spacing w:line="360" w:lineRule="auto"/>
        <w:rPr>
          <w:rFonts w:ascii="Garamond" w:cs="Garamond" w:eastAsia="Garamond" w:hAnsi="Garamond"/>
          <w:color w:val="000000"/>
        </w:rPr>
      </w:pPr>
      <w:bookmarkStart w:colFirst="0" w:colLast="0" w:name="_heading=h.ljtzov130ott" w:id="75"/>
      <w:bookmarkEnd w:id="75"/>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E4">
      <w:pPr>
        <w:spacing w:after="0"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E5">
      <w:pPr>
        <w:spacing w:after="0" w:before="360" w:line="360" w:lineRule="auto"/>
        <w:jc w:val="left"/>
        <w:rPr>
          <w:rFonts w:ascii="Garamond" w:cs="Garamond" w:eastAsia="Garamond" w:hAnsi="Garamond"/>
          <w:b w:val="1"/>
          <w:bCs w:val="1"/>
          <w:sz w:val="24"/>
          <w:szCs w:val="24"/>
        </w:rPr>
      </w:pPr>
      <w:r w:rsidDel="00000000" w:rsidR="00000000" w:rsidRPr="00000000">
        <w:rPr>
          <w:rFonts w:ascii="Garamond" w:cs="Garamond" w:eastAsia="Garamond" w:hAnsi="Garamond"/>
          <w:b w:val="1"/>
          <w:bCs w:val="1"/>
          <w:rtl w:val="0"/>
        </w:rPr>
        <w:t xml:space="preserve">1. </w:t>
      </w:r>
      <w:r w:rsidDel="00000000" w:rsidR="00000000" w:rsidRPr="00000000">
        <w:rPr>
          <w:rFonts w:ascii="Garamond" w:cs="Garamond" w:eastAsia="Garamond" w:hAnsi="Garamond"/>
          <w:b w:val="1"/>
          <w:bCs w:val="1"/>
          <w:sz w:val="24"/>
          <w:szCs w:val="24"/>
          <w:rtl w:val="0"/>
        </w:rPr>
        <w:t xml:space="preserve">Data sources for surveillance:</w:t>
      </w:r>
    </w:p>
    <w:p w:rsidR="00000000" w:rsidDel="00000000" w:rsidP="00000000" w:rsidRDefault="00000000" w:rsidRPr="00000000" w14:paraId="00000AE6">
      <w:pPr>
        <w:numPr>
          <w:ilvl w:val="0"/>
          <w:numId w:val="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Routine surveillance data from health institutions including PHCs, subcentres, private hospitals, and laboratories.</w:t>
      </w:r>
    </w:p>
    <w:p w:rsidR="00000000" w:rsidDel="00000000" w:rsidP="00000000" w:rsidRDefault="00000000" w:rsidRPr="00000000" w14:paraId="00000AE7">
      <w:pPr>
        <w:numPr>
          <w:ilvl w:val="0"/>
          <w:numId w:val="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Reports from field-level health workers such as ASHAs, JPHNs, and Anganwadi workers.</w:t>
      </w:r>
    </w:p>
    <w:p w:rsidR="00000000" w:rsidDel="00000000" w:rsidP="00000000" w:rsidRDefault="00000000" w:rsidRPr="00000000" w14:paraId="00000AE8">
      <w:pPr>
        <w:numPr>
          <w:ilvl w:val="0"/>
          <w:numId w:val="2"/>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from allied sectors including water supply, sanitation, veterinary services, and local self-government records.</w:t>
      </w:r>
    </w:p>
    <w:p w:rsidR="00000000" w:rsidDel="00000000" w:rsidP="00000000" w:rsidRDefault="00000000" w:rsidRPr="00000000" w14:paraId="00000AE9">
      <w:pPr>
        <w:spacing w:line="360" w:lineRule="auto"/>
        <w:ind w:left="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2. Event-based triggers (to be monitored and reported):</w:t>
      </w:r>
    </w:p>
    <w:p w:rsidR="00000000" w:rsidDel="00000000" w:rsidP="00000000" w:rsidRDefault="00000000" w:rsidRPr="00000000" w14:paraId="00000AEA">
      <w:pPr>
        <w:numPr>
          <w:ilvl w:val="0"/>
          <w:numId w:val="44"/>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Sudden increase or clustering of fever, diarrhoeal diseases, respiratory illness, or unusual symptoms in the community.</w:t>
      </w:r>
    </w:p>
    <w:p w:rsidR="00000000" w:rsidDel="00000000" w:rsidP="00000000" w:rsidRDefault="00000000" w:rsidRPr="00000000" w14:paraId="00000AEB">
      <w:pPr>
        <w:numPr>
          <w:ilvl w:val="0"/>
          <w:numId w:val="44"/>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Occurrence of deaths due to unknown causes or unusual severity of common diseases.</w:t>
      </w:r>
    </w:p>
    <w:p w:rsidR="00000000" w:rsidDel="00000000" w:rsidP="00000000" w:rsidRDefault="00000000" w:rsidRPr="00000000" w14:paraId="00000AEC">
      <w:pPr>
        <w:numPr>
          <w:ilvl w:val="0"/>
          <w:numId w:val="44"/>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Reports of outbreaks, mass absenteeism (schools/workplaces), or unusual animal deaths. </w:t>
      </w:r>
    </w:p>
    <w:p w:rsidR="00000000" w:rsidDel="00000000" w:rsidP="00000000" w:rsidRDefault="00000000" w:rsidRPr="00000000" w14:paraId="00000AED">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AEE">
      <w:pPr>
        <w:spacing w:line="360" w:lineRule="auto"/>
        <w:ind w:left="0" w:firstLine="0"/>
        <w:jc w:val="both"/>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3. Zoonotic and animal health surveillance</w:t>
      </w:r>
    </w:p>
    <w:p w:rsidR="00000000" w:rsidDel="00000000" w:rsidP="00000000" w:rsidRDefault="00000000" w:rsidRPr="00000000" w14:paraId="00000AEF">
      <w:pPr>
        <w:numPr>
          <w:ilvl w:val="0"/>
          <w:numId w:val="46"/>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Regular monitoring of animal health status in coordination with the veterinary department.</w:t>
      </w:r>
    </w:p>
    <w:p w:rsidR="00000000" w:rsidDel="00000000" w:rsidP="00000000" w:rsidRDefault="00000000" w:rsidRPr="00000000" w14:paraId="00000AF0">
      <w:pPr>
        <w:numPr>
          <w:ilvl w:val="0"/>
          <w:numId w:val="46"/>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Reporting of unusual illness or deaths among domestic animals, poultry, and stray animals.</w:t>
      </w:r>
    </w:p>
    <w:p w:rsidR="00000000" w:rsidDel="00000000" w:rsidP="00000000" w:rsidRDefault="00000000" w:rsidRPr="00000000" w14:paraId="00000AF1">
      <w:pPr>
        <w:numPr>
          <w:ilvl w:val="0"/>
          <w:numId w:val="46"/>
        </w:numPr>
        <w:spacing w:line="276"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Strengthening intersectoral coordination (One Health approach) for early detection and control of zoonotic diseases.</w:t>
      </w:r>
    </w:p>
    <w:p w:rsidR="00000000" w:rsidDel="00000000" w:rsidP="00000000" w:rsidRDefault="00000000" w:rsidRPr="00000000" w14:paraId="00000AF2">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AF3">
      <w:pPr>
        <w:spacing w:line="360" w:lineRule="auto"/>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 </w:t>
      </w:r>
      <w:r w:rsidDel="00000000" w:rsidR="00000000" w:rsidRPr="00000000">
        <w:rPr>
          <w:rFonts w:ascii="Garamond" w:cs="Garamond" w:eastAsia="Garamond" w:hAnsi="Garamond"/>
          <w:b w:val="1"/>
          <w:bCs w:val="1"/>
          <w:color w:val="000000"/>
          <w:rtl w:val="0"/>
        </w:rPr>
        <w:t xml:space="preserve">Logistics and Stock Preparedness</w:t>
      </w:r>
      <w:r w:rsidDel="00000000" w:rsidR="00000000" w:rsidRPr="00000000">
        <w:rPr>
          <w:rtl w:val="0"/>
        </w:rPr>
      </w:r>
    </w:p>
    <w:p w:rsidR="00000000" w:rsidDel="00000000" w:rsidP="00000000" w:rsidRDefault="00000000" w:rsidRPr="00000000" w14:paraId="00000AF4">
      <w:pPr>
        <w:numPr>
          <w:ilvl w:val="1"/>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F5">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F6">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F7">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F8">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F9">
      <w:pPr>
        <w:numPr>
          <w:ilvl w:val="1"/>
          <w:numId w:val="30"/>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FA">
      <w:pPr>
        <w:ind w:left="2160" w:firstLine="0"/>
        <w:rPr>
          <w:rFonts w:ascii="Garamond" w:cs="Garamond" w:eastAsia="Garamond" w:hAnsi="Garamond"/>
        </w:rPr>
      </w:pPr>
      <w:r w:rsidDel="00000000" w:rsidR="00000000" w:rsidRPr="00000000">
        <w:rPr>
          <w:rtl w:val="0"/>
        </w:rPr>
      </w:r>
    </w:p>
    <w:sdt>
      <w:sdtPr>
        <w:lock w:val="contentLocked"/>
        <w:id w:val="1748416492"/>
        <w:tag w:val="goog_rdk_4"/>
      </w:sdtPr>
      <w:sdtContent>
        <w:tbl>
          <w:tblPr>
            <w:tblStyle w:val="Table42"/>
            <w:tblW w:w="6960.0" w:type="dxa"/>
            <w:jc w:val="left"/>
            <w:tblInd w:w="14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gridCol w:w="3390"/>
            <w:tblGridChange w:id="0">
              <w:tblGrid>
                <w:gridCol w:w="3570"/>
                <w:gridCol w:w="3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B">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AFC">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7 numbers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D">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AFE">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6_ numbers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F">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B00">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12 litres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1">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B02">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 110</w:t>
                </w:r>
              </w:p>
            </w:tc>
          </w:tr>
          <w:tr>
            <w:trPr>
              <w:cantSplit w:val="0"/>
              <w:trHeight w:val="558.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3">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Disinfectants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B04">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adequate quantity</w:t>
                </w:r>
              </w:p>
            </w:tc>
          </w:tr>
        </w:tbl>
      </w:sdtContent>
    </w:sdt>
    <w:p w:rsidR="00000000" w:rsidDel="00000000" w:rsidP="00000000" w:rsidRDefault="00000000" w:rsidRPr="00000000" w14:paraId="00000B05">
      <w:pPr>
        <w:ind w:left="2160" w:firstLine="0"/>
        <w:rPr>
          <w:rFonts w:ascii="Garamond" w:cs="Garamond" w:eastAsia="Garamond" w:hAnsi="Garamond"/>
        </w:rPr>
      </w:pPr>
      <w:r w:rsidDel="00000000" w:rsidR="00000000" w:rsidRPr="00000000">
        <w:rPr>
          <w:rFonts w:ascii="Garamond" w:cs="Garamond" w:eastAsia="Garamond" w:hAnsi="Garamond"/>
          <w:rtl w:val="0"/>
        </w:rPr>
        <w:br w:type="textWrapping"/>
      </w:r>
    </w:p>
    <w:p w:rsidR="00000000" w:rsidDel="00000000" w:rsidP="00000000" w:rsidRDefault="00000000" w:rsidRPr="00000000" w14:paraId="00000B06">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B07">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08">
      <w:pPr>
        <w:pStyle w:val="Heading3"/>
        <w:numPr>
          <w:ilvl w:val="0"/>
          <w:numId w:val="30"/>
        </w:numPr>
        <w:spacing w:after="0" w:before="160" w:line="360" w:lineRule="auto"/>
        <w:ind w:left="720" w:hanging="360"/>
        <w:rPr>
          <w:rFonts w:ascii="Garamond" w:cs="Garamond" w:eastAsia="Garamond" w:hAnsi="Garamond"/>
          <w:b w:val="1"/>
          <w:bCs w:val="1"/>
          <w:color w:val="000000"/>
        </w:rPr>
      </w:pPr>
      <w:bookmarkStart w:colFirst="0" w:colLast="0" w:name="_heading=h.7n91szjxtaks" w:id="76"/>
      <w:bookmarkEnd w:id="76"/>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B09">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B0A">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0B">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B0C">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B0D">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B0E">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B0F">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B10">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B11">
      <w:pPr>
        <w:numPr>
          <w:ilvl w:val="2"/>
          <w:numId w:val="30"/>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B12">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13">
      <w:pPr>
        <w:rPr>
          <w:rFonts w:ascii="Garamond" w:cs="Garamond" w:eastAsia="Garamond" w:hAnsi="Garamond"/>
        </w:rPr>
      </w:pPr>
      <w:r w:rsidDel="00000000" w:rsidR="00000000" w:rsidRPr="00000000">
        <w:rPr>
          <w:rtl w:val="0"/>
        </w:rPr>
      </w:r>
    </w:p>
    <w:p w:rsidR="00000000" w:rsidDel="00000000" w:rsidP="00000000" w:rsidRDefault="00000000" w:rsidRPr="00000000" w14:paraId="00000B14">
      <w:pPr>
        <w:pStyle w:val="Heading3"/>
        <w:numPr>
          <w:ilvl w:val="0"/>
          <w:numId w:val="30"/>
        </w:numPr>
        <w:spacing w:after="0" w:before="160" w:line="360" w:lineRule="auto"/>
        <w:ind w:left="720" w:hanging="360"/>
        <w:rPr>
          <w:rFonts w:ascii="Garamond" w:cs="Garamond" w:eastAsia="Garamond" w:hAnsi="Garamond"/>
          <w:b w:val="1"/>
          <w:bCs w:val="1"/>
          <w:color w:val="000000"/>
        </w:rPr>
      </w:pPr>
      <w:bookmarkStart w:colFirst="0" w:colLast="0" w:name="_heading=h.csv734yagdyf" w:id="77"/>
      <w:bookmarkEnd w:id="77"/>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B15">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16">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B17">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18">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19">
      <w:pPr>
        <w:numPr>
          <w:ilvl w:val="1"/>
          <w:numId w:val="30"/>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B1A">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B1B">
      <w:pPr>
        <w:numPr>
          <w:ilvl w:val="2"/>
          <w:numId w:val="30"/>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B1C">
      <w:pPr>
        <w:numPr>
          <w:ilvl w:val="2"/>
          <w:numId w:val="30"/>
        </w:numPr>
        <w:spacing w:after="240" w:before="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B1D">
      <w:pPr>
        <w:numPr>
          <w:ilvl w:val="1"/>
          <w:numId w:val="30"/>
        </w:numPr>
        <w:spacing w:after="0"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1E">
      <w:pPr>
        <w:pStyle w:val="Heading3"/>
        <w:keepNext w:val="0"/>
        <w:keepLines w:val="0"/>
        <w:widowControl w:val="1"/>
        <w:numPr>
          <w:ilvl w:val="0"/>
          <w:numId w:val="30"/>
        </w:numPr>
        <w:spacing w:after="80" w:before="0" w:line="360" w:lineRule="auto"/>
        <w:ind w:left="720" w:hanging="360"/>
        <w:rPr>
          <w:rFonts w:ascii="Garamond" w:cs="Garamond" w:eastAsia="Garamond" w:hAnsi="Garamond"/>
          <w:b w:val="1"/>
          <w:bCs w:val="1"/>
          <w:color w:val="000000"/>
        </w:rPr>
      </w:pPr>
      <w:bookmarkStart w:colFirst="0" w:colLast="0" w:name="_heading=h.gs42oljkio73" w:id="78"/>
      <w:bookmarkEnd w:id="78"/>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B1F">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B20">
      <w:pPr>
        <w:numPr>
          <w:ilvl w:val="0"/>
          <w:numId w:val="32"/>
        </w:numPr>
        <w:spacing w:after="0"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B21">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B22">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B23">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B24">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B25">
      <w:pPr>
        <w:numPr>
          <w:ilvl w:val="1"/>
          <w:numId w:val="32"/>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B26">
      <w:pPr>
        <w:ind w:left="21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27">
      <w:pPr>
        <w:ind w:left="21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28">
      <w:pPr>
        <w:ind w:left="21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29">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I</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B2A">
      <w:pPr>
        <w:pStyle w:val="Heading3"/>
        <w:numPr>
          <w:ilvl w:val="0"/>
          <w:numId w:val="33"/>
        </w:numPr>
        <w:spacing w:after="240" w:before="240" w:line="360" w:lineRule="auto"/>
        <w:ind w:left="720" w:hanging="360"/>
        <w:jc w:val="left"/>
        <w:rPr>
          <w:rFonts w:ascii="Garamond" w:cs="Garamond" w:eastAsia="Garamond" w:hAnsi="Garamond"/>
          <w:color w:val="000000"/>
        </w:rPr>
      </w:pPr>
      <w:bookmarkStart w:colFirst="0" w:colLast="0" w:name="_heading=h.58eb9l2lacrb" w:id="79"/>
      <w:bookmarkEnd w:id="79"/>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B2B">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B2C">
      <w:pPr>
        <w:numPr>
          <w:ilvl w:val="0"/>
          <w:numId w:val="3"/>
        </w:numPr>
        <w:spacing w:after="0"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B2D">
      <w:pPr>
        <w:numPr>
          <w:ilvl w:val="0"/>
          <w:numId w:val="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B2E">
      <w:pPr>
        <w:numPr>
          <w:ilvl w:val="0"/>
          <w:numId w:val="3"/>
        </w:numPr>
        <w:spacing w:after="240" w:before="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B2F">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30">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31">
      <w:pPr>
        <w:pStyle w:val="Heading2"/>
        <w:rPr>
          <w:rFonts w:ascii="Garamond" w:cs="Garamond" w:eastAsia="Garamond" w:hAnsi="Garamond"/>
          <w:color w:val="000000"/>
        </w:rPr>
      </w:pPr>
      <w:bookmarkStart w:colFirst="0" w:colLast="0" w:name="_heading=h.5x0v3cj7ltln" w:id="80"/>
      <w:bookmarkEnd w:id="80"/>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B32">
      <w:pPr>
        <w:pStyle w:val="Heading3"/>
        <w:keepNext w:val="0"/>
        <w:keepLines w:val="0"/>
        <w:widowControl w:val="1"/>
        <w:numPr>
          <w:ilvl w:val="0"/>
          <w:numId w:val="4"/>
        </w:numPr>
        <w:spacing w:after="80" w:before="360" w:lineRule="auto"/>
        <w:ind w:left="720" w:hanging="360"/>
        <w:rPr>
          <w:rFonts w:ascii="Garamond" w:cs="Garamond" w:eastAsia="Garamond" w:hAnsi="Garamond"/>
          <w:b w:val="1"/>
          <w:bCs w:val="1"/>
          <w:color w:val="000000"/>
        </w:rPr>
      </w:pPr>
      <w:bookmarkStart w:colFirst="0" w:colLast="0" w:name="_heading=h.jp1u05pnhs8u" w:id="81"/>
      <w:bookmarkEnd w:id="81"/>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B33">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34">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B35">
      <w:pPr>
        <w:numPr>
          <w:ilvl w:val="0"/>
          <w:numId w:val="5"/>
        </w:numPr>
        <w:spacing w:after="0"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B36">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B37">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B38">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B39">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B3A">
      <w:pPr>
        <w:pStyle w:val="Heading3"/>
        <w:keepNext w:val="0"/>
        <w:keepLines w:val="0"/>
        <w:widowControl w:val="1"/>
        <w:numPr>
          <w:ilvl w:val="0"/>
          <w:numId w:val="4"/>
        </w:numPr>
        <w:spacing w:after="80" w:before="0" w:line="360" w:lineRule="auto"/>
        <w:ind w:left="720" w:hanging="360"/>
        <w:jc w:val="left"/>
        <w:rPr>
          <w:rFonts w:ascii="Garamond" w:cs="Garamond" w:eastAsia="Garamond" w:hAnsi="Garamond"/>
          <w:b w:val="1"/>
          <w:bCs w:val="1"/>
          <w:color w:val="000000"/>
        </w:rPr>
      </w:pPr>
      <w:bookmarkStart w:colFirst="0" w:colLast="0" w:name="_heading=h.xivmcruhuyxo" w:id="82"/>
      <w:bookmarkEnd w:id="82"/>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B3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B3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3"/>
        <w:tblW w:w="9105.0" w:type="dxa"/>
        <w:jc w:val="left"/>
        <w:tblInd w:w="480.0" w:type="dxa"/>
        <w:tblBorders>
          <w:top w:color="000000" w:space="0" w:sz="0" w:val="nil"/>
          <w:left w:color="000000" w:space="0" w:sz="0" w:val="nil"/>
          <w:bottom w:color="000000" w:space="0" w:sz="0" w:val="nil"/>
          <w:right w:color="000000" w:space="0" w:sz="0" w:val="nil"/>
        </w:tblBorders>
        <w:tblLayout w:type="fixed"/>
        <w:tblLook w:val="0000"/>
      </w:tblPr>
      <w:tblGrid>
        <w:gridCol w:w="1162"/>
        <w:gridCol w:w="2946"/>
        <w:gridCol w:w="2160"/>
        <w:gridCol w:w="1354"/>
        <w:gridCol w:w="1483"/>
        <w:tblGridChange w:id="0">
          <w:tblGrid>
            <w:gridCol w:w="1162"/>
            <w:gridCol w:w="2946"/>
            <w:gridCol w:w="2160"/>
            <w:gridCol w:w="1354"/>
            <w:gridCol w:w="1483"/>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3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3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3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4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4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4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4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4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4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A">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4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4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4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5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5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3">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5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5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5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5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5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5D">
      <w:pPr>
        <w:pStyle w:val="Heading2"/>
        <w:keepNext w:val="0"/>
        <w:keepLines w:val="0"/>
        <w:widowControl w:val="1"/>
        <w:spacing w:after="80" w:before="360" w:line="360" w:lineRule="auto"/>
        <w:rPr>
          <w:rFonts w:ascii="Garamond" w:cs="Garamond" w:eastAsia="Garamond" w:hAnsi="Garamond"/>
          <w:color w:val="000000"/>
        </w:rPr>
      </w:pPr>
      <w:bookmarkStart w:colFirst="0" w:colLast="0" w:name="_heading=h.tvk4mip4kqci" w:id="83"/>
      <w:bookmarkEnd w:id="83"/>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5E">
      <w:pPr>
        <w:spacing w:after="240" w:before="240" w:line="360" w:lineRule="auto"/>
        <w:ind w:left="720" w:firstLine="0"/>
        <w:rPr>
          <w:rFonts w:ascii="Garamond" w:cs="Garamond" w:eastAsia="Garamond" w:hAnsi="Garamond"/>
        </w:rPr>
      </w:pPr>
      <w:r w:rsidDel="00000000" w:rsidR="00000000" w:rsidRPr="00000000">
        <w:rPr/>
        <w:drawing>
          <wp:inline distB="0" distT="0" distL="0" distR="0">
            <wp:extent cx="5836920" cy="1638300"/>
            <wp:effectExtent b="0" l="0" r="0" t="0"/>
            <wp:docPr id="77" name="image12.png"/>
            <a:graphic>
              <a:graphicData uri="http://schemas.openxmlformats.org/drawingml/2006/picture">
                <pic:pic>
                  <pic:nvPicPr>
                    <pic:cNvPr id="0" name="image12.png"/>
                    <pic:cNvPicPr preferRelativeResize="0"/>
                  </pic:nvPicPr>
                  <pic:blipFill>
                    <a:blip r:embed="rId32"/>
                    <a:srcRect b="0" l="0" r="0" t="0"/>
                    <a:stretch>
                      <a:fillRect/>
                    </a:stretch>
                  </pic:blipFill>
                  <pic:spPr>
                    <a:xfrm>
                      <a:off x="0" y="0"/>
                      <a:ext cx="583692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5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60">
      <w:pPr>
        <w:pStyle w:val="Heading3"/>
        <w:numPr>
          <w:ilvl w:val="0"/>
          <w:numId w:val="4"/>
        </w:numPr>
        <w:ind w:left="720" w:hanging="360"/>
        <w:rPr>
          <w:rFonts w:ascii="Garamond" w:cs="Garamond" w:eastAsia="Garamond" w:hAnsi="Garamond"/>
          <w:b w:val="1"/>
          <w:bCs w:val="1"/>
          <w:color w:val="000000"/>
        </w:rPr>
      </w:pPr>
      <w:bookmarkStart w:colFirst="0" w:colLast="0" w:name="_heading=h.tsee37ks6jmg" w:id="84"/>
      <w:bookmarkEnd w:id="84"/>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6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62">
      <w:pPr>
        <w:pStyle w:val="Heading3"/>
        <w:keepNext w:val="0"/>
        <w:keepLines w:val="0"/>
        <w:widowControl w:val="1"/>
        <w:spacing w:after="80" w:before="360" w:lineRule="auto"/>
        <w:ind w:left="720" w:firstLine="0"/>
        <w:rPr>
          <w:rFonts w:ascii="Garamond" w:cs="Garamond" w:eastAsia="Garamond" w:hAnsi="Garamond"/>
          <w:b w:val="1"/>
          <w:bCs w:val="1"/>
          <w:color w:val="000000"/>
        </w:rPr>
      </w:pPr>
      <w:bookmarkStart w:colFirst="0" w:colLast="0" w:name="_heading=h.76sd5purwa8m" w:id="85"/>
      <w:bookmarkEnd w:id="85"/>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63">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KADINAMKULAM_ Panchayath Office.</w:t>
      </w:r>
    </w:p>
    <w:p w:rsidR="00000000" w:rsidDel="00000000" w:rsidP="00000000" w:rsidRDefault="00000000" w:rsidRPr="00000000" w14:paraId="00000B64">
      <w:pPr>
        <w:spacing w:after="120" w:before="120" w:line="276" w:lineRule="auto"/>
        <w:ind w:left="720" w:firstLine="0"/>
        <w:jc w:val="both"/>
        <w:rPr>
          <w:rFonts w:ascii="Garamond" w:cs="Garamond" w:eastAsia="Garamond" w:hAnsi="Garamond"/>
        </w:rPr>
      </w:pPr>
      <w:r w:rsidDel="00000000" w:rsidR="00000000" w:rsidRPr="00000000">
        <w:rPr>
          <w:rFonts w:ascii="Garamond" w:cs="Garamond" w:eastAsia="Garamond" w:hAnsi="Garamond"/>
          <w:sz w:val="24"/>
          <w:szCs w:val="24"/>
          <w:highlight w:val="white"/>
          <w:rtl w:val="0"/>
        </w:rPr>
        <w:t xml:space="preserve">The Panchayat Office functions as the main Pandemic Control Room (PCR), serving as the central hub for coordination, monitoring, and decision-making. It houses core response teams, data management units, and communication systems. Being centrally located within the Panchayat ensures accessibility and administrative control. All emergency planning, review meetings, and reporting mechanisms are coordinated from this site.</w:t>
      </w:r>
      <w:r w:rsidDel="00000000" w:rsidR="00000000" w:rsidRPr="00000000">
        <w:rPr>
          <w:rtl w:val="0"/>
        </w:rPr>
      </w:r>
    </w:p>
    <w:p w:rsidR="00000000" w:rsidDel="00000000" w:rsidP="00000000" w:rsidRDefault="00000000" w:rsidRPr="00000000" w14:paraId="00000B65">
      <w:pPr>
        <w:spacing w:after="120" w:before="120" w:lineRule="auto"/>
        <w:ind w:left="720" w:firstLine="0"/>
        <w:rPr>
          <w:rFonts w:ascii="Garamond" w:cs="Garamond" w:eastAsia="Garamond" w:hAnsi="Garamond"/>
        </w:rPr>
      </w:pPr>
      <w:bookmarkStart w:colFirst="0" w:colLast="0" w:name="_heading=h.qrhch3mzw1oh" w:id="86"/>
      <w:bookmarkEnd w:id="86"/>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__KADINAMKULAM__G.P.</w:t>
      </w:r>
    </w:p>
    <w:p w:rsidR="00000000" w:rsidDel="00000000" w:rsidP="00000000" w:rsidRDefault="00000000" w:rsidRPr="00000000" w14:paraId="00000B66">
      <w:pPr>
        <w:spacing w:after="120" w:before="120" w:line="276" w:lineRule="auto"/>
        <w:ind w:left="720" w:firstLine="0"/>
        <w:jc w:val="both"/>
        <w:rPr>
          <w:rFonts w:ascii="Garamond" w:cs="Garamond" w:eastAsia="Garamond" w:hAnsi="Garamond"/>
          <w:sz w:val="24"/>
          <w:szCs w:val="24"/>
        </w:rPr>
      </w:pPr>
      <w:bookmarkStart w:colFirst="0" w:colLast="0" w:name="_heading=h.9jxuv4wjnrk1" w:id="87"/>
      <w:bookmarkEnd w:id="87"/>
      <w:r w:rsidDel="00000000" w:rsidR="00000000" w:rsidRPr="00000000">
        <w:rPr>
          <w:rFonts w:ascii="Garamond" w:cs="Garamond" w:eastAsia="Garamond" w:hAnsi="Garamond"/>
          <w:sz w:val="24"/>
          <w:szCs w:val="24"/>
          <w:rtl w:val="0"/>
        </w:rPr>
        <w:t xml:space="preserve">The Community Hall serves as an alternate control room during contingencies such as infrastructure failure or surge situations. It is equipped to accommodate extended teams and emergency operations. This ensures uninterrupted functioning of pandemic response activities. The backup facility strengthens resilience and continuity planning within the health emergency framework.</w:t>
      </w:r>
    </w:p>
    <w:p w:rsidR="00000000" w:rsidDel="00000000" w:rsidP="00000000" w:rsidRDefault="00000000" w:rsidRPr="00000000" w14:paraId="00000B67">
      <w:pPr>
        <w:spacing w:after="120" w:before="120" w:lineRule="auto"/>
        <w:ind w:left="720" w:firstLine="0"/>
        <w:rPr>
          <w:rFonts w:ascii="Garamond" w:cs="Garamond" w:eastAsia="Garamond" w:hAnsi="Garamond"/>
        </w:rPr>
      </w:pPr>
      <w:bookmarkStart w:colFirst="0" w:colLast="0" w:name="_heading=h.iz6zk6ln5um2" w:id="88"/>
      <w:bookmarkEnd w:id="88"/>
      <w:r w:rsidDel="00000000" w:rsidR="00000000" w:rsidRPr="00000000">
        <w:rPr>
          <w:rtl w:val="0"/>
        </w:rPr>
      </w:r>
    </w:p>
    <w:p w:rsidR="00000000" w:rsidDel="00000000" w:rsidP="00000000" w:rsidRDefault="00000000" w:rsidRPr="00000000" w14:paraId="00000B68">
      <w:pPr>
        <w:pStyle w:val="Heading3"/>
        <w:spacing w:after="120" w:before="120" w:lineRule="auto"/>
        <w:ind w:left="720" w:firstLine="0"/>
        <w:rPr>
          <w:rFonts w:ascii="Garamond" w:cs="Garamond" w:eastAsia="Garamond" w:hAnsi="Garamond"/>
          <w:color w:val="000000"/>
        </w:rPr>
      </w:pPr>
      <w:bookmarkStart w:colFirst="0" w:colLast="0" w:name="_heading=h.dje5mzifqn1x" w:id="89"/>
      <w:bookmarkEnd w:id="89"/>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69">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6A">
      <w:pPr>
        <w:pStyle w:val="Heading4"/>
        <w:numPr>
          <w:ilvl w:val="0"/>
          <w:numId w:val="6"/>
        </w:numPr>
        <w:spacing w:after="0" w:before="80" w:lineRule="auto"/>
        <w:ind w:left="1440" w:hanging="360"/>
        <w:rPr>
          <w:rFonts w:ascii="Garamond" w:cs="Garamond" w:eastAsia="Garamond" w:hAnsi="Garamond"/>
          <w:b w:val="1"/>
          <w:bCs w:val="1"/>
          <w:color w:val="000000"/>
        </w:rPr>
      </w:pPr>
      <w:bookmarkStart w:colFirst="0" w:colLast="0" w:name="_heading=h.kihpmownzik5" w:id="90"/>
      <w:bookmarkEnd w:id="90"/>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6B">
      <w:pPr>
        <w:numPr>
          <w:ilvl w:val="1"/>
          <w:numId w:val="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6C">
      <w:pPr>
        <w:numPr>
          <w:ilvl w:val="1"/>
          <w:numId w:val="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6D">
      <w:pPr>
        <w:pStyle w:val="Heading4"/>
        <w:numPr>
          <w:ilvl w:val="0"/>
          <w:numId w:val="6"/>
        </w:numPr>
        <w:ind w:left="1440" w:hanging="360"/>
        <w:rPr>
          <w:rFonts w:ascii="Garamond" w:cs="Garamond" w:eastAsia="Garamond" w:hAnsi="Garamond"/>
          <w:b w:val="1"/>
          <w:bCs w:val="1"/>
          <w:color w:val="000000"/>
        </w:rPr>
      </w:pPr>
      <w:bookmarkStart w:colFirst="0" w:colLast="0" w:name="_heading=h.xgbbb4lvhdvl" w:id="91"/>
      <w:bookmarkEnd w:id="91"/>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6E">
      <w:pPr>
        <w:numPr>
          <w:ilvl w:val="1"/>
          <w:numId w:val="6"/>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6F">
      <w:pPr>
        <w:numPr>
          <w:ilvl w:val="1"/>
          <w:numId w:val="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70">
      <w:pPr>
        <w:pStyle w:val="Heading4"/>
        <w:numPr>
          <w:ilvl w:val="0"/>
          <w:numId w:val="6"/>
        </w:numPr>
        <w:ind w:left="1440" w:hanging="360"/>
        <w:rPr>
          <w:rFonts w:ascii="Garamond" w:cs="Garamond" w:eastAsia="Garamond" w:hAnsi="Garamond"/>
          <w:b w:val="1"/>
          <w:bCs w:val="1"/>
          <w:color w:val="000000"/>
        </w:rPr>
      </w:pPr>
      <w:bookmarkStart w:colFirst="0" w:colLast="0" w:name="_heading=h.vbtddzga64r5" w:id="92"/>
      <w:bookmarkEnd w:id="92"/>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71">
      <w:pPr>
        <w:numPr>
          <w:ilvl w:val="1"/>
          <w:numId w:val="6"/>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72">
      <w:pPr>
        <w:numPr>
          <w:ilvl w:val="1"/>
          <w:numId w:val="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73">
      <w:pPr>
        <w:pStyle w:val="Heading4"/>
        <w:numPr>
          <w:ilvl w:val="0"/>
          <w:numId w:val="6"/>
        </w:numPr>
        <w:ind w:left="1440" w:hanging="360"/>
        <w:rPr>
          <w:rFonts w:ascii="Garamond" w:cs="Garamond" w:eastAsia="Garamond" w:hAnsi="Garamond"/>
          <w:b w:val="1"/>
          <w:bCs w:val="1"/>
          <w:color w:val="000000"/>
        </w:rPr>
      </w:pPr>
      <w:bookmarkStart w:colFirst="0" w:colLast="0" w:name="_heading=h.n4lrgcitjoql" w:id="93"/>
      <w:bookmarkEnd w:id="93"/>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74">
      <w:pPr>
        <w:numPr>
          <w:ilvl w:val="1"/>
          <w:numId w:val="6"/>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75">
      <w:pPr>
        <w:numPr>
          <w:ilvl w:val="1"/>
          <w:numId w:val="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76">
      <w:pPr>
        <w:pStyle w:val="Heading4"/>
        <w:numPr>
          <w:ilvl w:val="0"/>
          <w:numId w:val="6"/>
        </w:numPr>
        <w:ind w:left="1440" w:hanging="360"/>
        <w:rPr>
          <w:rFonts w:ascii="Garamond" w:cs="Garamond" w:eastAsia="Garamond" w:hAnsi="Garamond"/>
          <w:b w:val="1"/>
          <w:bCs w:val="1"/>
          <w:color w:val="000000"/>
        </w:rPr>
      </w:pPr>
      <w:bookmarkStart w:colFirst="0" w:colLast="0" w:name="_heading=h.5io7rpp22ujm" w:id="94"/>
      <w:bookmarkEnd w:id="94"/>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77">
      <w:pPr>
        <w:numPr>
          <w:ilvl w:val="1"/>
          <w:numId w:val="6"/>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78">
      <w:pPr>
        <w:numPr>
          <w:ilvl w:val="1"/>
          <w:numId w:val="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79">
      <w:pPr>
        <w:pStyle w:val="Heading4"/>
        <w:numPr>
          <w:ilvl w:val="0"/>
          <w:numId w:val="6"/>
        </w:numPr>
        <w:ind w:left="1440" w:hanging="360"/>
        <w:rPr>
          <w:rFonts w:ascii="Garamond" w:cs="Garamond" w:eastAsia="Garamond" w:hAnsi="Garamond"/>
          <w:b w:val="1"/>
          <w:bCs w:val="1"/>
          <w:color w:val="000000"/>
        </w:rPr>
      </w:pPr>
      <w:bookmarkStart w:colFirst="0" w:colLast="0" w:name="_heading=h.kk3kl162gyb4" w:id="95"/>
      <w:bookmarkEnd w:id="95"/>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7A">
      <w:pPr>
        <w:numPr>
          <w:ilvl w:val="1"/>
          <w:numId w:val="6"/>
        </w:numPr>
        <w:spacing w:after="0"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7B">
      <w:pPr>
        <w:numPr>
          <w:ilvl w:val="1"/>
          <w:numId w:val="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7C">
      <w:pPr>
        <w:ind w:lef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7D">
      <w:pPr>
        <w:numPr>
          <w:ilvl w:val="0"/>
          <w:numId w:val="6"/>
        </w:numPr>
        <w:spacing w:line="276" w:lineRule="auto"/>
        <w:ind w:left="1440" w:hanging="360"/>
        <w:rPr>
          <w:rFonts w:ascii="Garamond" w:cs="Garamond" w:eastAsia="Garamond" w:hAnsi="Garamond"/>
          <w:b w:val="1"/>
          <w:bCs w:val="1"/>
          <w:color w:val="000000"/>
          <w:highlight w:val="white"/>
        </w:rPr>
      </w:pPr>
      <w:r w:rsidDel="00000000" w:rsidR="00000000" w:rsidRPr="00000000">
        <w:rPr>
          <w:rFonts w:ascii="Garamond" w:cs="Garamond" w:eastAsia="Garamond" w:hAnsi="Garamond"/>
          <w:b w:val="1"/>
          <w:bCs w:val="1"/>
          <w:sz w:val="24"/>
          <w:szCs w:val="24"/>
          <w:highlight w:val="white"/>
          <w:rtl w:val="0"/>
        </w:rPr>
        <w:t xml:space="preserve">BMWM</w:t>
      </w:r>
      <w:r w:rsidDel="00000000" w:rsidR="00000000" w:rsidRPr="00000000">
        <w:rPr>
          <w:rtl w:val="0"/>
        </w:rPr>
      </w:r>
    </w:p>
    <w:p w:rsidR="00000000" w:rsidDel="00000000" w:rsidP="00000000" w:rsidRDefault="00000000" w:rsidRPr="00000000" w14:paraId="00000B7E">
      <w:pPr>
        <w:spacing w:after="240" w:before="240" w:line="276" w:lineRule="auto"/>
        <w:ind w:left="1440" w:firstLine="0"/>
        <w:rPr>
          <w:rFonts w:ascii="Garamond" w:cs="Garamond" w:eastAsia="Garamond" w:hAnsi="Garamond"/>
          <w:b w:val="1"/>
          <w:bCs w:val="1"/>
          <w:i w:val="1"/>
          <w:iCs w:val="1"/>
          <w:color w:val="2f5496"/>
          <w:highlight w:val="white"/>
        </w:rPr>
      </w:pPr>
      <w:r w:rsidDel="00000000" w:rsidR="00000000" w:rsidRPr="00000000">
        <w:rPr>
          <w:rFonts w:ascii="Garamond" w:cs="Garamond" w:eastAsia="Garamond" w:hAnsi="Garamond"/>
          <w:sz w:val="24"/>
          <w:szCs w:val="24"/>
          <w:highlight w:val="white"/>
          <w:rtl w:val="0"/>
        </w:rPr>
        <w:t xml:space="preserve">The BMWM team ensures safe segregation, collection, transportation, and disposal of biomedical waste as per regulatory norms. It monitors compliance in all healthcare facilities and temporary care centers. Proper waste management reduces environmental contamination and infection risk. Training and supervision are integral components of this pillar.</w:t>
      </w:r>
      <w:r w:rsidDel="00000000" w:rsidR="00000000" w:rsidRPr="00000000">
        <w:rPr>
          <w:rtl w:val="0"/>
        </w:rPr>
      </w:r>
    </w:p>
    <w:p w:rsidR="00000000" w:rsidDel="00000000" w:rsidP="00000000" w:rsidRDefault="00000000" w:rsidRPr="00000000" w14:paraId="00000B7F">
      <w:pPr>
        <w:pStyle w:val="Heading4"/>
        <w:numPr>
          <w:ilvl w:val="0"/>
          <w:numId w:val="6"/>
        </w:numPr>
        <w:spacing w:after="40" w:before="80" w:line="276" w:lineRule="auto"/>
        <w:ind w:left="1440" w:hanging="360"/>
        <w:jc w:val="both"/>
        <w:rPr>
          <w:rFonts w:ascii="Times New Roman" w:cs="Times New Roman" w:eastAsia="Times New Roman" w:hAnsi="Times New Roman"/>
          <w:b w:val="1"/>
          <w:bCs w:val="1"/>
          <w:i w:val="1"/>
          <w:iCs w:val="1"/>
          <w:sz w:val="24"/>
          <w:szCs w:val="24"/>
        </w:rPr>
      </w:pPr>
      <w:bookmarkStart w:colFirst="0" w:colLast="0" w:name="_heading=h.nqb9bxc8ndlt" w:id="96"/>
      <w:bookmarkEnd w:id="96"/>
      <w:r w:rsidDel="00000000" w:rsidR="00000000" w:rsidRPr="00000000">
        <w:rPr>
          <w:rFonts w:ascii="Garamond" w:cs="Garamond" w:eastAsia="Garamond" w:hAnsi="Garamond"/>
          <w:b w:val="1"/>
          <w:bCs w:val="1"/>
          <w:i w:val="1"/>
          <w:iCs w:val="1"/>
          <w:color w:val="2f5496"/>
          <w:highlight w:val="white"/>
          <w:rtl w:val="0"/>
        </w:rPr>
        <w:t xml:space="preserve">Communication team</w:t>
      </w:r>
      <w:r w:rsidDel="00000000" w:rsidR="00000000" w:rsidRPr="00000000">
        <w:rPr>
          <w:rtl w:val="0"/>
        </w:rPr>
      </w:r>
    </w:p>
    <w:p w:rsidR="00000000" w:rsidDel="00000000" w:rsidP="00000000" w:rsidRDefault="00000000" w:rsidRPr="00000000" w14:paraId="00000B80">
      <w:pPr>
        <w:pStyle w:val="Heading4"/>
        <w:spacing w:after="40" w:before="80" w:line="276" w:lineRule="auto"/>
        <w:ind w:left="1440" w:firstLine="0"/>
        <w:jc w:val="both"/>
        <w:rPr>
          <w:rFonts w:ascii="Garamond" w:cs="Garamond" w:eastAsia="Garamond" w:hAnsi="Garamond"/>
          <w:b w:val="1"/>
          <w:bCs w:val="1"/>
          <w:color w:val="000000"/>
          <w:highlight w:val="white"/>
        </w:rPr>
      </w:pPr>
      <w:bookmarkStart w:colFirst="0" w:colLast="0" w:name="_heading=h.snqs9ayekvjv" w:id="97"/>
      <w:bookmarkEnd w:id="97"/>
      <w:r w:rsidDel="00000000" w:rsidR="00000000" w:rsidRPr="00000000">
        <w:rPr>
          <w:rFonts w:ascii="Garamond" w:cs="Garamond" w:eastAsia="Garamond" w:hAnsi="Garamond"/>
          <w:color w:val="000000"/>
          <w:highlight w:val="white"/>
          <w:rtl w:val="0"/>
        </w:rPr>
        <w:t xml:space="preserve">The Communication Team manages public information dissemination, awareness campaigns, and official advisories. It ensures transparent and accurate messaging to prevent misinformation and panic. Regular updates are shared through local media, social platforms, and community networks. Effective communication builds public trust and cooperation.</w:t>
      </w:r>
      <w:r w:rsidDel="00000000" w:rsidR="00000000" w:rsidRPr="00000000">
        <w:rPr>
          <w:rtl w:val="0"/>
        </w:rPr>
      </w:r>
    </w:p>
    <w:p w:rsidR="00000000" w:rsidDel="00000000" w:rsidP="00000000" w:rsidRDefault="00000000" w:rsidRPr="00000000" w14:paraId="00000B81">
      <w:pPr>
        <w:numPr>
          <w:ilvl w:val="0"/>
          <w:numId w:val="6"/>
        </w:numPr>
        <w:spacing w:line="276" w:lineRule="auto"/>
        <w:ind w:left="1440" w:hanging="360"/>
        <w:jc w:val="both"/>
        <w:rPr>
          <w:rFonts w:ascii="Garamond" w:cs="Garamond" w:eastAsia="Garamond" w:hAnsi="Garamond"/>
          <w:b w:val="1"/>
          <w:bCs w:val="1"/>
          <w:i w:val="1"/>
          <w:iCs w:val="1"/>
          <w:sz w:val="24"/>
          <w:szCs w:val="24"/>
          <w:highlight w:val="white"/>
        </w:rPr>
      </w:pPr>
      <w:r w:rsidDel="00000000" w:rsidR="00000000" w:rsidRPr="00000000">
        <w:rPr>
          <w:rFonts w:ascii="Garamond" w:cs="Garamond" w:eastAsia="Garamond" w:hAnsi="Garamond"/>
          <w:b w:val="1"/>
          <w:bCs w:val="1"/>
          <w:i w:val="1"/>
          <w:iCs w:val="1"/>
          <w:sz w:val="24"/>
          <w:szCs w:val="24"/>
          <w:highlight w:val="white"/>
          <w:rtl w:val="0"/>
        </w:rPr>
        <w:t xml:space="preserve">Logistics and supply chain</w:t>
      </w:r>
    </w:p>
    <w:p w:rsidR="00000000" w:rsidDel="00000000" w:rsidP="00000000" w:rsidRDefault="00000000" w:rsidRPr="00000000" w14:paraId="00000B82">
      <w:pPr>
        <w:spacing w:line="240" w:lineRule="auto"/>
        <w:ind w:left="144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This team manages procurement, storage, and distribution of essential supplies such as PPE, medicines, oxygen, and equipment. It monitors stock levels and prevents shortages through advance planning. Efficient supply chain management ensures uninterrupted healthcare delivery. Coordination with district authorities strengthens resource mobilization.</w:t>
      </w:r>
    </w:p>
    <w:p w:rsidR="00000000" w:rsidDel="00000000" w:rsidP="00000000" w:rsidRDefault="00000000" w:rsidRPr="00000000" w14:paraId="00000B83">
      <w:pPr>
        <w:numPr>
          <w:ilvl w:val="0"/>
          <w:numId w:val="6"/>
        </w:numPr>
        <w:spacing w:line="276" w:lineRule="auto"/>
        <w:ind w:left="1440" w:hanging="360"/>
        <w:jc w:val="both"/>
        <w:rPr>
          <w:rFonts w:ascii="Garamond" w:cs="Garamond" w:eastAsia="Garamond" w:hAnsi="Garamond"/>
          <w:b w:val="1"/>
          <w:bCs w:val="1"/>
          <w:i w:val="1"/>
          <w:iCs w:val="1"/>
          <w:sz w:val="24"/>
          <w:szCs w:val="24"/>
          <w:highlight w:val="white"/>
        </w:rPr>
      </w:pPr>
      <w:r w:rsidDel="00000000" w:rsidR="00000000" w:rsidRPr="00000000">
        <w:rPr>
          <w:rFonts w:ascii="Garamond" w:cs="Garamond" w:eastAsia="Garamond" w:hAnsi="Garamond"/>
          <w:b w:val="1"/>
          <w:bCs w:val="1"/>
          <w:i w:val="1"/>
          <w:iCs w:val="1"/>
          <w:sz w:val="24"/>
          <w:szCs w:val="24"/>
          <w:highlight w:val="white"/>
          <w:rtl w:val="0"/>
        </w:rPr>
        <w:t xml:space="preserve">Transportation (interfacility &amp; emergency transport)</w:t>
      </w:r>
    </w:p>
    <w:p w:rsidR="00000000" w:rsidDel="00000000" w:rsidP="00000000" w:rsidRDefault="00000000" w:rsidRPr="00000000" w14:paraId="00000B84">
      <w:pPr>
        <w:spacing w:line="240" w:lineRule="auto"/>
        <w:ind w:left="144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transportation unit coordinates ambulance services and patient transfers between facilities. It ensures timely referral transport for critical cases. The team maintains vehicle readiness and communication with hospitals. Efficient transport systems reduce treatment delays and improve survival outcomes</w:t>
      </w:r>
    </w:p>
    <w:p w:rsidR="00000000" w:rsidDel="00000000" w:rsidP="00000000" w:rsidRDefault="00000000" w:rsidRPr="00000000" w14:paraId="00000B85">
      <w:pPr>
        <w:numPr>
          <w:ilvl w:val="0"/>
          <w:numId w:val="6"/>
        </w:numPr>
        <w:spacing w:line="276" w:lineRule="auto"/>
        <w:ind w:left="1440" w:hanging="360"/>
        <w:jc w:val="both"/>
        <w:rPr>
          <w:rFonts w:ascii="Garamond" w:cs="Garamond" w:eastAsia="Garamond" w:hAnsi="Garamond"/>
          <w:b w:val="1"/>
          <w:bCs w:val="1"/>
          <w:i w:val="1"/>
          <w:iCs w:val="1"/>
          <w:sz w:val="24"/>
          <w:szCs w:val="24"/>
          <w:highlight w:val="white"/>
        </w:rPr>
      </w:pPr>
      <w:r w:rsidDel="00000000" w:rsidR="00000000" w:rsidRPr="00000000">
        <w:rPr>
          <w:rFonts w:ascii="Garamond" w:cs="Garamond" w:eastAsia="Garamond" w:hAnsi="Garamond"/>
          <w:b w:val="1"/>
          <w:bCs w:val="1"/>
          <w:i w:val="1"/>
          <w:iCs w:val="1"/>
          <w:sz w:val="24"/>
          <w:szCs w:val="24"/>
          <w:highlight w:val="white"/>
          <w:rtl w:val="0"/>
        </w:rPr>
        <w:t xml:space="preserve">Media surveillance Call centre</w:t>
      </w:r>
    </w:p>
    <w:p w:rsidR="00000000" w:rsidDel="00000000" w:rsidP="00000000" w:rsidRDefault="00000000" w:rsidRPr="00000000" w14:paraId="00000B86">
      <w:pPr>
        <w:spacing w:line="240" w:lineRule="auto"/>
        <w:ind w:left="144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This unit monitors media reports and social media trends for outbreak signals or misinformation. The call centre addresses public queries, complaints, and emergency support requests. It provides guidance on testing, treatment, and vaccination services. Active surveillance improves community engagement and responsiveness.</w:t>
      </w:r>
    </w:p>
    <w:p w:rsidR="00000000" w:rsidDel="00000000" w:rsidP="00000000" w:rsidRDefault="00000000" w:rsidRPr="00000000" w14:paraId="00000B87">
      <w:pPr>
        <w:numPr>
          <w:ilvl w:val="0"/>
          <w:numId w:val="6"/>
        </w:numPr>
        <w:spacing w:line="276" w:lineRule="auto"/>
        <w:ind w:left="1440" w:hanging="360"/>
        <w:jc w:val="both"/>
        <w:rPr>
          <w:rFonts w:ascii="Garamond" w:cs="Garamond" w:eastAsia="Garamond" w:hAnsi="Garamond"/>
          <w:b w:val="1"/>
          <w:bCs w:val="1"/>
          <w:i w:val="1"/>
          <w:iCs w:val="1"/>
          <w:sz w:val="24"/>
          <w:szCs w:val="24"/>
          <w:highlight w:val="white"/>
        </w:rPr>
      </w:pPr>
      <w:r w:rsidDel="00000000" w:rsidR="00000000" w:rsidRPr="00000000">
        <w:rPr>
          <w:rFonts w:ascii="Garamond" w:cs="Garamond" w:eastAsia="Garamond" w:hAnsi="Garamond"/>
          <w:b w:val="1"/>
          <w:bCs w:val="1"/>
          <w:i w:val="1"/>
          <w:iCs w:val="1"/>
          <w:sz w:val="24"/>
          <w:szCs w:val="24"/>
          <w:highlight w:val="white"/>
          <w:rtl w:val="0"/>
        </w:rPr>
        <w:t xml:space="preserve">Management of the deceased</w:t>
      </w:r>
    </w:p>
    <w:p w:rsidR="00000000" w:rsidDel="00000000" w:rsidP="00000000" w:rsidRDefault="00000000" w:rsidRPr="00000000" w14:paraId="00000B88">
      <w:pPr>
        <w:spacing w:line="240" w:lineRule="auto"/>
        <w:ind w:left="1440" w:firstLine="0"/>
        <w:jc w:val="both"/>
        <w:rPr>
          <w:rFonts w:ascii="Garamond" w:cs="Garamond" w:eastAsia="Garamond" w:hAnsi="Garamond"/>
          <w:b w:val="1"/>
          <w:bCs w:val="1"/>
          <w:i w:val="1"/>
          <w:iCs w:val="1"/>
          <w:sz w:val="24"/>
          <w:szCs w:val="24"/>
          <w:highlight w:val="white"/>
        </w:rPr>
      </w:pPr>
      <w:r w:rsidDel="00000000" w:rsidR="00000000" w:rsidRPr="00000000">
        <w:rPr>
          <w:rFonts w:ascii="Garamond" w:cs="Garamond" w:eastAsia="Garamond" w:hAnsi="Garamond"/>
          <w:sz w:val="24"/>
          <w:szCs w:val="24"/>
          <w:highlight w:val="white"/>
          <w:rtl w:val="0"/>
        </w:rPr>
        <w:t xml:space="preserve">This team ensures dignified and safe handling of deceased persons as per public health guidelines. It coordinates documentation, transport, and support to families. Infection prevention protocols are strictly followed. Proper management upholds public health safety and humanitarian values</w:t>
      </w:r>
      <w:r w:rsidDel="00000000" w:rsidR="00000000" w:rsidRPr="00000000">
        <w:rPr>
          <w:rFonts w:ascii="Garamond" w:cs="Garamond" w:eastAsia="Garamond" w:hAnsi="Garamond"/>
          <w:b w:val="1"/>
          <w:bCs w:val="1"/>
          <w:i w:val="1"/>
          <w:iCs w:val="1"/>
          <w:sz w:val="24"/>
          <w:szCs w:val="24"/>
          <w:highlight w:val="white"/>
          <w:rtl w:val="0"/>
        </w:rPr>
        <w:t xml:space="preserve">.</w:t>
      </w:r>
    </w:p>
    <w:p w:rsidR="00000000" w:rsidDel="00000000" w:rsidP="00000000" w:rsidRDefault="00000000" w:rsidRPr="00000000" w14:paraId="00000B89">
      <w:pPr>
        <w:numPr>
          <w:ilvl w:val="0"/>
          <w:numId w:val="6"/>
        </w:numPr>
        <w:spacing w:line="276" w:lineRule="auto"/>
        <w:ind w:left="1440" w:hanging="360"/>
        <w:jc w:val="both"/>
        <w:rPr>
          <w:rFonts w:ascii="Garamond" w:cs="Garamond" w:eastAsia="Garamond" w:hAnsi="Garamond"/>
          <w:b w:val="1"/>
          <w:bCs w:val="1"/>
          <w:i w:val="1"/>
          <w:iCs w:val="1"/>
          <w:sz w:val="24"/>
          <w:szCs w:val="24"/>
          <w:highlight w:val="white"/>
        </w:rPr>
      </w:pPr>
      <w:r w:rsidDel="00000000" w:rsidR="00000000" w:rsidRPr="00000000">
        <w:rPr>
          <w:rFonts w:ascii="Garamond" w:cs="Garamond" w:eastAsia="Garamond" w:hAnsi="Garamond"/>
          <w:b w:val="1"/>
          <w:bCs w:val="1"/>
          <w:i w:val="1"/>
          <w:iCs w:val="1"/>
          <w:sz w:val="24"/>
          <w:szCs w:val="24"/>
          <w:highlight w:val="white"/>
          <w:rtl w:val="0"/>
        </w:rPr>
        <w:t xml:space="preserve">Intersectoral coordination and convergence</w:t>
      </w:r>
    </w:p>
    <w:p w:rsidR="00000000" w:rsidDel="00000000" w:rsidP="00000000" w:rsidRDefault="00000000" w:rsidRPr="00000000" w14:paraId="00000B8A">
      <w:pPr>
        <w:spacing w:line="240" w:lineRule="auto"/>
        <w:ind w:left="1440" w:firstLine="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This pillar ensures collaboration among health, local self-government, police, education, social welfare, and other departments. Regular coordination meetings align strategies and share responsibilities. Convergence enhances resource utilization and community outreach. Integrated action strengthens the overall pandemic preparedness and response system.</w:t>
      </w:r>
    </w:p>
    <w:p w:rsidR="00000000" w:rsidDel="00000000" w:rsidP="00000000" w:rsidRDefault="00000000" w:rsidRPr="00000000" w14:paraId="00000B8B">
      <w:pPr>
        <w:ind w:left="1440" w:firstLine="0"/>
        <w:rPr>
          <w:rFonts w:ascii="Garamond" w:cs="Garamond" w:eastAsia="Garamond" w:hAnsi="Garamond"/>
          <w:b w:val="1"/>
          <w:bCs w:val="1"/>
          <w:i w:val="1"/>
          <w:iCs w:val="1"/>
        </w:rPr>
      </w:pPr>
      <w:r w:rsidDel="00000000" w:rsidR="00000000" w:rsidRPr="00000000">
        <w:rPr>
          <w:rtl w:val="0"/>
        </w:rPr>
      </w:r>
    </w:p>
    <w:p w:rsidR="00000000" w:rsidDel="00000000" w:rsidP="00000000" w:rsidRDefault="00000000" w:rsidRPr="00000000" w14:paraId="00000B8C">
      <w:pPr>
        <w:pStyle w:val="Heading3"/>
        <w:ind w:left="720" w:firstLine="0"/>
        <w:rPr>
          <w:rFonts w:ascii="Garamond" w:cs="Garamond" w:eastAsia="Garamond" w:hAnsi="Garamond"/>
          <w:color w:val="000000"/>
        </w:rPr>
      </w:pPr>
      <w:bookmarkStart w:colFirst="0" w:colLast="0" w:name="_heading=h.pt5rt814m39r" w:id="98"/>
      <w:bookmarkEnd w:id="98"/>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8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8E">
      <w:pPr>
        <w:rPr>
          <w:rFonts w:ascii="Garamond" w:cs="Garamond" w:eastAsia="Garamond" w:hAnsi="Garamond"/>
        </w:rPr>
      </w:pPr>
      <w:r w:rsidDel="00000000" w:rsidR="00000000" w:rsidRPr="00000000">
        <w:rPr>
          <w:rtl w:val="0"/>
        </w:rPr>
      </w:r>
    </w:p>
    <w:p w:rsidR="00000000" w:rsidDel="00000000" w:rsidP="00000000" w:rsidRDefault="00000000" w:rsidRPr="00000000" w14:paraId="00000B8F">
      <w:pPr>
        <w:rPr>
          <w:rFonts w:ascii="Garamond" w:cs="Garamond" w:eastAsia="Garamond" w:hAnsi="Garamond"/>
        </w:rPr>
      </w:pPr>
      <w:r w:rsidDel="00000000" w:rsidR="00000000" w:rsidRPr="00000000">
        <w:rPr>
          <w:rtl w:val="0"/>
        </w:rPr>
      </w:r>
    </w:p>
    <w:tbl>
      <w:tblPr>
        <w:tblStyle w:val="Table44"/>
        <w:tblW w:w="9405.0" w:type="dxa"/>
        <w:jc w:val="left"/>
        <w:tblInd w:w="630.0" w:type="dxa"/>
        <w:tblBorders>
          <w:top w:color="000000" w:space="0" w:sz="0" w:val="nil"/>
          <w:left w:color="000000" w:space="0" w:sz="0" w:val="nil"/>
          <w:bottom w:color="000000" w:space="0" w:sz="0" w:val="nil"/>
          <w:right w:color="000000" w:space="0" w:sz="0" w:val="nil"/>
        </w:tblBorders>
        <w:tblLayout w:type="fixed"/>
        <w:tblLook w:val="0000"/>
      </w:tblPr>
      <w:tblGrid>
        <w:gridCol w:w="2317"/>
        <w:gridCol w:w="1407"/>
        <w:gridCol w:w="1507"/>
        <w:gridCol w:w="1646"/>
        <w:gridCol w:w="2528"/>
        <w:tblGridChange w:id="0">
          <w:tblGrid>
            <w:gridCol w:w="2317"/>
            <w:gridCol w:w="1407"/>
            <w:gridCol w:w="1507"/>
            <w:gridCol w:w="1646"/>
            <w:gridCol w:w="2528"/>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90">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91">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92">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93">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94">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5">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6">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SHYNI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7">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MO IN CHARGE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8">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9497849106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9">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A">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B">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SHILPA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C">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D">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8547062705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E">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9F">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0">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HEMALATHA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1">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JPHN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2">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9846872586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3">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4">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5">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SASIKALA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6">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7">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9744372067</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8">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Over all planning and arrangement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9">
            <w:pPr>
              <w:spacing w:after="0" w:before="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SUVIN KUMAR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9495871946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A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Information passing and collecting datas about pandemic</w:t>
            </w:r>
          </w:p>
        </w:tc>
      </w:tr>
    </w:tbl>
    <w:p w:rsidR="00000000" w:rsidDel="00000000" w:rsidP="00000000" w:rsidRDefault="00000000" w:rsidRPr="00000000" w14:paraId="00000BAE">
      <w:pPr>
        <w:rPr>
          <w:rFonts w:ascii="Garamond" w:cs="Garamond" w:eastAsia="Garamond" w:hAnsi="Garamond"/>
        </w:rPr>
      </w:pPr>
      <w:r w:rsidDel="00000000" w:rsidR="00000000" w:rsidRPr="00000000">
        <w:rPr>
          <w:rtl w:val="0"/>
        </w:rPr>
      </w:r>
    </w:p>
    <w:p w:rsidR="00000000" w:rsidDel="00000000" w:rsidP="00000000" w:rsidRDefault="00000000" w:rsidRPr="00000000" w14:paraId="00000BAF">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B0">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B1">
      <w:pPr>
        <w:numPr>
          <w:ilvl w:val="0"/>
          <w:numId w:val="7"/>
        </w:numPr>
        <w:spacing w:after="0" w:befor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B2">
      <w:pPr>
        <w:numPr>
          <w:ilvl w:val="0"/>
          <w:numId w:val="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B3">
      <w:pPr>
        <w:numPr>
          <w:ilvl w:val="0"/>
          <w:numId w:val="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B4">
      <w:pPr>
        <w:numPr>
          <w:ilvl w:val="0"/>
          <w:numId w:val="7"/>
        </w:numPr>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B5">
      <w:pPr>
        <w:numPr>
          <w:ilvl w:val="0"/>
          <w:numId w:val="7"/>
        </w:numPr>
        <w:spacing w:after="240" w:before="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B6">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k9f6rntxa2ku" w:id="99"/>
      <w:bookmarkEnd w:id="99"/>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B7">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B8">
      <w:pPr>
        <w:pStyle w:val="Heading3"/>
        <w:keepNext w:val="0"/>
        <w:keepLines w:val="0"/>
        <w:widowControl w:val="1"/>
        <w:numPr>
          <w:ilvl w:val="0"/>
          <w:numId w:val="8"/>
        </w:numPr>
        <w:spacing w:after="80" w:before="280" w:lineRule="auto"/>
        <w:ind w:left="1440" w:hanging="360"/>
        <w:rPr>
          <w:rFonts w:ascii="Garamond" w:cs="Garamond" w:eastAsia="Garamond" w:hAnsi="Garamond"/>
          <w:b w:val="1"/>
          <w:bCs w:val="1"/>
          <w:color w:val="000000"/>
          <w:sz w:val="26"/>
          <w:szCs w:val="26"/>
        </w:rPr>
      </w:pPr>
      <w:bookmarkStart w:colFirst="0" w:colLast="0" w:name="_heading=h.7uoa77jd9ey" w:id="100"/>
      <w:bookmarkEnd w:id="100"/>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B9">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BA">
      <w:pPr>
        <w:numPr>
          <w:ilvl w:val="0"/>
          <w:numId w:val="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BB">
      <w:pPr>
        <w:spacing w:after="240" w:before="240" w:lineRule="auto"/>
        <w:ind w:left="1440" w:firstLine="0"/>
        <w:jc w:val="both"/>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BC">
      <w:pPr>
        <w:numPr>
          <w:ilvl w:val="0"/>
          <w:numId w:val="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B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BE">
      <w:pPr>
        <w:numPr>
          <w:ilvl w:val="0"/>
          <w:numId w:val="8"/>
        </w:numPr>
        <w:spacing w:after="0"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BF">
      <w:pPr>
        <w:spacing w:after="120" w:before="120" w:lineRule="auto"/>
        <w:ind w:left="1440" w:firstLine="0"/>
        <w:jc w:val="both"/>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C0">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5"/>
        <w:tblW w:w="9330.0" w:type="dxa"/>
        <w:jc w:val="left"/>
        <w:tblInd w:w="465.0" w:type="dxa"/>
        <w:tblBorders>
          <w:top w:color="000000" w:space="0" w:sz="0" w:val="nil"/>
          <w:left w:color="000000" w:space="0" w:sz="0" w:val="nil"/>
          <w:bottom w:color="000000" w:space="0" w:sz="0" w:val="nil"/>
          <w:right w:color="000000" w:space="0" w:sz="0" w:val="nil"/>
        </w:tblBorders>
        <w:tblLayout w:type="fixed"/>
        <w:tblLook w:val="0000"/>
      </w:tblPr>
      <w:tblGrid>
        <w:gridCol w:w="2490"/>
        <w:gridCol w:w="3614"/>
        <w:gridCol w:w="3226"/>
        <w:tblGridChange w:id="0">
          <w:tblGrid>
            <w:gridCol w:w="2490"/>
            <w:gridCol w:w="3614"/>
            <w:gridCol w:w="3226"/>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BC1">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BC2">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Pr>
          <w:p w:rsidR="00000000" w:rsidDel="00000000" w:rsidP="00000000" w:rsidRDefault="00000000" w:rsidRPr="00000000" w14:paraId="00000BC3">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4">
            <w:pPr>
              <w:spacing w:after="48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5">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6">
            <w:pPr>
              <w:spacing w:after="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7">
            <w:pPr>
              <w:spacing w:after="48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8">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9">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A">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B">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C">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D">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E">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CF">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0">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1">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2">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3">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4">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5">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6">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7">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8">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9">
            <w:pPr>
              <w:spacing w:after="48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A">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Pr>
          <w:p w:rsidR="00000000" w:rsidDel="00000000" w:rsidP="00000000" w:rsidRDefault="00000000" w:rsidRPr="00000000" w14:paraId="00000BDB">
            <w:pPr>
              <w:spacing w:after="480" w:before="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DC">
      <w:pPr>
        <w:pStyle w:val="Heading3"/>
        <w:keepNext w:val="0"/>
        <w:keepLines w:val="0"/>
        <w:widowControl w:val="1"/>
        <w:numPr>
          <w:ilvl w:val="0"/>
          <w:numId w:val="4"/>
        </w:numPr>
        <w:spacing w:after="80" w:before="360" w:lineRule="auto"/>
        <w:ind w:left="720" w:hanging="360"/>
        <w:jc w:val="left"/>
        <w:rPr>
          <w:rFonts w:ascii="Garamond" w:cs="Garamond" w:eastAsia="Garamond" w:hAnsi="Garamond"/>
          <w:b w:val="1"/>
          <w:bCs w:val="1"/>
          <w:color w:val="000000"/>
        </w:rPr>
      </w:pPr>
      <w:bookmarkStart w:colFirst="0" w:colLast="0" w:name="_heading=h.g7wukypx89kt" w:id="101"/>
      <w:bookmarkEnd w:id="101"/>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DD">
      <w:pPr>
        <w:spacing w:after="240" w:before="240" w:lineRule="auto"/>
        <w:ind w:left="720" w:firstLine="0"/>
        <w:jc w:val="both"/>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DE">
      <w:pPr>
        <w:pStyle w:val="Heading3"/>
        <w:ind w:left="720" w:firstLine="0"/>
        <w:rPr>
          <w:rFonts w:ascii="Garamond" w:cs="Garamond" w:eastAsia="Garamond" w:hAnsi="Garamond"/>
          <w:color w:val="000000"/>
        </w:rPr>
      </w:pPr>
      <w:bookmarkStart w:colFirst="0" w:colLast="0" w:name="_heading=h.cw8inh42x26x" w:id="102"/>
      <w:bookmarkEnd w:id="102"/>
      <w:r w:rsidDel="00000000" w:rsidR="00000000" w:rsidRPr="00000000">
        <w:rPr>
          <w:rFonts w:ascii="Garamond" w:cs="Garamond" w:eastAsia="Garamond" w:hAnsi="Garamond"/>
          <w:color w:val="000000"/>
          <w:rtl w:val="0"/>
        </w:rPr>
        <w:t xml:space="preserve">Key communicators</w:t>
      </w:r>
    </w:p>
    <w:tbl>
      <w:tblPr>
        <w:tblStyle w:val="Table46"/>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tblBorders>
        <w:tblLayout w:type="fixed"/>
        <w:tblLook w:val="00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D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E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E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966.0000000000001"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2">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3">
            <w:pPr>
              <w:ind w:left="720" w:firstLine="0"/>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4">
            <w:pPr>
              <w:jc w:val="center"/>
              <w:rPr>
                <w:rFonts w:ascii="Garamond" w:cs="Garamond" w:eastAsia="Garamond" w:hAnsi="Garamond"/>
              </w:rPr>
            </w:pPr>
            <w:r w:rsidDel="00000000" w:rsidR="00000000" w:rsidRPr="00000000">
              <w:rPr>
                <w:rFonts w:ascii="Garamond" w:cs="Garamond" w:eastAsia="Garamond" w:hAnsi="Garamond"/>
                <w:rtl w:val="0"/>
              </w:rPr>
              <w:t xml:space="preserve">9495871946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5">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6">
            <w:pPr>
              <w:ind w:left="720" w:firstLine="0"/>
              <w:rPr>
                <w:rFonts w:ascii="Garamond" w:cs="Garamond" w:eastAsia="Garamond" w:hAnsi="Garamond"/>
              </w:rPr>
            </w:pPr>
            <w:r w:rsidDel="00000000" w:rsidR="00000000" w:rsidRPr="00000000">
              <w:rPr>
                <w:rFonts w:ascii="Garamond" w:cs="Garamond" w:eastAsia="Garamond" w:hAnsi="Garamond"/>
                <w:rtl w:val="0"/>
              </w:rPr>
              <w:t xml:space="preserve">Navamadhyama koottayima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7">
            <w:pPr>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9496040671</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8">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9">
            <w:pPr>
              <w:ind w:left="720" w:firstLine="0"/>
              <w:rPr>
                <w:rFonts w:ascii="Garamond" w:cs="Garamond" w:eastAsia="Garamond" w:hAnsi="Garamond"/>
              </w:rPr>
            </w:pPr>
            <w:r w:rsidDel="00000000" w:rsidR="00000000" w:rsidRPr="00000000">
              <w:rPr>
                <w:rFonts w:ascii="Garamond" w:cs="Garamond" w:eastAsia="Garamond" w:hAnsi="Garamond"/>
                <w:rtl w:val="0"/>
              </w:rPr>
              <w:t xml:space="preserve">City Cable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EA">
            <w:pPr>
              <w:ind w:left="0" w:right="-675" w:firstLine="0"/>
              <w:jc w:val="left"/>
              <w:rPr>
                <w:rFonts w:ascii="Garamond" w:cs="Garamond" w:eastAsia="Garamond" w:hAnsi="Garamond"/>
              </w:rPr>
            </w:pPr>
            <w:r w:rsidDel="00000000" w:rsidR="00000000" w:rsidRPr="00000000">
              <w:rPr>
                <w:rFonts w:ascii="Garamond" w:cs="Garamond" w:eastAsia="Garamond" w:hAnsi="Garamond"/>
                <w:rtl w:val="0"/>
              </w:rPr>
              <w:t xml:space="preserve">                      9446615546</w:t>
            </w:r>
          </w:p>
        </w:tc>
      </w:tr>
    </w:tbl>
    <w:p w:rsidR="00000000" w:rsidDel="00000000" w:rsidP="00000000" w:rsidRDefault="00000000" w:rsidRPr="00000000" w14:paraId="00000BE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EC">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ED">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EE">
      <w:pPr>
        <w:numPr>
          <w:ilvl w:val="0"/>
          <w:numId w:val="9"/>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E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F0">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F1">
      <w:pPr>
        <w:pStyle w:val="Heading3"/>
        <w:numPr>
          <w:ilvl w:val="0"/>
          <w:numId w:val="4"/>
        </w:numPr>
        <w:ind w:left="720" w:hanging="360"/>
        <w:rPr>
          <w:rFonts w:ascii="Garamond" w:cs="Garamond" w:eastAsia="Garamond" w:hAnsi="Garamond"/>
          <w:b w:val="1"/>
          <w:bCs w:val="1"/>
          <w:color w:val="000000"/>
        </w:rPr>
      </w:pPr>
      <w:bookmarkStart w:colFirst="0" w:colLast="0" w:name="_heading=h.qn0r93sfwe3x" w:id="103"/>
      <w:bookmarkEnd w:id="103"/>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F2">
      <w:pPr>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F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F4">
      <w:pPr>
        <w:pStyle w:val="Heading3"/>
        <w:spacing w:after="240" w:before="240" w:lineRule="auto"/>
        <w:ind w:left="720" w:firstLine="0"/>
        <w:rPr>
          <w:rFonts w:ascii="Garamond" w:cs="Garamond" w:eastAsia="Garamond" w:hAnsi="Garamond"/>
          <w:color w:val="000000"/>
        </w:rPr>
      </w:pPr>
      <w:bookmarkStart w:colFirst="0" w:colLast="0" w:name="_heading=h.4bpwe4hg1m3k" w:id="104"/>
      <w:bookmarkEnd w:id="104"/>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F5">
      <w:pPr>
        <w:numPr>
          <w:ilvl w:val="0"/>
          <w:numId w:val="10"/>
        </w:numPr>
        <w:spacing w:after="0"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Dr SHYNI </w:t>
      </w:r>
    </w:p>
    <w:p w:rsidR="00000000" w:rsidDel="00000000" w:rsidP="00000000" w:rsidRDefault="00000000" w:rsidRPr="00000000" w14:paraId="00000BF6">
      <w:pPr>
        <w:numPr>
          <w:ilvl w:val="0"/>
          <w:numId w:val="10"/>
        </w:numPr>
        <w:spacing w:after="240" w:before="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9497849106</w:t>
      </w:r>
    </w:p>
    <w:p w:rsidR="00000000" w:rsidDel="00000000" w:rsidP="00000000" w:rsidRDefault="00000000" w:rsidRPr="00000000" w14:paraId="00000BF7">
      <w:pPr>
        <w:spacing w:after="240" w:before="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F8">
      <w:pPr>
        <w:rPr>
          <w:rFonts w:ascii="Garamond" w:cs="Garamond" w:eastAsia="Garamond" w:hAnsi="Garamond"/>
        </w:rPr>
      </w:pPr>
      <w:r w:rsidDel="00000000" w:rsidR="00000000" w:rsidRPr="00000000">
        <w:rPr>
          <w:rtl w:val="0"/>
        </w:rPr>
      </w:r>
    </w:p>
    <w:tbl>
      <w:tblPr>
        <w:tblStyle w:val="Table47"/>
        <w:tblW w:w="8565.0" w:type="dxa"/>
        <w:jc w:val="left"/>
        <w:tblInd w:w="795.0" w:type="dxa"/>
        <w:tblBorders>
          <w:top w:color="000000" w:space="0" w:sz="0" w:val="nil"/>
          <w:left w:color="000000" w:space="0" w:sz="0" w:val="nil"/>
          <w:bottom w:color="000000" w:space="0" w:sz="0" w:val="nil"/>
          <w:right w:color="000000" w:space="0" w:sz="0" w:val="nil"/>
        </w:tblBorders>
        <w:tblLayout w:type="fixed"/>
        <w:tblLook w:val="0000"/>
      </w:tblPr>
      <w:tblGrid>
        <w:gridCol w:w="1477"/>
        <w:gridCol w:w="3216"/>
        <w:gridCol w:w="1584"/>
        <w:gridCol w:w="2288"/>
        <w:tblGridChange w:id="0">
          <w:tblGrid>
            <w:gridCol w:w="1477"/>
            <w:gridCol w:w="3216"/>
            <w:gridCol w:w="1584"/>
            <w:gridCol w:w="2288"/>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F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F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F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BF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D">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E">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0">
            <w:pPr>
              <w:rPr>
                <w:rFonts w:ascii="Garamond" w:cs="Garamond" w:eastAsia="Garamond" w:hAnsi="Garamond"/>
              </w:rPr>
            </w:pPr>
            <w:r w:rsidDel="00000000" w:rsidR="00000000" w:rsidRPr="00000000">
              <w:rPr>
                <w:rFonts w:ascii="Garamond" w:cs="Garamond" w:eastAsia="Garamond" w:hAnsi="Garamond"/>
                <w:rtl w:val="0"/>
              </w:rPr>
              <w:t xml:space="preserve">HS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1">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2">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3">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4">
            <w:pPr>
              <w:rPr>
                <w:rFonts w:ascii="Garamond" w:cs="Garamond" w:eastAsia="Garamond" w:hAnsi="Garamond"/>
              </w:rPr>
            </w:pPr>
            <w:r w:rsidDel="00000000" w:rsidR="00000000" w:rsidRPr="00000000">
              <w:rPr>
                <w:rFonts w:ascii="Garamond" w:cs="Garamond" w:eastAsia="Garamond" w:hAnsi="Garamond"/>
                <w:rtl w:val="0"/>
              </w:rPr>
              <w:t xml:space="preserve">Epidemiologist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5">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6">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7">
            <w:pPr>
              <w:rPr>
                <w:rFonts w:ascii="Garamond" w:cs="Garamond" w:eastAsia="Garamond" w:hAnsi="Garamond"/>
              </w:rPr>
            </w:pPr>
            <w:r w:rsidDel="00000000" w:rsidR="00000000" w:rsidRPr="00000000">
              <w:rPr>
                <w:rFonts w:ascii="Garamond" w:cs="Garamond" w:eastAsia="Garamond" w:hAnsi="Garamond"/>
                <w:rtl w:val="0"/>
              </w:rPr>
              <w:t xml:space="preserve">An event occur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8">
            <w:pPr>
              <w:rPr>
                <w:rFonts w:ascii="Garamond" w:cs="Garamond" w:eastAsia="Garamond" w:hAnsi="Garamond"/>
              </w:rPr>
            </w:pPr>
            <w:r w:rsidDel="00000000" w:rsidR="00000000" w:rsidRPr="00000000">
              <w:rPr>
                <w:rFonts w:ascii="Garamond" w:cs="Garamond" w:eastAsia="Garamond" w:hAnsi="Garamond"/>
                <w:rtl w:val="0"/>
              </w:rPr>
              <w:t xml:space="preserve">Veterinary 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9">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A">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B">
            <w:pPr>
              <w:spacing w:line="276" w:lineRule="auto"/>
              <w:jc w:val="both"/>
              <w:rPr>
                <w:rFonts w:ascii="Garamond" w:cs="Garamond" w:eastAsia="Garamond" w:hAnsi="Garamond"/>
              </w:rPr>
            </w:pPr>
            <w:r w:rsidDel="00000000" w:rsidR="00000000" w:rsidRPr="00000000">
              <w:rPr>
                <w:rFonts w:ascii="Garamond" w:cs="Garamond" w:eastAsia="Garamond" w:hAnsi="Garamond"/>
                <w:sz w:val="24"/>
                <w:szCs w:val="24"/>
                <w:highlight w:val="white"/>
                <w:rtl w:val="0"/>
              </w:rPr>
              <w:t xml:space="preserve">AN EVENT OCCUR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0C">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bl>
    <w:p w:rsidR="00000000" w:rsidDel="00000000" w:rsidP="00000000" w:rsidRDefault="00000000" w:rsidRPr="00000000" w14:paraId="00000C0D">
      <w:pPr>
        <w:rPr>
          <w:rFonts w:ascii="Garamond" w:cs="Garamond" w:eastAsia="Garamond" w:hAnsi="Garamond"/>
        </w:rPr>
      </w:pPr>
      <w:r w:rsidDel="00000000" w:rsidR="00000000" w:rsidRPr="00000000">
        <w:rPr>
          <w:rtl w:val="0"/>
        </w:rPr>
      </w:r>
    </w:p>
    <w:p w:rsidR="00000000" w:rsidDel="00000000" w:rsidP="00000000" w:rsidRDefault="00000000" w:rsidRPr="00000000" w14:paraId="00000C0E">
      <w:pPr>
        <w:pStyle w:val="Heading3"/>
        <w:keepNext w:val="0"/>
        <w:keepLines w:val="0"/>
        <w:widowControl w:val="1"/>
        <w:spacing w:after="80" w:before="360" w:lineRule="auto"/>
        <w:rPr>
          <w:rFonts w:ascii="Garamond" w:cs="Garamond" w:eastAsia="Garamond" w:hAnsi="Garamond"/>
          <w:color w:val="000000"/>
        </w:rPr>
      </w:pPr>
      <w:bookmarkStart w:colFirst="0" w:colLast="0" w:name="_heading=h.yw9tgaqheh50" w:id="105"/>
      <w:bookmarkEnd w:id="105"/>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C0F">
      <w:pPr>
        <w:jc w:val="both"/>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1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11">
      <w:pPr>
        <w:numPr>
          <w:ilvl w:val="0"/>
          <w:numId w:val="11"/>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12">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13">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14">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15">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16">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1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18">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19">
      <w:pPr>
        <w:pStyle w:val="Heading3"/>
        <w:rPr>
          <w:rFonts w:ascii="Garamond" w:cs="Garamond" w:eastAsia="Garamond" w:hAnsi="Garamond"/>
          <w:color w:val="000000"/>
        </w:rPr>
      </w:pPr>
      <w:bookmarkStart w:colFirst="0" w:colLast="0" w:name="_heading=h.yn8k2oz6qszr" w:id="106"/>
      <w:bookmarkEnd w:id="106"/>
      <w:r w:rsidDel="00000000" w:rsidR="00000000" w:rsidRPr="00000000">
        <w:rPr>
          <w:rtl w:val="0"/>
        </w:rPr>
      </w:r>
    </w:p>
    <w:p w:rsidR="00000000" w:rsidDel="00000000" w:rsidP="00000000" w:rsidRDefault="00000000" w:rsidRPr="00000000" w14:paraId="00000C1A">
      <w:pPr>
        <w:pStyle w:val="Heading3"/>
        <w:rPr>
          <w:rFonts w:ascii="Garamond" w:cs="Garamond" w:eastAsia="Garamond" w:hAnsi="Garamond"/>
          <w:color w:val="000000"/>
        </w:rPr>
      </w:pPr>
      <w:bookmarkStart w:colFirst="0" w:colLast="0" w:name="_heading=h.7vrvma7rr4sg" w:id="107"/>
      <w:bookmarkEnd w:id="107"/>
      <w:r w:rsidDel="00000000" w:rsidR="00000000" w:rsidRPr="00000000">
        <w:rPr>
          <w:rFonts w:ascii="Garamond" w:cs="Garamond" w:eastAsia="Garamond" w:hAnsi="Garamond"/>
          <w:color w:val="000000"/>
          <w:rtl w:val="0"/>
        </w:rPr>
        <w:t xml:space="preserve">Resource Inventory and Contacts</w:t>
      </w:r>
    </w:p>
    <w:tbl>
      <w:tblPr>
        <w:tblStyle w:val="Table48"/>
        <w:tblW w:w="9405.0" w:type="dxa"/>
        <w:jc w:val="left"/>
        <w:tblBorders>
          <w:top w:color="000000" w:space="0" w:sz="0" w:val="nil"/>
          <w:left w:color="000000" w:space="0" w:sz="0" w:val="nil"/>
          <w:bottom w:color="000000" w:space="0" w:sz="0" w:val="nil"/>
          <w:right w:color="000000" w:space="0" w:sz="0" w:val="nil"/>
        </w:tblBorders>
        <w:tblLayout w:type="fixed"/>
        <w:tblLook w:val="0000"/>
      </w:tblPr>
      <w:tblGrid>
        <w:gridCol w:w="3809"/>
        <w:gridCol w:w="3316"/>
        <w:gridCol w:w="2280"/>
        <w:tblGridChange w:id="0">
          <w:tblGrid>
            <w:gridCol w:w="3809"/>
            <w:gridCol w:w="3316"/>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C">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C1D">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1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1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2">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3">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4">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5">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C26">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09072611611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2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bottom w:color="000000" w:space="0" w:sz="8" w:val="single"/>
              <w:right w:color="000000" w:space="0" w:sz="8" w:val="single"/>
            </w:tcBorders>
            <w:tcMar>
              <w:top w:w="100.0" w:type="dxa"/>
              <w:bottom w:w="100.0" w:type="dxa"/>
            </w:tcMar>
            <w:vAlign w:val="center"/>
          </w:tcPr>
          <w:p w:rsidR="00000000" w:rsidDel="00000000" w:rsidP="00000000" w:rsidRDefault="00000000" w:rsidRPr="00000000" w14:paraId="00000C30">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047112945600</w:t>
            </w:r>
          </w:p>
        </w:tc>
      </w:tr>
    </w:tbl>
    <w:p w:rsidR="00000000" w:rsidDel="00000000" w:rsidP="00000000" w:rsidRDefault="00000000" w:rsidRPr="00000000" w14:paraId="00000C32">
      <w:pPr>
        <w:pStyle w:val="Heading2"/>
        <w:rPr>
          <w:rFonts w:ascii="Garamond" w:cs="Garamond" w:eastAsia="Garamond" w:hAnsi="Garamond"/>
          <w:b w:val="0"/>
          <w:bCs w:val="0"/>
          <w:color w:val="000000"/>
          <w:sz w:val="24"/>
          <w:szCs w:val="24"/>
        </w:rPr>
      </w:pPr>
      <w:bookmarkStart w:colFirst="0" w:colLast="0" w:name="_heading=h.cs43xwah8eoh" w:id="108"/>
      <w:bookmarkEnd w:id="108"/>
      <w:r w:rsidDel="00000000" w:rsidR="00000000" w:rsidRPr="00000000">
        <w:rPr>
          <w:rtl w:val="0"/>
        </w:rPr>
      </w:r>
    </w:p>
    <w:p w:rsidR="00000000" w:rsidDel="00000000" w:rsidP="00000000" w:rsidRDefault="00000000" w:rsidRPr="00000000" w14:paraId="00000C33">
      <w:pPr>
        <w:pStyle w:val="Heading3"/>
        <w:rPr>
          <w:rFonts w:ascii="Garamond" w:cs="Garamond" w:eastAsia="Garamond" w:hAnsi="Garamond"/>
          <w:color w:val="000000"/>
        </w:rPr>
      </w:pPr>
      <w:bookmarkStart w:colFirst="0" w:colLast="0" w:name="_heading=h.nfrqrd7vqal6" w:id="109"/>
      <w:bookmarkEnd w:id="109"/>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C34">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35">
      <w:pPr>
        <w:rPr>
          <w:rFonts w:ascii="Garamond" w:cs="Garamond" w:eastAsia="Garamond" w:hAnsi="Garamond"/>
        </w:rPr>
      </w:pPr>
      <w:r w:rsidDel="00000000" w:rsidR="00000000" w:rsidRPr="00000000">
        <w:rPr>
          <w:rtl w:val="0"/>
        </w:rPr>
      </w:r>
    </w:p>
    <w:p w:rsidR="00000000" w:rsidDel="00000000" w:rsidP="00000000" w:rsidRDefault="00000000" w:rsidRPr="00000000" w14:paraId="00000C3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37">
      <w:pPr>
        <w:numPr>
          <w:ilvl w:val="0"/>
          <w:numId w:val="13"/>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38">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39">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3A">
      <w:pPr>
        <w:numPr>
          <w:ilvl w:val="0"/>
          <w:numId w:val="13"/>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9"/>
        <w:tblW w:w="8729.0" w:type="dxa"/>
        <w:jc w:val="left"/>
        <w:tblInd w:w="240.0" w:type="dxa"/>
        <w:tblBorders>
          <w:top w:color="000000" w:space="0" w:sz="0" w:val="nil"/>
          <w:left w:color="000000" w:space="0" w:sz="0" w:val="nil"/>
          <w:bottom w:color="000000" w:space="0" w:sz="0" w:val="nil"/>
          <w:right w:color="000000" w:space="0" w:sz="0" w:val="nil"/>
        </w:tblBorders>
        <w:tblLayout w:type="fixed"/>
        <w:tblLook w:val="0000"/>
      </w:tblPr>
      <w:tblGrid>
        <w:gridCol w:w="3059"/>
        <w:gridCol w:w="990"/>
        <w:gridCol w:w="2446"/>
        <w:gridCol w:w="2234"/>
        <w:tblGridChange w:id="0">
          <w:tblGrid>
            <w:gridCol w:w="3059"/>
            <w:gridCol w:w="990"/>
            <w:gridCol w:w="2446"/>
            <w:gridCol w:w="22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3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3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3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3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3F">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0">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1">
            <w:pPr>
              <w:rPr>
                <w:rFonts w:ascii="Garamond" w:cs="Garamond" w:eastAsia="Garamond" w:hAnsi="Garamond"/>
              </w:rPr>
            </w:pPr>
            <w:r w:rsidDel="00000000" w:rsidR="00000000" w:rsidRPr="00000000">
              <w:rPr>
                <w:rFonts w:ascii="Garamond" w:cs="Garamond" w:eastAsia="Garamond" w:hAnsi="Garamond"/>
                <w:rtl w:val="0"/>
              </w:rPr>
              <w:t xml:space="preserve">Manpower</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2">
            <w:pPr>
              <w:rPr>
                <w:rFonts w:ascii="Garamond" w:cs="Garamond" w:eastAsia="Garamond" w:hAnsi="Garamond"/>
              </w:rPr>
            </w:pPr>
            <w:r w:rsidDel="00000000" w:rsidR="00000000" w:rsidRPr="00000000">
              <w:rPr>
                <w:rFonts w:ascii="Garamond" w:cs="Garamond" w:eastAsia="Garamond" w:hAnsi="Garamond"/>
                <w:rtl w:val="0"/>
              </w:rPr>
              <w:t xml:space="preserve">9656264802 Aneesh</w:t>
            </w:r>
          </w:p>
        </w:tc>
      </w:tr>
    </w:tbl>
    <w:p w:rsidR="00000000" w:rsidDel="00000000" w:rsidP="00000000" w:rsidRDefault="00000000" w:rsidRPr="00000000" w14:paraId="00000C43">
      <w:pPr>
        <w:pStyle w:val="Heading3"/>
        <w:keepNext w:val="0"/>
        <w:keepLines w:val="0"/>
        <w:widowControl w:val="1"/>
        <w:spacing w:after="80" w:before="360" w:lineRule="auto"/>
        <w:rPr>
          <w:rFonts w:ascii="Garamond" w:cs="Garamond" w:eastAsia="Garamond" w:hAnsi="Garamond"/>
          <w:b w:val="1"/>
          <w:bCs w:val="1"/>
          <w:color w:val="000000"/>
        </w:rPr>
      </w:pPr>
      <w:bookmarkStart w:colFirst="0" w:colLast="0" w:name="_heading=h.cyardhcaq6si" w:id="110"/>
      <w:bookmarkEnd w:id="110"/>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C44">
      <w:pPr>
        <w:jc w:val="both"/>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45">
      <w:pPr>
        <w:rPr>
          <w:rFonts w:ascii="Garamond" w:cs="Garamond" w:eastAsia="Garamond" w:hAnsi="Garamond"/>
        </w:rPr>
      </w:pPr>
      <w:r w:rsidDel="00000000" w:rsidR="00000000" w:rsidRPr="00000000">
        <w:rPr>
          <w:rtl w:val="0"/>
        </w:rPr>
      </w:r>
    </w:p>
    <w:tbl>
      <w:tblPr>
        <w:tblStyle w:val="Table50"/>
        <w:tblW w:w="8654.0" w:type="dxa"/>
        <w:jc w:val="left"/>
        <w:tblBorders>
          <w:top w:color="000000" w:space="0" w:sz="0" w:val="nil"/>
          <w:left w:color="000000" w:space="0" w:sz="0" w:val="nil"/>
          <w:bottom w:color="000000" w:space="0" w:sz="0" w:val="nil"/>
          <w:right w:color="000000" w:space="0" w:sz="0" w:val="nil"/>
        </w:tblBorders>
        <w:tblLayout w:type="fixed"/>
        <w:tblLook w:val="0000"/>
      </w:tblPr>
      <w:tblGrid>
        <w:gridCol w:w="2189"/>
        <w:gridCol w:w="1980"/>
        <w:gridCol w:w="2896"/>
        <w:gridCol w:w="1589"/>
        <w:tblGridChange w:id="0">
          <w:tblGrid>
            <w:gridCol w:w="2189"/>
            <w:gridCol w:w="1980"/>
            <w:gridCol w:w="2896"/>
            <w:gridCol w:w="158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6">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7">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8">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49">
            <w:pPr>
              <w:spacing w:after="0" w:before="0"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Jasmin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9544161483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4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Smitha</w:t>
            </w:r>
          </w:p>
          <w:p w:rsidR="00000000" w:rsidDel="00000000" w:rsidP="00000000" w:rsidRDefault="00000000" w:rsidRPr="00000000" w14:paraId="00000C50">
            <w:pPr>
              <w:spacing w:after="0" w:before="0"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9946601908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Simi</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9562647692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8">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C59">
            <w:pPr>
              <w:spacing w:after="0" w:before="0"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A">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B">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9659922081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C">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D">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SHO Shibu</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E">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5F">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9497947113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0">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1">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ANCY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3">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9188958514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4">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5">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Mirash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6">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67">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9447730955</w:t>
            </w:r>
          </w:p>
        </w:tc>
      </w:tr>
    </w:tbl>
    <w:p w:rsidR="00000000" w:rsidDel="00000000" w:rsidP="00000000" w:rsidRDefault="00000000" w:rsidRPr="00000000" w14:paraId="00000C6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69">
      <w:pPr>
        <w:pStyle w:val="Heading2"/>
        <w:rPr>
          <w:rFonts w:ascii="Garamond" w:cs="Garamond" w:eastAsia="Garamond" w:hAnsi="Garamond"/>
          <w:color w:val="000000"/>
        </w:rPr>
      </w:pPr>
      <w:bookmarkStart w:colFirst="0" w:colLast="0" w:name="_heading=h.2keqei6icrxh" w:id="111"/>
      <w:bookmarkEnd w:id="111"/>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6A">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6B">
      <w:pPr>
        <w:pStyle w:val="Heading2"/>
        <w:keepNext w:val="0"/>
        <w:keepLines w:val="0"/>
        <w:widowControl w:val="1"/>
        <w:spacing w:after="80" w:before="360" w:lineRule="auto"/>
        <w:rPr>
          <w:rFonts w:ascii="Garamond" w:cs="Garamond" w:eastAsia="Garamond" w:hAnsi="Garamond"/>
          <w:color w:val="000000"/>
        </w:rPr>
      </w:pPr>
      <w:bookmarkStart w:colFirst="0" w:colLast="0" w:name="_heading=h.q62tvlx2n2o1" w:id="112"/>
      <w:bookmarkEnd w:id="112"/>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6C">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6D">
      <w:pPr>
        <w:rPr>
          <w:rFonts w:ascii="Garamond" w:cs="Garamond" w:eastAsia="Garamond" w:hAnsi="Garamond"/>
        </w:rPr>
      </w:pPr>
      <w:r w:rsidDel="00000000" w:rsidR="00000000" w:rsidRPr="00000000">
        <w:rPr>
          <w:rtl w:val="0"/>
        </w:rPr>
      </w:r>
    </w:p>
    <w:tbl>
      <w:tblPr>
        <w:tblStyle w:val="Table51"/>
        <w:tblW w:w="9539.0" w:type="dxa"/>
        <w:jc w:val="left"/>
        <w:tblBorders>
          <w:top w:color="000000" w:space="0" w:sz="0" w:val="nil"/>
          <w:left w:color="000000" w:space="0" w:sz="0" w:val="nil"/>
          <w:bottom w:color="000000" w:space="0" w:sz="0" w:val="nil"/>
          <w:right w:color="000000" w:space="0" w:sz="0" w:val="nil"/>
        </w:tblBorders>
        <w:tblLayout w:type="fixed"/>
        <w:tblLook w:val="0000"/>
      </w:tblPr>
      <w:tblGrid>
        <w:gridCol w:w="1889"/>
        <w:gridCol w:w="1890"/>
        <w:gridCol w:w="1245"/>
        <w:gridCol w:w="1200"/>
        <w:gridCol w:w="1785"/>
        <w:gridCol w:w="1530"/>
        <w:tblGridChange w:id="0">
          <w:tblGrid>
            <w:gridCol w:w="1889"/>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6E">
            <w:pPr>
              <w:spacing w:after="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6F">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70">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71">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72">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Pr>
          <w:p w:rsidR="00000000" w:rsidDel="00000000" w:rsidP="00000000" w:rsidRDefault="00000000" w:rsidRPr="00000000" w14:paraId="00000C73">
            <w:pPr>
              <w:spacing w:after="0" w:before="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4">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LPSCheramanthuruth</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1,23,3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120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A">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LPSKadinamkulam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B">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15,17,16,19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254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7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0">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Vincent HSS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1">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6">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LPSMenamkulam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7">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9,10,13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335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C">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LPSPuthukkurichy</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D">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8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2">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Kadinamkulam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Community hall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17,18</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8">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Channankara</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9">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E">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Menamkulam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9F">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11,12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LSGDc</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4">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Micheal HSS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5">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A">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NIC</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B">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Islamic centre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A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0">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Xaviers college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1">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college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2000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6">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Marian Engineering College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7">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college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3000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C">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Marianadu Animation centre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D">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centre</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B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2">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Jhon’S</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3">
            <w:pPr>
              <w:spacing w:after="0" w:before="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hall</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4">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Pr>
          <w:p w:rsidR="00000000" w:rsidDel="00000000" w:rsidP="00000000" w:rsidRDefault="00000000" w:rsidRPr="00000000" w14:paraId="00000CC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CC8">
      <w:pPr>
        <w:rPr>
          <w:rFonts w:ascii="Garamond" w:cs="Garamond" w:eastAsia="Garamond" w:hAnsi="Garamond"/>
        </w:rPr>
      </w:pPr>
      <w:r w:rsidDel="00000000" w:rsidR="00000000" w:rsidRPr="00000000">
        <w:rPr>
          <w:rtl w:val="0"/>
        </w:rPr>
      </w:r>
    </w:p>
    <w:p w:rsidR="00000000" w:rsidDel="00000000" w:rsidP="00000000" w:rsidRDefault="00000000" w:rsidRPr="00000000" w14:paraId="00000CC9">
      <w:pPr>
        <w:ind w:left="0" w:firstLine="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CA">
      <w:pPr>
        <w:ind w:left="720" w:firstLine="0"/>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CB">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After the peak of the pandemic, recovery measures will focus on restoring normal health and socio-economic conditions across all 20 Panchayat wards. </w:t>
      </w:r>
    </w:p>
    <w:p w:rsidR="00000000" w:rsidDel="00000000" w:rsidP="00000000" w:rsidRDefault="00000000" w:rsidRPr="00000000" w14:paraId="00000CCC">
      <w:pPr>
        <w:numPr>
          <w:ilvl w:val="0"/>
          <w:numId w:val="23"/>
        </w:numPr>
        <w:spacing w:line="24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Recovery </w:t>
      </w:r>
    </w:p>
    <w:p w:rsidR="00000000" w:rsidDel="00000000" w:rsidP="00000000" w:rsidRDefault="00000000" w:rsidRPr="00000000" w14:paraId="00000CCD">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recovery phase in Mangalapuram will focus on restoring routine health services, safely reopening institutions, and stabilising community livelihoods. The recovery phase centres on the protracted endeavour to reconstruct and restore pre-pandemic circumstances. This entails revitalizing healthcare infrastructure, economic systems, and public service provisions. Successful recovery requires meticulous planning, coordinated efforts, and the strategic allocation of resources to facilitate recovery across all sectors. Prioritizing the delivery of essential healthcare, addressing economic challenges, and protecting the well-being of affected communities are of utmost importance. </w:t>
      </w:r>
    </w:p>
    <w:p w:rsidR="00000000" w:rsidDel="00000000" w:rsidP="00000000" w:rsidRDefault="00000000" w:rsidRPr="00000000" w14:paraId="00000CCE">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Priority areas include: </w:t>
      </w:r>
    </w:p>
    <w:p w:rsidR="00000000" w:rsidDel="00000000" w:rsidP="00000000" w:rsidRDefault="00000000" w:rsidRPr="00000000" w14:paraId="00000CCF">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Restoration of primary healthcare services </w:t>
      </w:r>
    </w:p>
    <w:p w:rsidR="00000000" w:rsidDel="00000000" w:rsidP="00000000" w:rsidRDefault="00000000" w:rsidRPr="00000000" w14:paraId="00000CD0">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Safe reopening of schools</w:t>
      </w:r>
    </w:p>
    <w:p w:rsidR="00000000" w:rsidDel="00000000" w:rsidP="00000000" w:rsidRDefault="00000000" w:rsidRPr="00000000" w14:paraId="00000CD1">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Economic stabilization</w:t>
      </w:r>
    </w:p>
    <w:p w:rsidR="00000000" w:rsidDel="00000000" w:rsidP="00000000" w:rsidRDefault="00000000" w:rsidRPr="00000000" w14:paraId="00000CD2">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Strengthening local health systems </w:t>
      </w:r>
    </w:p>
    <w:p w:rsidR="00000000" w:rsidDel="00000000" w:rsidP="00000000" w:rsidRDefault="00000000" w:rsidRPr="00000000" w14:paraId="00000CD3">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Block-level coordination will be ensured between: </w:t>
      </w:r>
    </w:p>
    <w:p w:rsidR="00000000" w:rsidDel="00000000" w:rsidP="00000000" w:rsidRDefault="00000000" w:rsidRPr="00000000" w14:paraId="00000CD4">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Panchayaths</w:t>
      </w:r>
    </w:p>
    <w:p w:rsidR="00000000" w:rsidDel="00000000" w:rsidP="00000000" w:rsidRDefault="00000000" w:rsidRPr="00000000" w14:paraId="00000CD5">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Department </w:t>
      </w:r>
    </w:p>
    <w:p w:rsidR="00000000" w:rsidDel="00000000" w:rsidP="00000000" w:rsidRDefault="00000000" w:rsidRPr="00000000" w14:paraId="00000CD6">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ICDS </w:t>
      </w:r>
    </w:p>
    <w:p w:rsidR="00000000" w:rsidDel="00000000" w:rsidP="00000000" w:rsidRDefault="00000000" w:rsidRPr="00000000" w14:paraId="00000CD7">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Department </w:t>
      </w:r>
    </w:p>
    <w:p w:rsidR="00000000" w:rsidDel="00000000" w:rsidP="00000000" w:rsidRDefault="00000000" w:rsidRPr="00000000" w14:paraId="00000CD8">
      <w:pPr>
        <w:numPr>
          <w:ilvl w:val="0"/>
          <w:numId w:val="42"/>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organisations</w:t>
      </w:r>
    </w:p>
    <w:p w:rsidR="00000000" w:rsidDel="00000000" w:rsidP="00000000" w:rsidRDefault="00000000" w:rsidRPr="00000000" w14:paraId="00000CD9">
      <w:pPr>
        <w:numPr>
          <w:ilvl w:val="0"/>
          <w:numId w:val="23"/>
        </w:numPr>
        <w:spacing w:line="24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Damage and Impact Assessment </w:t>
      </w:r>
    </w:p>
    <w:p w:rsidR="00000000" w:rsidDel="00000000" w:rsidP="00000000" w:rsidRDefault="00000000" w:rsidRPr="00000000" w14:paraId="00000CDA">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DB">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thorough assessment of the damage to public health, infrastructure, and the economy is crucial after a pandemic. This evaluation is essential for identifying both immediate and long-term intervention needs. A detailed examination of the harm and its consequences provide vital information for resource allocation, informs policy development, and enables the precise targeting of recovery efforts. Therefore, a thorough situational analysis requires gathering real-time data and working closely with local authorities. </w:t>
      </w:r>
    </w:p>
    <w:p w:rsidR="00000000" w:rsidDel="00000000" w:rsidP="00000000" w:rsidRDefault="00000000" w:rsidRPr="00000000" w14:paraId="00000CDC">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ward-wise assessment will be conducted across all Panchayaths. </w:t>
      </w:r>
    </w:p>
    <w:p w:rsidR="00000000" w:rsidDel="00000000" w:rsidP="00000000" w:rsidRDefault="00000000" w:rsidRPr="00000000" w14:paraId="00000CDD">
      <w:pPr>
        <w:spacing w:line="276" w:lineRule="auto"/>
        <w:ind w:left="720" w:firstLine="0"/>
        <w:jc w:val="both"/>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Areas Assessed</w:t>
      </w:r>
    </w:p>
    <w:p w:rsidR="00000000" w:rsidDel="00000000" w:rsidP="00000000" w:rsidRDefault="00000000" w:rsidRPr="00000000" w14:paraId="00000CDE">
      <w:pPr>
        <w:numPr>
          <w:ilvl w:val="0"/>
          <w:numId w:val="5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Disease burden </w:t>
      </w:r>
      <w:r w:rsidDel="00000000" w:rsidR="00000000" w:rsidRPr="00000000">
        <w:rPr>
          <w:rtl w:val="0"/>
        </w:rPr>
      </w:r>
    </w:p>
    <w:p w:rsidR="00000000" w:rsidDel="00000000" w:rsidP="00000000" w:rsidRDefault="00000000" w:rsidRPr="00000000" w14:paraId="00000CDF">
      <w:pPr>
        <w:numPr>
          <w:ilvl w:val="0"/>
          <w:numId w:val="52"/>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Deaths </w:t>
      </w:r>
      <w:r w:rsidDel="00000000" w:rsidR="00000000" w:rsidRPr="00000000">
        <w:rPr>
          <w:rtl w:val="0"/>
        </w:rPr>
      </w:r>
    </w:p>
    <w:p w:rsidR="00000000" w:rsidDel="00000000" w:rsidP="00000000" w:rsidRDefault="00000000" w:rsidRPr="00000000" w14:paraId="00000CE0">
      <w:pPr>
        <w:numPr>
          <w:ilvl w:val="0"/>
          <w:numId w:val="52"/>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Livelihood losses </w:t>
      </w:r>
      <w:r w:rsidDel="00000000" w:rsidR="00000000" w:rsidRPr="00000000">
        <w:rPr>
          <w:rtl w:val="0"/>
        </w:rPr>
      </w:r>
    </w:p>
    <w:p w:rsidR="00000000" w:rsidDel="00000000" w:rsidP="00000000" w:rsidRDefault="00000000" w:rsidRPr="00000000" w14:paraId="00000CE1">
      <w:pPr>
        <w:numPr>
          <w:ilvl w:val="0"/>
          <w:numId w:val="52"/>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School disruptions </w:t>
      </w:r>
      <w:r w:rsidDel="00000000" w:rsidR="00000000" w:rsidRPr="00000000">
        <w:rPr>
          <w:rtl w:val="0"/>
        </w:rPr>
      </w:r>
    </w:p>
    <w:p w:rsidR="00000000" w:rsidDel="00000000" w:rsidP="00000000" w:rsidRDefault="00000000" w:rsidRPr="00000000" w14:paraId="00000CE2">
      <w:pPr>
        <w:numPr>
          <w:ilvl w:val="0"/>
          <w:numId w:val="5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Service interruptions </w:t>
      </w:r>
      <w:r w:rsidDel="00000000" w:rsidR="00000000" w:rsidRPr="00000000">
        <w:rPr>
          <w:rtl w:val="0"/>
        </w:rPr>
      </w:r>
    </w:p>
    <w:p w:rsidR="00000000" w:rsidDel="00000000" w:rsidP="00000000" w:rsidRDefault="00000000" w:rsidRPr="00000000" w14:paraId="00000CE3">
      <w:pPr>
        <w:numPr>
          <w:ilvl w:val="0"/>
          <w:numId w:val="5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Vulnerable households</w:t>
      </w:r>
      <w:r w:rsidDel="00000000" w:rsidR="00000000" w:rsidRPr="00000000">
        <w:rPr>
          <w:rtl w:val="0"/>
        </w:rPr>
      </w:r>
    </w:p>
    <w:p w:rsidR="00000000" w:rsidDel="00000000" w:rsidP="00000000" w:rsidRDefault="00000000" w:rsidRPr="00000000" w14:paraId="00000CE4">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Sources  </w:t>
      </w:r>
    </w:p>
    <w:p w:rsidR="00000000" w:rsidDel="00000000" w:rsidP="00000000" w:rsidRDefault="00000000" w:rsidRPr="00000000" w14:paraId="00000CE5">
      <w:pPr>
        <w:numPr>
          <w:ilvl w:val="0"/>
          <w:numId w:val="48"/>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Health facility records</w:t>
      </w:r>
      <w:r w:rsidDel="00000000" w:rsidR="00000000" w:rsidRPr="00000000">
        <w:rPr>
          <w:rtl w:val="0"/>
        </w:rPr>
      </w:r>
    </w:p>
    <w:p w:rsidR="00000000" w:rsidDel="00000000" w:rsidP="00000000" w:rsidRDefault="00000000" w:rsidRPr="00000000" w14:paraId="00000CE6">
      <w:pPr>
        <w:numPr>
          <w:ilvl w:val="0"/>
          <w:numId w:val="48"/>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Household surveys </w:t>
      </w:r>
      <w:r w:rsidDel="00000000" w:rsidR="00000000" w:rsidRPr="00000000">
        <w:rPr>
          <w:rtl w:val="0"/>
        </w:rPr>
      </w:r>
    </w:p>
    <w:p w:rsidR="00000000" w:rsidDel="00000000" w:rsidP="00000000" w:rsidRDefault="00000000" w:rsidRPr="00000000" w14:paraId="00000CE7">
      <w:pPr>
        <w:numPr>
          <w:ilvl w:val="0"/>
          <w:numId w:val="48"/>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ASHA reports </w:t>
      </w:r>
      <w:r w:rsidDel="00000000" w:rsidR="00000000" w:rsidRPr="00000000">
        <w:rPr>
          <w:rtl w:val="0"/>
        </w:rPr>
      </w:r>
    </w:p>
    <w:p w:rsidR="00000000" w:rsidDel="00000000" w:rsidP="00000000" w:rsidRDefault="00000000" w:rsidRPr="00000000" w14:paraId="00000CE8">
      <w:pPr>
        <w:numPr>
          <w:ilvl w:val="0"/>
          <w:numId w:val="48"/>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Panchayat registers </w:t>
      </w:r>
      <w:r w:rsidDel="00000000" w:rsidR="00000000" w:rsidRPr="00000000">
        <w:rPr>
          <w:rtl w:val="0"/>
        </w:rPr>
      </w:r>
    </w:p>
    <w:p w:rsidR="00000000" w:rsidDel="00000000" w:rsidP="00000000" w:rsidRDefault="00000000" w:rsidRPr="00000000" w14:paraId="00000CE9">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findings will guide recovery planning.</w:t>
      </w:r>
    </w:p>
    <w:p w:rsidR="00000000" w:rsidDel="00000000" w:rsidP="00000000" w:rsidRDefault="00000000" w:rsidRPr="00000000" w14:paraId="00000CEA">
      <w:pPr>
        <w:numPr>
          <w:ilvl w:val="0"/>
          <w:numId w:val="23"/>
        </w:numPr>
        <w:spacing w:line="24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Restoration of Health Services </w:t>
      </w:r>
    </w:p>
    <w:p w:rsidR="00000000" w:rsidDel="00000000" w:rsidP="00000000" w:rsidRDefault="00000000" w:rsidRPr="00000000" w14:paraId="00000CEB">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Rebuilding healthcare infrastructure is crucial for guaranteeing the continued availability of essential medical services after a pandemic. The recovery process requires a step-by-step approach, starting with the most important services. These include emergency care, essential treatments, and vaccination programs. A key part of this restoration involves addressing staff shortages, securing enough medical supplies, and prioritizing the healthcare needs of vulnerable groups. Consequently, a meticulously devised strategy will facilitate the uninterrupted operation of the healthcare system throughout the recovery period. </w:t>
      </w:r>
    </w:p>
    <w:p w:rsidR="00000000" w:rsidDel="00000000" w:rsidP="00000000" w:rsidRDefault="00000000" w:rsidRPr="00000000" w14:paraId="00000CEC">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Priority services to be restored</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CED">
      <w:pPr>
        <w:numPr>
          <w:ilvl w:val="0"/>
          <w:numId w:val="34"/>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Maternal and child health services </w:t>
      </w:r>
      <w:r w:rsidDel="00000000" w:rsidR="00000000" w:rsidRPr="00000000">
        <w:rPr>
          <w:rtl w:val="0"/>
        </w:rPr>
      </w:r>
    </w:p>
    <w:p w:rsidR="00000000" w:rsidDel="00000000" w:rsidP="00000000" w:rsidRDefault="00000000" w:rsidRPr="00000000" w14:paraId="00000CEE">
      <w:pPr>
        <w:numPr>
          <w:ilvl w:val="0"/>
          <w:numId w:val="34"/>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Immunization </w:t>
      </w:r>
      <w:r w:rsidDel="00000000" w:rsidR="00000000" w:rsidRPr="00000000">
        <w:rPr>
          <w:rtl w:val="0"/>
        </w:rPr>
      </w:r>
    </w:p>
    <w:p w:rsidR="00000000" w:rsidDel="00000000" w:rsidP="00000000" w:rsidRDefault="00000000" w:rsidRPr="00000000" w14:paraId="00000CEF">
      <w:pPr>
        <w:numPr>
          <w:ilvl w:val="0"/>
          <w:numId w:val="34"/>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NCD treatment </w:t>
      </w:r>
      <w:r w:rsidDel="00000000" w:rsidR="00000000" w:rsidRPr="00000000">
        <w:rPr>
          <w:rtl w:val="0"/>
        </w:rPr>
      </w:r>
    </w:p>
    <w:p w:rsidR="00000000" w:rsidDel="00000000" w:rsidP="00000000" w:rsidRDefault="00000000" w:rsidRPr="00000000" w14:paraId="00000CF0">
      <w:pPr>
        <w:numPr>
          <w:ilvl w:val="0"/>
          <w:numId w:val="34"/>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Dialysis support </w:t>
      </w:r>
      <w:r w:rsidDel="00000000" w:rsidR="00000000" w:rsidRPr="00000000">
        <w:rPr>
          <w:rtl w:val="0"/>
        </w:rPr>
      </w:r>
    </w:p>
    <w:p w:rsidR="00000000" w:rsidDel="00000000" w:rsidP="00000000" w:rsidRDefault="00000000" w:rsidRPr="00000000" w14:paraId="00000CF1">
      <w:pPr>
        <w:numPr>
          <w:ilvl w:val="0"/>
          <w:numId w:val="34"/>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TB and HIV treatment </w:t>
      </w:r>
      <w:r w:rsidDel="00000000" w:rsidR="00000000" w:rsidRPr="00000000">
        <w:rPr>
          <w:rtl w:val="0"/>
        </w:rPr>
      </w:r>
    </w:p>
    <w:p w:rsidR="00000000" w:rsidDel="00000000" w:rsidP="00000000" w:rsidRDefault="00000000" w:rsidRPr="00000000" w14:paraId="00000CF2">
      <w:pPr>
        <w:numPr>
          <w:ilvl w:val="0"/>
          <w:numId w:val="34"/>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Emergency care </w:t>
      </w:r>
      <w:r w:rsidDel="00000000" w:rsidR="00000000" w:rsidRPr="00000000">
        <w:rPr>
          <w:rtl w:val="0"/>
        </w:rPr>
      </w:r>
    </w:p>
    <w:p w:rsidR="00000000" w:rsidDel="00000000" w:rsidP="00000000" w:rsidRDefault="00000000" w:rsidRPr="00000000" w14:paraId="00000CF3">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Outreach services will be strengthened.</w:t>
      </w:r>
    </w:p>
    <w:p w:rsidR="00000000" w:rsidDel="00000000" w:rsidP="00000000" w:rsidRDefault="00000000" w:rsidRPr="00000000" w14:paraId="00000CF4">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F5">
      <w:pPr>
        <w:numPr>
          <w:ilvl w:val="0"/>
          <w:numId w:val="23"/>
        </w:numPr>
        <w:spacing w:line="24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Rehabilitation of Affected Population </w:t>
      </w:r>
    </w:p>
    <w:p w:rsidR="00000000" w:rsidDel="00000000" w:rsidP="00000000" w:rsidRDefault="00000000" w:rsidRPr="00000000" w14:paraId="00000CF6">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rehabilitation of the affected population constitutes a critical element of the comprehensive recovery strategy. This process involves physical rehabilitation, healthcare evaluations, and social welfare support for those who suffered the most severe pandemic-related repercussions. Moreover, it is essential to address the mental, emotional, and social aspects of those impacted's lives. Therefore, ensuring access to medical services, social support systems, and economic assistance will help restore stability and resilience to the population. </w:t>
      </w:r>
    </w:p>
    <w:p w:rsidR="00000000" w:rsidDel="00000000" w:rsidP="00000000" w:rsidRDefault="00000000" w:rsidRPr="00000000" w14:paraId="00000CF7">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Rehabilitation measures will include</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CF8">
      <w:pPr>
        <w:numPr>
          <w:ilvl w:val="0"/>
          <w:numId w:val="54"/>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Medical follow-up for recovered patients </w:t>
      </w:r>
      <w:r w:rsidDel="00000000" w:rsidR="00000000" w:rsidRPr="00000000">
        <w:rPr>
          <w:rtl w:val="0"/>
        </w:rPr>
      </w:r>
    </w:p>
    <w:p w:rsidR="00000000" w:rsidDel="00000000" w:rsidP="00000000" w:rsidRDefault="00000000" w:rsidRPr="00000000" w14:paraId="00000CF9">
      <w:pPr>
        <w:numPr>
          <w:ilvl w:val="0"/>
          <w:numId w:val="54"/>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Social welfare support </w:t>
      </w:r>
      <w:r w:rsidDel="00000000" w:rsidR="00000000" w:rsidRPr="00000000">
        <w:rPr>
          <w:rtl w:val="0"/>
        </w:rPr>
      </w:r>
    </w:p>
    <w:p w:rsidR="00000000" w:rsidDel="00000000" w:rsidP="00000000" w:rsidRDefault="00000000" w:rsidRPr="00000000" w14:paraId="00000CFA">
      <w:pPr>
        <w:numPr>
          <w:ilvl w:val="0"/>
          <w:numId w:val="54"/>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Food security support </w:t>
      </w:r>
      <w:r w:rsidDel="00000000" w:rsidR="00000000" w:rsidRPr="00000000">
        <w:rPr>
          <w:rtl w:val="0"/>
        </w:rPr>
      </w:r>
    </w:p>
    <w:p w:rsidR="00000000" w:rsidDel="00000000" w:rsidP="00000000" w:rsidRDefault="00000000" w:rsidRPr="00000000" w14:paraId="00000CFB">
      <w:pPr>
        <w:numPr>
          <w:ilvl w:val="0"/>
          <w:numId w:val="54"/>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Livelihood support</w:t>
      </w:r>
      <w:r w:rsidDel="00000000" w:rsidR="00000000" w:rsidRPr="00000000">
        <w:rPr>
          <w:rtl w:val="0"/>
        </w:rPr>
      </w:r>
    </w:p>
    <w:p w:rsidR="00000000" w:rsidDel="00000000" w:rsidP="00000000" w:rsidRDefault="00000000" w:rsidRPr="00000000" w14:paraId="00000CFC">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CFD">
      <w:pPr>
        <w:spacing w:line="276" w:lineRule="auto"/>
        <w:ind w:left="720" w:firstLine="0"/>
        <w:jc w:val="both"/>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Priority Groups: </w:t>
      </w:r>
    </w:p>
    <w:p w:rsidR="00000000" w:rsidDel="00000000" w:rsidP="00000000" w:rsidRDefault="00000000" w:rsidRPr="00000000" w14:paraId="00000CFE">
      <w:pPr>
        <w:numPr>
          <w:ilvl w:val="0"/>
          <w:numId w:val="1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Elderly persons </w:t>
      </w:r>
      <w:r w:rsidDel="00000000" w:rsidR="00000000" w:rsidRPr="00000000">
        <w:rPr>
          <w:rtl w:val="0"/>
        </w:rPr>
      </w:r>
    </w:p>
    <w:p w:rsidR="00000000" w:rsidDel="00000000" w:rsidP="00000000" w:rsidRDefault="00000000" w:rsidRPr="00000000" w14:paraId="00000CFF">
      <w:pPr>
        <w:numPr>
          <w:ilvl w:val="0"/>
          <w:numId w:val="1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Daily wage workers </w:t>
      </w:r>
      <w:r w:rsidDel="00000000" w:rsidR="00000000" w:rsidRPr="00000000">
        <w:rPr>
          <w:rtl w:val="0"/>
        </w:rPr>
      </w:r>
    </w:p>
    <w:p w:rsidR="00000000" w:rsidDel="00000000" w:rsidP="00000000" w:rsidRDefault="00000000" w:rsidRPr="00000000" w14:paraId="00000D00">
      <w:pPr>
        <w:numPr>
          <w:ilvl w:val="0"/>
          <w:numId w:val="1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Migrant workers</w:t>
      </w:r>
      <w:r w:rsidDel="00000000" w:rsidR="00000000" w:rsidRPr="00000000">
        <w:rPr>
          <w:rtl w:val="0"/>
        </w:rPr>
      </w:r>
    </w:p>
    <w:p w:rsidR="00000000" w:rsidDel="00000000" w:rsidP="00000000" w:rsidRDefault="00000000" w:rsidRPr="00000000" w14:paraId="00000D01">
      <w:pPr>
        <w:numPr>
          <w:ilvl w:val="0"/>
          <w:numId w:val="1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Poor households </w:t>
      </w:r>
      <w:r w:rsidDel="00000000" w:rsidR="00000000" w:rsidRPr="00000000">
        <w:rPr>
          <w:rtl w:val="0"/>
        </w:rPr>
      </w:r>
    </w:p>
    <w:p w:rsidR="00000000" w:rsidDel="00000000" w:rsidP="00000000" w:rsidRDefault="00000000" w:rsidRPr="00000000" w14:paraId="00000D02">
      <w:pPr>
        <w:numPr>
          <w:ilvl w:val="0"/>
          <w:numId w:val="12"/>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Persons with disabilities </w:t>
      </w:r>
      <w:r w:rsidDel="00000000" w:rsidR="00000000" w:rsidRPr="00000000">
        <w:rPr>
          <w:rtl w:val="0"/>
        </w:rPr>
      </w:r>
    </w:p>
    <w:p w:rsidR="00000000" w:rsidDel="00000000" w:rsidP="00000000" w:rsidRDefault="00000000" w:rsidRPr="00000000" w14:paraId="00000D03">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Convergence with Government schemes will be ensured. </w:t>
      </w:r>
    </w:p>
    <w:p w:rsidR="00000000" w:rsidDel="00000000" w:rsidP="00000000" w:rsidRDefault="00000000" w:rsidRPr="00000000" w14:paraId="00000D04">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D05">
      <w:pPr>
        <w:numPr>
          <w:ilvl w:val="0"/>
          <w:numId w:val="23"/>
        </w:numPr>
        <w:spacing w:line="24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Psychosocial and Mental Health Support </w:t>
      </w:r>
    </w:p>
    <w:p w:rsidR="00000000" w:rsidDel="00000000" w:rsidP="00000000" w:rsidRDefault="00000000" w:rsidRPr="00000000" w14:paraId="00000D06">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psychological effects of a pandemic can be significant, underscoring the need to pay closer attention to psychosocial health. Offering mental health resources, such as counselling and psychological therapies, assists individuals in managing the trauma and stress associated with the pandemic. Community-based mental health services and telemedicine can enhance access to mental health resources, especially for those facing isolation or in need of immediate support. Therefore, cultivating mental resilience will contribute to the wider recovery of both individuals and communities. Mental health support will include:</w:t>
      </w:r>
    </w:p>
    <w:p w:rsidR="00000000" w:rsidDel="00000000" w:rsidP="00000000" w:rsidRDefault="00000000" w:rsidRPr="00000000" w14:paraId="00000D07">
      <w:pPr>
        <w:numPr>
          <w:ilvl w:val="0"/>
          <w:numId w:val="45"/>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Counselling services </w:t>
      </w:r>
      <w:r w:rsidDel="00000000" w:rsidR="00000000" w:rsidRPr="00000000">
        <w:rPr>
          <w:rtl w:val="0"/>
        </w:rPr>
      </w:r>
    </w:p>
    <w:p w:rsidR="00000000" w:rsidDel="00000000" w:rsidP="00000000" w:rsidRDefault="00000000" w:rsidRPr="00000000" w14:paraId="00000D08">
      <w:pPr>
        <w:numPr>
          <w:ilvl w:val="0"/>
          <w:numId w:val="4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Tele-counselling </w:t>
      </w:r>
      <w:r w:rsidDel="00000000" w:rsidR="00000000" w:rsidRPr="00000000">
        <w:rPr>
          <w:rtl w:val="0"/>
        </w:rPr>
      </w:r>
    </w:p>
    <w:p w:rsidR="00000000" w:rsidDel="00000000" w:rsidP="00000000" w:rsidRDefault="00000000" w:rsidRPr="00000000" w14:paraId="00000D09">
      <w:pPr>
        <w:numPr>
          <w:ilvl w:val="0"/>
          <w:numId w:val="4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Ward-level support </w:t>
      </w:r>
      <w:r w:rsidDel="00000000" w:rsidR="00000000" w:rsidRPr="00000000">
        <w:rPr>
          <w:rtl w:val="0"/>
        </w:rPr>
      </w:r>
    </w:p>
    <w:p w:rsidR="00000000" w:rsidDel="00000000" w:rsidP="00000000" w:rsidRDefault="00000000" w:rsidRPr="00000000" w14:paraId="00000D0A">
      <w:pPr>
        <w:numPr>
          <w:ilvl w:val="0"/>
          <w:numId w:val="4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Awareness programs </w:t>
      </w:r>
      <w:r w:rsidDel="00000000" w:rsidR="00000000" w:rsidRPr="00000000">
        <w:rPr>
          <w:rtl w:val="0"/>
        </w:rPr>
      </w:r>
    </w:p>
    <w:p w:rsidR="00000000" w:rsidDel="00000000" w:rsidP="00000000" w:rsidRDefault="00000000" w:rsidRPr="00000000" w14:paraId="00000D0B">
      <w:pPr>
        <w:spacing w:line="276" w:lineRule="auto"/>
        <w:ind w:left="720" w:firstLine="0"/>
        <w:jc w:val="both"/>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Priority Groups: </w:t>
      </w:r>
    </w:p>
    <w:p w:rsidR="00000000" w:rsidDel="00000000" w:rsidP="00000000" w:rsidRDefault="00000000" w:rsidRPr="00000000" w14:paraId="00000D0C">
      <w:pPr>
        <w:numPr>
          <w:ilvl w:val="0"/>
          <w:numId w:val="49"/>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Children </w:t>
      </w:r>
      <w:r w:rsidDel="00000000" w:rsidR="00000000" w:rsidRPr="00000000">
        <w:rPr>
          <w:rtl w:val="0"/>
        </w:rPr>
      </w:r>
    </w:p>
    <w:p w:rsidR="00000000" w:rsidDel="00000000" w:rsidP="00000000" w:rsidRDefault="00000000" w:rsidRPr="00000000" w14:paraId="00000D0D">
      <w:pPr>
        <w:numPr>
          <w:ilvl w:val="0"/>
          <w:numId w:val="49"/>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Frontline workers</w:t>
      </w:r>
      <w:r w:rsidDel="00000000" w:rsidR="00000000" w:rsidRPr="00000000">
        <w:rPr>
          <w:rtl w:val="0"/>
        </w:rPr>
      </w:r>
    </w:p>
    <w:p w:rsidR="00000000" w:rsidDel="00000000" w:rsidP="00000000" w:rsidRDefault="00000000" w:rsidRPr="00000000" w14:paraId="00000D0E">
      <w:pPr>
        <w:numPr>
          <w:ilvl w:val="0"/>
          <w:numId w:val="49"/>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Bereaved families</w:t>
      </w:r>
      <w:r w:rsidDel="00000000" w:rsidR="00000000" w:rsidRPr="00000000">
        <w:rPr>
          <w:rtl w:val="0"/>
        </w:rPr>
      </w:r>
    </w:p>
    <w:p w:rsidR="00000000" w:rsidDel="00000000" w:rsidP="00000000" w:rsidRDefault="00000000" w:rsidRPr="00000000" w14:paraId="00000D0F">
      <w:pPr>
        <w:numPr>
          <w:ilvl w:val="0"/>
          <w:numId w:val="49"/>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Isolated elderly persons </w:t>
      </w:r>
      <w:r w:rsidDel="00000000" w:rsidR="00000000" w:rsidRPr="00000000">
        <w:rPr>
          <w:rtl w:val="0"/>
        </w:rPr>
      </w:r>
    </w:p>
    <w:p w:rsidR="00000000" w:rsidDel="00000000" w:rsidP="00000000" w:rsidRDefault="00000000" w:rsidRPr="00000000" w14:paraId="00000D10">
      <w:pPr>
        <w:numPr>
          <w:ilvl w:val="0"/>
          <w:numId w:val="23"/>
        </w:numPr>
        <w:spacing w:line="24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Disease Surveillance </w:t>
      </w:r>
    </w:p>
    <w:p w:rsidR="00000000" w:rsidDel="00000000" w:rsidP="00000000" w:rsidRDefault="00000000" w:rsidRPr="00000000" w14:paraId="00000D11">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During Recovery Disease surveillance is a vital element of the recovery phase, monitoring potential resurgences or new outbreaks. Continuous monitoring, including testing, contact tracing, and reporting protocols, enables health authorities to identify and manage newly emerging cases swiftly. The fortification of the surveillance system facilitates early detection, the implementation of more effective control measures, and a more streamlined response to prospective new threats. Consequently, maintaining vigilance throughout the recovery period is essential to avert a secondary wave of infection. </w:t>
      </w:r>
    </w:p>
    <w:p w:rsidR="00000000" w:rsidDel="00000000" w:rsidP="00000000" w:rsidRDefault="00000000" w:rsidRPr="00000000" w14:paraId="00000D12">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Surveillance will continue across the wards </w:t>
      </w:r>
    </w:p>
    <w:p w:rsidR="00000000" w:rsidDel="00000000" w:rsidP="00000000" w:rsidRDefault="00000000" w:rsidRPr="00000000" w14:paraId="00000D13">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Activities</w:t>
      </w:r>
    </w:p>
    <w:p w:rsidR="00000000" w:rsidDel="00000000" w:rsidP="00000000" w:rsidRDefault="00000000" w:rsidRPr="00000000" w14:paraId="00000D14">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Fever surveillance</w:t>
      </w:r>
    </w:p>
    <w:p w:rsidR="00000000" w:rsidDel="00000000" w:rsidP="00000000" w:rsidRDefault="00000000" w:rsidRPr="00000000" w14:paraId="00000D15">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Syndromic surveillance </w:t>
      </w:r>
    </w:p>
    <w:p w:rsidR="00000000" w:rsidDel="00000000" w:rsidP="00000000" w:rsidRDefault="00000000" w:rsidRPr="00000000" w14:paraId="00000D16">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Animal surveillance </w:t>
      </w:r>
    </w:p>
    <w:p w:rsidR="00000000" w:rsidDel="00000000" w:rsidP="00000000" w:rsidRDefault="00000000" w:rsidRPr="00000000" w14:paraId="00000D17">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Mortality monitoring </w:t>
      </w:r>
    </w:p>
    <w:p w:rsidR="00000000" w:rsidDel="00000000" w:rsidP="00000000" w:rsidRDefault="00000000" w:rsidRPr="00000000" w14:paraId="00000D18">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Field Teams </w:t>
      </w:r>
    </w:p>
    <w:p w:rsidR="00000000" w:rsidDel="00000000" w:rsidP="00000000" w:rsidRDefault="00000000" w:rsidRPr="00000000" w14:paraId="00000D19">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ASHA Workers</w:t>
      </w:r>
    </w:p>
    <w:p w:rsidR="00000000" w:rsidDel="00000000" w:rsidP="00000000" w:rsidRDefault="00000000" w:rsidRPr="00000000" w14:paraId="00000D1A">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JHI </w:t>
      </w:r>
    </w:p>
    <w:p w:rsidR="00000000" w:rsidDel="00000000" w:rsidP="00000000" w:rsidRDefault="00000000" w:rsidRPr="00000000" w14:paraId="00000D1B">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JPHN </w:t>
      </w:r>
    </w:p>
    <w:p w:rsidR="00000000" w:rsidDel="00000000" w:rsidP="00000000" w:rsidRDefault="00000000" w:rsidRPr="00000000" w14:paraId="00000D1C">
      <w:pPr>
        <w:numPr>
          <w:ilvl w:val="0"/>
          <w:numId w:val="38"/>
        </w:numPr>
        <w:spacing w:line="240" w:lineRule="auto"/>
        <w:ind w:left="180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Inspectors</w:t>
      </w:r>
    </w:p>
    <w:p w:rsidR="00000000" w:rsidDel="00000000" w:rsidP="00000000" w:rsidRDefault="00000000" w:rsidRPr="00000000" w14:paraId="00000D1D">
      <w:pPr>
        <w:spacing w:lin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Early detection will prevent resurgence. </w:t>
      </w:r>
    </w:p>
    <w:p w:rsidR="00000000" w:rsidDel="00000000" w:rsidP="00000000" w:rsidRDefault="00000000" w:rsidRPr="00000000" w14:paraId="00000D1E">
      <w:pPr>
        <w:numPr>
          <w:ilvl w:val="0"/>
          <w:numId w:val="23"/>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Environmental Cleanup and Sanitation After a pandemic, environmental restoration and sanitation are crucial for keeping public areas safe and clean. Inadequate sanitation can precipitate secondary health crises, such as the spread of waterborne illnesses. Consequently, the orchestration of extensive cleanup initiatives, the enhancement of waste-disposal systems, and the dissemination of hygiene education to the populace will be indispensable for mitigating future health hazards. Furthermore, restoring sanitation systems and ensuring access to clean water are crucial for protecting public health during the recovery phase.</w:t>
      </w:r>
    </w:p>
    <w:p w:rsidR="00000000" w:rsidDel="00000000" w:rsidP="00000000" w:rsidRDefault="00000000" w:rsidRPr="00000000" w14:paraId="00000D1F">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Block-wide sanitation drives will be conducted. </w:t>
      </w:r>
    </w:p>
    <w:p w:rsidR="00000000" w:rsidDel="00000000" w:rsidP="00000000" w:rsidRDefault="00000000" w:rsidRPr="00000000" w14:paraId="00000D20">
      <w:pPr>
        <w:spacing w:line="276" w:lineRule="auto"/>
        <w:ind w:left="720" w:firstLine="0"/>
        <w:jc w:val="both"/>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Activities</w:t>
      </w:r>
    </w:p>
    <w:p w:rsidR="00000000" w:rsidDel="00000000" w:rsidP="00000000" w:rsidRDefault="00000000" w:rsidRPr="00000000" w14:paraId="00000D21">
      <w:pPr>
        <w:numPr>
          <w:ilvl w:val="0"/>
          <w:numId w:val="41"/>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Disinfection of public places </w:t>
      </w:r>
    </w:p>
    <w:p w:rsidR="00000000" w:rsidDel="00000000" w:rsidP="00000000" w:rsidRDefault="00000000" w:rsidRPr="00000000" w14:paraId="00000D22">
      <w:pPr>
        <w:numPr>
          <w:ilvl w:val="0"/>
          <w:numId w:val="41"/>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Market sanitation </w:t>
      </w:r>
    </w:p>
    <w:p w:rsidR="00000000" w:rsidDel="00000000" w:rsidP="00000000" w:rsidRDefault="00000000" w:rsidRPr="00000000" w14:paraId="00000D23">
      <w:pPr>
        <w:numPr>
          <w:ilvl w:val="0"/>
          <w:numId w:val="41"/>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Water source cleaning</w:t>
      </w:r>
    </w:p>
    <w:p w:rsidR="00000000" w:rsidDel="00000000" w:rsidP="00000000" w:rsidRDefault="00000000" w:rsidRPr="00000000" w14:paraId="00000D24">
      <w:pPr>
        <w:numPr>
          <w:ilvl w:val="0"/>
          <w:numId w:val="41"/>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Waste removal </w:t>
      </w:r>
    </w:p>
    <w:p w:rsidR="00000000" w:rsidDel="00000000" w:rsidP="00000000" w:rsidRDefault="00000000" w:rsidRPr="00000000" w14:paraId="00000D25">
      <w:pPr>
        <w:numPr>
          <w:ilvl w:val="0"/>
          <w:numId w:val="41"/>
        </w:numPr>
        <w:spacing w:line="240" w:lineRule="auto"/>
        <w:ind w:left="108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Canal cleaning Safe drinking water supply will be ensured. </w:t>
      </w:r>
    </w:p>
    <w:p w:rsidR="00000000" w:rsidDel="00000000" w:rsidP="00000000" w:rsidRDefault="00000000" w:rsidRPr="00000000" w14:paraId="00000D26">
      <w:pPr>
        <w:numPr>
          <w:ilvl w:val="0"/>
          <w:numId w:val="23"/>
        </w:numPr>
        <w:spacing w:line="24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Livelihood Restoration </w:t>
      </w:r>
    </w:p>
    <w:p w:rsidR="00000000" w:rsidDel="00000000" w:rsidP="00000000" w:rsidRDefault="00000000" w:rsidRPr="00000000" w14:paraId="00000D27">
      <w:pPr>
        <w:spacing w:line="276" w:lineRule="auto"/>
        <w:ind w:left="72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D28">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Rebuilding the economic well-being of individuals and businesses affected by the pandemic is essential for economic recovery. Numerous workers have experienced unemployment or financial distress, while businesses have been forced to close. Providing financial assistance, vocational training, and support for small and medium-sized enterprises will help restore economic stability. Consequently, livelihood restoration initiatives should prioritize support for vulnerable populations and stimulate economic expansion by generating employment opportunities and providing income support mechanisms. </w:t>
      </w:r>
    </w:p>
    <w:p w:rsidR="00000000" w:rsidDel="00000000" w:rsidP="00000000" w:rsidRDefault="00000000" w:rsidRPr="00000000" w14:paraId="00000D29">
      <w:pPr>
        <w:spacing w:line="276" w:lineRule="auto"/>
        <w:ind w:left="720" w:firstLine="0"/>
        <w:jc w:val="both"/>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Livelihood restoration will focus on: </w:t>
      </w:r>
    </w:p>
    <w:p w:rsidR="00000000" w:rsidDel="00000000" w:rsidP="00000000" w:rsidRDefault="00000000" w:rsidRPr="00000000" w14:paraId="00000D2A">
      <w:pPr>
        <w:numPr>
          <w:ilvl w:val="0"/>
          <w:numId w:val="3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Fisherfolk </w:t>
      </w:r>
      <w:r w:rsidDel="00000000" w:rsidR="00000000" w:rsidRPr="00000000">
        <w:rPr>
          <w:rtl w:val="0"/>
        </w:rPr>
      </w:r>
    </w:p>
    <w:p w:rsidR="00000000" w:rsidDel="00000000" w:rsidP="00000000" w:rsidRDefault="00000000" w:rsidRPr="00000000" w14:paraId="00000D2B">
      <w:pPr>
        <w:numPr>
          <w:ilvl w:val="0"/>
          <w:numId w:val="35"/>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Agricultural workers</w:t>
      </w:r>
      <w:r w:rsidDel="00000000" w:rsidR="00000000" w:rsidRPr="00000000">
        <w:rPr>
          <w:rtl w:val="0"/>
        </w:rPr>
      </w:r>
    </w:p>
    <w:p w:rsidR="00000000" w:rsidDel="00000000" w:rsidP="00000000" w:rsidRDefault="00000000" w:rsidRPr="00000000" w14:paraId="00000D2C">
      <w:pPr>
        <w:numPr>
          <w:ilvl w:val="0"/>
          <w:numId w:val="35"/>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Daily wage workers </w:t>
      </w:r>
      <w:r w:rsidDel="00000000" w:rsidR="00000000" w:rsidRPr="00000000">
        <w:rPr>
          <w:rtl w:val="0"/>
        </w:rPr>
      </w:r>
    </w:p>
    <w:p w:rsidR="00000000" w:rsidDel="00000000" w:rsidP="00000000" w:rsidRDefault="00000000" w:rsidRPr="00000000" w14:paraId="00000D2D">
      <w:pPr>
        <w:numPr>
          <w:ilvl w:val="0"/>
          <w:numId w:val="3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Kudumbashree units </w:t>
      </w:r>
      <w:r w:rsidDel="00000000" w:rsidR="00000000" w:rsidRPr="00000000">
        <w:rPr>
          <w:rtl w:val="0"/>
        </w:rPr>
      </w:r>
    </w:p>
    <w:p w:rsidR="00000000" w:rsidDel="00000000" w:rsidP="00000000" w:rsidRDefault="00000000" w:rsidRPr="00000000" w14:paraId="00000D2E">
      <w:pPr>
        <w:numPr>
          <w:ilvl w:val="0"/>
          <w:numId w:val="3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Small businesses Support Measures</w:t>
      </w:r>
      <w:r w:rsidDel="00000000" w:rsidR="00000000" w:rsidRPr="00000000">
        <w:rPr>
          <w:rtl w:val="0"/>
        </w:rPr>
      </w:r>
    </w:p>
    <w:p w:rsidR="00000000" w:rsidDel="00000000" w:rsidP="00000000" w:rsidRDefault="00000000" w:rsidRPr="00000000" w14:paraId="00000D2F">
      <w:pPr>
        <w:numPr>
          <w:ilvl w:val="0"/>
          <w:numId w:val="35"/>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w:t>
      </w: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Employment schemes </w:t>
      </w:r>
      <w:r w:rsidDel="00000000" w:rsidR="00000000" w:rsidRPr="00000000">
        <w:rPr>
          <w:rtl w:val="0"/>
        </w:rPr>
      </w:r>
    </w:p>
    <w:p w:rsidR="00000000" w:rsidDel="00000000" w:rsidP="00000000" w:rsidRDefault="00000000" w:rsidRPr="00000000" w14:paraId="00000D30">
      <w:pPr>
        <w:numPr>
          <w:ilvl w:val="0"/>
          <w:numId w:val="3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Financial assistance </w:t>
      </w:r>
      <w:r w:rsidDel="00000000" w:rsidR="00000000" w:rsidRPr="00000000">
        <w:rPr>
          <w:rtl w:val="0"/>
        </w:rPr>
      </w:r>
    </w:p>
    <w:p w:rsidR="00000000" w:rsidDel="00000000" w:rsidP="00000000" w:rsidRDefault="00000000" w:rsidRPr="00000000" w14:paraId="00000D31">
      <w:pPr>
        <w:numPr>
          <w:ilvl w:val="0"/>
          <w:numId w:val="3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Skill training </w:t>
      </w:r>
      <w:r w:rsidDel="00000000" w:rsidR="00000000" w:rsidRPr="00000000">
        <w:rPr>
          <w:rtl w:val="0"/>
        </w:rPr>
      </w:r>
    </w:p>
    <w:p w:rsidR="00000000" w:rsidDel="00000000" w:rsidP="00000000" w:rsidRDefault="00000000" w:rsidRPr="00000000" w14:paraId="00000D32">
      <w:pPr>
        <w:numPr>
          <w:ilvl w:val="0"/>
          <w:numId w:val="35"/>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Self-employment support </w:t>
      </w:r>
      <w:r w:rsidDel="00000000" w:rsidR="00000000" w:rsidRPr="00000000">
        <w:rPr>
          <w:rtl w:val="0"/>
        </w:rPr>
      </w:r>
    </w:p>
    <w:p w:rsidR="00000000" w:rsidDel="00000000" w:rsidP="00000000" w:rsidRDefault="00000000" w:rsidRPr="00000000" w14:paraId="00000D33">
      <w:pPr>
        <w:numPr>
          <w:ilvl w:val="0"/>
          <w:numId w:val="23"/>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Engagement and Confidence Building</w:t>
      </w:r>
    </w:p>
    <w:p w:rsidR="00000000" w:rsidDel="00000000" w:rsidP="00000000" w:rsidRDefault="00000000" w:rsidRPr="00000000" w14:paraId="00000D34">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Restoring faith in the recovery process hinges on robust community involvement. Involving communities in decision-making, coupled with transparent communication and the cultivation of local leadership, can foster a sense of support and inclusion. Furthermore, fostering trust through community-based programs and open communication strengthens relationships and encourages adherence to public health guidelines. As a result, building confidence in the recovery process is crucial for promoting collective action and social cohesion. </w:t>
      </w:r>
    </w:p>
    <w:p w:rsidR="00000000" w:rsidDel="00000000" w:rsidP="00000000" w:rsidRDefault="00000000" w:rsidRPr="00000000" w14:paraId="00000D35">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Community participation will be encouraged through</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D36">
      <w:pPr>
        <w:numPr>
          <w:ilvl w:val="0"/>
          <w:numId w:val="37"/>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Ward Sabhas</w:t>
      </w:r>
      <w:r w:rsidDel="00000000" w:rsidR="00000000" w:rsidRPr="00000000">
        <w:rPr>
          <w:rtl w:val="0"/>
        </w:rPr>
      </w:r>
    </w:p>
    <w:p w:rsidR="00000000" w:rsidDel="00000000" w:rsidP="00000000" w:rsidRDefault="00000000" w:rsidRPr="00000000" w14:paraId="00000D37">
      <w:pPr>
        <w:numPr>
          <w:ilvl w:val="0"/>
          <w:numId w:val="37"/>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Volunteer groups </w:t>
      </w:r>
      <w:r w:rsidDel="00000000" w:rsidR="00000000" w:rsidRPr="00000000">
        <w:rPr>
          <w:rtl w:val="0"/>
        </w:rPr>
      </w:r>
    </w:p>
    <w:p w:rsidR="00000000" w:rsidDel="00000000" w:rsidP="00000000" w:rsidRDefault="00000000" w:rsidRPr="00000000" w14:paraId="00000D38">
      <w:pPr>
        <w:numPr>
          <w:ilvl w:val="0"/>
          <w:numId w:val="37"/>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Kudumbashree units </w:t>
      </w:r>
      <w:r w:rsidDel="00000000" w:rsidR="00000000" w:rsidRPr="00000000">
        <w:rPr>
          <w:rtl w:val="0"/>
        </w:rPr>
      </w:r>
    </w:p>
    <w:p w:rsidR="00000000" w:rsidDel="00000000" w:rsidP="00000000" w:rsidRDefault="00000000" w:rsidRPr="00000000" w14:paraId="00000D39">
      <w:pPr>
        <w:numPr>
          <w:ilvl w:val="0"/>
          <w:numId w:val="37"/>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Youth clubs </w:t>
      </w:r>
      <w:r w:rsidDel="00000000" w:rsidR="00000000" w:rsidRPr="00000000">
        <w:rPr>
          <w:rtl w:val="0"/>
        </w:rPr>
      </w:r>
    </w:p>
    <w:p w:rsidR="00000000" w:rsidDel="00000000" w:rsidP="00000000" w:rsidRDefault="00000000" w:rsidRPr="00000000" w14:paraId="00000D3A">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Transparent communication will build trust. </w:t>
      </w:r>
    </w:p>
    <w:p w:rsidR="00000000" w:rsidDel="00000000" w:rsidP="00000000" w:rsidRDefault="00000000" w:rsidRPr="00000000" w14:paraId="00000D3B">
      <w:pPr>
        <w:numPr>
          <w:ilvl w:val="0"/>
          <w:numId w:val="23"/>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Documentation and After-Action Review </w:t>
      </w:r>
    </w:p>
    <w:p w:rsidR="00000000" w:rsidDel="00000000" w:rsidP="00000000" w:rsidRDefault="00000000" w:rsidRPr="00000000" w14:paraId="00000D3C">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Documentation and subsequent evaluations provide crucial insights into the pandemic response. Analyzing successes and challenges during the crisis enables health officials and policymakers to improve future preparedness strategies. A comprehensive after-action report facilitates the identification of both advantages and disadvantages, as well as areas requiring improvement, thereby informing the strengthening of future response plans. This assessment is essential for gauging the overall impact and efficacy of recovery initiatives. </w:t>
      </w:r>
    </w:p>
    <w:p w:rsidR="00000000" w:rsidDel="00000000" w:rsidP="00000000" w:rsidRDefault="00000000" w:rsidRPr="00000000" w14:paraId="00000D3D">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comprehensive report will be prepared covering:</w:t>
      </w:r>
    </w:p>
    <w:p w:rsidR="00000000" w:rsidDel="00000000" w:rsidP="00000000" w:rsidRDefault="00000000" w:rsidRPr="00000000" w14:paraId="00000D3E">
      <w:pPr>
        <w:numPr>
          <w:ilvl w:val="0"/>
          <w:numId w:val="40"/>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Actions taken</w:t>
      </w:r>
      <w:r w:rsidDel="00000000" w:rsidR="00000000" w:rsidRPr="00000000">
        <w:rPr>
          <w:rtl w:val="0"/>
        </w:rPr>
      </w:r>
    </w:p>
    <w:p w:rsidR="00000000" w:rsidDel="00000000" w:rsidP="00000000" w:rsidRDefault="00000000" w:rsidRPr="00000000" w14:paraId="00000D3F">
      <w:pPr>
        <w:numPr>
          <w:ilvl w:val="0"/>
          <w:numId w:val="40"/>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Challenges faced </w:t>
      </w:r>
      <w:r w:rsidDel="00000000" w:rsidR="00000000" w:rsidRPr="00000000">
        <w:rPr>
          <w:rtl w:val="0"/>
        </w:rPr>
      </w:r>
    </w:p>
    <w:p w:rsidR="00000000" w:rsidDel="00000000" w:rsidP="00000000" w:rsidRDefault="00000000" w:rsidRPr="00000000" w14:paraId="00000D40">
      <w:pPr>
        <w:numPr>
          <w:ilvl w:val="0"/>
          <w:numId w:val="40"/>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Outcomes achieved</w:t>
      </w:r>
      <w:r w:rsidDel="00000000" w:rsidR="00000000" w:rsidRPr="00000000">
        <w:rPr>
          <w:rtl w:val="0"/>
        </w:rPr>
      </w:r>
    </w:p>
    <w:p w:rsidR="00000000" w:rsidDel="00000000" w:rsidP="00000000" w:rsidRDefault="00000000" w:rsidRPr="00000000" w14:paraId="00000D41">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Review meetings will include: </w:t>
      </w:r>
    </w:p>
    <w:p w:rsidR="00000000" w:rsidDel="00000000" w:rsidP="00000000" w:rsidRDefault="00000000" w:rsidRPr="00000000" w14:paraId="00000D42">
      <w:pPr>
        <w:numPr>
          <w:ilvl w:val="0"/>
          <w:numId w:val="50"/>
        </w:numPr>
        <w:spacing w:line="240" w:lineRule="auto"/>
        <w:ind w:left="180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Panchayath officials </w:t>
      </w:r>
    </w:p>
    <w:p w:rsidR="00000000" w:rsidDel="00000000" w:rsidP="00000000" w:rsidRDefault="00000000" w:rsidRPr="00000000" w14:paraId="00000D43">
      <w:pPr>
        <w:numPr>
          <w:ilvl w:val="0"/>
          <w:numId w:val="50"/>
        </w:numPr>
        <w:spacing w:line="240" w:lineRule="auto"/>
        <w:ind w:left="180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Health staff </w:t>
      </w:r>
    </w:p>
    <w:p w:rsidR="00000000" w:rsidDel="00000000" w:rsidP="00000000" w:rsidRDefault="00000000" w:rsidRPr="00000000" w14:paraId="00000D44">
      <w:pPr>
        <w:numPr>
          <w:ilvl w:val="0"/>
          <w:numId w:val="50"/>
        </w:numPr>
        <w:spacing w:line="240" w:lineRule="auto"/>
        <w:ind w:left="180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Community representatives </w:t>
      </w:r>
    </w:p>
    <w:p w:rsidR="00000000" w:rsidDel="00000000" w:rsidP="00000000" w:rsidRDefault="00000000" w:rsidRPr="00000000" w14:paraId="00000D45">
      <w:pPr>
        <w:numPr>
          <w:ilvl w:val="0"/>
          <w:numId w:val="23"/>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Lessons Learned and Best Practices </w:t>
      </w:r>
    </w:p>
    <w:p w:rsidR="00000000" w:rsidDel="00000000" w:rsidP="00000000" w:rsidRDefault="00000000" w:rsidRPr="00000000" w14:paraId="00000D46">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lessons from the pandemic provide crucial insights that can enhance how we prepare for and respond to future crises. Identifying successful strategies and key takeaways from the recovery phase enables enhancements to processes, policies, and protocols for future health emergencies. Sharing these lessons with local, national, and international partners will, in turn, strengthen the global community's ability to respond to subsequent crises. Furthermore, integrating these insights into current health systems and training initiatives will reinforce both resilience and response capabilities.</w:t>
      </w:r>
    </w:p>
    <w:p w:rsidR="00000000" w:rsidDel="00000000" w:rsidP="00000000" w:rsidRDefault="00000000" w:rsidRPr="00000000" w14:paraId="00000D47">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Key successful strategies will be documented: </w:t>
      </w:r>
    </w:p>
    <w:p w:rsidR="00000000" w:rsidDel="00000000" w:rsidP="00000000" w:rsidRDefault="00000000" w:rsidRPr="00000000" w14:paraId="00000D48">
      <w:pPr>
        <w:numPr>
          <w:ilvl w:val="0"/>
          <w:numId w:val="53"/>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Ward-level coordination</w:t>
      </w:r>
      <w:r w:rsidDel="00000000" w:rsidR="00000000" w:rsidRPr="00000000">
        <w:rPr>
          <w:rtl w:val="0"/>
        </w:rPr>
      </w:r>
    </w:p>
    <w:p w:rsidR="00000000" w:rsidDel="00000000" w:rsidP="00000000" w:rsidRDefault="00000000" w:rsidRPr="00000000" w14:paraId="00000D49">
      <w:pPr>
        <w:numPr>
          <w:ilvl w:val="0"/>
          <w:numId w:val="53"/>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Volunteer mobilisation </w:t>
      </w:r>
      <w:r w:rsidDel="00000000" w:rsidR="00000000" w:rsidRPr="00000000">
        <w:rPr>
          <w:rtl w:val="0"/>
        </w:rPr>
      </w:r>
    </w:p>
    <w:p w:rsidR="00000000" w:rsidDel="00000000" w:rsidP="00000000" w:rsidRDefault="00000000" w:rsidRPr="00000000" w14:paraId="00000D4A">
      <w:pPr>
        <w:numPr>
          <w:ilvl w:val="0"/>
          <w:numId w:val="53"/>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IEC campaigns </w:t>
      </w:r>
      <w:r w:rsidDel="00000000" w:rsidR="00000000" w:rsidRPr="00000000">
        <w:rPr>
          <w:rtl w:val="0"/>
        </w:rPr>
      </w:r>
    </w:p>
    <w:p w:rsidR="00000000" w:rsidDel="00000000" w:rsidP="00000000" w:rsidRDefault="00000000" w:rsidRPr="00000000" w14:paraId="00000D4B">
      <w:pPr>
        <w:numPr>
          <w:ilvl w:val="0"/>
          <w:numId w:val="53"/>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Surveillance systems </w:t>
      </w:r>
      <w:r w:rsidDel="00000000" w:rsidR="00000000" w:rsidRPr="00000000">
        <w:rPr>
          <w:rtl w:val="0"/>
        </w:rPr>
      </w:r>
    </w:p>
    <w:p w:rsidR="00000000" w:rsidDel="00000000" w:rsidP="00000000" w:rsidRDefault="00000000" w:rsidRPr="00000000" w14:paraId="00000D4C">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Lessons learned will improve future preparedness. </w:t>
      </w:r>
    </w:p>
    <w:p w:rsidR="00000000" w:rsidDel="00000000" w:rsidP="00000000" w:rsidRDefault="00000000" w:rsidRPr="00000000" w14:paraId="00000D4D">
      <w:pPr>
        <w:numPr>
          <w:ilvl w:val="0"/>
          <w:numId w:val="23"/>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Health System Strengthening Strengthening the health system represents a continuous strategy to enhance preparedness for future pandemics. This necessitates allocating resources to healthcare infrastructure, providing training for healthcare professionals, and ensuring essential resources, including medical supplies, vaccines, and therapeutic interventions. A resilient health system is essential for an effective response to both current and future health emergencies. Furthermore, fortifying health systems not only improves pandemic response capabilities but also elevates the overall quality of healthcare delivery for the population. </w:t>
      </w:r>
    </w:p>
    <w:p w:rsidR="00000000" w:rsidDel="00000000" w:rsidP="00000000" w:rsidRDefault="00000000" w:rsidRPr="00000000" w14:paraId="00000D4E">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i w:val="1"/>
          <w:iCs w:val="1"/>
          <w:sz w:val="24"/>
          <w:szCs w:val="24"/>
          <w:rtl w:val="0"/>
        </w:rPr>
        <w:t xml:space="preserve">Post-pandemic strengthening measures</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D4F">
      <w:pPr>
        <w:numPr>
          <w:ilvl w:val="0"/>
          <w:numId w:val="51"/>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Improve infrastructure</w:t>
      </w:r>
      <w:r w:rsidDel="00000000" w:rsidR="00000000" w:rsidRPr="00000000">
        <w:rPr>
          <w:rtl w:val="0"/>
        </w:rPr>
      </w:r>
    </w:p>
    <w:p w:rsidR="00000000" w:rsidDel="00000000" w:rsidP="00000000" w:rsidRDefault="00000000" w:rsidRPr="00000000" w14:paraId="00000D50">
      <w:pPr>
        <w:numPr>
          <w:ilvl w:val="0"/>
          <w:numId w:val="51"/>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Digital reporting systems</w:t>
      </w:r>
      <w:r w:rsidDel="00000000" w:rsidR="00000000" w:rsidRPr="00000000">
        <w:rPr>
          <w:rtl w:val="0"/>
        </w:rPr>
      </w:r>
    </w:p>
    <w:p w:rsidR="00000000" w:rsidDel="00000000" w:rsidP="00000000" w:rsidRDefault="00000000" w:rsidRPr="00000000" w14:paraId="00000D51">
      <w:pPr>
        <w:numPr>
          <w:ilvl w:val="0"/>
          <w:numId w:val="51"/>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Staff training</w:t>
      </w:r>
      <w:r w:rsidDel="00000000" w:rsidR="00000000" w:rsidRPr="00000000">
        <w:rPr>
          <w:rtl w:val="0"/>
        </w:rPr>
      </w:r>
    </w:p>
    <w:p w:rsidR="00000000" w:rsidDel="00000000" w:rsidP="00000000" w:rsidRDefault="00000000" w:rsidRPr="00000000" w14:paraId="00000D52">
      <w:pPr>
        <w:numPr>
          <w:ilvl w:val="0"/>
          <w:numId w:val="51"/>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Stockpile essential supplies</w:t>
      </w:r>
      <w:r w:rsidDel="00000000" w:rsidR="00000000" w:rsidRPr="00000000">
        <w:rPr>
          <w:rtl w:val="0"/>
        </w:rPr>
      </w:r>
    </w:p>
    <w:p w:rsidR="00000000" w:rsidDel="00000000" w:rsidP="00000000" w:rsidRDefault="00000000" w:rsidRPr="00000000" w14:paraId="00000D53">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This will improve long-term resilience.</w:t>
      </w:r>
    </w:p>
    <w:p w:rsidR="00000000" w:rsidDel="00000000" w:rsidP="00000000" w:rsidRDefault="00000000" w:rsidRPr="00000000" w14:paraId="00000D54">
      <w:pPr>
        <w:numPr>
          <w:ilvl w:val="0"/>
          <w:numId w:val="23"/>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Policy Revision and Preparedness Enhancement Policy adjustments and preparedness improvements are essential for bolstering the health system's capacity to manage future pandemics. This necessitates revising public health policies, enhancing inter-agency coordination, and aligning legal structures with the demands of swift response initiatives. By incorporating insights from the ongoing pandemic into policy revisions, governments can fortify their readiness for forthcoming crises, thereby strengthening the resilience of health systems, supply chains, and community involvement.</w:t>
      </w:r>
    </w:p>
    <w:p w:rsidR="00000000" w:rsidDel="00000000" w:rsidP="00000000" w:rsidRDefault="00000000" w:rsidRPr="00000000" w14:paraId="00000D55">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Plans will be updated based on experience. </w:t>
      </w:r>
    </w:p>
    <w:p w:rsidR="00000000" w:rsidDel="00000000" w:rsidP="00000000" w:rsidRDefault="00000000" w:rsidRPr="00000000" w14:paraId="00000D56">
      <w:pPr>
        <w:spacing w:line="276" w:lineRule="auto"/>
        <w:ind w:left="720" w:firstLine="0"/>
        <w:jc w:val="both"/>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Actions</w:t>
      </w:r>
    </w:p>
    <w:p w:rsidR="00000000" w:rsidDel="00000000" w:rsidP="00000000" w:rsidRDefault="00000000" w:rsidRPr="00000000" w14:paraId="00000D57">
      <w:pPr>
        <w:numPr>
          <w:ilvl w:val="0"/>
          <w:numId w:val="39"/>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 Revise pandemic plans </w:t>
      </w:r>
      <w:r w:rsidDel="00000000" w:rsidR="00000000" w:rsidRPr="00000000">
        <w:rPr>
          <w:rtl w:val="0"/>
        </w:rPr>
      </w:r>
    </w:p>
    <w:p w:rsidR="00000000" w:rsidDel="00000000" w:rsidP="00000000" w:rsidRDefault="00000000" w:rsidRPr="00000000" w14:paraId="00000D58">
      <w:pPr>
        <w:numPr>
          <w:ilvl w:val="0"/>
          <w:numId w:val="39"/>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Improve coordination mechanisms </w:t>
      </w:r>
      <w:r w:rsidDel="00000000" w:rsidR="00000000" w:rsidRPr="00000000">
        <w:rPr>
          <w:rtl w:val="0"/>
        </w:rPr>
      </w:r>
    </w:p>
    <w:p w:rsidR="00000000" w:rsidDel="00000000" w:rsidP="00000000" w:rsidRDefault="00000000" w:rsidRPr="00000000" w14:paraId="00000D59">
      <w:pPr>
        <w:numPr>
          <w:ilvl w:val="0"/>
          <w:numId w:val="39"/>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Update SOPs </w:t>
      </w:r>
      <w:r w:rsidDel="00000000" w:rsidR="00000000" w:rsidRPr="00000000">
        <w:rPr>
          <w:rtl w:val="0"/>
        </w:rPr>
      </w:r>
    </w:p>
    <w:p w:rsidR="00000000" w:rsidDel="00000000" w:rsidP="00000000" w:rsidRDefault="00000000" w:rsidRPr="00000000" w14:paraId="00000D5A">
      <w:pPr>
        <w:numPr>
          <w:ilvl w:val="0"/>
          <w:numId w:val="39"/>
        </w:numPr>
        <w:spacing w:line="276" w:lineRule="auto"/>
        <w:ind w:left="1440" w:hanging="360"/>
        <w:jc w:val="both"/>
        <w:rPr>
          <w:sz w:val="24"/>
          <w:szCs w:val="24"/>
          <w:u w:val="none"/>
        </w:rPr>
      </w:pPr>
      <w:r w:rsidDel="00000000" w:rsidR="00000000" w:rsidRPr="00000000">
        <w:rPr>
          <w:rFonts w:ascii="Noto Sans Symbols" w:cs="Noto Sans Symbols" w:eastAsia="Noto Sans Symbols" w:hAnsi="Noto Sans Symbols"/>
          <w:sz w:val="24"/>
          <w:szCs w:val="24"/>
          <w:rtl w:val="0"/>
        </w:rPr>
        <w:t xml:space="preserve"> </w:t>
      </w:r>
      <w:r w:rsidDel="00000000" w:rsidR="00000000" w:rsidRPr="00000000">
        <w:rPr>
          <w:rFonts w:ascii="Garamond" w:cs="Garamond" w:eastAsia="Garamond" w:hAnsi="Garamond"/>
          <w:sz w:val="24"/>
          <w:szCs w:val="24"/>
          <w:rtl w:val="0"/>
        </w:rPr>
        <w:t xml:space="preserve">Align with State guidelines </w:t>
      </w:r>
      <w:r w:rsidDel="00000000" w:rsidR="00000000" w:rsidRPr="00000000">
        <w:rPr>
          <w:rtl w:val="0"/>
        </w:rPr>
      </w:r>
    </w:p>
    <w:p w:rsidR="00000000" w:rsidDel="00000000" w:rsidP="00000000" w:rsidRDefault="00000000" w:rsidRPr="00000000" w14:paraId="00000D5B">
      <w:pPr>
        <w:numPr>
          <w:ilvl w:val="0"/>
          <w:numId w:val="23"/>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Research </w:t>
      </w:r>
    </w:p>
    <w:p w:rsidR="00000000" w:rsidDel="00000000" w:rsidP="00000000" w:rsidRDefault="00000000" w:rsidRPr="00000000" w14:paraId="00000D5C">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Research is a crucial component in advancing pandemic preparedness and response strategies. In the wake of a pandemic, research endeavours should prioritize elucidating the disease's characteristics, formulating vaccines and therapeutic interventions, and refining diagnostic methodologies. Furthermore, scientific investigations can facilitate the identification of risk factors, the elucidation of transmission patterns, and the development of efficacious intervention strategies. Strengthening response capacities and expediting recovery require collaboration with international research networks, allocating resources to foster innovation, and prioritizing public health research initiatives.</w:t>
      </w:r>
    </w:p>
    <w:p w:rsidR="00000000" w:rsidDel="00000000" w:rsidP="00000000" w:rsidRDefault="00000000" w:rsidRPr="00000000" w14:paraId="00000D5D">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The Block will encourage research on:</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D5E">
      <w:pPr>
        <w:numPr>
          <w:ilvl w:val="0"/>
          <w:numId w:val="55"/>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Disease trends </w:t>
      </w:r>
      <w:r w:rsidDel="00000000" w:rsidR="00000000" w:rsidRPr="00000000">
        <w:rPr>
          <w:rtl w:val="0"/>
        </w:rPr>
      </w:r>
    </w:p>
    <w:p w:rsidR="00000000" w:rsidDel="00000000" w:rsidP="00000000" w:rsidRDefault="00000000" w:rsidRPr="00000000" w14:paraId="00000D5F">
      <w:pPr>
        <w:numPr>
          <w:ilvl w:val="0"/>
          <w:numId w:val="55"/>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Vulnerability patterns </w:t>
      </w:r>
      <w:r w:rsidDel="00000000" w:rsidR="00000000" w:rsidRPr="00000000">
        <w:rPr>
          <w:rtl w:val="0"/>
        </w:rPr>
      </w:r>
    </w:p>
    <w:p w:rsidR="00000000" w:rsidDel="00000000" w:rsidP="00000000" w:rsidRDefault="00000000" w:rsidRPr="00000000" w14:paraId="00000D60">
      <w:pPr>
        <w:numPr>
          <w:ilvl w:val="0"/>
          <w:numId w:val="55"/>
        </w:numPr>
        <w:spacing w:line="276" w:lineRule="auto"/>
        <w:ind w:left="1440" w:hanging="360"/>
        <w:jc w:val="both"/>
        <w:rPr>
          <w:sz w:val="24"/>
          <w:szCs w:val="24"/>
          <w:u w:val="none"/>
        </w:rPr>
      </w:pPr>
      <w:r w:rsidDel="00000000" w:rsidR="00000000" w:rsidRPr="00000000">
        <w:rPr>
          <w:rFonts w:ascii="Garamond" w:cs="Garamond" w:eastAsia="Garamond" w:hAnsi="Garamond"/>
          <w:sz w:val="24"/>
          <w:szCs w:val="24"/>
          <w:rtl w:val="0"/>
        </w:rPr>
        <w:t xml:space="preserve">Health service gaps Collaboration</w:t>
      </w:r>
      <w:r w:rsidDel="00000000" w:rsidR="00000000" w:rsidRPr="00000000">
        <w:rPr>
          <w:rtl w:val="0"/>
        </w:rPr>
      </w:r>
    </w:p>
    <w:p w:rsidR="00000000" w:rsidDel="00000000" w:rsidP="00000000" w:rsidRDefault="00000000" w:rsidRPr="00000000" w14:paraId="00000D61">
      <w:pPr>
        <w:spacing w:line="276" w:lineRule="auto"/>
        <w:ind w:left="72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Research findings will support future preparedness.</w:t>
      </w:r>
    </w:p>
    <w:p w:rsidR="00000000" w:rsidDel="00000000" w:rsidP="00000000" w:rsidRDefault="00000000" w:rsidRPr="00000000" w14:paraId="00000D62">
      <w:pPr>
        <w:pStyle w:val="Heading1"/>
        <w:rPr>
          <w:rFonts w:ascii="Garamond" w:cs="Garamond" w:eastAsia="Garamond" w:hAnsi="Garamond"/>
        </w:rPr>
      </w:pPr>
      <w:bookmarkStart w:colFirst="0" w:colLast="0" w:name="_heading=h.r57q8hyyfcfp" w:id="113"/>
      <w:bookmarkEnd w:id="113"/>
      <w:r w:rsidDel="00000000" w:rsidR="00000000" w:rsidRPr="00000000">
        <w:rPr>
          <w:rtl w:val="0"/>
        </w:rPr>
      </w:r>
    </w:p>
    <w:p w:rsidR="00000000" w:rsidDel="00000000" w:rsidP="00000000" w:rsidRDefault="00000000" w:rsidRPr="00000000" w14:paraId="00000D63">
      <w:pPr>
        <w:rPr/>
      </w:pPr>
      <w:r w:rsidDel="00000000" w:rsidR="00000000" w:rsidRPr="00000000">
        <w:rPr>
          <w:rtl w:val="0"/>
        </w:rPr>
      </w:r>
    </w:p>
    <w:p w:rsidR="00000000" w:rsidDel="00000000" w:rsidP="00000000" w:rsidRDefault="00000000" w:rsidRPr="00000000" w14:paraId="00000D64">
      <w:pPr>
        <w:pStyle w:val="Heading1"/>
        <w:rPr>
          <w:rFonts w:ascii="Garamond" w:cs="Garamond" w:eastAsia="Garamond" w:hAnsi="Garamond"/>
        </w:rPr>
      </w:pPr>
      <w:bookmarkStart w:colFirst="0" w:colLast="0" w:name="_heading=h.3ikjy4ip8csc" w:id="114"/>
      <w:bookmarkEnd w:id="114"/>
      <w:r w:rsidDel="00000000" w:rsidR="00000000" w:rsidRPr="00000000">
        <w:rPr>
          <w:rtl w:val="0"/>
        </w:rPr>
      </w:r>
    </w:p>
    <w:p w:rsidR="00000000" w:rsidDel="00000000" w:rsidP="00000000" w:rsidRDefault="00000000" w:rsidRPr="00000000" w14:paraId="00000D65">
      <w:pPr>
        <w:rPr/>
      </w:pPr>
      <w:r w:rsidDel="00000000" w:rsidR="00000000" w:rsidRPr="00000000">
        <w:rPr>
          <w:rtl w:val="0"/>
        </w:rPr>
      </w:r>
    </w:p>
    <w:p w:rsidR="00000000" w:rsidDel="00000000" w:rsidP="00000000" w:rsidRDefault="00000000" w:rsidRPr="00000000" w14:paraId="00000D66">
      <w:pPr>
        <w:rPr/>
      </w:pPr>
      <w:r w:rsidDel="00000000" w:rsidR="00000000" w:rsidRPr="00000000">
        <w:rPr>
          <w:rtl w:val="0"/>
        </w:rPr>
      </w:r>
    </w:p>
    <w:p w:rsidR="00000000" w:rsidDel="00000000" w:rsidP="00000000" w:rsidRDefault="00000000" w:rsidRPr="00000000" w14:paraId="00000D67">
      <w:pPr>
        <w:rPr/>
      </w:pPr>
      <w:r w:rsidDel="00000000" w:rsidR="00000000" w:rsidRPr="00000000">
        <w:rPr>
          <w:rtl w:val="0"/>
        </w:rPr>
      </w:r>
    </w:p>
    <w:p w:rsidR="00000000" w:rsidDel="00000000" w:rsidP="00000000" w:rsidRDefault="00000000" w:rsidRPr="00000000" w14:paraId="00000D68">
      <w:pPr>
        <w:rPr/>
      </w:pPr>
      <w:r w:rsidDel="00000000" w:rsidR="00000000" w:rsidRPr="00000000">
        <w:rPr>
          <w:rtl w:val="0"/>
        </w:rPr>
      </w:r>
    </w:p>
    <w:p w:rsidR="00000000" w:rsidDel="00000000" w:rsidP="00000000" w:rsidRDefault="00000000" w:rsidRPr="00000000" w14:paraId="00000D69">
      <w:pPr>
        <w:rPr/>
      </w:pPr>
      <w:r w:rsidDel="00000000" w:rsidR="00000000" w:rsidRPr="00000000">
        <w:rPr>
          <w:rtl w:val="0"/>
        </w:rPr>
      </w:r>
    </w:p>
    <w:p w:rsidR="00000000" w:rsidDel="00000000" w:rsidP="00000000" w:rsidRDefault="00000000" w:rsidRPr="00000000" w14:paraId="00000D6A">
      <w:pPr>
        <w:rPr/>
      </w:pPr>
      <w:r w:rsidDel="00000000" w:rsidR="00000000" w:rsidRPr="00000000">
        <w:rPr>
          <w:rtl w:val="0"/>
        </w:rPr>
      </w:r>
    </w:p>
    <w:p w:rsidR="00000000" w:rsidDel="00000000" w:rsidP="00000000" w:rsidRDefault="00000000" w:rsidRPr="00000000" w14:paraId="00000D6B">
      <w:pPr>
        <w:rPr/>
      </w:pPr>
      <w:r w:rsidDel="00000000" w:rsidR="00000000" w:rsidRPr="00000000">
        <w:rPr>
          <w:rtl w:val="0"/>
        </w:rPr>
      </w:r>
    </w:p>
    <w:p w:rsidR="00000000" w:rsidDel="00000000" w:rsidP="00000000" w:rsidRDefault="00000000" w:rsidRPr="00000000" w14:paraId="00000D6C">
      <w:pPr>
        <w:rPr/>
      </w:pPr>
      <w:r w:rsidDel="00000000" w:rsidR="00000000" w:rsidRPr="00000000">
        <w:rPr>
          <w:rtl w:val="0"/>
        </w:rPr>
      </w:r>
    </w:p>
    <w:p w:rsidR="00000000" w:rsidDel="00000000" w:rsidP="00000000" w:rsidRDefault="00000000" w:rsidRPr="00000000" w14:paraId="00000D6D">
      <w:pPr>
        <w:rPr/>
      </w:pPr>
      <w:r w:rsidDel="00000000" w:rsidR="00000000" w:rsidRPr="00000000">
        <w:rPr>
          <w:rtl w:val="0"/>
        </w:rPr>
      </w:r>
    </w:p>
    <w:p w:rsidR="00000000" w:rsidDel="00000000" w:rsidP="00000000" w:rsidRDefault="00000000" w:rsidRPr="00000000" w14:paraId="00000D6E">
      <w:pPr>
        <w:rPr/>
      </w:pPr>
      <w:r w:rsidDel="00000000" w:rsidR="00000000" w:rsidRPr="00000000">
        <w:rPr>
          <w:rtl w:val="0"/>
        </w:rPr>
      </w:r>
    </w:p>
    <w:p w:rsidR="00000000" w:rsidDel="00000000" w:rsidP="00000000" w:rsidRDefault="00000000" w:rsidRPr="00000000" w14:paraId="00000D6F">
      <w:pPr>
        <w:rPr/>
      </w:pPr>
      <w:r w:rsidDel="00000000" w:rsidR="00000000" w:rsidRPr="00000000">
        <w:rPr>
          <w:rtl w:val="0"/>
        </w:rPr>
      </w:r>
    </w:p>
    <w:p w:rsidR="00000000" w:rsidDel="00000000" w:rsidP="00000000" w:rsidRDefault="00000000" w:rsidRPr="00000000" w14:paraId="00000D70">
      <w:pPr>
        <w:rPr/>
      </w:pPr>
      <w:r w:rsidDel="00000000" w:rsidR="00000000" w:rsidRPr="00000000">
        <w:rPr>
          <w:rtl w:val="0"/>
        </w:rPr>
      </w:r>
    </w:p>
    <w:p w:rsidR="00000000" w:rsidDel="00000000" w:rsidP="00000000" w:rsidRDefault="00000000" w:rsidRPr="00000000" w14:paraId="00000D71">
      <w:pPr>
        <w:rPr/>
      </w:pPr>
      <w:r w:rsidDel="00000000" w:rsidR="00000000" w:rsidRPr="00000000">
        <w:rPr>
          <w:rtl w:val="0"/>
        </w:rPr>
      </w:r>
    </w:p>
    <w:p w:rsidR="00000000" w:rsidDel="00000000" w:rsidP="00000000" w:rsidRDefault="00000000" w:rsidRPr="00000000" w14:paraId="00000D72">
      <w:pPr>
        <w:rPr/>
      </w:pPr>
      <w:r w:rsidDel="00000000" w:rsidR="00000000" w:rsidRPr="00000000">
        <w:rPr>
          <w:rtl w:val="0"/>
        </w:rPr>
      </w:r>
    </w:p>
    <w:p w:rsidR="00000000" w:rsidDel="00000000" w:rsidP="00000000" w:rsidRDefault="00000000" w:rsidRPr="00000000" w14:paraId="00000D73">
      <w:pPr>
        <w:rPr/>
      </w:pPr>
      <w:r w:rsidDel="00000000" w:rsidR="00000000" w:rsidRPr="00000000">
        <w:rPr>
          <w:rtl w:val="0"/>
        </w:rPr>
      </w:r>
    </w:p>
    <w:p w:rsidR="00000000" w:rsidDel="00000000" w:rsidP="00000000" w:rsidRDefault="00000000" w:rsidRPr="00000000" w14:paraId="00000D74">
      <w:pPr>
        <w:rPr/>
      </w:pPr>
      <w:r w:rsidDel="00000000" w:rsidR="00000000" w:rsidRPr="00000000">
        <w:rPr>
          <w:rtl w:val="0"/>
        </w:rPr>
      </w:r>
    </w:p>
    <w:p w:rsidR="00000000" w:rsidDel="00000000" w:rsidP="00000000" w:rsidRDefault="00000000" w:rsidRPr="00000000" w14:paraId="00000D75">
      <w:pPr>
        <w:rPr/>
      </w:pPr>
      <w:r w:rsidDel="00000000" w:rsidR="00000000" w:rsidRPr="00000000">
        <w:rPr>
          <w:rtl w:val="0"/>
        </w:rPr>
      </w:r>
    </w:p>
    <w:p w:rsidR="00000000" w:rsidDel="00000000" w:rsidP="00000000" w:rsidRDefault="00000000" w:rsidRPr="00000000" w14:paraId="00000D76">
      <w:pPr>
        <w:rPr/>
      </w:pPr>
      <w:r w:rsidDel="00000000" w:rsidR="00000000" w:rsidRPr="00000000">
        <w:rPr>
          <w:rtl w:val="0"/>
        </w:rPr>
      </w:r>
    </w:p>
    <w:p w:rsidR="00000000" w:rsidDel="00000000" w:rsidP="00000000" w:rsidRDefault="00000000" w:rsidRPr="00000000" w14:paraId="00000D77">
      <w:pPr>
        <w:rPr/>
      </w:pPr>
      <w:r w:rsidDel="00000000" w:rsidR="00000000" w:rsidRPr="00000000">
        <w:rPr>
          <w:rtl w:val="0"/>
        </w:rPr>
      </w:r>
    </w:p>
    <w:p w:rsidR="00000000" w:rsidDel="00000000" w:rsidP="00000000" w:rsidRDefault="00000000" w:rsidRPr="00000000" w14:paraId="00000D78">
      <w:pPr>
        <w:rPr/>
      </w:pPr>
      <w:r w:rsidDel="00000000" w:rsidR="00000000" w:rsidRPr="00000000">
        <w:rPr>
          <w:rtl w:val="0"/>
        </w:rPr>
      </w:r>
    </w:p>
    <w:p w:rsidR="00000000" w:rsidDel="00000000" w:rsidP="00000000" w:rsidRDefault="00000000" w:rsidRPr="00000000" w14:paraId="00000D79">
      <w:pPr>
        <w:rPr/>
      </w:pPr>
      <w:r w:rsidDel="00000000" w:rsidR="00000000" w:rsidRPr="00000000">
        <w:rPr>
          <w:rtl w:val="0"/>
        </w:rPr>
      </w:r>
    </w:p>
    <w:p w:rsidR="00000000" w:rsidDel="00000000" w:rsidP="00000000" w:rsidRDefault="00000000" w:rsidRPr="00000000" w14:paraId="00000D7A">
      <w:pPr>
        <w:rPr/>
      </w:pPr>
      <w:r w:rsidDel="00000000" w:rsidR="00000000" w:rsidRPr="00000000">
        <w:rPr>
          <w:rtl w:val="0"/>
        </w:rPr>
      </w:r>
    </w:p>
    <w:p w:rsidR="00000000" w:rsidDel="00000000" w:rsidP="00000000" w:rsidRDefault="00000000" w:rsidRPr="00000000" w14:paraId="00000D7B">
      <w:pPr>
        <w:rPr/>
      </w:pPr>
      <w:r w:rsidDel="00000000" w:rsidR="00000000" w:rsidRPr="00000000">
        <w:rPr>
          <w:rtl w:val="0"/>
        </w:rPr>
      </w:r>
    </w:p>
    <w:p w:rsidR="00000000" w:rsidDel="00000000" w:rsidP="00000000" w:rsidRDefault="00000000" w:rsidRPr="00000000" w14:paraId="00000D7C">
      <w:pPr>
        <w:rPr/>
      </w:pPr>
      <w:r w:rsidDel="00000000" w:rsidR="00000000" w:rsidRPr="00000000">
        <w:rPr>
          <w:rtl w:val="0"/>
        </w:rPr>
      </w:r>
    </w:p>
    <w:p w:rsidR="00000000" w:rsidDel="00000000" w:rsidP="00000000" w:rsidRDefault="00000000" w:rsidRPr="00000000" w14:paraId="00000D7D">
      <w:pPr>
        <w:rPr/>
      </w:pPr>
      <w:r w:rsidDel="00000000" w:rsidR="00000000" w:rsidRPr="00000000">
        <w:rPr>
          <w:rtl w:val="0"/>
        </w:rPr>
      </w:r>
    </w:p>
    <w:p w:rsidR="00000000" w:rsidDel="00000000" w:rsidP="00000000" w:rsidRDefault="00000000" w:rsidRPr="00000000" w14:paraId="00000D7E">
      <w:pPr>
        <w:rPr/>
      </w:pPr>
      <w:r w:rsidDel="00000000" w:rsidR="00000000" w:rsidRPr="00000000">
        <w:rPr>
          <w:rtl w:val="0"/>
        </w:rPr>
      </w:r>
    </w:p>
    <w:p w:rsidR="00000000" w:rsidDel="00000000" w:rsidP="00000000" w:rsidRDefault="00000000" w:rsidRPr="00000000" w14:paraId="00000D7F">
      <w:pPr>
        <w:pStyle w:val="Heading1"/>
        <w:rPr>
          <w:rFonts w:ascii="Garamond" w:cs="Garamond" w:eastAsia="Garamond" w:hAnsi="Garamond"/>
          <w:color w:val="000000"/>
        </w:rPr>
      </w:pPr>
      <w:bookmarkStart w:colFirst="0" w:colLast="0" w:name="_heading=h.8ieabwwbkih" w:id="115"/>
      <w:bookmarkEnd w:id="115"/>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D80">
      <w:pPr>
        <w:spacing w:line="240" w:lineRule="auto"/>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In conclusion, a comprehensive Pandemic Preparedness Plan (PPP) serves as a vital framework to safeguard the health, well-being, and socio-economic stability of the community at all times. By systematically analyzing ward-wise demographic data, identifying high-risk and vulnerable populations such as the elderly, children, migrants, and individuals with chronic illnesses, and strengthening the capacity of Family Health Centres, private clinics, and referral hospitals, the Panchayat can establish a resilient and responsive local health system. Clear referral linkages, uninterrupted essential services, and effective coordination between health institutions ensure that emergencies are managed in a timely and organized manner without overwhelming existing facilities. Pandemic preparedness extends beyond medical treatment and hospital care. It demands strong interdepartmental coordination among health, sanitation, education, social welfare, and local self-government departments. Active community participation, involvement of ASHA workers, Anganwadi staff, volunteers, and ward-level committees, along with robust disease surveillance and early warning systems, play a crucial role in early detection and containment. Well-planned risk communication strategies help prevent misinformation and panic, while continuous training and capacity building of healthcare workers and frontline responders enhance efficiency and confidence. Special focus on resource mapping, emergency stockpiling of medicines and PPE, ambulance services, isolation facilities, and surge capacity planning ensures equitable access and leaves no segment of the population unattended. Through proactive planning, periodic review meetings, simulation exercises, mock drills, and strong community engagement, the Panchayat can continuously refine and strengthen its preparedness mechanisms. A structured and regularly updated preparedness framework builds public trust, reduces morbidity and mortality, and ensures continuity of essential services even during crises. Ultimately, such a forward-looking and inclusive approach promotes sustainable community resilience, enabling the Panchayat to effectively prevent, detect, respond to, and recover from future pandemics or public health emergencies.</w:t>
      </w:r>
    </w:p>
    <w:p w:rsidR="00000000" w:rsidDel="00000000" w:rsidP="00000000" w:rsidRDefault="00000000" w:rsidRPr="00000000" w14:paraId="00000D81">
      <w:pPr>
        <w:rPr>
          <w:rFonts w:ascii="Garamond" w:cs="Garamond" w:eastAsia="Garamond" w:hAnsi="Garamond"/>
        </w:rPr>
      </w:pPr>
      <w:r w:rsidDel="00000000" w:rsidR="00000000" w:rsidRPr="00000000">
        <w:rPr>
          <w:rtl w:val="0"/>
        </w:rPr>
      </w:r>
    </w:p>
    <w:p w:rsidR="00000000" w:rsidDel="00000000" w:rsidP="00000000" w:rsidRDefault="00000000" w:rsidRPr="00000000" w14:paraId="00000D82">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D8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  </w:t>
      </w:r>
    </w:p>
    <w:p w:rsidR="00000000" w:rsidDel="00000000" w:rsidP="00000000" w:rsidRDefault="00000000" w:rsidRPr="00000000" w14:paraId="00000D8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D8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D8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D8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D8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D89">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8A">
      <w:pPr>
        <w:pStyle w:val="Heading1"/>
        <w:spacing w:after="240" w:before="240" w:lineRule="auto"/>
        <w:rPr>
          <w:rFonts w:ascii="Garamond" w:cs="Garamond" w:eastAsia="Garamond" w:hAnsi="Garamond"/>
          <w:color w:val="000000"/>
        </w:rPr>
      </w:pPr>
      <w:bookmarkStart w:colFirst="0" w:colLast="0" w:name="_heading=h.ol435nf8mi8u" w:id="116"/>
      <w:bookmarkEnd w:id="116"/>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D8B">
      <w:pPr>
        <w:pStyle w:val="Heading3"/>
        <w:keepNext w:val="0"/>
        <w:keepLines w:val="0"/>
        <w:widowControl w:val="1"/>
        <w:numPr>
          <w:ilvl w:val="0"/>
          <w:numId w:val="16"/>
        </w:numPr>
        <w:spacing w:after="0" w:before="280" w:lineRule="auto"/>
        <w:ind w:left="720" w:hanging="360"/>
        <w:rPr>
          <w:rFonts w:ascii="Garamond" w:cs="Garamond" w:eastAsia="Garamond" w:hAnsi="Garamond"/>
          <w:color w:val="000000"/>
          <w:sz w:val="24"/>
          <w:szCs w:val="24"/>
        </w:rPr>
      </w:pPr>
      <w:bookmarkStart w:colFirst="0" w:colLast="0" w:name="_heading=h.qtq1qtv2hqrf" w:id="117"/>
      <w:bookmarkEnd w:id="117"/>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D8C">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D8D">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D8E">
      <w:pPr>
        <w:numPr>
          <w:ilvl w:val="0"/>
          <w:numId w:val="17"/>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CHC Puthenthope for emergency referral and transport.</w:t>
      </w:r>
    </w:p>
    <w:p w:rsidR="00000000" w:rsidDel="00000000" w:rsidP="00000000" w:rsidRDefault="00000000" w:rsidRPr="00000000" w14:paraId="00000D8F">
      <w:pPr>
        <w:pStyle w:val="Heading3"/>
        <w:keepNext w:val="0"/>
        <w:keepLines w:val="0"/>
        <w:widowControl w:val="1"/>
        <w:spacing w:after="80" w:before="280" w:lineRule="auto"/>
        <w:rPr>
          <w:rFonts w:ascii="Garamond" w:cs="Garamond" w:eastAsia="Garamond" w:hAnsi="Garamond"/>
          <w:color w:val="000000"/>
          <w:sz w:val="24"/>
          <w:szCs w:val="24"/>
        </w:rPr>
      </w:pPr>
      <w:bookmarkStart w:colFirst="0" w:colLast="0" w:name="_heading=h.ifhji14aenn2" w:id="118"/>
      <w:bookmarkEnd w:id="118"/>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D90">
      <w:pPr>
        <w:numPr>
          <w:ilvl w:val="0"/>
          <w:numId w:val="18"/>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D91">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D92">
      <w:pPr>
        <w:numPr>
          <w:ilvl w:val="0"/>
          <w:numId w:val="18"/>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D93">
      <w:pPr>
        <w:pStyle w:val="Heading3"/>
        <w:keepNext w:val="0"/>
        <w:keepLines w:val="0"/>
        <w:widowControl w:val="1"/>
        <w:spacing w:after="80" w:before="280" w:lineRule="auto"/>
        <w:rPr>
          <w:rFonts w:ascii="Garamond" w:cs="Garamond" w:eastAsia="Garamond" w:hAnsi="Garamond"/>
          <w:color w:val="000000"/>
          <w:sz w:val="24"/>
          <w:szCs w:val="24"/>
        </w:rPr>
      </w:pPr>
      <w:bookmarkStart w:colFirst="0" w:colLast="0" w:name="_heading=h.i8k5vlf7q75h" w:id="119"/>
      <w:bookmarkEnd w:id="119"/>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D94">
      <w:pPr>
        <w:numPr>
          <w:ilvl w:val="0"/>
          <w:numId w:val="19"/>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D95">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D96">
      <w:pPr>
        <w:numPr>
          <w:ilvl w:val="0"/>
          <w:numId w:val="19"/>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D97">
      <w:pPr>
        <w:pStyle w:val="Heading3"/>
        <w:keepNext w:val="0"/>
        <w:keepLines w:val="0"/>
        <w:widowControl w:val="1"/>
        <w:spacing w:after="80" w:before="280" w:lineRule="auto"/>
        <w:rPr>
          <w:rFonts w:ascii="Garamond" w:cs="Garamond" w:eastAsia="Garamond" w:hAnsi="Garamond"/>
          <w:color w:val="000000"/>
          <w:sz w:val="24"/>
          <w:szCs w:val="24"/>
        </w:rPr>
      </w:pPr>
      <w:bookmarkStart w:colFirst="0" w:colLast="0" w:name="_heading=h.gbb2ldw87cn" w:id="120"/>
      <w:bookmarkEnd w:id="120"/>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D98">
      <w:pPr>
        <w:numPr>
          <w:ilvl w:val="0"/>
          <w:numId w:val="20"/>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D99">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D9A">
      <w:pPr>
        <w:numPr>
          <w:ilvl w:val="0"/>
          <w:numId w:val="20"/>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D9B">
      <w:pPr>
        <w:pStyle w:val="Heading3"/>
        <w:keepNext w:val="0"/>
        <w:keepLines w:val="0"/>
        <w:widowControl w:val="1"/>
        <w:spacing w:after="80" w:before="280" w:lineRule="auto"/>
        <w:rPr>
          <w:rFonts w:ascii="Garamond" w:cs="Garamond" w:eastAsia="Garamond" w:hAnsi="Garamond"/>
          <w:color w:val="000000"/>
          <w:sz w:val="24"/>
          <w:szCs w:val="24"/>
        </w:rPr>
      </w:pPr>
      <w:bookmarkStart w:colFirst="0" w:colLast="0" w:name="_heading=h.kayywvhhjt2d" w:id="121"/>
      <w:bookmarkEnd w:id="121"/>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D9C">
      <w:pPr>
        <w:numPr>
          <w:ilvl w:val="0"/>
          <w:numId w:val="21"/>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D9D">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D9E">
      <w:pPr>
        <w:numPr>
          <w:ilvl w:val="0"/>
          <w:numId w:val="21"/>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D9F">
      <w:pPr>
        <w:pStyle w:val="Heading3"/>
        <w:keepNext w:val="0"/>
        <w:keepLines w:val="0"/>
        <w:widowControl w:val="1"/>
        <w:spacing w:after="80" w:before="280" w:lineRule="auto"/>
        <w:rPr>
          <w:rFonts w:ascii="Garamond" w:cs="Garamond" w:eastAsia="Garamond" w:hAnsi="Garamond"/>
          <w:color w:val="000000"/>
          <w:sz w:val="24"/>
          <w:szCs w:val="24"/>
        </w:rPr>
      </w:pPr>
      <w:bookmarkStart w:colFirst="0" w:colLast="0" w:name="_heading=h.w37ckutkuow3" w:id="122"/>
      <w:bookmarkEnd w:id="122"/>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DA0">
      <w:pPr>
        <w:numPr>
          <w:ilvl w:val="0"/>
          <w:numId w:val="22"/>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DA1">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DA2">
      <w:pPr>
        <w:numPr>
          <w:ilvl w:val="0"/>
          <w:numId w:val="22"/>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DA3">
      <w:pPr>
        <w:pStyle w:val="Heading3"/>
        <w:keepNext w:val="0"/>
        <w:keepLines w:val="0"/>
        <w:widowControl w:val="1"/>
        <w:spacing w:after="80" w:before="280" w:lineRule="auto"/>
        <w:rPr>
          <w:rFonts w:ascii="Garamond" w:cs="Garamond" w:eastAsia="Garamond" w:hAnsi="Garamond"/>
          <w:color w:val="000000"/>
          <w:sz w:val="24"/>
          <w:szCs w:val="24"/>
        </w:rPr>
      </w:pPr>
      <w:bookmarkStart w:colFirst="0" w:colLast="0" w:name="_heading=h.ebsgbcqyfci" w:id="123"/>
      <w:bookmarkEnd w:id="123"/>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DA4">
      <w:pPr>
        <w:numPr>
          <w:ilvl w:val="0"/>
          <w:numId w:val="24"/>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DA5">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DA6">
      <w:pPr>
        <w:numPr>
          <w:ilvl w:val="0"/>
          <w:numId w:val="24"/>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DA7">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DA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A9">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DAA">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DA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AC">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Mockdrill conducted at FHC Puthukurichy on 07/05/2025 about WAR</w:t>
      </w:r>
    </w:p>
    <w:p w:rsidR="00000000" w:rsidDel="00000000" w:rsidP="00000000" w:rsidRDefault="00000000" w:rsidRPr="00000000" w14:paraId="00000DAD">
      <w:pPr>
        <w:spacing w:after="240" w:before="240" w:lineRule="auto"/>
        <w:rPr>
          <w:rFonts w:ascii="Garamond" w:cs="Garamond" w:eastAsia="Garamond" w:hAnsi="Garamond"/>
          <w:b w:val="1"/>
          <w:bCs w:val="1"/>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252942</wp:posOffset>
            </wp:positionH>
            <wp:positionV relativeFrom="paragraph">
              <wp:posOffset>426745</wp:posOffset>
            </wp:positionV>
            <wp:extent cx="4270855" cy="4968137"/>
            <wp:effectExtent b="0" l="0" r="0" t="0"/>
            <wp:wrapSquare wrapText="bothSides" distB="114300" distT="114300" distL="114300" distR="114300"/>
            <wp:docPr id="60" name="image3.jpg"/>
            <a:graphic>
              <a:graphicData uri="http://schemas.openxmlformats.org/drawingml/2006/picture">
                <pic:pic>
                  <pic:nvPicPr>
                    <pic:cNvPr id="0" name="image3.jpg"/>
                    <pic:cNvPicPr preferRelativeResize="0"/>
                  </pic:nvPicPr>
                  <pic:blipFill>
                    <a:blip r:embed="rId33"/>
                    <a:srcRect b="0" l="0" r="0" t="0"/>
                    <a:stretch>
                      <a:fillRect/>
                    </a:stretch>
                  </pic:blipFill>
                  <pic:spPr>
                    <a:xfrm>
                      <a:off x="0" y="0"/>
                      <a:ext cx="4270855" cy="4968137"/>
                    </a:xfrm>
                    <a:prstGeom prst="rect"/>
                    <a:ln/>
                  </pic:spPr>
                </pic:pic>
              </a:graphicData>
            </a:graphic>
          </wp:anchor>
        </w:drawing>
      </w:r>
    </w:p>
    <w:p w:rsidR="00000000" w:rsidDel="00000000" w:rsidP="00000000" w:rsidRDefault="00000000" w:rsidRPr="00000000" w14:paraId="00000DA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A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B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A">
      <w:pPr>
        <w:pStyle w:val="Heading1"/>
        <w:jc w:val="center"/>
        <w:rPr>
          <w:rFonts w:ascii="Garamond" w:cs="Garamond" w:eastAsia="Garamond" w:hAnsi="Garamond"/>
          <w:sz w:val="38"/>
          <w:szCs w:val="38"/>
        </w:rPr>
      </w:pPr>
      <w:bookmarkStart w:colFirst="0" w:colLast="0" w:name="_heading=h.48gb7fh6qcvg" w:id="124"/>
      <w:bookmarkEnd w:id="124"/>
      <w:r w:rsidDel="00000000" w:rsidR="00000000" w:rsidRPr="00000000">
        <w:rPr>
          <w:rtl w:val="0"/>
        </w:rPr>
      </w:r>
    </w:p>
    <w:p w:rsidR="00000000" w:rsidDel="00000000" w:rsidP="00000000" w:rsidRDefault="00000000" w:rsidRPr="00000000" w14:paraId="00000DBB">
      <w:pPr>
        <w:pStyle w:val="Heading1"/>
        <w:jc w:val="center"/>
        <w:rPr>
          <w:rFonts w:ascii="Garamond" w:cs="Garamond" w:eastAsia="Garamond" w:hAnsi="Garamond"/>
          <w:sz w:val="38"/>
          <w:szCs w:val="38"/>
        </w:rPr>
      </w:pPr>
      <w:bookmarkStart w:colFirst="0" w:colLast="0" w:name="_heading=h.70y31fkp18xm" w:id="125"/>
      <w:bookmarkEnd w:id="125"/>
      <w:r w:rsidDel="00000000" w:rsidR="00000000" w:rsidRPr="00000000">
        <w:rPr>
          <w:rtl w:val="0"/>
        </w:rPr>
      </w:r>
    </w:p>
    <w:p w:rsidR="00000000" w:rsidDel="00000000" w:rsidP="00000000" w:rsidRDefault="00000000" w:rsidRPr="00000000" w14:paraId="00000DBC">
      <w:pPr>
        <w:pStyle w:val="Heading1"/>
        <w:jc w:val="center"/>
        <w:rPr>
          <w:rFonts w:ascii="Garamond" w:cs="Garamond" w:eastAsia="Garamond" w:hAnsi="Garamond"/>
          <w:sz w:val="38"/>
          <w:szCs w:val="38"/>
        </w:rPr>
      </w:pPr>
      <w:bookmarkStart w:colFirst="0" w:colLast="0" w:name="_heading=h.1ujln8ky1s9j" w:id="126"/>
      <w:bookmarkEnd w:id="126"/>
      <w:r w:rsidDel="00000000" w:rsidR="00000000" w:rsidRPr="00000000">
        <w:rPr>
          <w:rtl w:val="0"/>
        </w:rPr>
      </w:r>
    </w:p>
    <w:p w:rsidR="00000000" w:rsidDel="00000000" w:rsidP="00000000" w:rsidRDefault="00000000" w:rsidRPr="00000000" w14:paraId="00000DBD">
      <w:pPr>
        <w:pStyle w:val="Heading1"/>
        <w:jc w:val="center"/>
        <w:rPr>
          <w:rFonts w:ascii="Garamond" w:cs="Garamond" w:eastAsia="Garamond" w:hAnsi="Garamond"/>
          <w:sz w:val="38"/>
          <w:szCs w:val="38"/>
        </w:rPr>
      </w:pPr>
      <w:bookmarkStart w:colFirst="0" w:colLast="0" w:name="_heading=h.7xkpxegcqbqf" w:id="127"/>
      <w:bookmarkEnd w:id="127"/>
      <w:r w:rsidDel="00000000" w:rsidR="00000000" w:rsidRPr="00000000">
        <w:rPr>
          <w:rtl w:val="0"/>
        </w:rPr>
      </w:r>
    </w:p>
    <w:p w:rsidR="00000000" w:rsidDel="00000000" w:rsidP="00000000" w:rsidRDefault="00000000" w:rsidRPr="00000000" w14:paraId="00000DBE">
      <w:pPr>
        <w:pStyle w:val="Heading1"/>
        <w:jc w:val="left"/>
        <w:rPr>
          <w:rFonts w:ascii="Garamond" w:cs="Garamond" w:eastAsia="Garamond" w:hAnsi="Garamond"/>
          <w:sz w:val="38"/>
          <w:szCs w:val="38"/>
        </w:rPr>
      </w:pPr>
      <w:bookmarkStart w:colFirst="0" w:colLast="0" w:name="_heading=h.dsuai1u7ktd2" w:id="128"/>
      <w:bookmarkEnd w:id="128"/>
      <w:r w:rsidDel="00000000" w:rsidR="00000000" w:rsidRPr="00000000">
        <w:rPr>
          <w:rtl w:val="0"/>
        </w:rPr>
      </w:r>
    </w:p>
    <w:p w:rsidR="00000000" w:rsidDel="00000000" w:rsidP="00000000" w:rsidRDefault="00000000" w:rsidRPr="00000000" w14:paraId="00000DBF">
      <w:pPr>
        <w:rPr/>
      </w:pPr>
      <w:r w:rsidDel="00000000" w:rsidR="00000000" w:rsidRPr="00000000">
        <w:rPr>
          <w:rtl w:val="0"/>
        </w:rPr>
      </w:r>
    </w:p>
    <w:p w:rsidR="00000000" w:rsidDel="00000000" w:rsidP="00000000" w:rsidRDefault="00000000" w:rsidRPr="00000000" w14:paraId="00000DC0">
      <w:pPr>
        <w:rPr/>
      </w:pPr>
      <w:r w:rsidDel="00000000" w:rsidR="00000000" w:rsidRPr="00000000">
        <w:rPr>
          <w:rtl w:val="0"/>
        </w:rPr>
      </w:r>
    </w:p>
    <w:p w:rsidR="00000000" w:rsidDel="00000000" w:rsidP="00000000" w:rsidRDefault="00000000" w:rsidRPr="00000000" w14:paraId="00000DC1">
      <w:pPr>
        <w:rPr/>
      </w:pPr>
      <w:r w:rsidDel="00000000" w:rsidR="00000000" w:rsidRPr="00000000">
        <w:rPr>
          <w:rtl w:val="0"/>
        </w:rPr>
      </w:r>
    </w:p>
    <w:p w:rsidR="00000000" w:rsidDel="00000000" w:rsidP="00000000" w:rsidRDefault="00000000" w:rsidRPr="00000000" w14:paraId="00000DC2">
      <w:pPr>
        <w:rPr/>
      </w:pPr>
      <w:r w:rsidDel="00000000" w:rsidR="00000000" w:rsidRPr="00000000">
        <w:rPr>
          <w:rtl w:val="0"/>
        </w:rPr>
      </w:r>
    </w:p>
    <w:p w:rsidR="00000000" w:rsidDel="00000000" w:rsidP="00000000" w:rsidRDefault="00000000" w:rsidRPr="00000000" w14:paraId="00000DC3">
      <w:pPr>
        <w:rPr/>
      </w:pPr>
      <w:r w:rsidDel="00000000" w:rsidR="00000000" w:rsidRPr="00000000">
        <w:rPr>
          <w:rtl w:val="0"/>
        </w:rPr>
      </w:r>
    </w:p>
    <w:p w:rsidR="00000000" w:rsidDel="00000000" w:rsidP="00000000" w:rsidRDefault="00000000" w:rsidRPr="00000000" w14:paraId="00000DC4">
      <w:pPr>
        <w:rPr/>
      </w:pPr>
      <w:r w:rsidDel="00000000" w:rsidR="00000000" w:rsidRPr="00000000">
        <w:rPr>
          <w:rtl w:val="0"/>
        </w:rPr>
        <w:t xml:space="preserve">Mock drill scenarios to be conducted in future</w:t>
      </w:r>
    </w:p>
    <w:p w:rsidR="00000000" w:rsidDel="00000000" w:rsidP="00000000" w:rsidRDefault="00000000" w:rsidRPr="00000000" w14:paraId="00000DC5">
      <w:pPr>
        <w:rPr/>
      </w:pPr>
      <w:r w:rsidDel="00000000" w:rsidR="00000000" w:rsidRPr="00000000">
        <w:rPr>
          <w:rtl w:val="0"/>
        </w:rPr>
      </w:r>
    </w:p>
    <w:p w:rsidR="00000000" w:rsidDel="00000000" w:rsidP="00000000" w:rsidRDefault="00000000" w:rsidRPr="00000000" w14:paraId="00000DC6">
      <w:pPr>
        <w:spacing w:before="240" w:lineRule="auto"/>
        <w:rPr>
          <w:rFonts w:ascii="Times New Roman" w:cs="Times New Roman" w:eastAsia="Times New Roman" w:hAnsi="Times New Roman"/>
          <w:b w:val="1"/>
          <w:bCs w:val="1"/>
          <w:sz w:val="24"/>
          <w:szCs w:val="24"/>
          <w:highlight w:val="white"/>
          <w:u w:val="single"/>
        </w:rPr>
      </w:pPr>
      <w:r w:rsidDel="00000000" w:rsidR="00000000" w:rsidRPr="00000000">
        <w:rPr>
          <w:rFonts w:ascii="Times New Roman" w:cs="Times New Roman" w:eastAsia="Times New Roman" w:hAnsi="Times New Roman"/>
          <w:b w:val="1"/>
          <w:bCs w:val="1"/>
          <w:sz w:val="24"/>
          <w:szCs w:val="24"/>
          <w:highlight w:val="white"/>
          <w:rtl w:val="0"/>
        </w:rPr>
        <w:t xml:space="preserve">Scenario 1:</w:t>
      </w:r>
      <w:r w:rsidDel="00000000" w:rsidR="00000000" w:rsidRPr="00000000">
        <w:rPr>
          <w:rFonts w:ascii="Times New Roman" w:cs="Times New Roman" w:eastAsia="Times New Roman" w:hAnsi="Times New Roman"/>
          <w:b w:val="1"/>
          <w:bCs w:val="1"/>
          <w:sz w:val="24"/>
          <w:szCs w:val="24"/>
          <w:highlight w:val="white"/>
          <w:u w:val="single"/>
          <w:rtl w:val="0"/>
        </w:rPr>
        <w:t xml:space="preserve">.Influenza-like Illness Cluster in a School</w:t>
      </w:r>
    </w:p>
    <w:p w:rsidR="00000000" w:rsidDel="00000000" w:rsidP="00000000" w:rsidRDefault="00000000" w:rsidRPr="00000000" w14:paraId="00000DC7">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Context: Within a week, several students and teachers develop fever, cough, and sore throat. Absenteeism in the school rises sharply.</w:t>
      </w:r>
    </w:p>
    <w:p w:rsidR="00000000" w:rsidDel="00000000" w:rsidP="00000000" w:rsidRDefault="00000000" w:rsidRPr="00000000" w14:paraId="00000DC8">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Objectives:</w:t>
      </w:r>
    </w:p>
    <w:p w:rsidR="00000000" w:rsidDel="00000000" w:rsidP="00000000" w:rsidRDefault="00000000" w:rsidRPr="00000000" w14:paraId="00000DC9">
      <w:pPr>
        <w:numPr>
          <w:ilvl w:val="0"/>
          <w:numId w:val="41"/>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Test early outbreak detection through school health monitoring.</w:t>
      </w:r>
    </w:p>
    <w:p w:rsidR="00000000" w:rsidDel="00000000" w:rsidP="00000000" w:rsidRDefault="00000000" w:rsidRPr="00000000" w14:paraId="00000DCA">
      <w:pPr>
        <w:numPr>
          <w:ilvl w:val="0"/>
          <w:numId w:val="41"/>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Assess communication between school authorities and the health department.</w:t>
      </w:r>
    </w:p>
    <w:p w:rsidR="00000000" w:rsidDel="00000000" w:rsidP="00000000" w:rsidRDefault="00000000" w:rsidRPr="00000000" w14:paraId="00000DCB">
      <w:pPr>
        <w:numPr>
          <w:ilvl w:val="0"/>
          <w:numId w:val="41"/>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Evaluate implementation of infection prevention measures in the school setting.</w:t>
      </w:r>
    </w:p>
    <w:p w:rsidR="00000000" w:rsidDel="00000000" w:rsidP="00000000" w:rsidRDefault="00000000" w:rsidRPr="00000000" w14:paraId="00000DCC">
      <w:pPr>
        <w:spacing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Scenario 2: Dengue Surge after Unseasonal Rain</w:t>
      </w:r>
    </w:p>
    <w:p w:rsidR="00000000" w:rsidDel="00000000" w:rsidP="00000000" w:rsidRDefault="00000000" w:rsidRPr="00000000" w14:paraId="00000DCD">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Context:</w:t>
      </w:r>
      <w:r w:rsidDel="00000000" w:rsidR="00000000" w:rsidRPr="00000000">
        <w:rPr>
          <w:rFonts w:ascii="Times New Roman" w:cs="Times New Roman" w:eastAsia="Times New Roman" w:hAnsi="Times New Roman"/>
          <w:sz w:val="24"/>
          <w:szCs w:val="24"/>
          <w:highlight w:val="white"/>
          <w:rtl w:val="0"/>
        </w:rPr>
        <w:t xml:space="preserve"> After two weeks of unseasonal rainfall, multiple wards report a sudden increase in fever cases. Health workers identify several suspected dengue cases, and mosquito breeding is observed near construction sites and household water storage containers.</w:t>
      </w:r>
    </w:p>
    <w:p w:rsidR="00000000" w:rsidDel="00000000" w:rsidP="00000000" w:rsidRDefault="00000000" w:rsidRPr="00000000" w14:paraId="00000DCE">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Objectives:</w:t>
      </w:r>
      <w:r w:rsidDel="00000000" w:rsidR="00000000" w:rsidRPr="00000000">
        <w:rPr>
          <w:rtl w:val="0"/>
        </w:rPr>
      </w:r>
    </w:p>
    <w:p w:rsidR="00000000" w:rsidDel="00000000" w:rsidP="00000000" w:rsidRDefault="00000000" w:rsidRPr="00000000" w14:paraId="00000DCF">
      <w:pPr>
        <w:numPr>
          <w:ilvl w:val="0"/>
          <w:numId w:val="4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Test early case reporting from ASHA workers and One Health volunteers to the health institution.</w:t>
      </w:r>
    </w:p>
    <w:p w:rsidR="00000000" w:rsidDel="00000000" w:rsidP="00000000" w:rsidRDefault="00000000" w:rsidRPr="00000000" w14:paraId="00000DD0">
      <w:pPr>
        <w:numPr>
          <w:ilvl w:val="0"/>
          <w:numId w:val="4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Assess the coordination between health, sanitation, and LSGI teams for vector source reduction.</w:t>
      </w:r>
    </w:p>
    <w:p w:rsidR="00000000" w:rsidDel="00000000" w:rsidP="00000000" w:rsidRDefault="00000000" w:rsidRPr="00000000" w14:paraId="00000DD1">
      <w:pPr>
        <w:numPr>
          <w:ilvl w:val="0"/>
          <w:numId w:val="42"/>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Evaluate community awareness and rapid response for household mosquito control.</w:t>
      </w:r>
    </w:p>
    <w:p w:rsidR="00000000" w:rsidDel="00000000" w:rsidP="00000000" w:rsidRDefault="00000000" w:rsidRPr="00000000" w14:paraId="00000DD2">
      <w:pPr>
        <w:spacing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Scenario 3: Drinking Water Contamination after Flooding</w:t>
      </w:r>
    </w:p>
    <w:p w:rsidR="00000000" w:rsidDel="00000000" w:rsidP="00000000" w:rsidRDefault="00000000" w:rsidRPr="00000000" w14:paraId="00000DD3">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Context:</w:t>
      </w:r>
      <w:r w:rsidDel="00000000" w:rsidR="00000000" w:rsidRPr="00000000">
        <w:rPr>
          <w:rFonts w:ascii="Times New Roman" w:cs="Times New Roman" w:eastAsia="Times New Roman" w:hAnsi="Times New Roman"/>
          <w:sz w:val="24"/>
          <w:szCs w:val="24"/>
          <w:highlight w:val="white"/>
          <w:rtl w:val="0"/>
        </w:rPr>
        <w:t xml:space="preserve"> Following heavy rainfall and flooding, residents report foul-smelling drinking water and multiple cases of gastrointestinal illness.</w:t>
      </w:r>
    </w:p>
    <w:p w:rsidR="00000000" w:rsidDel="00000000" w:rsidP="00000000" w:rsidRDefault="00000000" w:rsidRPr="00000000" w14:paraId="00000DD4">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Objectives:</w:t>
      </w:r>
      <w:r w:rsidDel="00000000" w:rsidR="00000000" w:rsidRPr="00000000">
        <w:rPr>
          <w:rtl w:val="0"/>
        </w:rPr>
      </w:r>
    </w:p>
    <w:p w:rsidR="00000000" w:rsidDel="00000000" w:rsidP="00000000" w:rsidRDefault="00000000" w:rsidRPr="00000000" w14:paraId="00000DD5">
      <w:pPr>
        <w:numPr>
          <w:ilvl w:val="0"/>
          <w:numId w:val="4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Test coordination between health, water authority, and LSGI for water quality assessment.</w:t>
      </w:r>
    </w:p>
    <w:p w:rsidR="00000000" w:rsidDel="00000000" w:rsidP="00000000" w:rsidRDefault="00000000" w:rsidRPr="00000000" w14:paraId="00000DD6">
      <w:pPr>
        <w:numPr>
          <w:ilvl w:val="0"/>
          <w:numId w:val="4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Evaluate emergency measures such as chlorination and safe drinking water distribution.</w:t>
      </w:r>
    </w:p>
    <w:p w:rsidR="00000000" w:rsidDel="00000000" w:rsidP="00000000" w:rsidRDefault="00000000" w:rsidRPr="00000000" w14:paraId="00000DD7">
      <w:pPr>
        <w:numPr>
          <w:ilvl w:val="0"/>
          <w:numId w:val="43"/>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Assess risk communication to the community on safe water practices.</w:t>
      </w:r>
    </w:p>
    <w:p w:rsidR="00000000" w:rsidDel="00000000" w:rsidP="00000000" w:rsidRDefault="00000000" w:rsidRPr="00000000" w14:paraId="00000DD8">
      <w:pPr>
        <w:spacing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Scenario 4: Suspected Nipah-like Illness in a Rural Ward</w:t>
      </w:r>
    </w:p>
    <w:p w:rsidR="00000000" w:rsidDel="00000000" w:rsidP="00000000" w:rsidRDefault="00000000" w:rsidRPr="00000000" w14:paraId="00000DD9">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Context:</w:t>
      </w:r>
      <w:r w:rsidDel="00000000" w:rsidR="00000000" w:rsidRPr="00000000">
        <w:rPr>
          <w:rFonts w:ascii="Times New Roman" w:cs="Times New Roman" w:eastAsia="Times New Roman" w:hAnsi="Times New Roman"/>
          <w:sz w:val="24"/>
          <w:szCs w:val="24"/>
          <w:highlight w:val="white"/>
          <w:rtl w:val="0"/>
        </w:rPr>
        <w:t xml:space="preserve"> A patient admitted with high fever, headache, and altered sensorium has a history of contact with fruit bats in a farm area. The case raises suspicion of a zoonotic infection.</w:t>
      </w:r>
    </w:p>
    <w:p w:rsidR="00000000" w:rsidDel="00000000" w:rsidP="00000000" w:rsidRDefault="00000000" w:rsidRPr="00000000" w14:paraId="00000DDA">
      <w:pPr>
        <w:spacing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Objectives:</w:t>
      </w:r>
      <w:r w:rsidDel="00000000" w:rsidR="00000000" w:rsidRPr="00000000">
        <w:rPr>
          <w:rtl w:val="0"/>
        </w:rPr>
      </w:r>
    </w:p>
    <w:p w:rsidR="00000000" w:rsidDel="00000000" w:rsidP="00000000" w:rsidRDefault="00000000" w:rsidRPr="00000000" w14:paraId="00000DDB">
      <w:pPr>
        <w:numPr>
          <w:ilvl w:val="0"/>
          <w:numId w:val="44"/>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Test rapid notification to district surveillance units and higher authorities.</w:t>
      </w:r>
    </w:p>
    <w:p w:rsidR="00000000" w:rsidDel="00000000" w:rsidP="00000000" w:rsidRDefault="00000000" w:rsidRPr="00000000" w14:paraId="00000DDC">
      <w:pPr>
        <w:numPr>
          <w:ilvl w:val="0"/>
          <w:numId w:val="44"/>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Evaluate coordination between health, veterinary, and forest departments under the One Health approach.</w:t>
      </w:r>
    </w:p>
    <w:p w:rsidR="00000000" w:rsidDel="00000000" w:rsidP="00000000" w:rsidRDefault="00000000" w:rsidRPr="00000000" w14:paraId="00000DDD">
      <w:pPr>
        <w:numPr>
          <w:ilvl w:val="0"/>
          <w:numId w:val="44"/>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Assess preparedness for isolation, contact tracing, and risk communication.</w:t>
      </w:r>
    </w:p>
    <w:p w:rsidR="00000000" w:rsidDel="00000000" w:rsidP="00000000" w:rsidRDefault="00000000" w:rsidRPr="00000000" w14:paraId="00000DDE">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DDF">
      <w:pPr>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Scenario 5: Post-Flood Leptospirosis Alert</w:t>
      </w:r>
    </w:p>
    <w:p w:rsidR="00000000" w:rsidDel="00000000" w:rsidP="00000000" w:rsidRDefault="00000000" w:rsidRPr="00000000" w14:paraId="00000DE0">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Context:</w:t>
      </w:r>
      <w:r w:rsidDel="00000000" w:rsidR="00000000" w:rsidRPr="00000000">
        <w:rPr>
          <w:rFonts w:ascii="Times New Roman" w:cs="Times New Roman" w:eastAsia="Times New Roman" w:hAnsi="Times New Roman"/>
          <w:sz w:val="24"/>
          <w:szCs w:val="24"/>
          <w:highlight w:val="white"/>
          <w:rtl w:val="0"/>
        </w:rPr>
        <w:t xml:space="preserve"> After continuous monsoon rains and waterlogging in several low-lying wards, farmers and sanitation workers report fever with severe body pain. A few suspected leptospirosis cases are detected in the health institution.</w:t>
      </w:r>
    </w:p>
    <w:p w:rsidR="00000000" w:rsidDel="00000000" w:rsidP="00000000" w:rsidRDefault="00000000" w:rsidRPr="00000000" w14:paraId="00000DE1">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Objectives:</w:t>
      </w:r>
      <w:r w:rsidDel="00000000" w:rsidR="00000000" w:rsidRPr="00000000">
        <w:rPr>
          <w:rtl w:val="0"/>
        </w:rPr>
      </w:r>
    </w:p>
    <w:p w:rsidR="00000000" w:rsidDel="00000000" w:rsidP="00000000" w:rsidRDefault="00000000" w:rsidRPr="00000000" w14:paraId="00000DE2">
      <w:pPr>
        <w:numPr>
          <w:ilvl w:val="0"/>
          <w:numId w:val="46"/>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Test early detection and reporting of suspected cases by field health staff and One Health volunteers.</w:t>
      </w:r>
    </w:p>
    <w:p w:rsidR="00000000" w:rsidDel="00000000" w:rsidP="00000000" w:rsidRDefault="00000000" w:rsidRPr="00000000" w14:paraId="00000DE3">
      <w:pPr>
        <w:numPr>
          <w:ilvl w:val="0"/>
          <w:numId w:val="46"/>
        </w:numPr>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Assess coordination between health, veterinary, and sanitation departments for risk reduction.</w:t>
      </w:r>
    </w:p>
    <w:p w:rsidR="00000000" w:rsidDel="00000000" w:rsidP="00000000" w:rsidRDefault="00000000" w:rsidRPr="00000000" w14:paraId="00000D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Evaluate distribution of prophylactic doxycycline and public awareness in high-risk wards</w:t>
      </w:r>
      <w:r w:rsidDel="00000000" w:rsidR="00000000" w:rsidRPr="00000000">
        <w:rPr>
          <w:rtl w:val="0"/>
        </w:rPr>
      </w:r>
    </w:p>
    <w:p w:rsidR="00000000" w:rsidDel="00000000" w:rsidP="00000000" w:rsidRDefault="00000000" w:rsidRPr="00000000" w14:paraId="00000DE5">
      <w:pPr>
        <w:rPr>
          <w:rFonts w:ascii="Times New Roman" w:cs="Times New Roman" w:eastAsia="Times New Roman" w:hAnsi="Times New Roman"/>
          <w:b w:val="1"/>
          <w:bCs w:val="1"/>
          <w:sz w:val="38"/>
          <w:szCs w:val="38"/>
          <w:u w:val="single"/>
        </w:rPr>
      </w:pPr>
      <w:r w:rsidDel="00000000" w:rsidR="00000000" w:rsidRPr="00000000">
        <w:br w:type="page"/>
      </w:r>
      <w:r w:rsidDel="00000000" w:rsidR="00000000" w:rsidRPr="00000000">
        <w:rPr>
          <w:rtl w:val="0"/>
        </w:rPr>
      </w:r>
    </w:p>
    <w:p w:rsidR="00000000" w:rsidDel="00000000" w:rsidP="00000000" w:rsidRDefault="00000000" w:rsidRPr="00000000" w14:paraId="00000DE6">
      <w:pPr>
        <w:rPr/>
      </w:pPr>
      <w:r w:rsidDel="00000000" w:rsidR="00000000" w:rsidRPr="00000000">
        <w:rPr>
          <w:rtl w:val="0"/>
        </w:rPr>
      </w:r>
    </w:p>
    <w:p w:rsidR="00000000" w:rsidDel="00000000" w:rsidP="00000000" w:rsidRDefault="00000000" w:rsidRPr="00000000" w14:paraId="00000DE7">
      <w:pPr>
        <w:pStyle w:val="Heading1"/>
        <w:jc w:val="center"/>
        <w:rPr>
          <w:rFonts w:ascii="Garamond" w:cs="Garamond" w:eastAsia="Garamond" w:hAnsi="Garamond"/>
          <w:color w:val="000000"/>
          <w:sz w:val="38"/>
          <w:szCs w:val="38"/>
        </w:rPr>
      </w:pPr>
      <w:bookmarkStart w:colFirst="0" w:colLast="0" w:name="_heading=h.hi1lu5xxpl15" w:id="129"/>
      <w:bookmarkEnd w:id="129"/>
      <w:r w:rsidDel="00000000" w:rsidR="00000000" w:rsidRPr="00000000">
        <w:rPr>
          <w:rFonts w:ascii="Garamond" w:cs="Garamond" w:eastAsia="Garamond" w:hAnsi="Garamond"/>
          <w:color w:val="000000"/>
          <w:sz w:val="38"/>
          <w:szCs w:val="38"/>
          <w:rtl w:val="0"/>
        </w:rPr>
        <w:t xml:space="preserve">ANNEXURE </w:t>
      </w:r>
    </w:p>
    <w:p w:rsidR="00000000" w:rsidDel="00000000" w:rsidP="00000000" w:rsidRDefault="00000000" w:rsidRPr="00000000" w14:paraId="00000DE8">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E9">
      <w:pPr>
        <w:pStyle w:val="Heading2"/>
        <w:numPr>
          <w:ilvl w:val="0"/>
          <w:numId w:val="26"/>
        </w:numPr>
        <w:ind w:left="720" w:hanging="360"/>
        <w:jc w:val="left"/>
        <w:rPr>
          <w:rFonts w:ascii="Garamond" w:cs="Garamond" w:eastAsia="Garamond" w:hAnsi="Garamond"/>
          <w:color w:val="000000"/>
        </w:rPr>
      </w:pPr>
      <w:bookmarkStart w:colFirst="0" w:colLast="0" w:name="_heading=h.vb88aubaicsi" w:id="130"/>
      <w:bookmarkEnd w:id="130"/>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DEA">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E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EC">
      <w:pPr>
        <w:pStyle w:val="Heading3"/>
        <w:spacing w:after="80" w:before="280" w:lineRule="auto"/>
        <w:ind w:right="1120" w:firstLine="0"/>
        <w:jc w:val="left"/>
        <w:rPr>
          <w:rFonts w:ascii="Garamond" w:cs="Garamond" w:eastAsia="Garamond" w:hAnsi="Garamond"/>
          <w:color w:val="000000"/>
        </w:rPr>
      </w:pPr>
      <w:bookmarkStart w:colFirst="0" w:colLast="0" w:name="_heading=h.c0ot5odpdsz6" w:id="131"/>
      <w:bookmarkEnd w:id="131"/>
      <w:r w:rsidDel="00000000" w:rsidR="00000000" w:rsidRPr="00000000">
        <w:rPr>
          <w:rFonts w:ascii="Garamond" w:cs="Garamond" w:eastAsia="Garamond" w:hAnsi="Garamond"/>
          <w:color w:val="000000"/>
          <w:rtl w:val="0"/>
        </w:rPr>
        <w:t xml:space="preserve"> 1.1. Details of grama panchayat/municipality/corporation wards</w:t>
      </w:r>
    </w:p>
    <w:tbl>
      <w:tblPr>
        <w:tblStyle w:val="Table52"/>
        <w:tblW w:w="8640.0" w:type="dxa"/>
        <w:jc w:val="left"/>
        <w:tblBorders>
          <w:top w:color="000000" w:space="0" w:sz="0" w:val="nil"/>
          <w:left w:color="000000" w:space="0" w:sz="0" w:val="nil"/>
          <w:bottom w:color="000000" w:space="0" w:sz="0" w:val="nil"/>
          <w:right w:color="000000" w:space="0" w:sz="0" w:val="nil"/>
        </w:tblBorders>
        <w:tblLayout w:type="fixed"/>
        <w:tblLook w:val="0000"/>
      </w:tblPr>
      <w:tblGrid>
        <w:gridCol w:w="690"/>
        <w:gridCol w:w="2715"/>
        <w:gridCol w:w="1179"/>
        <w:gridCol w:w="2315"/>
        <w:gridCol w:w="1741"/>
        <w:tblGridChange w:id="0">
          <w:tblGrid>
            <w:gridCol w:w="690"/>
            <w:gridCol w:w="2715"/>
            <w:gridCol w:w="1179"/>
            <w:gridCol w:w="2315"/>
            <w:gridCol w:w="1741"/>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E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E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F0">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DF1">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DF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Cheramanthuruthu</w:t>
            </w:r>
          </w:p>
        </w:tc>
        <w:tc>
          <w:tcPr>
            <w:tcBorders>
              <w:bottom w:color="000000" w:space="0" w:sz="4" w:val="single"/>
              <w:right w:color="000000" w:space="0" w:sz="4" w:val="single"/>
            </w:tcBorders>
          </w:tcPr>
          <w:p w:rsidR="00000000" w:rsidDel="00000000" w:rsidP="00000000" w:rsidRDefault="00000000" w:rsidRPr="00000000" w14:paraId="00000D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D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Sanobar</w:t>
            </w:r>
          </w:p>
        </w:tc>
        <w:tc>
          <w:tcPr>
            <w:tcBorders>
              <w:bottom w:color="000000" w:space="0" w:sz="4" w:val="single"/>
              <w:right w:color="000000" w:space="0" w:sz="4" w:val="single"/>
            </w:tcBorders>
          </w:tcPr>
          <w:p w:rsidR="00000000" w:rsidDel="00000000" w:rsidP="00000000" w:rsidRDefault="00000000" w:rsidRPr="00000000" w14:paraId="00000D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9995511004</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D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Kadinamkulam</w:t>
            </w:r>
          </w:p>
        </w:tc>
        <w:tc>
          <w:tcPr>
            <w:tcBorders>
              <w:bottom w:color="000000" w:space="0" w:sz="4" w:val="single"/>
              <w:right w:color="000000" w:space="0" w:sz="4" w:val="single"/>
            </w:tcBorders>
          </w:tcPr>
          <w:p w:rsidR="00000000" w:rsidDel="00000000" w:rsidP="00000000" w:rsidRDefault="00000000" w:rsidRPr="00000000" w14:paraId="00000D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D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Soosi Galliston</w:t>
            </w:r>
          </w:p>
        </w:tc>
        <w:tc>
          <w:tcPr>
            <w:tcBorders>
              <w:bottom w:color="000000" w:space="0" w:sz="4" w:val="single"/>
              <w:right w:color="000000" w:space="0" w:sz="4" w:val="single"/>
            </w:tcBorders>
          </w:tcPr>
          <w:p w:rsidR="00000000" w:rsidDel="00000000" w:rsidP="00000000" w:rsidRDefault="00000000" w:rsidRPr="00000000" w14:paraId="00000D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9995104616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D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D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Kandavila</w:t>
            </w:r>
          </w:p>
        </w:tc>
        <w:tc>
          <w:tcPr>
            <w:tcBorders>
              <w:bottom w:color="000000" w:space="0" w:sz="4" w:val="single"/>
              <w:right w:color="000000" w:space="0" w:sz="4" w:val="single"/>
            </w:tcBorders>
          </w:tcPr>
          <w:p w:rsidR="00000000" w:rsidDel="00000000" w:rsidP="00000000" w:rsidRDefault="00000000" w:rsidRPr="00000000" w14:paraId="00000D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Shyla Shiyas</w:t>
            </w:r>
          </w:p>
        </w:tc>
        <w:tc>
          <w:tcPr>
            <w:tcBorders>
              <w:bottom w:color="000000" w:space="0" w:sz="4" w:val="single"/>
              <w:right w:color="000000" w:space="0" w:sz="4" w:val="single"/>
            </w:tcBorders>
          </w:tcPr>
          <w:p w:rsidR="00000000" w:rsidDel="00000000" w:rsidP="00000000" w:rsidRDefault="00000000" w:rsidRPr="00000000" w14:paraId="00000E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9946663243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Channankara</w:t>
            </w:r>
          </w:p>
        </w:tc>
        <w:tc>
          <w:tcPr>
            <w:tcBorders>
              <w:bottom w:color="000000" w:space="0" w:sz="4" w:val="single"/>
              <w:right w:color="000000" w:space="0" w:sz="4" w:val="single"/>
            </w:tcBorders>
          </w:tcPr>
          <w:p w:rsidR="00000000" w:rsidDel="00000000" w:rsidP="00000000" w:rsidRDefault="00000000" w:rsidRPr="00000000" w14:paraId="00000E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Arya .J</w:t>
            </w:r>
          </w:p>
        </w:tc>
        <w:tc>
          <w:tcPr>
            <w:tcBorders>
              <w:bottom w:color="000000" w:space="0" w:sz="4" w:val="single"/>
              <w:right w:color="000000" w:space="0" w:sz="4" w:val="single"/>
            </w:tcBorders>
          </w:tcPr>
          <w:p w:rsidR="00000000" w:rsidDel="00000000" w:rsidP="00000000" w:rsidRDefault="00000000" w:rsidRPr="00000000" w14:paraId="00000E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8129268367</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Anakkappilla</w:t>
            </w:r>
          </w:p>
        </w:tc>
        <w:tc>
          <w:tcPr>
            <w:tcBorders>
              <w:bottom w:color="000000" w:space="0" w:sz="4" w:val="single"/>
              <w:right w:color="000000" w:space="0" w:sz="4" w:val="single"/>
            </w:tcBorders>
          </w:tcPr>
          <w:p w:rsidR="00000000" w:rsidDel="00000000" w:rsidP="00000000" w:rsidRDefault="00000000" w:rsidRPr="00000000" w14:paraId="00000E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Riyas Ubaid</w:t>
            </w:r>
          </w:p>
        </w:tc>
        <w:tc>
          <w:tcPr>
            <w:tcBorders>
              <w:bottom w:color="000000" w:space="0" w:sz="4" w:val="single"/>
              <w:right w:color="000000" w:space="0" w:sz="4" w:val="single"/>
            </w:tcBorders>
          </w:tcPr>
          <w:p w:rsidR="00000000" w:rsidDel="00000000" w:rsidP="00000000" w:rsidRDefault="00000000" w:rsidRPr="00000000" w14:paraId="00000E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9048420118</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0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Padinjattumukku</w:t>
            </w:r>
          </w:p>
        </w:tc>
        <w:tc>
          <w:tcPr>
            <w:tcBorders>
              <w:bottom w:color="000000" w:space="0" w:sz="4" w:val="single"/>
              <w:right w:color="000000" w:space="0" w:sz="4" w:val="single"/>
            </w:tcBorders>
          </w:tcPr>
          <w:p w:rsidR="00000000" w:rsidDel="00000000" w:rsidP="00000000" w:rsidRDefault="00000000" w:rsidRPr="00000000" w14:paraId="00000E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Arun Kumar G</w:t>
            </w:r>
          </w:p>
        </w:tc>
        <w:tc>
          <w:tcPr>
            <w:tcBorders>
              <w:bottom w:color="000000" w:space="0" w:sz="4" w:val="single"/>
              <w:right w:color="000000" w:space="0" w:sz="4" w:val="single"/>
            </w:tcBorders>
          </w:tcPr>
          <w:p w:rsidR="00000000" w:rsidDel="00000000" w:rsidP="00000000" w:rsidRDefault="00000000" w:rsidRPr="00000000" w14:paraId="00000E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9645526936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Chirakkal</w:t>
            </w:r>
          </w:p>
        </w:tc>
        <w:tc>
          <w:tcPr>
            <w:tcBorders>
              <w:bottom w:color="000000" w:space="0" w:sz="4" w:val="single"/>
              <w:right w:color="000000" w:space="0" w:sz="4" w:val="single"/>
            </w:tcBorders>
          </w:tcPr>
          <w:p w:rsidR="00000000" w:rsidDel="00000000" w:rsidP="00000000" w:rsidRDefault="00000000" w:rsidRPr="00000000" w14:paraId="00000E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Hariprasad</w:t>
            </w:r>
          </w:p>
        </w:tc>
        <w:tc>
          <w:tcPr>
            <w:tcBorders>
              <w:bottom w:color="000000" w:space="0" w:sz="4" w:val="single"/>
              <w:right w:color="000000" w:space="0" w:sz="4" w:val="single"/>
            </w:tcBorders>
          </w:tcPr>
          <w:p w:rsidR="00000000" w:rsidDel="00000000" w:rsidP="00000000" w:rsidRDefault="00000000" w:rsidRPr="00000000" w14:paraId="00000E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8921329114</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Chittattumukku</w:t>
            </w:r>
          </w:p>
        </w:tc>
        <w:tc>
          <w:tcPr>
            <w:tcBorders>
              <w:bottom w:color="000000" w:space="0" w:sz="4" w:val="single"/>
              <w:right w:color="000000" w:space="0" w:sz="4" w:val="single"/>
            </w:tcBorders>
          </w:tcPr>
          <w:p w:rsidR="00000000" w:rsidDel="00000000" w:rsidP="00000000" w:rsidRDefault="00000000" w:rsidRPr="00000000" w14:paraId="00000E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Sheena Beegam</w:t>
            </w:r>
          </w:p>
        </w:tc>
        <w:tc>
          <w:tcPr>
            <w:tcBorders>
              <w:bottom w:color="000000" w:space="0" w:sz="4" w:val="single"/>
              <w:right w:color="000000" w:space="0" w:sz="4" w:val="single"/>
            </w:tcBorders>
          </w:tcPr>
          <w:p w:rsidR="00000000" w:rsidDel="00000000" w:rsidP="00000000" w:rsidRDefault="00000000" w:rsidRPr="00000000" w14:paraId="00000E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9846938153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Menamkulam</w:t>
            </w:r>
          </w:p>
        </w:tc>
        <w:tc>
          <w:tcPr>
            <w:tcBorders>
              <w:bottom w:color="000000" w:space="0" w:sz="4" w:val="single"/>
              <w:right w:color="000000" w:space="0" w:sz="4" w:val="single"/>
            </w:tcBorders>
          </w:tcPr>
          <w:p w:rsidR="00000000" w:rsidDel="00000000" w:rsidP="00000000" w:rsidRDefault="00000000" w:rsidRPr="00000000" w14:paraId="00000E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Dhanya L</w:t>
            </w:r>
          </w:p>
        </w:tc>
        <w:tc>
          <w:tcPr>
            <w:tcBorders>
              <w:bottom w:color="000000" w:space="0" w:sz="4" w:val="single"/>
              <w:right w:color="000000" w:space="0" w:sz="4" w:val="single"/>
            </w:tcBorders>
          </w:tcPr>
          <w:p w:rsidR="00000000" w:rsidDel="00000000" w:rsidP="00000000" w:rsidRDefault="00000000" w:rsidRPr="00000000" w14:paraId="00000E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8606773130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E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Kalpana North</w:t>
            </w:r>
          </w:p>
        </w:tc>
        <w:tc>
          <w:tcPr>
            <w:tcBorders>
              <w:bottom w:color="000000" w:space="0" w:sz="4" w:val="single"/>
              <w:right w:color="000000" w:space="0" w:sz="4" w:val="single"/>
            </w:tcBorders>
          </w:tcPr>
          <w:p w:rsidR="00000000" w:rsidDel="00000000" w:rsidP="00000000" w:rsidRDefault="00000000" w:rsidRPr="00000000" w14:paraId="00000E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E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Manjima Jipson</w:t>
            </w:r>
          </w:p>
        </w:tc>
        <w:tc>
          <w:tcPr>
            <w:tcBorders>
              <w:bottom w:color="000000" w:space="0" w:sz="4" w:val="single"/>
              <w:right w:color="000000" w:space="0" w:sz="4" w:val="single"/>
            </w:tcBorders>
          </w:tcPr>
          <w:p w:rsidR="00000000" w:rsidDel="00000000" w:rsidP="00000000" w:rsidRDefault="00000000" w:rsidRPr="00000000" w14:paraId="00000E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7994685615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E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Kalpana South</w:t>
            </w:r>
          </w:p>
        </w:tc>
        <w:tc>
          <w:tcPr>
            <w:tcBorders>
              <w:bottom w:color="000000" w:space="0" w:sz="4" w:val="single"/>
              <w:right w:color="000000" w:space="0" w:sz="4" w:val="single"/>
            </w:tcBorders>
          </w:tcPr>
          <w:p w:rsidR="00000000" w:rsidDel="00000000" w:rsidP="00000000" w:rsidRDefault="00000000" w:rsidRPr="00000000" w14:paraId="00000E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E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Jaseentha</w:t>
            </w:r>
          </w:p>
        </w:tc>
        <w:tc>
          <w:tcPr>
            <w:tcBorders>
              <w:bottom w:color="000000" w:space="0" w:sz="4" w:val="single"/>
              <w:right w:color="000000" w:space="0" w:sz="4" w:val="single"/>
            </w:tcBorders>
          </w:tcPr>
          <w:p w:rsidR="00000000" w:rsidDel="00000000" w:rsidP="00000000" w:rsidRDefault="00000000" w:rsidRPr="00000000" w14:paraId="00000E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9746433134</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E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Vilayilkulam East</w:t>
            </w:r>
          </w:p>
        </w:tc>
        <w:tc>
          <w:tcPr>
            <w:tcBorders>
              <w:bottom w:color="000000" w:space="0" w:sz="4" w:val="single"/>
              <w:right w:color="000000" w:space="0" w:sz="4" w:val="single"/>
            </w:tcBorders>
          </w:tcPr>
          <w:p w:rsidR="00000000" w:rsidDel="00000000" w:rsidP="00000000" w:rsidRDefault="00000000" w:rsidRPr="00000000" w14:paraId="00000E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E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Sunitha Babu</w:t>
            </w:r>
          </w:p>
        </w:tc>
        <w:tc>
          <w:tcPr>
            <w:tcBorders>
              <w:bottom w:color="000000" w:space="0" w:sz="4" w:val="single"/>
              <w:right w:color="000000" w:space="0" w:sz="4" w:val="single"/>
            </w:tcBorders>
          </w:tcPr>
          <w:p w:rsidR="00000000" w:rsidDel="00000000" w:rsidP="00000000" w:rsidRDefault="00000000" w:rsidRPr="00000000" w14:paraId="00000E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9846173632</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2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E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Vilayilkulam West</w:t>
            </w:r>
          </w:p>
        </w:tc>
        <w:tc>
          <w:tcPr>
            <w:tcBorders>
              <w:bottom w:color="000000" w:space="0" w:sz="4" w:val="single"/>
              <w:right w:color="000000" w:space="0" w:sz="4" w:val="single"/>
            </w:tcBorders>
          </w:tcPr>
          <w:p w:rsidR="00000000" w:rsidDel="00000000" w:rsidP="00000000" w:rsidRDefault="00000000" w:rsidRPr="00000000" w14:paraId="00000E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E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Jeevanandhan</w:t>
            </w:r>
          </w:p>
        </w:tc>
        <w:tc>
          <w:tcPr>
            <w:tcBorders>
              <w:bottom w:color="000000" w:space="0" w:sz="4" w:val="single"/>
              <w:right w:color="000000" w:space="0" w:sz="4" w:val="single"/>
            </w:tcBorders>
          </w:tcPr>
          <w:p w:rsidR="00000000" w:rsidDel="00000000" w:rsidP="00000000" w:rsidRDefault="00000000" w:rsidRPr="00000000" w14:paraId="00000E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9846671885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E3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Thumba</w:t>
            </w:r>
          </w:p>
        </w:tc>
        <w:tc>
          <w:tcPr>
            <w:tcBorders>
              <w:bottom w:color="000000" w:space="0" w:sz="4" w:val="single"/>
              <w:right w:color="000000" w:space="0" w:sz="4" w:val="single"/>
            </w:tcBorders>
          </w:tcPr>
          <w:p w:rsidR="00000000" w:rsidDel="00000000" w:rsidP="00000000" w:rsidRDefault="00000000" w:rsidRPr="00000000" w14:paraId="00000E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E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Deliyo Joseph</w:t>
            </w:r>
          </w:p>
        </w:tc>
        <w:tc>
          <w:tcPr>
            <w:tcBorders>
              <w:bottom w:color="000000" w:space="0" w:sz="4" w:val="single"/>
              <w:right w:color="000000" w:space="0" w:sz="4" w:val="single"/>
            </w:tcBorders>
          </w:tcPr>
          <w:p w:rsidR="00000000" w:rsidDel="00000000" w:rsidP="00000000" w:rsidRDefault="00000000" w:rsidRPr="00000000" w14:paraId="00000E3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6238194043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E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St.Andrews</w:t>
            </w:r>
          </w:p>
        </w:tc>
        <w:tc>
          <w:tcPr>
            <w:tcBorders>
              <w:bottom w:color="000000" w:space="0" w:sz="4" w:val="single"/>
              <w:right w:color="000000" w:space="0" w:sz="4" w:val="single"/>
            </w:tcBorders>
          </w:tcPr>
          <w:p w:rsidR="00000000" w:rsidDel="00000000" w:rsidP="00000000" w:rsidRDefault="00000000" w:rsidRPr="00000000" w14:paraId="00000E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E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Rafel Alby</w:t>
            </w:r>
          </w:p>
        </w:tc>
        <w:tc>
          <w:tcPr>
            <w:tcBorders>
              <w:bottom w:color="000000" w:space="0" w:sz="4" w:val="single"/>
              <w:right w:color="000000" w:space="0" w:sz="4" w:val="single"/>
            </w:tcBorders>
          </w:tcPr>
          <w:p w:rsidR="00000000" w:rsidDel="00000000" w:rsidP="00000000" w:rsidRDefault="00000000" w:rsidRPr="00000000" w14:paraId="00000E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9846793165</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3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E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Puthenthope South</w:t>
            </w:r>
          </w:p>
        </w:tc>
        <w:tc>
          <w:tcPr>
            <w:tcBorders>
              <w:bottom w:color="000000" w:space="0" w:sz="4" w:val="single"/>
              <w:right w:color="000000" w:space="0" w:sz="4" w:val="single"/>
            </w:tcBorders>
          </w:tcPr>
          <w:p w:rsidR="00000000" w:rsidDel="00000000" w:rsidP="00000000" w:rsidRDefault="00000000" w:rsidRPr="00000000" w14:paraId="00000E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E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Ad.Antony Finu</w:t>
            </w:r>
          </w:p>
        </w:tc>
        <w:tc>
          <w:tcPr>
            <w:tcBorders>
              <w:bottom w:color="000000" w:space="0" w:sz="4" w:val="single"/>
              <w:right w:color="000000" w:space="0" w:sz="4" w:val="single"/>
            </w:tcBorders>
          </w:tcPr>
          <w:p w:rsidR="00000000" w:rsidDel="00000000" w:rsidP="00000000" w:rsidRDefault="00000000" w:rsidRPr="00000000" w14:paraId="00000E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9745458443</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E44">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Puthenthope North</w:t>
            </w:r>
          </w:p>
        </w:tc>
        <w:tc>
          <w:tcPr>
            <w:tcBorders>
              <w:bottom w:color="000000" w:space="0" w:sz="4" w:val="single"/>
              <w:right w:color="000000" w:space="0" w:sz="4" w:val="single"/>
            </w:tcBorders>
          </w:tcPr>
          <w:p w:rsidR="00000000" w:rsidDel="00000000" w:rsidP="00000000" w:rsidRDefault="00000000" w:rsidRPr="00000000" w14:paraId="00000E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E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Dorin Tony</w:t>
            </w:r>
          </w:p>
        </w:tc>
        <w:tc>
          <w:tcPr>
            <w:tcBorders>
              <w:bottom w:color="000000" w:space="0" w:sz="4" w:val="single"/>
              <w:right w:color="000000" w:space="0" w:sz="4" w:val="single"/>
            </w:tcBorders>
          </w:tcPr>
          <w:p w:rsidR="00000000" w:rsidDel="00000000" w:rsidP="00000000" w:rsidRDefault="00000000" w:rsidRPr="00000000" w14:paraId="00000E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8848036997</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E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Vettuthura</w:t>
            </w:r>
          </w:p>
        </w:tc>
        <w:tc>
          <w:tcPr>
            <w:tcBorders>
              <w:bottom w:color="000000" w:space="0" w:sz="4" w:val="single"/>
              <w:right w:color="000000" w:space="0" w:sz="4" w:val="single"/>
            </w:tcBorders>
          </w:tcPr>
          <w:p w:rsidR="00000000" w:rsidDel="00000000" w:rsidP="00000000" w:rsidRDefault="00000000" w:rsidRPr="00000000" w14:paraId="00000E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E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Kadinamkulam Joy</w:t>
            </w:r>
          </w:p>
        </w:tc>
        <w:tc>
          <w:tcPr>
            <w:tcBorders>
              <w:bottom w:color="000000" w:space="0" w:sz="4" w:val="single"/>
              <w:right w:color="000000" w:space="0" w:sz="4" w:val="single"/>
            </w:tcBorders>
          </w:tcPr>
          <w:p w:rsidR="00000000" w:rsidDel="00000000" w:rsidP="00000000" w:rsidRDefault="00000000" w:rsidRPr="00000000" w14:paraId="00000E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9995462501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4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000000" w:space="0" w:sz="4" w:val="single"/>
              <w:right w:color="000000" w:space="0" w:sz="4" w:val="single"/>
            </w:tcBorders>
          </w:tcPr>
          <w:p w:rsidR="00000000" w:rsidDel="00000000" w:rsidP="00000000" w:rsidRDefault="00000000" w:rsidRPr="00000000" w14:paraId="00000E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Puthuval</w:t>
            </w:r>
          </w:p>
        </w:tc>
        <w:tc>
          <w:tcPr>
            <w:tcBorders>
              <w:bottom w:color="000000" w:space="0" w:sz="4" w:val="single"/>
              <w:right w:color="000000" w:space="0" w:sz="4" w:val="single"/>
            </w:tcBorders>
          </w:tcPr>
          <w:p w:rsidR="00000000" w:rsidDel="00000000" w:rsidP="00000000" w:rsidRDefault="00000000" w:rsidRPr="00000000" w14:paraId="00000E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000000" w:space="0" w:sz="4" w:val="single"/>
              <w:right w:color="000000" w:space="0" w:sz="4" w:val="single"/>
            </w:tcBorders>
          </w:tcPr>
          <w:p w:rsidR="00000000" w:rsidDel="00000000" w:rsidP="00000000" w:rsidRDefault="00000000" w:rsidRPr="00000000" w14:paraId="00000E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Shibu Appukkuttan</w:t>
            </w:r>
          </w:p>
        </w:tc>
        <w:tc>
          <w:tcPr>
            <w:tcBorders>
              <w:bottom w:color="000000" w:space="0" w:sz="4" w:val="single"/>
              <w:right w:color="000000" w:space="0" w:sz="4" w:val="single"/>
            </w:tcBorders>
          </w:tcPr>
          <w:p w:rsidR="00000000" w:rsidDel="00000000" w:rsidP="00000000" w:rsidRDefault="00000000" w:rsidRPr="00000000" w14:paraId="00000E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6282731688</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E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Santhipuram</w:t>
            </w:r>
          </w:p>
        </w:tc>
        <w:tc>
          <w:tcPr>
            <w:tcBorders>
              <w:bottom w:color="000000" w:space="0" w:sz="4" w:val="single"/>
              <w:right w:color="000000" w:space="0" w:sz="4" w:val="single"/>
            </w:tcBorders>
          </w:tcPr>
          <w:p w:rsidR="00000000" w:rsidDel="00000000" w:rsidP="00000000" w:rsidRDefault="00000000" w:rsidRPr="00000000" w14:paraId="00000E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bottom w:color="000000" w:space="0" w:sz="4" w:val="single"/>
              <w:right w:color="000000" w:space="0" w:sz="4" w:val="single"/>
            </w:tcBorders>
          </w:tcPr>
          <w:p w:rsidR="00000000" w:rsidDel="00000000" w:rsidP="00000000" w:rsidRDefault="00000000" w:rsidRPr="00000000" w14:paraId="00000E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Ivin  Babu Pereira</w:t>
            </w:r>
          </w:p>
        </w:tc>
        <w:tc>
          <w:tcPr>
            <w:tcBorders>
              <w:bottom w:color="000000" w:space="0" w:sz="4" w:val="single"/>
              <w:right w:color="000000" w:space="0" w:sz="4" w:val="single"/>
            </w:tcBorders>
          </w:tcPr>
          <w:p w:rsidR="00000000" w:rsidDel="00000000" w:rsidP="00000000" w:rsidRDefault="00000000" w:rsidRPr="00000000" w14:paraId="00000E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9946027679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E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Maryanad South</w:t>
            </w:r>
          </w:p>
        </w:tc>
        <w:tc>
          <w:tcPr>
            <w:tcBorders>
              <w:bottom w:color="000000" w:space="0" w:sz="4" w:val="single"/>
              <w:right w:color="000000" w:space="0" w:sz="4" w:val="single"/>
            </w:tcBorders>
          </w:tcPr>
          <w:p w:rsidR="00000000" w:rsidDel="00000000" w:rsidP="00000000" w:rsidRDefault="00000000" w:rsidRPr="00000000" w14:paraId="00000E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E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Siji Robin</w:t>
            </w:r>
          </w:p>
        </w:tc>
        <w:tc>
          <w:tcPr>
            <w:tcBorders>
              <w:bottom w:color="000000" w:space="0" w:sz="4" w:val="single"/>
              <w:right w:color="000000" w:space="0" w:sz="4" w:val="single"/>
            </w:tcBorders>
          </w:tcPr>
          <w:p w:rsidR="00000000" w:rsidDel="00000000" w:rsidP="00000000" w:rsidRDefault="00000000" w:rsidRPr="00000000" w14:paraId="00000E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9895054579</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bottom w:color="000000" w:space="0" w:sz="4" w:val="single"/>
              <w:right w:color="000000" w:space="0" w:sz="4" w:val="single"/>
            </w:tcBorders>
          </w:tcPr>
          <w:p w:rsidR="00000000" w:rsidDel="00000000" w:rsidP="00000000" w:rsidRDefault="00000000" w:rsidRPr="00000000" w14:paraId="00000E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Maryanad North</w:t>
            </w:r>
          </w:p>
        </w:tc>
        <w:tc>
          <w:tcPr>
            <w:tcBorders>
              <w:bottom w:color="000000" w:space="0" w:sz="4" w:val="single"/>
              <w:right w:color="000000" w:space="0" w:sz="4" w:val="single"/>
            </w:tcBorders>
          </w:tcPr>
          <w:p w:rsidR="00000000" w:rsidDel="00000000" w:rsidP="00000000" w:rsidRDefault="00000000" w:rsidRPr="00000000" w14:paraId="00000E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bottom w:color="000000" w:space="0" w:sz="4" w:val="single"/>
              <w:right w:color="000000" w:space="0" w:sz="4" w:val="single"/>
            </w:tcBorders>
          </w:tcPr>
          <w:p w:rsidR="00000000" w:rsidDel="00000000" w:rsidP="00000000" w:rsidRDefault="00000000" w:rsidRPr="00000000" w14:paraId="00000E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Ad.Jose Nicholas</w:t>
            </w:r>
          </w:p>
        </w:tc>
        <w:tc>
          <w:tcPr>
            <w:tcBorders>
              <w:bottom w:color="000000" w:space="0" w:sz="4" w:val="single"/>
              <w:right w:color="000000" w:space="0" w:sz="4" w:val="single"/>
            </w:tcBorders>
          </w:tcPr>
          <w:p w:rsidR="00000000" w:rsidDel="00000000" w:rsidP="00000000" w:rsidRDefault="00000000" w:rsidRPr="00000000" w14:paraId="00000E6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8590824811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bottom w:color="000000" w:space="0" w:sz="4" w:val="single"/>
              <w:right w:color="000000" w:space="0" w:sz="4" w:val="single"/>
            </w:tcBorders>
          </w:tcPr>
          <w:p w:rsidR="00000000" w:rsidDel="00000000" w:rsidP="00000000" w:rsidRDefault="00000000" w:rsidRPr="00000000" w14:paraId="00000E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Puthukurichy East</w:t>
            </w:r>
          </w:p>
        </w:tc>
        <w:tc>
          <w:tcPr>
            <w:tcBorders>
              <w:bottom w:color="000000" w:space="0" w:sz="4" w:val="single"/>
              <w:right w:color="000000" w:space="0" w:sz="4" w:val="single"/>
            </w:tcBorders>
          </w:tcPr>
          <w:p w:rsidR="00000000" w:rsidDel="00000000" w:rsidP="00000000" w:rsidRDefault="00000000" w:rsidRPr="00000000" w14:paraId="00000E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bottom w:color="000000" w:space="0" w:sz="4" w:val="single"/>
              <w:right w:color="000000" w:space="0" w:sz="4" w:val="single"/>
            </w:tcBorders>
          </w:tcPr>
          <w:p w:rsidR="00000000" w:rsidDel="00000000" w:rsidP="00000000" w:rsidRDefault="00000000" w:rsidRPr="00000000" w14:paraId="00000E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Sheela Grigory</w:t>
            </w:r>
          </w:p>
        </w:tc>
        <w:tc>
          <w:tcPr>
            <w:tcBorders>
              <w:bottom w:color="000000" w:space="0" w:sz="4" w:val="single"/>
              <w:right w:color="000000" w:space="0" w:sz="4" w:val="single"/>
            </w:tcBorders>
          </w:tcPr>
          <w:p w:rsidR="00000000" w:rsidDel="00000000" w:rsidP="00000000" w:rsidRDefault="00000000" w:rsidRPr="00000000" w14:paraId="00000E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9846948826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bottom w:color="000000" w:space="0" w:sz="4" w:val="single"/>
              <w:right w:color="000000" w:space="0" w:sz="4" w:val="single"/>
            </w:tcBorders>
          </w:tcPr>
          <w:p w:rsidR="00000000" w:rsidDel="00000000" w:rsidP="00000000" w:rsidRDefault="00000000" w:rsidRPr="00000000" w14:paraId="00000E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Puthukurichy North</w:t>
            </w:r>
          </w:p>
        </w:tc>
        <w:tc>
          <w:tcPr>
            <w:tcBorders>
              <w:bottom w:color="000000" w:space="0" w:sz="4" w:val="single"/>
              <w:right w:color="000000" w:space="0" w:sz="4" w:val="single"/>
            </w:tcBorders>
          </w:tcPr>
          <w:p w:rsidR="00000000" w:rsidDel="00000000" w:rsidP="00000000" w:rsidRDefault="00000000" w:rsidRPr="00000000" w14:paraId="00000E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bottom w:color="000000" w:space="0" w:sz="4" w:val="single"/>
              <w:right w:color="000000" w:space="0" w:sz="4" w:val="single"/>
            </w:tcBorders>
          </w:tcPr>
          <w:p w:rsidR="00000000" w:rsidDel="00000000" w:rsidP="00000000" w:rsidRDefault="00000000" w:rsidRPr="00000000" w14:paraId="00000E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Angel R</w:t>
            </w:r>
          </w:p>
        </w:tc>
        <w:tc>
          <w:tcPr>
            <w:tcBorders>
              <w:bottom w:color="000000" w:space="0" w:sz="4" w:val="single"/>
              <w:right w:color="000000" w:space="0" w:sz="4" w:val="single"/>
            </w:tcBorders>
          </w:tcPr>
          <w:p w:rsidR="00000000" w:rsidDel="00000000" w:rsidP="00000000" w:rsidRDefault="00000000" w:rsidRPr="00000000" w14:paraId="00000E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7994674711</w:t>
            </w:r>
          </w:p>
        </w:tc>
      </w:tr>
    </w:tbl>
    <w:p w:rsidR="00000000" w:rsidDel="00000000" w:rsidP="00000000" w:rsidRDefault="00000000" w:rsidRPr="00000000" w14:paraId="00000E6B">
      <w:pPr>
        <w:pStyle w:val="Heading3"/>
        <w:ind w:right="-435" w:firstLine="0"/>
        <w:jc w:val="left"/>
        <w:rPr>
          <w:rFonts w:ascii="Garamond" w:cs="Garamond" w:eastAsia="Garamond" w:hAnsi="Garamond"/>
          <w:color w:val="000000"/>
        </w:rPr>
      </w:pPr>
      <w:bookmarkStart w:colFirst="0" w:colLast="0" w:name="_heading=h.ayvn8i2mm6tt" w:id="132"/>
      <w:bookmarkEnd w:id="132"/>
      <w:r w:rsidDel="00000000" w:rsidR="00000000" w:rsidRPr="00000000">
        <w:rPr>
          <w:rtl w:val="0"/>
        </w:rPr>
      </w:r>
    </w:p>
    <w:p w:rsidR="00000000" w:rsidDel="00000000" w:rsidP="00000000" w:rsidRDefault="00000000" w:rsidRPr="00000000" w14:paraId="00000E6C">
      <w:pPr>
        <w:pStyle w:val="Heading3"/>
        <w:ind w:right="-435"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3"/>
        <w:tblW w:w="8625.0" w:type="dxa"/>
        <w:jc w:val="left"/>
        <w:tblBorders>
          <w:top w:color="000000" w:space="0" w:sz="0" w:val="nil"/>
          <w:left w:color="000000" w:space="0" w:sz="0" w:val="nil"/>
          <w:bottom w:color="000000" w:space="0" w:sz="0" w:val="nil"/>
          <w:right w:color="000000" w:space="0" w:sz="0" w:val="nil"/>
        </w:tblBorders>
        <w:tblLayout w:type="fixed"/>
        <w:tblLook w:val="0000"/>
      </w:tblPr>
      <w:tblGrid>
        <w:gridCol w:w="824"/>
        <w:gridCol w:w="5325"/>
        <w:gridCol w:w="2476"/>
        <w:tblGridChange w:id="0">
          <w:tblGrid>
            <w:gridCol w:w="824"/>
            <w:gridCol w:w="5325"/>
            <w:gridCol w:w="2476"/>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6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7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Jose Nickolas(president)</w:t>
            </w:r>
          </w:p>
        </w:tc>
        <w:tc>
          <w:tcPr>
            <w:tcBorders>
              <w:bottom w:color="000000" w:space="0" w:sz="4" w:val="single"/>
              <w:right w:color="000000" w:space="0" w:sz="4" w:val="single"/>
            </w:tcBorders>
          </w:tcPr>
          <w:p w:rsidR="00000000" w:rsidDel="00000000" w:rsidP="00000000" w:rsidRDefault="00000000" w:rsidRPr="00000000" w14:paraId="00000E7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8590824811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7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Shameer(HI)</w:t>
            </w:r>
          </w:p>
        </w:tc>
        <w:tc>
          <w:tcPr>
            <w:tcBorders>
              <w:bottom w:color="000000" w:space="0" w:sz="4" w:val="single"/>
              <w:right w:color="000000" w:space="0" w:sz="4" w:val="single"/>
            </w:tcBorders>
          </w:tcPr>
          <w:p w:rsidR="00000000" w:rsidDel="00000000" w:rsidP="00000000" w:rsidRDefault="00000000" w:rsidRPr="00000000" w14:paraId="00000E7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9605567761</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7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bottom w:color="000000" w:space="0" w:sz="4" w:val="single"/>
              <w:right w:color="000000" w:space="0" w:sz="4" w:val="single"/>
            </w:tcBorders>
          </w:tcPr>
          <w:p w:rsidR="00000000" w:rsidDel="00000000" w:rsidP="00000000" w:rsidRDefault="00000000" w:rsidRPr="00000000" w14:paraId="00000E7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04712348447</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7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7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bottom w:color="000000" w:space="0" w:sz="4" w:val="single"/>
              <w:right w:color="000000" w:space="0" w:sz="4" w:val="single"/>
            </w:tcBorders>
          </w:tcPr>
          <w:p w:rsidR="00000000" w:rsidDel="00000000" w:rsidP="00000000" w:rsidRDefault="00000000" w:rsidRPr="00000000" w14:paraId="00000E7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04712360762</w:t>
            </w:r>
          </w:p>
        </w:tc>
      </w:tr>
    </w:tbl>
    <w:p w:rsidR="00000000" w:rsidDel="00000000" w:rsidP="00000000" w:rsidRDefault="00000000" w:rsidRPr="00000000" w14:paraId="00000E7C">
      <w:pPr>
        <w:spacing w:after="24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7D">
      <w:pPr>
        <w:pStyle w:val="Heading3"/>
        <w:ind w:right="1120" w:firstLine="0"/>
        <w:jc w:val="left"/>
        <w:rPr>
          <w:rFonts w:ascii="Garamond" w:cs="Garamond" w:eastAsia="Garamond" w:hAnsi="Garamond"/>
          <w:color w:val="000000"/>
        </w:rPr>
      </w:pPr>
      <w:bookmarkStart w:colFirst="0" w:colLast="0" w:name="_heading=h.6u56qd6d9nwq" w:id="133"/>
      <w:bookmarkEnd w:id="133"/>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4"/>
        <w:tblW w:w="9419.0" w:type="dxa"/>
        <w:jc w:val="left"/>
        <w:tblBorders>
          <w:top w:color="000000" w:space="0" w:sz="0" w:val="nil"/>
          <w:left w:color="000000" w:space="0" w:sz="0" w:val="nil"/>
          <w:bottom w:color="000000" w:space="0" w:sz="0" w:val="nil"/>
          <w:right w:color="000000" w:space="0" w:sz="0" w:val="nil"/>
        </w:tblBorders>
        <w:tblLayout w:type="fixed"/>
        <w:tblLook w:val="0000"/>
      </w:tblPr>
      <w:tblGrid>
        <w:gridCol w:w="870"/>
        <w:gridCol w:w="3450"/>
        <w:gridCol w:w="2729"/>
        <w:gridCol w:w="2370"/>
        <w:tblGridChange w:id="0">
          <w:tblGrid>
            <w:gridCol w:w="870"/>
            <w:gridCol w:w="3450"/>
            <w:gridCol w:w="2729"/>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bottom w:color="000000" w:space="0" w:sz="4" w:val="single"/>
              <w:right w:color="000000" w:space="0" w:sz="4" w:val="single"/>
            </w:tcBorders>
          </w:tcPr>
          <w:p w:rsidR="00000000" w:rsidDel="00000000" w:rsidP="00000000" w:rsidRDefault="00000000" w:rsidRPr="00000000" w14:paraId="00000E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bottom w:color="000000" w:space="0" w:sz="4" w:val="single"/>
              <w:right w:color="000000" w:space="0" w:sz="4" w:val="single"/>
            </w:tcBorders>
          </w:tcPr>
          <w:p w:rsidR="00000000" w:rsidDel="00000000" w:rsidP="00000000" w:rsidRDefault="00000000" w:rsidRPr="00000000" w14:paraId="00000E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8547610122</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bottom w:color="000000" w:space="0" w:sz="4" w:val="single"/>
              <w:right w:color="000000" w:space="0" w:sz="4" w:val="single"/>
            </w:tcBorders>
          </w:tcPr>
          <w:p w:rsidR="00000000" w:rsidDel="00000000" w:rsidP="00000000" w:rsidRDefault="00000000" w:rsidRPr="00000000" w14:paraId="00000E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bottom w:color="000000" w:space="0" w:sz="4" w:val="single"/>
              <w:right w:color="000000" w:space="0" w:sz="4" w:val="single"/>
            </w:tcBorders>
          </w:tcPr>
          <w:p w:rsidR="00000000" w:rsidDel="00000000" w:rsidP="00000000" w:rsidRDefault="00000000" w:rsidRPr="00000000" w14:paraId="00000E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9447882636</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8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bottom w:color="000000" w:space="0" w:sz="4" w:val="single"/>
              <w:right w:color="000000" w:space="0" w:sz="4" w:val="single"/>
            </w:tcBorders>
          </w:tcPr>
          <w:p w:rsidR="00000000" w:rsidDel="00000000" w:rsidP="00000000" w:rsidRDefault="00000000" w:rsidRPr="00000000" w14:paraId="00000E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bottom w:color="000000" w:space="0" w:sz="4" w:val="single"/>
              <w:right w:color="000000" w:space="0" w:sz="4" w:val="single"/>
            </w:tcBorders>
          </w:tcPr>
          <w:p w:rsidR="00000000" w:rsidDel="00000000" w:rsidP="00000000" w:rsidRDefault="00000000" w:rsidRPr="00000000" w14:paraId="00000E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7947434952</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bottom w:color="000000" w:space="0" w:sz="4" w:val="single"/>
              <w:right w:color="000000" w:space="0" w:sz="4" w:val="single"/>
            </w:tcBorders>
          </w:tcPr>
          <w:p w:rsidR="00000000" w:rsidDel="00000000" w:rsidP="00000000" w:rsidRDefault="00000000" w:rsidRPr="00000000" w14:paraId="00000E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bottom w:color="000000" w:space="0" w:sz="4" w:val="single"/>
              <w:right w:color="000000" w:space="0" w:sz="4" w:val="single"/>
            </w:tcBorders>
          </w:tcPr>
          <w:p w:rsidR="00000000" w:rsidDel="00000000" w:rsidP="00000000" w:rsidRDefault="00000000" w:rsidRPr="00000000" w14:paraId="00000E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9497947113</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bottom w:color="000000" w:space="0" w:sz="4" w:val="single"/>
              <w:right w:color="000000" w:space="0" w:sz="4" w:val="single"/>
            </w:tcBorders>
          </w:tcPr>
          <w:p w:rsidR="00000000" w:rsidDel="00000000" w:rsidP="00000000" w:rsidRDefault="00000000" w:rsidRPr="00000000" w14:paraId="00000E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E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18003451500</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bottom w:color="000000" w:space="0" w:sz="4" w:val="single"/>
              <w:right w:color="000000" w:space="0" w:sz="4" w:val="single"/>
            </w:tcBorders>
          </w:tcPr>
          <w:p w:rsidR="00000000" w:rsidDel="00000000" w:rsidP="00000000" w:rsidRDefault="00000000" w:rsidRPr="00000000" w14:paraId="00000E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E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04712417026</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E9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bottom w:color="000000" w:space="0" w:sz="4" w:val="single"/>
              <w:right w:color="000000" w:space="0" w:sz="4" w:val="single"/>
            </w:tcBorders>
          </w:tcPr>
          <w:p w:rsidR="00000000" w:rsidDel="00000000" w:rsidP="00000000" w:rsidRDefault="00000000" w:rsidRPr="00000000" w14:paraId="00000E9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bottom w:color="000000" w:space="0" w:sz="4" w:val="single"/>
              <w:right w:color="000000" w:space="0" w:sz="4" w:val="single"/>
            </w:tcBorders>
          </w:tcPr>
          <w:p w:rsidR="00000000" w:rsidDel="00000000" w:rsidP="00000000" w:rsidRDefault="00000000" w:rsidRPr="00000000" w14:paraId="00000E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04712750282</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E9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bottom w:color="000000" w:space="0" w:sz="4" w:val="single"/>
              <w:right w:color="000000" w:space="0" w:sz="4" w:val="single"/>
            </w:tcBorders>
          </w:tcPr>
          <w:p w:rsidR="00000000" w:rsidDel="00000000" w:rsidP="00000000" w:rsidRDefault="00000000" w:rsidRPr="00000000" w14:paraId="00000E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bottom w:color="000000" w:space="0" w:sz="4" w:val="single"/>
              <w:right w:color="000000" w:space="0" w:sz="4" w:val="single"/>
            </w:tcBorders>
          </w:tcPr>
          <w:p w:rsidR="00000000" w:rsidDel="00000000" w:rsidP="00000000" w:rsidRDefault="00000000" w:rsidRPr="00000000" w14:paraId="00000EA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04712305041</w:t>
            </w:r>
          </w:p>
        </w:tc>
      </w:tr>
      <w:tr>
        <w:trPr>
          <w:cantSplit w:val="0"/>
          <w:trHeight w:val="144"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E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bottom w:color="000000" w:space="0" w:sz="4" w:val="single"/>
              <w:right w:color="000000" w:space="0" w:sz="4" w:val="single"/>
            </w:tcBorders>
          </w:tcPr>
          <w:p w:rsidR="00000000" w:rsidDel="00000000" w:rsidP="00000000" w:rsidRDefault="00000000" w:rsidRPr="00000000" w14:paraId="00000E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bottom w:color="000000" w:space="0" w:sz="4" w:val="single"/>
              <w:right w:color="000000" w:space="0" w:sz="4" w:val="single"/>
            </w:tcBorders>
          </w:tcPr>
          <w:p w:rsidR="00000000" w:rsidDel="00000000" w:rsidP="00000000" w:rsidRDefault="00000000" w:rsidRPr="00000000" w14:paraId="00000E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04712700099</w:t>
            </w:r>
          </w:p>
        </w:tc>
      </w:tr>
    </w:tbl>
    <w:p w:rsidR="00000000" w:rsidDel="00000000" w:rsidP="00000000" w:rsidRDefault="00000000" w:rsidRPr="00000000" w14:paraId="00000EA6">
      <w:pPr>
        <w:pStyle w:val="Heading3"/>
        <w:spacing w:after="200" w:before="80" w:lineRule="auto"/>
        <w:ind w:right="1120" w:firstLine="0"/>
        <w:jc w:val="left"/>
        <w:rPr>
          <w:rFonts w:ascii="Garamond" w:cs="Garamond" w:eastAsia="Garamond" w:hAnsi="Garamond"/>
          <w:color w:val="000000"/>
        </w:rPr>
      </w:pPr>
      <w:bookmarkStart w:colFirst="0" w:colLast="0" w:name="_heading=h.d49np7p9736t" w:id="134"/>
      <w:bookmarkEnd w:id="134"/>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EA7">
      <w:pPr>
        <w:spacing w:after="0"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5"/>
        <w:tblW w:w="8624.0" w:type="dxa"/>
        <w:jc w:val="left"/>
        <w:tblBorders>
          <w:top w:color="000000" w:space="0" w:sz="0" w:val="nil"/>
          <w:left w:color="000000" w:space="0" w:sz="0" w:val="nil"/>
          <w:bottom w:color="000000" w:space="0" w:sz="0" w:val="nil"/>
          <w:right w:color="000000" w:space="0" w:sz="0" w:val="nil"/>
        </w:tblBorders>
        <w:tblLayout w:type="fixed"/>
        <w:tblLook w:val="0000"/>
      </w:tblPr>
      <w:tblGrid>
        <w:gridCol w:w="990"/>
        <w:gridCol w:w="4290"/>
        <w:gridCol w:w="1605"/>
        <w:gridCol w:w="1739"/>
        <w:tblGridChange w:id="0">
          <w:tblGrid>
            <w:gridCol w:w="990"/>
            <w:gridCol w:w="4290"/>
            <w:gridCol w:w="1605"/>
            <w:gridCol w:w="17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A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bottom w:color="000000" w:space="0" w:sz="4" w:val="single"/>
              <w:right w:color="000000" w:space="0" w:sz="4" w:val="single"/>
            </w:tcBorders>
          </w:tcPr>
          <w:p w:rsidR="00000000" w:rsidDel="00000000" w:rsidP="00000000" w:rsidRDefault="00000000" w:rsidRPr="00000000" w14:paraId="00000E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Puthukurichy</w:t>
            </w:r>
          </w:p>
        </w:tc>
        <w:tc>
          <w:tcPr>
            <w:tcBorders>
              <w:bottom w:color="000000" w:space="0" w:sz="4" w:val="single"/>
              <w:right w:color="000000" w:space="0" w:sz="4" w:val="single"/>
            </w:tcBorders>
          </w:tcPr>
          <w:p w:rsidR="00000000" w:rsidDel="00000000" w:rsidP="00000000" w:rsidRDefault="00000000" w:rsidRPr="00000000" w14:paraId="00000EA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04712426562</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E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bottom w:color="000000" w:space="0" w:sz="4" w:val="single"/>
              <w:right w:color="000000" w:space="0" w:sz="4" w:val="single"/>
            </w:tcBorders>
          </w:tcPr>
          <w:p w:rsidR="00000000" w:rsidDel="00000000" w:rsidP="00000000" w:rsidRDefault="00000000" w:rsidRPr="00000000" w14:paraId="00000E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Maryanad</w:t>
            </w:r>
          </w:p>
        </w:tc>
        <w:tc>
          <w:tcPr>
            <w:tcBorders>
              <w:bottom w:color="000000" w:space="0" w:sz="4" w:val="single"/>
              <w:right w:color="000000" w:space="0" w:sz="4" w:val="single"/>
            </w:tcBorders>
          </w:tcPr>
          <w:p w:rsidR="00000000" w:rsidDel="00000000" w:rsidP="00000000" w:rsidRDefault="00000000" w:rsidRPr="00000000" w14:paraId="00000EB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8590153568</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E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bottom w:color="000000" w:space="0" w:sz="4" w:val="single"/>
              <w:right w:color="000000" w:space="0" w:sz="4" w:val="single"/>
            </w:tcBorders>
          </w:tcPr>
          <w:p w:rsidR="00000000" w:rsidDel="00000000" w:rsidP="00000000" w:rsidRDefault="00000000" w:rsidRPr="00000000" w14:paraId="00000E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Menamkulam</w:t>
            </w:r>
          </w:p>
        </w:tc>
        <w:tc>
          <w:tcPr>
            <w:tcBorders>
              <w:bottom w:color="000000" w:space="0" w:sz="4" w:val="single"/>
              <w:right w:color="000000" w:space="0" w:sz="4" w:val="single"/>
            </w:tcBorders>
          </w:tcPr>
          <w:p w:rsidR="00000000" w:rsidDel="00000000" w:rsidP="00000000" w:rsidRDefault="00000000" w:rsidRPr="00000000" w14:paraId="00000E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8893777617</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EB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bottom w:color="000000" w:space="0" w:sz="4" w:val="single"/>
              <w:right w:color="000000" w:space="0" w:sz="4" w:val="single"/>
            </w:tcBorders>
          </w:tcPr>
          <w:p w:rsidR="00000000" w:rsidDel="00000000" w:rsidP="00000000" w:rsidRDefault="00000000" w:rsidRPr="00000000" w14:paraId="00000E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Puthukkurichy</w:t>
            </w:r>
          </w:p>
        </w:tc>
        <w:tc>
          <w:tcPr>
            <w:tcBorders>
              <w:bottom w:color="000000" w:space="0" w:sz="4" w:val="single"/>
              <w:right w:color="000000" w:space="0" w:sz="4" w:val="single"/>
            </w:tcBorders>
          </w:tcPr>
          <w:p w:rsidR="00000000" w:rsidDel="00000000" w:rsidP="00000000" w:rsidRDefault="00000000" w:rsidRPr="00000000" w14:paraId="00000E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7012464810</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E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bottom w:color="000000" w:space="0" w:sz="4" w:val="single"/>
              <w:right w:color="000000" w:space="0" w:sz="4" w:val="single"/>
            </w:tcBorders>
          </w:tcPr>
          <w:p w:rsidR="00000000" w:rsidDel="00000000" w:rsidP="00000000" w:rsidRDefault="00000000" w:rsidRPr="00000000" w14:paraId="00000E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Menamkulam </w:t>
            </w:r>
          </w:p>
        </w:tc>
        <w:tc>
          <w:tcPr>
            <w:tcBorders>
              <w:bottom w:color="000000" w:space="0" w:sz="4" w:val="single"/>
              <w:right w:color="000000" w:space="0" w:sz="4" w:val="single"/>
            </w:tcBorders>
          </w:tcPr>
          <w:p w:rsidR="00000000" w:rsidDel="00000000" w:rsidP="00000000" w:rsidRDefault="00000000" w:rsidRPr="00000000" w14:paraId="00000E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9495871946</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C1">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EC2">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bottom w:color="000000" w:space="0" w:sz="4" w:val="single"/>
              <w:right w:color="000000" w:space="0" w:sz="4" w:val="single"/>
            </w:tcBorders>
          </w:tcPr>
          <w:p w:rsidR="00000000" w:rsidDel="00000000" w:rsidP="00000000" w:rsidRDefault="00000000" w:rsidRPr="00000000" w14:paraId="00000E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Menamkulam</w:t>
            </w:r>
          </w:p>
        </w:tc>
        <w:tc>
          <w:tcPr>
            <w:tcBorders>
              <w:bottom w:color="000000" w:space="0" w:sz="4" w:val="single"/>
              <w:right w:color="000000" w:space="0" w:sz="4" w:val="single"/>
            </w:tcBorders>
          </w:tcPr>
          <w:p w:rsidR="00000000" w:rsidDel="00000000" w:rsidP="00000000" w:rsidRDefault="00000000" w:rsidRPr="00000000" w14:paraId="00000E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9495871946</w:t>
            </w:r>
          </w:p>
        </w:tc>
      </w:tr>
    </w:tbl>
    <w:p w:rsidR="00000000" w:rsidDel="00000000" w:rsidP="00000000" w:rsidRDefault="00000000" w:rsidRPr="00000000" w14:paraId="00000EC5">
      <w:pPr>
        <w:spacing w:after="240" w:before="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C6">
      <w:pPr>
        <w:pStyle w:val="Heading3"/>
        <w:spacing w:after="200" w:before="160" w:lineRule="auto"/>
        <w:ind w:right="1120" w:firstLine="0"/>
        <w:jc w:val="left"/>
        <w:rPr>
          <w:rFonts w:ascii="Garamond" w:cs="Garamond" w:eastAsia="Garamond" w:hAnsi="Garamond"/>
          <w:color w:val="000000"/>
        </w:rPr>
      </w:pPr>
      <w:bookmarkStart w:colFirst="0" w:colLast="0" w:name="_heading=h.2ls9zf3us6ll" w:id="135"/>
      <w:bookmarkEnd w:id="135"/>
      <w:r w:rsidDel="00000000" w:rsidR="00000000" w:rsidRPr="00000000">
        <w:rPr>
          <w:rFonts w:ascii="Garamond" w:cs="Garamond" w:eastAsia="Garamond" w:hAnsi="Garamond"/>
          <w:color w:val="000000"/>
          <w:rtl w:val="0"/>
        </w:rPr>
        <w:t xml:space="preserve">1.5. Veterinary Services</w:t>
      </w:r>
    </w:p>
    <w:tbl>
      <w:tblPr>
        <w:tblStyle w:val="Table56"/>
        <w:tblW w:w="8626.000000000002" w:type="dxa"/>
        <w:jc w:val="left"/>
        <w:tblBorders>
          <w:top w:color="000000" w:space="0" w:sz="0" w:val="nil"/>
          <w:left w:color="000000" w:space="0" w:sz="0" w:val="nil"/>
          <w:bottom w:color="000000" w:space="0" w:sz="0" w:val="nil"/>
          <w:right w:color="000000" w:space="0" w:sz="0" w:val="nil"/>
        </w:tblBorders>
        <w:tblLayout w:type="fixed"/>
        <w:tblLook w:val="0000"/>
      </w:tblPr>
      <w:tblGrid>
        <w:gridCol w:w="992"/>
        <w:gridCol w:w="2144"/>
        <w:gridCol w:w="1936"/>
        <w:gridCol w:w="2036"/>
        <w:gridCol w:w="1518"/>
        <w:tblGridChange w:id="0">
          <w:tblGrid>
            <w:gridCol w:w="992"/>
            <w:gridCol w:w="2144"/>
            <w:gridCol w:w="1936"/>
            <w:gridCol w:w="2036"/>
            <w:gridCol w:w="1518"/>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7">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9">
            <w:pPr>
              <w:spacing w:after="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ECA">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B">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CC">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ECD">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E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bottom w:color="000000" w:space="0" w:sz="4" w:val="single"/>
              <w:right w:color="000000" w:space="0" w:sz="4" w:val="single"/>
            </w:tcBorders>
          </w:tcPr>
          <w:p w:rsidR="00000000" w:rsidDel="00000000" w:rsidP="00000000" w:rsidRDefault="00000000" w:rsidRPr="00000000" w14:paraId="00000E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Smitha</w:t>
            </w:r>
          </w:p>
        </w:tc>
        <w:tc>
          <w:tcPr>
            <w:tcBorders>
              <w:bottom w:color="000000" w:space="0" w:sz="4" w:val="single"/>
              <w:right w:color="000000" w:space="0" w:sz="4" w:val="single"/>
            </w:tcBorders>
          </w:tcPr>
          <w:p w:rsidR="00000000" w:rsidDel="00000000" w:rsidP="00000000" w:rsidRDefault="00000000" w:rsidRPr="00000000" w14:paraId="00000E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Cheramanthuruthu</w:t>
            </w:r>
          </w:p>
        </w:tc>
        <w:tc>
          <w:tcPr>
            <w:tcBorders>
              <w:bottom w:color="000000" w:space="0" w:sz="4" w:val="single"/>
              <w:right w:color="000000" w:space="0" w:sz="4" w:val="single"/>
            </w:tcBorders>
          </w:tcPr>
          <w:p w:rsidR="00000000" w:rsidDel="00000000" w:rsidP="00000000" w:rsidRDefault="00000000" w:rsidRPr="00000000" w14:paraId="00000E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9946601908</w:t>
            </w:r>
          </w:p>
        </w:tc>
      </w:tr>
    </w:tbl>
    <w:p w:rsidR="00000000" w:rsidDel="00000000" w:rsidP="00000000" w:rsidRDefault="00000000" w:rsidRPr="00000000" w14:paraId="00000ED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D4">
      <w:pPr>
        <w:pStyle w:val="Heading3"/>
        <w:spacing w:after="200" w:before="160" w:lineRule="auto"/>
        <w:ind w:right="1120" w:firstLine="0"/>
        <w:jc w:val="left"/>
        <w:rPr>
          <w:rFonts w:ascii="Garamond" w:cs="Garamond" w:eastAsia="Garamond" w:hAnsi="Garamond"/>
          <w:b w:val="1"/>
          <w:bCs w:val="1"/>
          <w:color w:val="000000"/>
        </w:rPr>
      </w:pPr>
      <w:bookmarkStart w:colFirst="0" w:colLast="0" w:name="_heading=h.dvyvb2o95d7f" w:id="136"/>
      <w:bookmarkEnd w:id="136"/>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7"/>
        <w:tblW w:w="8624.0" w:type="dxa"/>
        <w:jc w:val="left"/>
        <w:tblBorders>
          <w:top w:color="000000" w:space="0" w:sz="0" w:val="nil"/>
          <w:left w:color="000000" w:space="0" w:sz="0" w:val="nil"/>
          <w:bottom w:color="000000" w:space="0" w:sz="0" w:val="nil"/>
          <w:right w:color="000000" w:space="0" w:sz="0" w:val="nil"/>
        </w:tblBorders>
        <w:tblLayout w:type="fixed"/>
        <w:tblLook w:val="0000"/>
      </w:tblPr>
      <w:tblGrid>
        <w:gridCol w:w="4334"/>
        <w:gridCol w:w="4290"/>
        <w:tblGridChange w:id="0">
          <w:tblGrid>
            <w:gridCol w:w="4334"/>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5">
            <w:pPr>
              <w:spacing w:line="278.00000000000006"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D6">
            <w:pPr>
              <w:spacing w:line="278.00000000000006"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7">
            <w:pPr>
              <w:spacing w:after="240" w:before="240" w:line="278.00000000000006"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bottom w:color="000000" w:space="0" w:sz="4" w:val="single"/>
              <w:right w:color="000000" w:space="0" w:sz="4" w:val="single"/>
            </w:tcBorders>
          </w:tcPr>
          <w:p w:rsidR="00000000" w:rsidDel="00000000" w:rsidP="00000000" w:rsidRDefault="00000000" w:rsidRPr="00000000" w14:paraId="00000ED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9497947113</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9">
            <w:pPr>
              <w:spacing w:after="240" w:before="240" w:line="278.00000000000006"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bottom w:color="000000" w:space="0" w:sz="4" w:val="single"/>
              <w:right w:color="000000" w:space="0" w:sz="4" w:val="single"/>
            </w:tcBorders>
          </w:tcPr>
          <w:p w:rsidR="00000000" w:rsidDel="00000000" w:rsidP="00000000" w:rsidRDefault="00000000" w:rsidRPr="00000000" w14:paraId="00000ED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r>
      <w:tr>
        <w:trPr>
          <w:cantSplit w:val="0"/>
          <w:trHeight w:val="27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DB">
            <w:pPr>
              <w:spacing w:line="278.00000000000006"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bottom w:color="000000" w:space="0" w:sz="4" w:val="single"/>
              <w:right w:color="000000" w:space="0" w:sz="4" w:val="single"/>
            </w:tcBorders>
          </w:tcPr>
          <w:p w:rsidR="00000000" w:rsidDel="00000000" w:rsidP="00000000" w:rsidRDefault="00000000" w:rsidRPr="00000000" w14:paraId="00000ED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04712750282</w:t>
            </w:r>
          </w:p>
        </w:tc>
      </w:tr>
    </w:tbl>
    <w:p w:rsidR="00000000" w:rsidDel="00000000" w:rsidP="00000000" w:rsidRDefault="00000000" w:rsidRPr="00000000" w14:paraId="00000ED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DE">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D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E0">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E1">
      <w:pPr>
        <w:pStyle w:val="Heading3"/>
        <w:jc w:val="left"/>
        <w:rPr>
          <w:rFonts w:ascii="Garamond" w:cs="Garamond" w:eastAsia="Garamond" w:hAnsi="Garamond"/>
          <w:color w:val="000000"/>
        </w:rPr>
      </w:pPr>
      <w:bookmarkStart w:colFirst="0" w:colLast="0" w:name="_heading=h.jbvvc8hf7wbf" w:id="137"/>
      <w:bookmarkEnd w:id="137"/>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EE2">
      <w:pPr>
        <w:jc w:val="left"/>
        <w:rPr>
          <w:rFonts w:ascii="Garamond" w:cs="Garamond" w:eastAsia="Garamond" w:hAnsi="Garamond"/>
        </w:rPr>
      </w:pPr>
      <w:r w:rsidDel="00000000" w:rsidR="00000000" w:rsidRPr="00000000">
        <w:rPr>
          <w:rtl w:val="0"/>
        </w:rPr>
      </w:r>
    </w:p>
    <w:tbl>
      <w:tblPr>
        <w:tblStyle w:val="Table58"/>
        <w:tblW w:w="9194.0" w:type="dxa"/>
        <w:jc w:val="left"/>
        <w:tblBorders>
          <w:top w:color="000000" w:space="0" w:sz="0" w:val="nil"/>
          <w:left w:color="000000" w:space="0" w:sz="0" w:val="nil"/>
          <w:bottom w:color="000000" w:space="0" w:sz="0" w:val="nil"/>
          <w:right w:color="000000" w:space="0" w:sz="0" w:val="nil"/>
        </w:tblBorders>
        <w:tblLayout w:type="fixed"/>
        <w:tblLook w:val="0000"/>
      </w:tblPr>
      <w:tblGrid>
        <w:gridCol w:w="705"/>
        <w:gridCol w:w="4320"/>
        <w:gridCol w:w="2159"/>
        <w:gridCol w:w="2010"/>
        <w:tblGridChange w:id="0">
          <w:tblGrid>
            <w:gridCol w:w="705"/>
            <w:gridCol w:w="4320"/>
            <w:gridCol w:w="2159"/>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E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E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EE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bottom w:color="000000" w:space="0" w:sz="4" w:val="single"/>
              <w:right w:color="000000" w:space="0" w:sz="4" w:val="single"/>
            </w:tcBorders>
          </w:tcPr>
          <w:p w:rsidR="00000000" w:rsidDel="00000000" w:rsidP="00000000" w:rsidRDefault="00000000" w:rsidRPr="00000000" w14:paraId="00000EE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St..Vincent High School</w:t>
            </w:r>
          </w:p>
        </w:tc>
        <w:tc>
          <w:tcPr>
            <w:tcBorders>
              <w:bottom w:color="000000" w:space="0" w:sz="4" w:val="single"/>
              <w:right w:color="000000" w:space="0" w:sz="4" w:val="single"/>
            </w:tcBorders>
          </w:tcPr>
          <w:p w:rsidR="00000000" w:rsidDel="00000000" w:rsidP="00000000" w:rsidRDefault="00000000" w:rsidRPr="00000000" w14:paraId="00000EE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EA">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9446119120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0EE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BPM UPS </w:t>
            </w:r>
          </w:p>
        </w:tc>
        <w:tc>
          <w:tcPr>
            <w:tcBorders>
              <w:bottom w:color="000000" w:space="0" w:sz="4" w:val="single"/>
              <w:right w:color="000000" w:space="0" w:sz="4" w:val="single"/>
            </w:tcBorders>
          </w:tcPr>
          <w:p w:rsidR="00000000" w:rsidDel="00000000" w:rsidP="00000000" w:rsidRDefault="00000000" w:rsidRPr="00000000" w14:paraId="00000EE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EEE">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9745448320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E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bottom w:color="000000" w:space="0" w:sz="4" w:val="single"/>
              <w:right w:color="000000" w:space="0" w:sz="4" w:val="single"/>
            </w:tcBorders>
          </w:tcPr>
          <w:p w:rsidR="00000000" w:rsidDel="00000000" w:rsidP="00000000" w:rsidRDefault="00000000" w:rsidRPr="00000000" w14:paraId="00000EF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New Jyothi Public Schol</w:t>
            </w:r>
          </w:p>
        </w:tc>
        <w:tc>
          <w:tcPr>
            <w:tcBorders>
              <w:bottom w:color="000000" w:space="0" w:sz="4" w:val="single"/>
              <w:right w:color="000000" w:space="0" w:sz="4" w:val="single"/>
            </w:tcBorders>
          </w:tcPr>
          <w:p w:rsidR="00000000" w:rsidDel="00000000" w:rsidP="00000000" w:rsidRDefault="00000000" w:rsidRPr="00000000" w14:paraId="00000EF1">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EF2">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7306469928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bottom w:color="000000" w:space="0" w:sz="4" w:val="single"/>
              <w:right w:color="000000" w:space="0" w:sz="4" w:val="single"/>
            </w:tcBorders>
          </w:tcPr>
          <w:p w:rsidR="00000000" w:rsidDel="00000000" w:rsidP="00000000" w:rsidRDefault="00000000" w:rsidRPr="00000000" w14:paraId="00000EF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SKV LPS</w:t>
            </w:r>
          </w:p>
        </w:tc>
        <w:tc>
          <w:tcPr>
            <w:tcBorders>
              <w:bottom w:color="000000" w:space="0" w:sz="4" w:val="single"/>
              <w:right w:color="000000" w:space="0" w:sz="4" w:val="single"/>
            </w:tcBorders>
          </w:tcPr>
          <w:p w:rsidR="00000000" w:rsidDel="00000000" w:rsidP="00000000" w:rsidRDefault="00000000" w:rsidRPr="00000000" w14:paraId="00000EF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EF6">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9446635668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bottom w:color="000000" w:space="0" w:sz="4" w:val="single"/>
              <w:right w:color="000000" w:space="0" w:sz="4" w:val="single"/>
            </w:tcBorders>
          </w:tcPr>
          <w:p w:rsidR="00000000" w:rsidDel="00000000" w:rsidP="00000000" w:rsidRDefault="00000000" w:rsidRPr="00000000" w14:paraId="00000EF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Vidhyasadan Central School</w:t>
            </w:r>
          </w:p>
        </w:tc>
        <w:tc>
          <w:tcPr>
            <w:tcBorders>
              <w:bottom w:color="000000" w:space="0" w:sz="4" w:val="single"/>
              <w:right w:color="000000" w:space="0" w:sz="4" w:val="single"/>
            </w:tcBorders>
          </w:tcPr>
          <w:p w:rsidR="00000000" w:rsidDel="00000000" w:rsidP="00000000" w:rsidRDefault="00000000" w:rsidRPr="00000000" w14:paraId="00000EF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EFA">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9995049725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EF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Moulana Azad  </w:t>
            </w:r>
          </w:p>
        </w:tc>
        <w:tc>
          <w:tcPr>
            <w:tcBorders>
              <w:bottom w:color="000000" w:space="0" w:sz="4" w:val="single"/>
              <w:right w:color="000000" w:space="0" w:sz="4" w:val="single"/>
            </w:tcBorders>
          </w:tcPr>
          <w:p w:rsidR="00000000" w:rsidDel="00000000" w:rsidP="00000000" w:rsidRDefault="00000000" w:rsidRPr="00000000" w14:paraId="00000EF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EFE">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8129158114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EF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0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St..Ignatius Puthenthope</w:t>
            </w:r>
          </w:p>
        </w:tc>
        <w:tc>
          <w:tcPr>
            <w:tcBorders>
              <w:bottom w:color="000000" w:space="0" w:sz="4" w:val="single"/>
              <w:right w:color="000000" w:space="0" w:sz="4" w:val="single"/>
            </w:tcBorders>
          </w:tcPr>
          <w:p w:rsidR="00000000" w:rsidDel="00000000" w:rsidP="00000000" w:rsidRDefault="00000000" w:rsidRPr="00000000" w14:paraId="00000F01">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F02">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9387760066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0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St.Micheal HSS</w:t>
            </w:r>
          </w:p>
        </w:tc>
        <w:tc>
          <w:tcPr>
            <w:tcBorders>
              <w:bottom w:color="000000" w:space="0" w:sz="4" w:val="single"/>
              <w:right w:color="000000" w:space="0" w:sz="4" w:val="single"/>
            </w:tcBorders>
          </w:tcPr>
          <w:p w:rsidR="00000000" w:rsidDel="00000000" w:rsidP="00000000" w:rsidRDefault="00000000" w:rsidRPr="00000000" w14:paraId="00000F0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F06">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8593075621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F0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Our Lady Of Mercy</w:t>
            </w:r>
          </w:p>
        </w:tc>
        <w:tc>
          <w:tcPr>
            <w:tcBorders>
              <w:bottom w:color="000000" w:space="0" w:sz="4" w:val="single"/>
              <w:right w:color="000000" w:space="0" w:sz="4" w:val="single"/>
            </w:tcBorders>
          </w:tcPr>
          <w:p w:rsidR="00000000" w:rsidDel="00000000" w:rsidP="00000000" w:rsidRDefault="00000000" w:rsidRPr="00000000" w14:paraId="00000F0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F0A">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8606222733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0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Jyothi Nilayam HSS</w:t>
            </w:r>
          </w:p>
        </w:tc>
        <w:tc>
          <w:tcPr>
            <w:tcBorders>
              <w:bottom w:color="000000" w:space="0" w:sz="4" w:val="single"/>
              <w:right w:color="000000" w:space="0" w:sz="4" w:val="single"/>
            </w:tcBorders>
          </w:tcPr>
          <w:p w:rsidR="00000000" w:rsidDel="00000000" w:rsidP="00000000" w:rsidRDefault="00000000" w:rsidRPr="00000000" w14:paraId="00000F0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F0E">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9037787642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0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F1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Jyothis Central School</w:t>
            </w:r>
          </w:p>
        </w:tc>
        <w:tc>
          <w:tcPr>
            <w:tcBorders>
              <w:bottom w:color="000000" w:space="0" w:sz="4" w:val="single"/>
              <w:right w:color="000000" w:space="0" w:sz="4" w:val="single"/>
            </w:tcBorders>
          </w:tcPr>
          <w:p w:rsidR="00000000" w:rsidDel="00000000" w:rsidP="00000000" w:rsidRDefault="00000000" w:rsidRPr="00000000" w14:paraId="00000F11">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F12">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04712705857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1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St.Marthas</w:t>
            </w:r>
          </w:p>
        </w:tc>
        <w:tc>
          <w:tcPr>
            <w:tcBorders>
              <w:bottom w:color="000000" w:space="0" w:sz="4" w:val="single"/>
              <w:right w:color="000000" w:space="0" w:sz="4" w:val="single"/>
            </w:tcBorders>
          </w:tcPr>
          <w:p w:rsidR="00000000" w:rsidDel="00000000" w:rsidP="00000000" w:rsidRDefault="00000000" w:rsidRPr="00000000" w14:paraId="00000F1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bottom w:color="000000" w:space="0" w:sz="4" w:val="single"/>
              <w:right w:color="000000" w:space="0" w:sz="4" w:val="single"/>
            </w:tcBorders>
          </w:tcPr>
          <w:p w:rsidR="00000000" w:rsidDel="00000000" w:rsidP="00000000" w:rsidRDefault="00000000" w:rsidRPr="00000000" w14:paraId="00000F16">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9388084403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F1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Menamkulam LPS</w:t>
            </w:r>
          </w:p>
        </w:tc>
        <w:tc>
          <w:tcPr>
            <w:tcBorders>
              <w:bottom w:color="000000" w:space="0" w:sz="4" w:val="single"/>
              <w:right w:color="000000" w:space="0" w:sz="4" w:val="single"/>
            </w:tcBorders>
          </w:tcPr>
          <w:p w:rsidR="00000000" w:rsidDel="00000000" w:rsidP="00000000" w:rsidRDefault="00000000" w:rsidRPr="00000000" w14:paraId="00000F1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F1A">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9656922081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0F1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Channankara LPS</w:t>
            </w:r>
          </w:p>
        </w:tc>
        <w:tc>
          <w:tcPr>
            <w:tcBorders>
              <w:bottom w:color="000000" w:space="0" w:sz="4" w:val="single"/>
              <w:right w:color="000000" w:space="0" w:sz="4" w:val="single"/>
            </w:tcBorders>
          </w:tcPr>
          <w:p w:rsidR="00000000" w:rsidDel="00000000" w:rsidP="00000000" w:rsidRDefault="00000000" w:rsidRPr="00000000" w14:paraId="00000F1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F1E">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9495829394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1F">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F2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St.Andrews UPS</w:t>
            </w:r>
          </w:p>
        </w:tc>
        <w:tc>
          <w:tcPr>
            <w:tcBorders>
              <w:bottom w:color="000000" w:space="0" w:sz="4" w:val="single"/>
              <w:right w:color="000000" w:space="0" w:sz="4" w:val="single"/>
            </w:tcBorders>
          </w:tcPr>
          <w:p w:rsidR="00000000" w:rsidDel="00000000" w:rsidP="00000000" w:rsidRDefault="00000000" w:rsidRPr="00000000" w14:paraId="00000F21">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bottom w:color="000000" w:space="0" w:sz="4" w:val="single"/>
              <w:right w:color="000000" w:space="0" w:sz="4" w:val="single"/>
            </w:tcBorders>
          </w:tcPr>
          <w:p w:rsidR="00000000" w:rsidDel="00000000" w:rsidP="00000000" w:rsidRDefault="00000000" w:rsidRPr="00000000" w14:paraId="00000F22">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9207540996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3">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F2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Thumba LPS</w:t>
            </w:r>
          </w:p>
        </w:tc>
        <w:tc>
          <w:tcPr>
            <w:tcBorders>
              <w:bottom w:color="000000" w:space="0" w:sz="4" w:val="single"/>
              <w:right w:color="000000" w:space="0" w:sz="4" w:val="single"/>
            </w:tcBorders>
          </w:tcPr>
          <w:p w:rsidR="00000000" w:rsidDel="00000000" w:rsidP="00000000" w:rsidRDefault="00000000" w:rsidRPr="00000000" w14:paraId="00000F2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F26">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9446612578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F2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Kadinamkulam LPS</w:t>
            </w:r>
          </w:p>
        </w:tc>
        <w:tc>
          <w:tcPr>
            <w:tcBorders>
              <w:bottom w:color="000000" w:space="0" w:sz="4" w:val="single"/>
              <w:right w:color="000000" w:space="0" w:sz="4" w:val="single"/>
            </w:tcBorders>
          </w:tcPr>
          <w:p w:rsidR="00000000" w:rsidDel="00000000" w:rsidP="00000000" w:rsidRDefault="00000000" w:rsidRPr="00000000" w14:paraId="00000F2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F2A">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9995080089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2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F2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Cheramanthuruthu LPS</w:t>
            </w:r>
          </w:p>
        </w:tc>
        <w:tc>
          <w:tcPr>
            <w:tcBorders>
              <w:bottom w:color="000000" w:space="0" w:sz="4" w:val="single"/>
              <w:right w:color="000000" w:space="0" w:sz="4" w:val="single"/>
            </w:tcBorders>
          </w:tcPr>
          <w:p w:rsidR="00000000" w:rsidDel="00000000" w:rsidP="00000000" w:rsidRDefault="00000000" w:rsidRPr="00000000" w14:paraId="00000F2D">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bottom w:color="000000" w:space="0" w:sz="4" w:val="single"/>
              <w:right w:color="000000" w:space="0" w:sz="4" w:val="single"/>
            </w:tcBorders>
          </w:tcPr>
          <w:p w:rsidR="00000000" w:rsidDel="00000000" w:rsidP="00000000" w:rsidRDefault="00000000" w:rsidRPr="00000000" w14:paraId="00000F2E">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9746447525</w:t>
            </w:r>
          </w:p>
        </w:tc>
      </w:tr>
    </w:tbl>
    <w:p w:rsidR="00000000" w:rsidDel="00000000" w:rsidP="00000000" w:rsidRDefault="00000000" w:rsidRPr="00000000" w14:paraId="00000F2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31">
      <w:pPr>
        <w:pStyle w:val="Heading3"/>
        <w:jc w:val="left"/>
        <w:rPr>
          <w:rFonts w:ascii="Garamond" w:cs="Garamond" w:eastAsia="Garamond" w:hAnsi="Garamond"/>
          <w:color w:val="000000"/>
        </w:rPr>
      </w:pPr>
      <w:bookmarkStart w:colFirst="0" w:colLast="0" w:name="_heading=h.wvd6pg61p1wm" w:id="138"/>
      <w:bookmarkEnd w:id="138"/>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F32">
      <w:pPr>
        <w:jc w:val="left"/>
        <w:rPr>
          <w:rFonts w:ascii="Garamond" w:cs="Garamond" w:eastAsia="Garamond" w:hAnsi="Garamond"/>
        </w:rPr>
      </w:pPr>
      <w:r w:rsidDel="00000000" w:rsidR="00000000" w:rsidRPr="00000000">
        <w:rPr>
          <w:rtl w:val="0"/>
        </w:rPr>
      </w:r>
    </w:p>
    <w:tbl>
      <w:tblPr>
        <w:tblStyle w:val="Table59"/>
        <w:tblW w:w="9191.511811023625" w:type="dxa"/>
        <w:jc w:val="left"/>
        <w:tblBorders>
          <w:top w:color="000000" w:space="0" w:sz="0" w:val="nil"/>
          <w:left w:color="000000" w:space="0" w:sz="0" w:val="nil"/>
          <w:bottom w:color="000000" w:space="0" w:sz="0" w:val="nil"/>
          <w:right w:color="000000" w:space="0" w:sz="0" w:val="nil"/>
        </w:tblBorders>
        <w:tblLayout w:type="fixed"/>
        <w:tblLook w:val="0000"/>
      </w:tblPr>
      <w:tblGrid>
        <w:gridCol w:w="1236.817162756842"/>
        <w:gridCol w:w="2919.2833830178597"/>
        <w:gridCol w:w="2919.2833830178597"/>
        <w:gridCol w:w="2116.127882231062"/>
        <w:tblGridChange w:id="0">
          <w:tblGrid>
            <w:gridCol w:w="1236.817162756842"/>
            <w:gridCol w:w="2919.2833830178597"/>
            <w:gridCol w:w="2919.2833830178597"/>
            <w:gridCol w:w="2116.127882231062"/>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34">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35">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Anganwadi Centre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3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3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bottom w:color="000000" w:space="0" w:sz="4" w:val="single"/>
              <w:right w:color="000000" w:space="0" w:sz="4" w:val="single"/>
            </w:tcBorders>
          </w:tcPr>
          <w:p w:rsidR="00000000" w:rsidDel="00000000" w:rsidP="00000000" w:rsidRDefault="00000000" w:rsidRPr="00000000" w14:paraId="00000F3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Jassi</w:t>
            </w:r>
          </w:p>
        </w:tc>
        <w:tc>
          <w:tcPr>
            <w:tcBorders>
              <w:bottom w:color="000000" w:space="0" w:sz="4" w:val="single"/>
              <w:right w:color="000000" w:space="0" w:sz="4" w:val="single"/>
            </w:tcBorders>
          </w:tcPr>
          <w:p w:rsidR="00000000" w:rsidDel="00000000" w:rsidP="00000000" w:rsidRDefault="00000000" w:rsidRPr="00000000" w14:paraId="00000F3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104</w:t>
            </w:r>
          </w:p>
        </w:tc>
        <w:tc>
          <w:tcPr>
            <w:tcBorders>
              <w:bottom w:color="000000" w:space="0" w:sz="4" w:val="single"/>
              <w:right w:color="000000" w:space="0" w:sz="4" w:val="single"/>
            </w:tcBorders>
          </w:tcPr>
          <w:p w:rsidR="00000000" w:rsidDel="00000000" w:rsidP="00000000" w:rsidRDefault="00000000" w:rsidRPr="00000000" w14:paraId="00000F3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9745038350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3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bottom w:color="000000" w:space="0" w:sz="4" w:val="single"/>
              <w:right w:color="000000" w:space="0" w:sz="4" w:val="single"/>
            </w:tcBorders>
          </w:tcPr>
          <w:p w:rsidR="00000000" w:rsidDel="00000000" w:rsidP="00000000" w:rsidRDefault="00000000" w:rsidRPr="00000000" w14:paraId="00000F3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Nisa</w:t>
            </w:r>
          </w:p>
        </w:tc>
        <w:tc>
          <w:tcPr>
            <w:tcBorders>
              <w:bottom w:color="000000" w:space="0" w:sz="4" w:val="single"/>
              <w:right w:color="000000" w:space="0" w:sz="4" w:val="single"/>
            </w:tcBorders>
          </w:tcPr>
          <w:p w:rsidR="00000000" w:rsidDel="00000000" w:rsidP="00000000" w:rsidRDefault="00000000" w:rsidRPr="00000000" w14:paraId="00000F3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bottom w:color="000000" w:space="0" w:sz="4" w:val="single"/>
              <w:right w:color="000000" w:space="0" w:sz="4" w:val="single"/>
            </w:tcBorders>
          </w:tcPr>
          <w:p w:rsidR="00000000" w:rsidDel="00000000" w:rsidP="00000000" w:rsidRDefault="00000000" w:rsidRPr="00000000" w14:paraId="00000F3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7558828004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3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17</w:t>
            </w:r>
          </w:p>
        </w:tc>
        <w:tc>
          <w:tcPr>
            <w:tcBorders>
              <w:bottom w:color="000000" w:space="0" w:sz="4" w:val="single"/>
              <w:right w:color="000000" w:space="0" w:sz="4" w:val="single"/>
            </w:tcBorders>
          </w:tcPr>
          <w:p w:rsidR="00000000" w:rsidDel="00000000" w:rsidP="00000000" w:rsidRDefault="00000000" w:rsidRPr="00000000" w14:paraId="00000F4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Rekha</w:t>
            </w:r>
          </w:p>
        </w:tc>
        <w:tc>
          <w:tcPr>
            <w:tcBorders>
              <w:bottom w:color="000000" w:space="0" w:sz="4" w:val="single"/>
              <w:right w:color="000000" w:space="0" w:sz="4" w:val="single"/>
            </w:tcBorders>
          </w:tcPr>
          <w:p w:rsidR="00000000" w:rsidDel="00000000" w:rsidP="00000000" w:rsidRDefault="00000000" w:rsidRPr="00000000" w14:paraId="00000F4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69</w:t>
            </w:r>
          </w:p>
        </w:tc>
        <w:tc>
          <w:tcPr>
            <w:tcBorders>
              <w:bottom w:color="000000" w:space="0" w:sz="4" w:val="single"/>
              <w:right w:color="000000" w:space="0" w:sz="4" w:val="single"/>
            </w:tcBorders>
          </w:tcPr>
          <w:p w:rsidR="00000000" w:rsidDel="00000000" w:rsidP="00000000" w:rsidRDefault="00000000" w:rsidRPr="00000000" w14:paraId="00000F4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8086271654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4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bottom w:color="000000" w:space="0" w:sz="4" w:val="single"/>
              <w:right w:color="000000" w:space="0" w:sz="4" w:val="single"/>
            </w:tcBorders>
          </w:tcPr>
          <w:p w:rsidR="00000000" w:rsidDel="00000000" w:rsidP="00000000" w:rsidRDefault="00000000" w:rsidRPr="00000000" w14:paraId="00000F4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Rani</w:t>
            </w:r>
          </w:p>
        </w:tc>
        <w:tc>
          <w:tcPr>
            <w:tcBorders>
              <w:bottom w:color="000000" w:space="0" w:sz="4" w:val="single"/>
              <w:right w:color="000000" w:space="0" w:sz="4" w:val="single"/>
            </w:tcBorders>
          </w:tcPr>
          <w:p w:rsidR="00000000" w:rsidDel="00000000" w:rsidP="00000000" w:rsidRDefault="00000000" w:rsidRPr="00000000" w14:paraId="00000F4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bottom w:color="000000" w:space="0" w:sz="4" w:val="single"/>
              <w:right w:color="000000" w:space="0" w:sz="4" w:val="single"/>
            </w:tcBorders>
          </w:tcPr>
          <w:p w:rsidR="00000000" w:rsidDel="00000000" w:rsidP="00000000" w:rsidRDefault="00000000" w:rsidRPr="00000000" w14:paraId="00000F4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9526984583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4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22</w:t>
            </w:r>
          </w:p>
        </w:tc>
        <w:tc>
          <w:tcPr>
            <w:tcBorders>
              <w:bottom w:color="000000" w:space="0" w:sz="4" w:val="single"/>
              <w:right w:color="000000" w:space="0" w:sz="4" w:val="single"/>
            </w:tcBorders>
          </w:tcPr>
          <w:p w:rsidR="00000000" w:rsidDel="00000000" w:rsidP="00000000" w:rsidRDefault="00000000" w:rsidRPr="00000000" w14:paraId="00000F4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Lathika kumari</w:t>
            </w:r>
          </w:p>
        </w:tc>
        <w:tc>
          <w:tcPr>
            <w:tcBorders>
              <w:bottom w:color="000000" w:space="0" w:sz="4" w:val="single"/>
              <w:right w:color="000000" w:space="0" w:sz="4" w:val="single"/>
            </w:tcBorders>
          </w:tcPr>
          <w:p w:rsidR="00000000" w:rsidDel="00000000" w:rsidP="00000000" w:rsidRDefault="00000000" w:rsidRPr="00000000" w14:paraId="00000F4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bottom w:color="000000" w:space="0" w:sz="4" w:val="single"/>
              <w:right w:color="000000" w:space="0" w:sz="4" w:val="single"/>
            </w:tcBorders>
          </w:tcPr>
          <w:p w:rsidR="00000000" w:rsidDel="00000000" w:rsidP="00000000" w:rsidRDefault="00000000" w:rsidRPr="00000000" w14:paraId="00000F4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9605167688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4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20</w:t>
            </w:r>
          </w:p>
        </w:tc>
        <w:tc>
          <w:tcPr>
            <w:tcBorders>
              <w:bottom w:color="000000" w:space="0" w:sz="4" w:val="single"/>
              <w:right w:color="000000" w:space="0" w:sz="4" w:val="single"/>
            </w:tcBorders>
          </w:tcPr>
          <w:p w:rsidR="00000000" w:rsidDel="00000000" w:rsidP="00000000" w:rsidRDefault="00000000" w:rsidRPr="00000000" w14:paraId="00000F4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Asudha</w:t>
            </w:r>
          </w:p>
        </w:tc>
        <w:tc>
          <w:tcPr>
            <w:tcBorders>
              <w:bottom w:color="000000" w:space="0" w:sz="4" w:val="single"/>
              <w:right w:color="000000" w:space="0" w:sz="4" w:val="single"/>
            </w:tcBorders>
          </w:tcPr>
          <w:p w:rsidR="00000000" w:rsidDel="00000000" w:rsidP="00000000" w:rsidRDefault="00000000" w:rsidRPr="00000000" w14:paraId="00000F4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bottom w:color="000000" w:space="0" w:sz="4" w:val="single"/>
              <w:right w:color="000000" w:space="0" w:sz="4" w:val="single"/>
            </w:tcBorders>
          </w:tcPr>
          <w:p w:rsidR="00000000" w:rsidDel="00000000" w:rsidP="00000000" w:rsidRDefault="00000000" w:rsidRPr="00000000" w14:paraId="00000F4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9946633817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4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F5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Mercy</w:t>
            </w:r>
          </w:p>
        </w:tc>
        <w:tc>
          <w:tcPr>
            <w:tcBorders>
              <w:bottom w:color="000000" w:space="0" w:sz="4" w:val="single"/>
              <w:right w:color="000000" w:space="0" w:sz="4" w:val="single"/>
            </w:tcBorders>
          </w:tcPr>
          <w:p w:rsidR="00000000" w:rsidDel="00000000" w:rsidP="00000000" w:rsidRDefault="00000000" w:rsidRPr="00000000" w14:paraId="00000F5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bottom w:color="000000" w:space="0" w:sz="4" w:val="single"/>
              <w:right w:color="000000" w:space="0" w:sz="4" w:val="single"/>
            </w:tcBorders>
          </w:tcPr>
          <w:p w:rsidR="00000000" w:rsidDel="00000000" w:rsidP="00000000" w:rsidRDefault="00000000" w:rsidRPr="00000000" w14:paraId="00000F5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9645495868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5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bottom w:color="000000" w:space="0" w:sz="4" w:val="single"/>
              <w:right w:color="000000" w:space="0" w:sz="4" w:val="single"/>
            </w:tcBorders>
          </w:tcPr>
          <w:p w:rsidR="00000000" w:rsidDel="00000000" w:rsidP="00000000" w:rsidRDefault="00000000" w:rsidRPr="00000000" w14:paraId="00000F5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Hilda Netto</w:t>
            </w:r>
          </w:p>
        </w:tc>
        <w:tc>
          <w:tcPr>
            <w:tcBorders>
              <w:bottom w:color="000000" w:space="0" w:sz="4" w:val="single"/>
              <w:right w:color="000000" w:space="0" w:sz="4" w:val="single"/>
            </w:tcBorders>
          </w:tcPr>
          <w:p w:rsidR="00000000" w:rsidDel="00000000" w:rsidP="00000000" w:rsidRDefault="00000000" w:rsidRPr="00000000" w14:paraId="00000F5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74</w:t>
            </w:r>
          </w:p>
        </w:tc>
        <w:tc>
          <w:tcPr>
            <w:tcBorders>
              <w:bottom w:color="000000" w:space="0" w:sz="4" w:val="single"/>
              <w:right w:color="000000" w:space="0" w:sz="4" w:val="single"/>
            </w:tcBorders>
          </w:tcPr>
          <w:p w:rsidR="00000000" w:rsidDel="00000000" w:rsidP="00000000" w:rsidRDefault="00000000" w:rsidRPr="00000000" w14:paraId="00000F5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8113857335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5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bottom w:color="000000" w:space="0" w:sz="4" w:val="single"/>
              <w:right w:color="000000" w:space="0" w:sz="4" w:val="single"/>
            </w:tcBorders>
          </w:tcPr>
          <w:p w:rsidR="00000000" w:rsidDel="00000000" w:rsidP="00000000" w:rsidRDefault="00000000" w:rsidRPr="00000000" w14:paraId="00000F5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Shiny</w:t>
            </w:r>
          </w:p>
        </w:tc>
        <w:tc>
          <w:tcPr>
            <w:tcBorders>
              <w:bottom w:color="000000" w:space="0" w:sz="4" w:val="single"/>
              <w:right w:color="000000" w:space="0" w:sz="4" w:val="single"/>
            </w:tcBorders>
          </w:tcPr>
          <w:p w:rsidR="00000000" w:rsidDel="00000000" w:rsidP="00000000" w:rsidRDefault="00000000" w:rsidRPr="00000000" w14:paraId="00000F5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bottom w:color="000000" w:space="0" w:sz="4" w:val="single"/>
              <w:right w:color="000000" w:space="0" w:sz="4" w:val="single"/>
            </w:tcBorders>
          </w:tcPr>
          <w:p w:rsidR="00000000" w:rsidDel="00000000" w:rsidP="00000000" w:rsidRDefault="00000000" w:rsidRPr="00000000" w14:paraId="00000F5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9496405267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5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bottom w:color="000000" w:space="0" w:sz="4" w:val="single"/>
              <w:right w:color="000000" w:space="0" w:sz="4" w:val="single"/>
            </w:tcBorders>
          </w:tcPr>
          <w:p w:rsidR="00000000" w:rsidDel="00000000" w:rsidP="00000000" w:rsidRDefault="00000000" w:rsidRPr="00000000" w14:paraId="00000F5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Alli</w:t>
            </w:r>
          </w:p>
        </w:tc>
        <w:tc>
          <w:tcPr>
            <w:tcBorders>
              <w:bottom w:color="000000" w:space="0" w:sz="4" w:val="single"/>
              <w:right w:color="000000" w:space="0" w:sz="4" w:val="single"/>
            </w:tcBorders>
          </w:tcPr>
          <w:p w:rsidR="00000000" w:rsidDel="00000000" w:rsidP="00000000" w:rsidRDefault="00000000" w:rsidRPr="00000000" w14:paraId="00000F5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101</w:t>
            </w:r>
          </w:p>
        </w:tc>
        <w:tc>
          <w:tcPr>
            <w:tcBorders>
              <w:bottom w:color="000000" w:space="0" w:sz="4" w:val="single"/>
              <w:right w:color="000000" w:space="0" w:sz="4" w:val="single"/>
            </w:tcBorders>
          </w:tcPr>
          <w:p w:rsidR="00000000" w:rsidDel="00000000" w:rsidP="00000000" w:rsidRDefault="00000000" w:rsidRPr="00000000" w14:paraId="00000F5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7994008826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5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bottom w:color="000000" w:space="0" w:sz="4" w:val="single"/>
              <w:right w:color="000000" w:space="0" w:sz="4" w:val="single"/>
            </w:tcBorders>
          </w:tcPr>
          <w:p w:rsidR="00000000" w:rsidDel="00000000" w:rsidP="00000000" w:rsidRDefault="00000000" w:rsidRPr="00000000" w14:paraId="00000F6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Anitha</w:t>
            </w:r>
          </w:p>
        </w:tc>
        <w:tc>
          <w:tcPr>
            <w:tcBorders>
              <w:bottom w:color="000000" w:space="0" w:sz="4" w:val="single"/>
              <w:right w:color="000000" w:space="0" w:sz="4" w:val="single"/>
            </w:tcBorders>
          </w:tcPr>
          <w:p w:rsidR="00000000" w:rsidDel="00000000" w:rsidP="00000000" w:rsidRDefault="00000000" w:rsidRPr="00000000" w14:paraId="00000F6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bottom w:color="000000" w:space="0" w:sz="4" w:val="single"/>
              <w:right w:color="000000" w:space="0" w:sz="4" w:val="single"/>
            </w:tcBorders>
          </w:tcPr>
          <w:p w:rsidR="00000000" w:rsidDel="00000000" w:rsidP="00000000" w:rsidRDefault="00000000" w:rsidRPr="00000000" w14:paraId="00000F6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9946796143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bottom w:color="000000" w:space="0" w:sz="4" w:val="single"/>
              <w:right w:color="000000" w:space="0" w:sz="4" w:val="single"/>
            </w:tcBorders>
          </w:tcPr>
          <w:p w:rsidR="00000000" w:rsidDel="00000000" w:rsidP="00000000" w:rsidRDefault="00000000" w:rsidRPr="00000000" w14:paraId="00000F6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bottom w:color="000000" w:space="0" w:sz="4" w:val="single"/>
              <w:right w:color="000000" w:space="0" w:sz="4" w:val="single"/>
            </w:tcBorders>
          </w:tcPr>
          <w:p w:rsidR="00000000" w:rsidDel="00000000" w:rsidP="00000000" w:rsidRDefault="00000000" w:rsidRPr="00000000" w14:paraId="00000F6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68</w:t>
            </w:r>
          </w:p>
        </w:tc>
        <w:tc>
          <w:tcPr>
            <w:tcBorders>
              <w:bottom w:color="000000" w:space="0" w:sz="4" w:val="single"/>
              <w:right w:color="000000" w:space="0" w:sz="4" w:val="single"/>
            </w:tcBorders>
          </w:tcPr>
          <w:p w:rsidR="00000000" w:rsidDel="00000000" w:rsidP="00000000" w:rsidRDefault="00000000" w:rsidRPr="00000000" w14:paraId="00000F6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9744712995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0F6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Vincy</w:t>
            </w:r>
          </w:p>
        </w:tc>
        <w:tc>
          <w:tcPr>
            <w:tcBorders>
              <w:bottom w:color="000000" w:space="0" w:sz="4" w:val="single"/>
              <w:right w:color="000000" w:space="0" w:sz="4" w:val="single"/>
            </w:tcBorders>
          </w:tcPr>
          <w:p w:rsidR="00000000" w:rsidDel="00000000" w:rsidP="00000000" w:rsidRDefault="00000000" w:rsidRPr="00000000" w14:paraId="00000F6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109</w:t>
            </w:r>
          </w:p>
        </w:tc>
        <w:tc>
          <w:tcPr>
            <w:tcBorders>
              <w:bottom w:color="000000" w:space="0" w:sz="4" w:val="single"/>
              <w:right w:color="000000" w:space="0" w:sz="4" w:val="single"/>
            </w:tcBorders>
          </w:tcPr>
          <w:p w:rsidR="00000000" w:rsidDel="00000000" w:rsidP="00000000" w:rsidRDefault="00000000" w:rsidRPr="00000000" w14:paraId="00000F6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9539935813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6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Prema</w:t>
            </w:r>
          </w:p>
        </w:tc>
        <w:tc>
          <w:tcPr>
            <w:tcBorders>
              <w:bottom w:color="000000" w:space="0" w:sz="4" w:val="single"/>
              <w:right w:color="000000" w:space="0" w:sz="4" w:val="single"/>
            </w:tcBorders>
          </w:tcPr>
          <w:p w:rsidR="00000000" w:rsidDel="00000000" w:rsidP="00000000" w:rsidRDefault="00000000" w:rsidRPr="00000000" w14:paraId="00000F6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63</w:t>
            </w:r>
          </w:p>
        </w:tc>
        <w:tc>
          <w:tcPr>
            <w:tcBorders>
              <w:bottom w:color="000000" w:space="0" w:sz="4" w:val="single"/>
              <w:right w:color="000000" w:space="0" w:sz="4" w:val="single"/>
            </w:tcBorders>
          </w:tcPr>
          <w:p w:rsidR="00000000" w:rsidDel="00000000" w:rsidP="00000000" w:rsidRDefault="00000000" w:rsidRPr="00000000" w14:paraId="00000F6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9895824582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6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7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Jaya</w:t>
            </w:r>
          </w:p>
        </w:tc>
        <w:tc>
          <w:tcPr>
            <w:tcBorders>
              <w:bottom w:color="000000" w:space="0" w:sz="4" w:val="single"/>
              <w:right w:color="000000" w:space="0" w:sz="4" w:val="single"/>
            </w:tcBorders>
          </w:tcPr>
          <w:p w:rsidR="00000000" w:rsidDel="00000000" w:rsidP="00000000" w:rsidRDefault="00000000" w:rsidRPr="00000000" w14:paraId="00000F7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102</w:t>
            </w:r>
          </w:p>
        </w:tc>
        <w:tc>
          <w:tcPr>
            <w:tcBorders>
              <w:bottom w:color="000000" w:space="0" w:sz="4" w:val="single"/>
              <w:right w:color="000000" w:space="0" w:sz="4" w:val="single"/>
            </w:tcBorders>
          </w:tcPr>
          <w:p w:rsidR="00000000" w:rsidDel="00000000" w:rsidP="00000000" w:rsidRDefault="00000000" w:rsidRPr="00000000" w14:paraId="00000F7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8136815613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0F7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Shiji</w:t>
            </w:r>
          </w:p>
        </w:tc>
        <w:tc>
          <w:tcPr>
            <w:tcBorders>
              <w:bottom w:color="000000" w:space="0" w:sz="4" w:val="single"/>
              <w:right w:color="000000" w:space="0" w:sz="4" w:val="single"/>
            </w:tcBorders>
          </w:tcPr>
          <w:p w:rsidR="00000000" w:rsidDel="00000000" w:rsidP="00000000" w:rsidRDefault="00000000" w:rsidRPr="00000000" w14:paraId="00000F7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w:t>
            </w:r>
          </w:p>
        </w:tc>
        <w:tc>
          <w:tcPr>
            <w:tcBorders>
              <w:bottom w:color="000000" w:space="0" w:sz="4" w:val="single"/>
              <w:right w:color="000000" w:space="0" w:sz="4" w:val="single"/>
            </w:tcBorders>
          </w:tcPr>
          <w:p w:rsidR="00000000" w:rsidDel="00000000" w:rsidP="00000000" w:rsidRDefault="00000000" w:rsidRPr="00000000" w14:paraId="00000F7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9526245846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7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w:t>
            </w:r>
          </w:p>
        </w:tc>
        <w:tc>
          <w:tcPr>
            <w:tcBorders>
              <w:bottom w:color="000000" w:space="0" w:sz="4" w:val="single"/>
              <w:right w:color="000000" w:space="0" w:sz="4" w:val="single"/>
            </w:tcBorders>
          </w:tcPr>
          <w:p w:rsidR="00000000" w:rsidDel="00000000" w:rsidP="00000000" w:rsidRDefault="00000000" w:rsidRPr="00000000" w14:paraId="00000F7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bottom w:color="000000" w:space="0" w:sz="4" w:val="single"/>
              <w:right w:color="000000" w:space="0" w:sz="4" w:val="single"/>
            </w:tcBorders>
          </w:tcPr>
          <w:p w:rsidR="00000000" w:rsidDel="00000000" w:rsidP="00000000" w:rsidRDefault="00000000" w:rsidRPr="00000000" w14:paraId="00000F7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9747909465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7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Manju</w:t>
            </w:r>
          </w:p>
        </w:tc>
        <w:tc>
          <w:tcPr>
            <w:tcBorders>
              <w:bottom w:color="000000" w:space="0" w:sz="4" w:val="single"/>
              <w:right w:color="000000" w:space="0" w:sz="4" w:val="single"/>
            </w:tcBorders>
          </w:tcPr>
          <w:p w:rsidR="00000000" w:rsidDel="00000000" w:rsidP="00000000" w:rsidRDefault="00000000" w:rsidRPr="00000000" w14:paraId="00000F7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66</w:t>
            </w:r>
          </w:p>
        </w:tc>
        <w:tc>
          <w:tcPr>
            <w:tcBorders>
              <w:bottom w:color="000000" w:space="0" w:sz="4" w:val="single"/>
              <w:right w:color="000000" w:space="0" w:sz="4" w:val="single"/>
            </w:tcBorders>
          </w:tcPr>
          <w:p w:rsidR="00000000" w:rsidDel="00000000" w:rsidP="00000000" w:rsidRDefault="00000000" w:rsidRPr="00000000" w14:paraId="00000F7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9605627227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7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0F8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bottom w:color="000000" w:space="0" w:sz="4" w:val="single"/>
              <w:right w:color="000000" w:space="0" w:sz="4" w:val="single"/>
            </w:tcBorders>
          </w:tcPr>
          <w:p w:rsidR="00000000" w:rsidDel="00000000" w:rsidP="00000000" w:rsidRDefault="00000000" w:rsidRPr="00000000" w14:paraId="00000F8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106</w:t>
            </w:r>
          </w:p>
        </w:tc>
        <w:tc>
          <w:tcPr>
            <w:tcBorders>
              <w:bottom w:color="000000" w:space="0" w:sz="4" w:val="single"/>
              <w:right w:color="000000" w:space="0" w:sz="4" w:val="single"/>
            </w:tcBorders>
          </w:tcPr>
          <w:p w:rsidR="00000000" w:rsidDel="00000000" w:rsidP="00000000" w:rsidRDefault="00000000" w:rsidRPr="00000000" w14:paraId="00000F8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9061988494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8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Sajitha</w:t>
            </w:r>
          </w:p>
        </w:tc>
        <w:tc>
          <w:tcPr>
            <w:tcBorders>
              <w:bottom w:color="000000" w:space="0" w:sz="4" w:val="single"/>
              <w:right w:color="000000" w:space="0" w:sz="4" w:val="single"/>
            </w:tcBorders>
          </w:tcPr>
          <w:p w:rsidR="00000000" w:rsidDel="00000000" w:rsidP="00000000" w:rsidRDefault="00000000" w:rsidRPr="00000000" w14:paraId="00000F8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bottom w:color="000000" w:space="0" w:sz="4" w:val="single"/>
              <w:right w:color="000000" w:space="0" w:sz="4" w:val="single"/>
            </w:tcBorders>
          </w:tcPr>
          <w:p w:rsidR="00000000" w:rsidDel="00000000" w:rsidP="00000000" w:rsidRDefault="00000000" w:rsidRPr="00000000" w14:paraId="00000F8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9645866226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8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Anitha</w:t>
            </w:r>
          </w:p>
        </w:tc>
        <w:tc>
          <w:tcPr>
            <w:tcBorders>
              <w:bottom w:color="000000" w:space="0" w:sz="4" w:val="single"/>
              <w:right w:color="000000" w:space="0" w:sz="4" w:val="single"/>
            </w:tcBorders>
          </w:tcPr>
          <w:p w:rsidR="00000000" w:rsidDel="00000000" w:rsidP="00000000" w:rsidRDefault="00000000" w:rsidRPr="00000000" w14:paraId="00000F8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w:t>
            </w:r>
          </w:p>
        </w:tc>
        <w:tc>
          <w:tcPr>
            <w:tcBorders>
              <w:bottom w:color="000000" w:space="0" w:sz="4" w:val="single"/>
              <w:right w:color="000000" w:space="0" w:sz="4" w:val="single"/>
            </w:tcBorders>
          </w:tcPr>
          <w:p w:rsidR="00000000" w:rsidDel="00000000" w:rsidP="00000000" w:rsidRDefault="00000000" w:rsidRPr="00000000" w14:paraId="00000F8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8943708784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0F8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Minila</w:t>
            </w:r>
          </w:p>
        </w:tc>
        <w:tc>
          <w:tcPr>
            <w:tcBorders>
              <w:bottom w:color="000000" w:space="0" w:sz="4" w:val="single"/>
              <w:right w:color="000000" w:space="0" w:sz="4" w:val="single"/>
            </w:tcBorders>
          </w:tcPr>
          <w:p w:rsidR="00000000" w:rsidDel="00000000" w:rsidP="00000000" w:rsidRDefault="00000000" w:rsidRPr="00000000" w14:paraId="00000F8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103</w:t>
            </w:r>
          </w:p>
        </w:tc>
        <w:tc>
          <w:tcPr>
            <w:tcBorders>
              <w:bottom w:color="000000" w:space="0" w:sz="4" w:val="single"/>
              <w:right w:color="000000" w:space="0" w:sz="4" w:val="single"/>
            </w:tcBorders>
          </w:tcPr>
          <w:p w:rsidR="00000000" w:rsidDel="00000000" w:rsidP="00000000" w:rsidRDefault="00000000" w:rsidRPr="00000000" w14:paraId="00000F8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9447147168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8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bottom w:color="000000" w:space="0" w:sz="4" w:val="single"/>
              <w:right w:color="000000" w:space="0" w:sz="4" w:val="single"/>
            </w:tcBorders>
          </w:tcPr>
          <w:p w:rsidR="00000000" w:rsidDel="00000000" w:rsidP="00000000" w:rsidRDefault="00000000" w:rsidRPr="00000000" w14:paraId="00000F9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Unaisa</w:t>
            </w:r>
          </w:p>
        </w:tc>
        <w:tc>
          <w:tcPr>
            <w:tcBorders>
              <w:bottom w:color="000000" w:space="0" w:sz="4" w:val="single"/>
              <w:right w:color="000000" w:space="0" w:sz="4" w:val="single"/>
            </w:tcBorders>
          </w:tcPr>
          <w:p w:rsidR="00000000" w:rsidDel="00000000" w:rsidP="00000000" w:rsidRDefault="00000000" w:rsidRPr="00000000" w14:paraId="00000F9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61</w:t>
            </w:r>
          </w:p>
        </w:tc>
        <w:tc>
          <w:tcPr>
            <w:tcBorders>
              <w:bottom w:color="000000" w:space="0" w:sz="4" w:val="single"/>
              <w:right w:color="000000" w:space="0" w:sz="4" w:val="single"/>
            </w:tcBorders>
          </w:tcPr>
          <w:p w:rsidR="00000000" w:rsidDel="00000000" w:rsidP="00000000" w:rsidRDefault="00000000" w:rsidRPr="00000000" w14:paraId="00000F9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8592982874</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bottom w:color="000000" w:space="0" w:sz="4" w:val="single"/>
              <w:right w:color="000000" w:space="0" w:sz="4" w:val="single"/>
            </w:tcBorders>
          </w:tcPr>
          <w:p w:rsidR="00000000" w:rsidDel="00000000" w:rsidP="00000000" w:rsidRDefault="00000000" w:rsidRPr="00000000" w14:paraId="00000F9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Kavitha</w:t>
            </w:r>
          </w:p>
        </w:tc>
        <w:tc>
          <w:tcPr>
            <w:tcBorders>
              <w:bottom w:color="000000" w:space="0" w:sz="4" w:val="single"/>
              <w:right w:color="000000" w:space="0" w:sz="4" w:val="single"/>
            </w:tcBorders>
          </w:tcPr>
          <w:p w:rsidR="00000000" w:rsidDel="00000000" w:rsidP="00000000" w:rsidRDefault="00000000" w:rsidRPr="00000000" w14:paraId="00000F9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105</w:t>
            </w:r>
          </w:p>
        </w:tc>
        <w:tc>
          <w:tcPr>
            <w:tcBorders>
              <w:bottom w:color="000000" w:space="0" w:sz="4" w:val="single"/>
              <w:right w:color="000000" w:space="0" w:sz="4" w:val="single"/>
            </w:tcBorders>
          </w:tcPr>
          <w:p w:rsidR="00000000" w:rsidDel="00000000" w:rsidP="00000000" w:rsidRDefault="00000000" w:rsidRPr="00000000" w14:paraId="00000F9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9947571599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9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Jubairiya</w:t>
            </w:r>
          </w:p>
        </w:tc>
        <w:tc>
          <w:tcPr>
            <w:tcBorders>
              <w:bottom w:color="000000" w:space="0" w:sz="4" w:val="single"/>
              <w:right w:color="000000" w:space="0" w:sz="4" w:val="single"/>
            </w:tcBorders>
          </w:tcPr>
          <w:p w:rsidR="00000000" w:rsidDel="00000000" w:rsidP="00000000" w:rsidRDefault="00000000" w:rsidRPr="00000000" w14:paraId="00000F9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76</w:t>
            </w:r>
          </w:p>
        </w:tc>
        <w:tc>
          <w:tcPr>
            <w:tcBorders>
              <w:bottom w:color="000000" w:space="0" w:sz="4" w:val="single"/>
              <w:right w:color="000000" w:space="0" w:sz="4" w:val="single"/>
            </w:tcBorders>
          </w:tcPr>
          <w:p w:rsidR="00000000" w:rsidDel="00000000" w:rsidP="00000000" w:rsidRDefault="00000000" w:rsidRPr="00000000" w14:paraId="00000F9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7902970756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F9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Lalithambika</w:t>
            </w:r>
          </w:p>
        </w:tc>
        <w:tc>
          <w:tcPr>
            <w:tcBorders>
              <w:bottom w:color="000000" w:space="0" w:sz="4" w:val="single"/>
              <w:right w:color="000000" w:space="0" w:sz="4" w:val="single"/>
            </w:tcBorders>
          </w:tcPr>
          <w:p w:rsidR="00000000" w:rsidDel="00000000" w:rsidP="00000000" w:rsidRDefault="00000000" w:rsidRPr="00000000" w14:paraId="00000F9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107</w:t>
            </w:r>
          </w:p>
        </w:tc>
        <w:tc>
          <w:tcPr>
            <w:tcBorders>
              <w:bottom w:color="000000" w:space="0" w:sz="4" w:val="single"/>
              <w:right w:color="000000" w:space="0" w:sz="4" w:val="single"/>
            </w:tcBorders>
          </w:tcPr>
          <w:p w:rsidR="00000000" w:rsidDel="00000000" w:rsidP="00000000" w:rsidRDefault="00000000" w:rsidRPr="00000000" w14:paraId="00000F9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9605733309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9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A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Mallika</w:t>
            </w:r>
          </w:p>
        </w:tc>
        <w:tc>
          <w:tcPr>
            <w:tcBorders>
              <w:bottom w:color="000000" w:space="0" w:sz="4" w:val="single"/>
              <w:right w:color="000000" w:space="0" w:sz="4" w:val="single"/>
            </w:tcBorders>
          </w:tcPr>
          <w:p w:rsidR="00000000" w:rsidDel="00000000" w:rsidP="00000000" w:rsidRDefault="00000000" w:rsidRPr="00000000" w14:paraId="00000FA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77</w:t>
            </w:r>
          </w:p>
        </w:tc>
        <w:tc>
          <w:tcPr>
            <w:tcBorders>
              <w:bottom w:color="000000" w:space="0" w:sz="4" w:val="single"/>
              <w:right w:color="000000" w:space="0" w:sz="4" w:val="single"/>
            </w:tcBorders>
          </w:tcPr>
          <w:p w:rsidR="00000000" w:rsidDel="00000000" w:rsidP="00000000" w:rsidRDefault="00000000" w:rsidRPr="00000000" w14:paraId="00000FA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9497692286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A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Chinchu</w:t>
            </w:r>
          </w:p>
        </w:tc>
        <w:tc>
          <w:tcPr>
            <w:tcBorders>
              <w:bottom w:color="000000" w:space="0" w:sz="4" w:val="single"/>
              <w:right w:color="000000" w:space="0" w:sz="4" w:val="single"/>
            </w:tcBorders>
          </w:tcPr>
          <w:p w:rsidR="00000000" w:rsidDel="00000000" w:rsidP="00000000" w:rsidRDefault="00000000" w:rsidRPr="00000000" w14:paraId="00000FA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108</w:t>
            </w:r>
          </w:p>
        </w:tc>
        <w:tc>
          <w:tcPr>
            <w:tcBorders>
              <w:bottom w:color="000000" w:space="0" w:sz="4" w:val="single"/>
              <w:right w:color="000000" w:space="0" w:sz="4" w:val="single"/>
            </w:tcBorders>
          </w:tcPr>
          <w:p w:rsidR="00000000" w:rsidDel="00000000" w:rsidP="00000000" w:rsidRDefault="00000000" w:rsidRPr="00000000" w14:paraId="00000FA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7306200359</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A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Suja</w:t>
            </w:r>
          </w:p>
        </w:tc>
        <w:tc>
          <w:tcPr>
            <w:tcBorders>
              <w:bottom w:color="000000" w:space="0" w:sz="4" w:val="single"/>
              <w:right w:color="000000" w:space="0" w:sz="4" w:val="single"/>
            </w:tcBorders>
          </w:tcPr>
          <w:p w:rsidR="00000000" w:rsidDel="00000000" w:rsidP="00000000" w:rsidRDefault="00000000" w:rsidRPr="00000000" w14:paraId="00000FA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bottom w:color="000000" w:space="0" w:sz="4" w:val="single"/>
              <w:right w:color="000000" w:space="0" w:sz="4" w:val="single"/>
            </w:tcBorders>
          </w:tcPr>
          <w:p w:rsidR="00000000" w:rsidDel="00000000" w:rsidP="00000000" w:rsidRDefault="00000000" w:rsidRPr="00000000" w14:paraId="00000FA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9605732030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0FA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 Deviamma</w:t>
            </w:r>
          </w:p>
        </w:tc>
        <w:tc>
          <w:tcPr>
            <w:tcBorders>
              <w:bottom w:color="000000" w:space="0" w:sz="4" w:val="single"/>
              <w:right w:color="000000" w:space="0" w:sz="4" w:val="single"/>
            </w:tcBorders>
          </w:tcPr>
          <w:p w:rsidR="00000000" w:rsidDel="00000000" w:rsidP="00000000" w:rsidRDefault="00000000" w:rsidRPr="00000000" w14:paraId="00000FA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bottom w:color="000000" w:space="0" w:sz="4" w:val="single"/>
              <w:right w:color="000000" w:space="0" w:sz="4" w:val="single"/>
            </w:tcBorders>
          </w:tcPr>
          <w:p w:rsidR="00000000" w:rsidDel="00000000" w:rsidP="00000000" w:rsidRDefault="00000000" w:rsidRPr="00000000" w14:paraId="00000FA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9747886413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A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B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Sunitha kumari</w:t>
            </w:r>
          </w:p>
        </w:tc>
        <w:tc>
          <w:tcPr>
            <w:tcBorders>
              <w:bottom w:color="000000" w:space="0" w:sz="4" w:val="single"/>
              <w:right w:color="000000" w:space="0" w:sz="4" w:val="single"/>
            </w:tcBorders>
          </w:tcPr>
          <w:p w:rsidR="00000000" w:rsidDel="00000000" w:rsidP="00000000" w:rsidRDefault="00000000" w:rsidRPr="00000000" w14:paraId="00000FB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w:t>
            </w:r>
          </w:p>
        </w:tc>
        <w:tc>
          <w:tcPr>
            <w:tcBorders>
              <w:bottom w:color="000000" w:space="0" w:sz="4" w:val="single"/>
              <w:right w:color="000000" w:space="0" w:sz="4" w:val="single"/>
            </w:tcBorders>
          </w:tcPr>
          <w:p w:rsidR="00000000" w:rsidDel="00000000" w:rsidP="00000000" w:rsidRDefault="00000000" w:rsidRPr="00000000" w14:paraId="00000FB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9847113520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0FB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bottom w:color="000000" w:space="0" w:sz="4" w:val="single"/>
              <w:right w:color="000000" w:space="0" w:sz="4" w:val="single"/>
            </w:tcBorders>
          </w:tcPr>
          <w:p w:rsidR="00000000" w:rsidDel="00000000" w:rsidP="00000000" w:rsidRDefault="00000000" w:rsidRPr="00000000" w14:paraId="00000FB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bottom w:color="000000" w:space="0" w:sz="4" w:val="single"/>
              <w:right w:color="000000" w:space="0" w:sz="4" w:val="single"/>
            </w:tcBorders>
          </w:tcPr>
          <w:p w:rsidR="00000000" w:rsidDel="00000000" w:rsidP="00000000" w:rsidRDefault="00000000" w:rsidRPr="00000000" w14:paraId="00000FB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9645763627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B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bottom w:color="000000" w:space="0" w:sz="4" w:val="single"/>
              <w:right w:color="000000" w:space="0" w:sz="4" w:val="single"/>
            </w:tcBorders>
          </w:tcPr>
          <w:p w:rsidR="00000000" w:rsidDel="00000000" w:rsidP="00000000" w:rsidRDefault="00000000" w:rsidRPr="00000000" w14:paraId="00000FB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w:t>
            </w:r>
          </w:p>
        </w:tc>
        <w:tc>
          <w:tcPr>
            <w:tcBorders>
              <w:bottom w:color="000000" w:space="0" w:sz="4" w:val="single"/>
              <w:right w:color="000000" w:space="0" w:sz="4" w:val="single"/>
            </w:tcBorders>
          </w:tcPr>
          <w:p w:rsidR="00000000" w:rsidDel="00000000" w:rsidP="00000000" w:rsidRDefault="00000000" w:rsidRPr="00000000" w14:paraId="00000FB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7559071446</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B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Prema latha</w:t>
            </w:r>
          </w:p>
        </w:tc>
        <w:tc>
          <w:tcPr>
            <w:tcBorders>
              <w:bottom w:color="000000" w:space="0" w:sz="4" w:val="single"/>
              <w:right w:color="000000" w:space="0" w:sz="4" w:val="single"/>
            </w:tcBorders>
          </w:tcPr>
          <w:p w:rsidR="00000000" w:rsidDel="00000000" w:rsidP="00000000" w:rsidRDefault="00000000" w:rsidRPr="00000000" w14:paraId="00000FB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w:t>
            </w:r>
          </w:p>
        </w:tc>
        <w:tc>
          <w:tcPr>
            <w:tcBorders>
              <w:bottom w:color="000000" w:space="0" w:sz="4" w:val="single"/>
              <w:right w:color="000000" w:space="0" w:sz="4" w:val="single"/>
            </w:tcBorders>
          </w:tcPr>
          <w:p w:rsidR="00000000" w:rsidDel="00000000" w:rsidP="00000000" w:rsidRDefault="00000000" w:rsidRPr="00000000" w14:paraId="00000FB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9947029338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B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0FC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Sini</w:t>
            </w:r>
          </w:p>
        </w:tc>
        <w:tc>
          <w:tcPr>
            <w:tcBorders>
              <w:bottom w:color="000000" w:space="0" w:sz="4" w:val="single"/>
              <w:right w:color="000000" w:space="0" w:sz="4" w:val="single"/>
            </w:tcBorders>
          </w:tcPr>
          <w:p w:rsidR="00000000" w:rsidDel="00000000" w:rsidP="00000000" w:rsidRDefault="00000000" w:rsidRPr="00000000" w14:paraId="00000FC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w:t>
            </w:r>
          </w:p>
        </w:tc>
        <w:tc>
          <w:tcPr>
            <w:tcBorders>
              <w:bottom w:color="000000" w:space="0" w:sz="4" w:val="single"/>
              <w:right w:color="000000" w:space="0" w:sz="4" w:val="single"/>
            </w:tcBorders>
          </w:tcPr>
          <w:p w:rsidR="00000000" w:rsidDel="00000000" w:rsidP="00000000" w:rsidRDefault="00000000" w:rsidRPr="00000000" w14:paraId="00000FC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8943229502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0FC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Sunitha</w:t>
            </w:r>
          </w:p>
        </w:tc>
        <w:tc>
          <w:tcPr>
            <w:tcBorders>
              <w:bottom w:color="000000" w:space="0" w:sz="4" w:val="single"/>
              <w:right w:color="000000" w:space="0" w:sz="4" w:val="single"/>
            </w:tcBorders>
          </w:tcPr>
          <w:p w:rsidR="00000000" w:rsidDel="00000000" w:rsidP="00000000" w:rsidRDefault="00000000" w:rsidRPr="00000000" w14:paraId="00000FC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w:t>
            </w:r>
          </w:p>
        </w:tc>
        <w:tc>
          <w:tcPr>
            <w:tcBorders>
              <w:bottom w:color="000000" w:space="0" w:sz="4" w:val="single"/>
              <w:right w:color="000000" w:space="0" w:sz="4" w:val="single"/>
            </w:tcBorders>
          </w:tcPr>
          <w:p w:rsidR="00000000" w:rsidDel="00000000" w:rsidP="00000000" w:rsidRDefault="00000000" w:rsidRPr="00000000" w14:paraId="00000FC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9562458232</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FC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Girija</w:t>
            </w:r>
          </w:p>
        </w:tc>
        <w:tc>
          <w:tcPr>
            <w:tcBorders>
              <w:bottom w:color="000000" w:space="0" w:sz="4" w:val="single"/>
              <w:right w:color="000000" w:space="0" w:sz="4" w:val="single"/>
            </w:tcBorders>
          </w:tcPr>
          <w:p w:rsidR="00000000" w:rsidDel="00000000" w:rsidP="00000000" w:rsidRDefault="00000000" w:rsidRPr="00000000" w14:paraId="00000FC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w:t>
            </w:r>
          </w:p>
        </w:tc>
        <w:tc>
          <w:tcPr>
            <w:tcBorders>
              <w:bottom w:color="000000" w:space="0" w:sz="4" w:val="single"/>
              <w:right w:color="000000" w:space="0" w:sz="4" w:val="single"/>
            </w:tcBorders>
          </w:tcPr>
          <w:p w:rsidR="00000000" w:rsidDel="00000000" w:rsidP="00000000" w:rsidRDefault="00000000" w:rsidRPr="00000000" w14:paraId="00000FC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9495796880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FC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Shubha</w:t>
            </w:r>
          </w:p>
        </w:tc>
        <w:tc>
          <w:tcPr>
            <w:tcBorders>
              <w:bottom w:color="000000" w:space="0" w:sz="4" w:val="single"/>
              <w:right w:color="000000" w:space="0" w:sz="4" w:val="single"/>
            </w:tcBorders>
          </w:tcPr>
          <w:p w:rsidR="00000000" w:rsidDel="00000000" w:rsidP="00000000" w:rsidRDefault="00000000" w:rsidRPr="00000000" w14:paraId="00000FC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bottom w:color="000000" w:space="0" w:sz="4" w:val="single"/>
              <w:right w:color="000000" w:space="0" w:sz="4" w:val="single"/>
            </w:tcBorders>
          </w:tcPr>
          <w:p w:rsidR="00000000" w:rsidDel="00000000" w:rsidP="00000000" w:rsidRDefault="00000000" w:rsidRPr="00000000" w14:paraId="00000FC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9900506967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C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0FD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bottom w:color="000000" w:space="0" w:sz="4" w:val="single"/>
              <w:right w:color="000000" w:space="0" w:sz="4" w:val="single"/>
            </w:tcBorders>
          </w:tcPr>
          <w:p w:rsidR="00000000" w:rsidDel="00000000" w:rsidP="00000000" w:rsidRDefault="00000000" w:rsidRPr="00000000" w14:paraId="00000FD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w:t>
            </w:r>
          </w:p>
        </w:tc>
        <w:tc>
          <w:tcPr>
            <w:tcBorders>
              <w:bottom w:color="000000" w:space="0" w:sz="4" w:val="single"/>
              <w:right w:color="000000" w:space="0" w:sz="4" w:val="single"/>
            </w:tcBorders>
          </w:tcPr>
          <w:p w:rsidR="00000000" w:rsidDel="00000000" w:rsidP="00000000" w:rsidRDefault="00000000" w:rsidRPr="00000000" w14:paraId="00000FD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9656390167</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D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Little Flower</w:t>
            </w:r>
          </w:p>
        </w:tc>
        <w:tc>
          <w:tcPr>
            <w:tcBorders>
              <w:bottom w:color="000000" w:space="0" w:sz="4" w:val="single"/>
              <w:right w:color="000000" w:space="0" w:sz="4" w:val="single"/>
            </w:tcBorders>
          </w:tcPr>
          <w:p w:rsidR="00000000" w:rsidDel="00000000" w:rsidP="00000000" w:rsidRDefault="00000000" w:rsidRPr="00000000" w14:paraId="00000FD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84</w:t>
            </w:r>
          </w:p>
        </w:tc>
        <w:tc>
          <w:tcPr>
            <w:tcBorders>
              <w:bottom w:color="000000" w:space="0" w:sz="4" w:val="single"/>
              <w:right w:color="000000" w:space="0" w:sz="4" w:val="single"/>
            </w:tcBorders>
          </w:tcPr>
          <w:p w:rsidR="00000000" w:rsidDel="00000000" w:rsidP="00000000" w:rsidRDefault="00000000" w:rsidRPr="00000000" w14:paraId="00000FD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9656180345</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0FD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Ashamol</w:t>
            </w:r>
          </w:p>
        </w:tc>
        <w:tc>
          <w:tcPr>
            <w:tcBorders>
              <w:bottom w:color="000000" w:space="0" w:sz="4" w:val="single"/>
              <w:right w:color="000000" w:space="0" w:sz="4" w:val="single"/>
            </w:tcBorders>
          </w:tcPr>
          <w:p w:rsidR="00000000" w:rsidDel="00000000" w:rsidP="00000000" w:rsidRDefault="00000000" w:rsidRPr="00000000" w14:paraId="00000FD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bottom w:color="000000" w:space="0" w:sz="4" w:val="single"/>
              <w:right w:color="000000" w:space="0" w:sz="4" w:val="single"/>
            </w:tcBorders>
          </w:tcPr>
          <w:p w:rsidR="00000000" w:rsidDel="00000000" w:rsidP="00000000" w:rsidRDefault="00000000" w:rsidRPr="00000000" w14:paraId="00000FD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7902714118</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FD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Noorjahan</w:t>
            </w:r>
          </w:p>
        </w:tc>
        <w:tc>
          <w:tcPr>
            <w:tcBorders>
              <w:bottom w:color="000000" w:space="0" w:sz="4" w:val="single"/>
              <w:right w:color="000000" w:space="0" w:sz="4" w:val="single"/>
            </w:tcBorders>
          </w:tcPr>
          <w:p w:rsidR="00000000" w:rsidDel="00000000" w:rsidP="00000000" w:rsidRDefault="00000000" w:rsidRPr="00000000" w14:paraId="00000FD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w:t>
            </w:r>
          </w:p>
        </w:tc>
        <w:tc>
          <w:tcPr>
            <w:tcBorders>
              <w:bottom w:color="000000" w:space="0" w:sz="4" w:val="single"/>
              <w:right w:color="000000" w:space="0" w:sz="4" w:val="single"/>
            </w:tcBorders>
          </w:tcPr>
          <w:p w:rsidR="00000000" w:rsidDel="00000000" w:rsidP="00000000" w:rsidRDefault="00000000" w:rsidRPr="00000000" w14:paraId="00000FD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9847756231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D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0FE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bottom w:color="000000" w:space="0" w:sz="4" w:val="single"/>
              <w:right w:color="000000" w:space="0" w:sz="4" w:val="single"/>
            </w:tcBorders>
          </w:tcPr>
          <w:p w:rsidR="00000000" w:rsidDel="00000000" w:rsidP="00000000" w:rsidRDefault="00000000" w:rsidRPr="00000000" w14:paraId="00000FE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91</w:t>
            </w:r>
          </w:p>
        </w:tc>
        <w:tc>
          <w:tcPr>
            <w:tcBorders>
              <w:bottom w:color="000000" w:space="0" w:sz="4" w:val="single"/>
              <w:right w:color="000000" w:space="0" w:sz="4" w:val="single"/>
            </w:tcBorders>
          </w:tcPr>
          <w:p w:rsidR="00000000" w:rsidDel="00000000" w:rsidP="00000000" w:rsidRDefault="00000000" w:rsidRPr="00000000" w14:paraId="00000FE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7034194170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E4">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Soosan</w:t>
            </w:r>
          </w:p>
        </w:tc>
        <w:tc>
          <w:tcPr>
            <w:tcBorders>
              <w:bottom w:color="000000" w:space="0" w:sz="4" w:val="single"/>
              <w:right w:color="000000" w:space="0" w:sz="4" w:val="single"/>
            </w:tcBorders>
          </w:tcPr>
          <w:p w:rsidR="00000000" w:rsidDel="00000000" w:rsidP="00000000" w:rsidRDefault="00000000" w:rsidRPr="00000000" w14:paraId="00000FE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93</w:t>
            </w:r>
          </w:p>
        </w:tc>
        <w:tc>
          <w:tcPr>
            <w:tcBorders>
              <w:bottom w:color="000000" w:space="0" w:sz="4" w:val="single"/>
              <w:right w:color="000000" w:space="0" w:sz="4" w:val="single"/>
            </w:tcBorders>
          </w:tcPr>
          <w:p w:rsidR="00000000" w:rsidDel="00000000" w:rsidP="00000000" w:rsidRDefault="00000000" w:rsidRPr="00000000" w14:paraId="00000FE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8547056143</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7">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E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Sheeja</w:t>
            </w:r>
          </w:p>
        </w:tc>
        <w:tc>
          <w:tcPr>
            <w:tcBorders>
              <w:bottom w:color="000000" w:space="0" w:sz="4" w:val="single"/>
              <w:right w:color="000000" w:space="0" w:sz="4" w:val="single"/>
            </w:tcBorders>
          </w:tcPr>
          <w:p w:rsidR="00000000" w:rsidDel="00000000" w:rsidP="00000000" w:rsidRDefault="00000000" w:rsidRPr="00000000" w14:paraId="00000FE9">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w:t>
            </w:r>
          </w:p>
        </w:tc>
        <w:tc>
          <w:tcPr>
            <w:tcBorders>
              <w:bottom w:color="000000" w:space="0" w:sz="4" w:val="single"/>
              <w:right w:color="000000" w:space="0" w:sz="4" w:val="single"/>
            </w:tcBorders>
          </w:tcPr>
          <w:p w:rsidR="00000000" w:rsidDel="00000000" w:rsidP="00000000" w:rsidRDefault="00000000" w:rsidRPr="00000000" w14:paraId="00000FEA">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6238483801</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B">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0FEC">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Anila</w:t>
            </w:r>
          </w:p>
        </w:tc>
        <w:tc>
          <w:tcPr>
            <w:tcBorders>
              <w:bottom w:color="000000" w:space="0" w:sz="4" w:val="single"/>
              <w:right w:color="000000" w:space="0" w:sz="4" w:val="single"/>
            </w:tcBorders>
          </w:tcPr>
          <w:p w:rsidR="00000000" w:rsidDel="00000000" w:rsidP="00000000" w:rsidRDefault="00000000" w:rsidRPr="00000000" w14:paraId="00000FED">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w:t>
            </w:r>
          </w:p>
        </w:tc>
        <w:tc>
          <w:tcPr>
            <w:tcBorders>
              <w:bottom w:color="000000" w:space="0" w:sz="4" w:val="single"/>
              <w:right w:color="000000" w:space="0" w:sz="4" w:val="single"/>
            </w:tcBorders>
          </w:tcPr>
          <w:p w:rsidR="00000000" w:rsidDel="00000000" w:rsidP="00000000" w:rsidRDefault="00000000" w:rsidRPr="00000000" w14:paraId="00000FE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7909176210</w:t>
            </w:r>
          </w:p>
        </w:tc>
      </w:tr>
      <w:tr>
        <w:trPr>
          <w:cantSplit w:val="0"/>
          <w:trHeight w:val="285"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E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0FF0">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Latha</w:t>
            </w:r>
          </w:p>
        </w:tc>
        <w:tc>
          <w:tcPr>
            <w:tcBorders>
              <w:bottom w:color="000000" w:space="0" w:sz="4" w:val="single"/>
              <w:right w:color="000000" w:space="0" w:sz="4" w:val="single"/>
            </w:tcBorders>
          </w:tcPr>
          <w:p w:rsidR="00000000" w:rsidDel="00000000" w:rsidP="00000000" w:rsidRDefault="00000000" w:rsidRPr="00000000" w14:paraId="00000FF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87</w:t>
            </w:r>
          </w:p>
        </w:tc>
        <w:tc>
          <w:tcPr>
            <w:tcBorders>
              <w:bottom w:color="000000" w:space="0" w:sz="4" w:val="single"/>
              <w:right w:color="000000" w:space="0" w:sz="4" w:val="single"/>
            </w:tcBorders>
          </w:tcPr>
          <w:p w:rsidR="00000000" w:rsidDel="00000000" w:rsidP="00000000" w:rsidRDefault="00000000" w:rsidRPr="00000000" w14:paraId="00000FF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9539392309</w:t>
            </w:r>
          </w:p>
        </w:tc>
      </w:tr>
    </w:tbl>
    <w:p w:rsidR="00000000" w:rsidDel="00000000" w:rsidP="00000000" w:rsidRDefault="00000000" w:rsidRPr="00000000" w14:paraId="00000FF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F4">
      <w:pPr>
        <w:jc w:val="left"/>
        <w:rPr>
          <w:rFonts w:ascii="Garamond" w:cs="Garamond" w:eastAsia="Garamond" w:hAnsi="Garamond"/>
        </w:rPr>
      </w:pPr>
      <w:r w:rsidDel="00000000" w:rsidR="00000000" w:rsidRPr="00000000">
        <w:rPr>
          <w:rtl w:val="0"/>
        </w:rPr>
      </w:r>
    </w:p>
    <w:tbl>
      <w:tblPr>
        <w:tblStyle w:val="Table60"/>
        <w:tblW w:w="7650.0" w:type="dxa"/>
        <w:jc w:val="left"/>
        <w:tblBorders>
          <w:top w:color="000000" w:space="0" w:sz="0" w:val="nil"/>
          <w:left w:color="000000" w:space="0" w:sz="0" w:val="nil"/>
          <w:bottom w:color="000000" w:space="0" w:sz="0" w:val="nil"/>
          <w:right w:color="000000" w:space="0" w:sz="0" w:val="nil"/>
        </w:tblBorders>
        <w:tblLayout w:type="fixed"/>
        <w:tblLook w:val="0000"/>
      </w:tblPr>
      <w:tblGrid>
        <w:gridCol w:w="1139"/>
        <w:gridCol w:w="4501"/>
        <w:gridCol w:w="2010"/>
        <w:tblGridChange w:id="0">
          <w:tblGrid>
            <w:gridCol w:w="1139"/>
            <w:gridCol w:w="4501"/>
            <w:gridCol w:w="2010"/>
          </w:tblGrid>
        </w:tblGridChange>
      </w:tblGrid>
      <w:tr>
        <w:trPr>
          <w:cantSplit w:val="0"/>
          <w:trHeight w:val="57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F6">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FF7">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FF8">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p w:rsidR="00000000" w:rsidDel="00000000" w:rsidP="00000000" w:rsidRDefault="00000000" w:rsidRPr="00000000" w14:paraId="00000FF9">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4" w:val="single"/>
              <w:right w:color="000000" w:space="0" w:sz="4" w:val="single"/>
            </w:tcBorders>
          </w:tcPr>
          <w:p w:rsidR="00000000" w:rsidDel="00000000" w:rsidP="00000000" w:rsidRDefault="00000000" w:rsidRPr="00000000" w14:paraId="00000FFA">
            <w:pPr>
              <w:numPr>
                <w:ilvl w:val="0"/>
                <w:numId w:val="27"/>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Prema-63</w:t>
            </w:r>
          </w:p>
        </w:tc>
        <w:tc>
          <w:tcPr>
            <w:tcBorders>
              <w:bottom w:color="000000" w:space="0" w:sz="4" w:val="single"/>
              <w:right w:color="000000" w:space="0" w:sz="4" w:val="single"/>
            </w:tcBorders>
          </w:tcPr>
          <w:p w:rsidR="00000000" w:rsidDel="00000000" w:rsidP="00000000" w:rsidRDefault="00000000" w:rsidRPr="00000000" w14:paraId="00000FF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9895824582</w:t>
            </w:r>
          </w:p>
        </w:tc>
      </w:tr>
      <w:tr>
        <w:trPr>
          <w:cantSplit w:val="0"/>
          <w:trHeight w:val="571"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FFD">
            <w:pPr>
              <w:numPr>
                <w:ilvl w:val="0"/>
                <w:numId w:val="27"/>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Shiji-86</w:t>
            </w:r>
          </w:p>
        </w:tc>
        <w:tc>
          <w:tcPr>
            <w:tcBorders>
              <w:bottom w:color="000000" w:space="0" w:sz="4" w:val="single"/>
              <w:right w:color="000000" w:space="0" w:sz="4" w:val="single"/>
            </w:tcBorders>
          </w:tcPr>
          <w:p w:rsidR="00000000" w:rsidDel="00000000" w:rsidP="00000000" w:rsidRDefault="00000000" w:rsidRPr="00000000" w14:paraId="00000FF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9526245846</w:t>
            </w:r>
          </w:p>
        </w:tc>
      </w:tr>
      <w:tr>
        <w:trPr>
          <w:cantSplit w:val="0"/>
          <w:trHeight w:val="571"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FFF">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bottom w:color="000000" w:space="0" w:sz="4" w:val="single"/>
              <w:right w:color="000000" w:space="0" w:sz="4" w:val="single"/>
            </w:tcBorders>
          </w:tcPr>
          <w:p w:rsidR="00000000" w:rsidDel="00000000" w:rsidP="00000000" w:rsidRDefault="00000000" w:rsidRPr="00000000" w14:paraId="00001000">
            <w:pPr>
              <w:numPr>
                <w:ilvl w:val="0"/>
                <w:numId w:val="36"/>
              </w:numPr>
              <w:spacing w:after="0" w:before="240" w:lineRule="auto"/>
              <w:ind w:left="720" w:hanging="360"/>
              <w:jc w:val="center"/>
              <w:rPr>
                <w:rFonts w:ascii="Garamond" w:cs="Garamond" w:eastAsia="Garamond" w:hAnsi="Garamond"/>
                <w:u w:val="none"/>
              </w:rPr>
            </w:pPr>
            <w:r w:rsidDel="00000000" w:rsidR="00000000" w:rsidRPr="00000000">
              <w:rPr>
                <w:rFonts w:ascii="Garamond" w:cs="Garamond" w:eastAsia="Garamond" w:hAnsi="Garamond"/>
                <w:rtl w:val="0"/>
              </w:rPr>
              <w:t xml:space="preserve">3.Jaya-102</w:t>
            </w: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0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8136815613</w:t>
            </w:r>
          </w:p>
        </w:tc>
      </w:tr>
      <w:tr>
        <w:trPr>
          <w:cantSplit w:val="0"/>
          <w:trHeight w:val="571" w:hRule="atLeast"/>
          <w:tblHeader w:val="0"/>
        </w:trPr>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1002">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03">
            <w:pPr>
              <w:spacing w:after="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1004">
            <w:pPr>
              <w:numPr>
                <w:ilvl w:val="0"/>
                <w:numId w:val="28"/>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Sindhu-65</w:t>
            </w:r>
          </w:p>
        </w:tc>
        <w:tc>
          <w:tcPr>
            <w:tcBorders>
              <w:bottom w:color="000000" w:space="0" w:sz="4" w:val="single"/>
              <w:right w:color="000000" w:space="0" w:sz="4" w:val="single"/>
            </w:tcBorders>
          </w:tcPr>
          <w:p w:rsidR="00000000" w:rsidDel="00000000" w:rsidP="00000000" w:rsidRDefault="00000000" w:rsidRPr="00000000" w14:paraId="00001005">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9747909465</w:t>
            </w:r>
          </w:p>
        </w:tc>
      </w:tr>
      <w:tr>
        <w:trPr>
          <w:cantSplit w:val="0"/>
          <w:trHeight w:val="571"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07">
            <w:pPr>
              <w:numPr>
                <w:ilvl w:val="0"/>
                <w:numId w:val="28"/>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Manju-66</w:t>
            </w:r>
          </w:p>
        </w:tc>
        <w:tc>
          <w:tcPr>
            <w:tcBorders>
              <w:bottom w:color="000000" w:space="0" w:sz="4" w:val="single"/>
              <w:right w:color="000000" w:space="0" w:sz="4" w:val="single"/>
            </w:tcBorders>
          </w:tcPr>
          <w:p w:rsidR="00000000" w:rsidDel="00000000" w:rsidP="00000000" w:rsidRDefault="00000000" w:rsidRPr="00000000" w14:paraId="00001008">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9605627227</w:t>
            </w:r>
          </w:p>
        </w:tc>
      </w:tr>
      <w:tr>
        <w:trPr>
          <w:cantSplit w:val="0"/>
          <w:trHeight w:val="571" w:hRule="atLeast"/>
          <w:tblHeader w:val="0"/>
        </w:trPr>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0A">
            <w:pPr>
              <w:numPr>
                <w:ilvl w:val="0"/>
                <w:numId w:val="28"/>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Bindhu-106</w:t>
            </w:r>
          </w:p>
        </w:tc>
        <w:tc>
          <w:tcPr>
            <w:tcBorders>
              <w:bottom w:color="000000" w:space="0" w:sz="4" w:val="single"/>
              <w:right w:color="000000" w:space="0" w:sz="4" w:val="single"/>
            </w:tcBorders>
          </w:tcPr>
          <w:p w:rsidR="00000000" w:rsidDel="00000000" w:rsidP="00000000" w:rsidRDefault="00000000" w:rsidRPr="00000000" w14:paraId="0000100B">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9061988494</w:t>
            </w:r>
          </w:p>
        </w:tc>
      </w:tr>
      <w:tr>
        <w:trPr>
          <w:cantSplit w:val="0"/>
          <w:trHeight w:val="571"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0D">
            <w:p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1.Sajitha-62</w:t>
            </w:r>
          </w:p>
        </w:tc>
        <w:tc>
          <w:tcPr>
            <w:tcBorders>
              <w:bottom w:color="000000" w:space="0" w:sz="4" w:val="single"/>
              <w:right w:color="000000" w:space="0" w:sz="4" w:val="single"/>
            </w:tcBorders>
          </w:tcPr>
          <w:p w:rsidR="00000000" w:rsidDel="00000000" w:rsidP="00000000" w:rsidRDefault="00000000" w:rsidRPr="00000000" w14:paraId="0000100E">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9645866226</w:t>
            </w:r>
          </w:p>
        </w:tc>
      </w:tr>
      <w:tr>
        <w:trPr>
          <w:cantSplit w:val="0"/>
          <w:trHeight w:val="571"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0F">
            <w:pPr>
              <w:spacing w:line="240" w:lineRule="auto"/>
              <w:jc w:val="left"/>
              <w:rPr>
                <w:rFonts w:ascii="Garamond" w:cs="Garamond" w:eastAsia="Garamond" w:hAnsi="Garamond"/>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1010">
            <w:p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2.Anitha-73</w:t>
            </w:r>
          </w:p>
        </w:tc>
        <w:tc>
          <w:tcPr>
            <w:tcBorders>
              <w:bottom w:color="000000" w:space="0" w:sz="4" w:val="single"/>
              <w:right w:color="000000" w:space="0" w:sz="4" w:val="single"/>
            </w:tcBorders>
          </w:tcPr>
          <w:p w:rsidR="00000000" w:rsidDel="00000000" w:rsidP="00000000" w:rsidRDefault="00000000" w:rsidRPr="00000000" w14:paraId="00001011">
            <w:pPr>
              <w:spacing w:after="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8943708784</w:t>
            </w:r>
          </w:p>
        </w:tc>
      </w:tr>
    </w:tbl>
    <w:p w:rsidR="00000000" w:rsidDel="00000000" w:rsidP="00000000" w:rsidRDefault="00000000" w:rsidRPr="00000000" w14:paraId="0000101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1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1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1015">
      <w:pPr>
        <w:pStyle w:val="Heading3"/>
        <w:jc w:val="left"/>
        <w:rPr>
          <w:rFonts w:ascii="Garamond" w:cs="Garamond" w:eastAsia="Garamond" w:hAnsi="Garamond"/>
          <w:color w:val="000000"/>
        </w:rPr>
      </w:pPr>
      <w:bookmarkStart w:colFirst="0" w:colLast="0" w:name="_heading=h.kbnk0jxa6m74" w:id="139"/>
      <w:bookmarkEnd w:id="139"/>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1016">
      <w:pPr>
        <w:rPr>
          <w:rFonts w:ascii="Garamond" w:cs="Garamond" w:eastAsia="Garamond" w:hAnsi="Garamond"/>
        </w:rPr>
      </w:pPr>
      <w:r w:rsidDel="00000000" w:rsidR="00000000" w:rsidRPr="00000000">
        <w:rPr>
          <w:rtl w:val="0"/>
        </w:rPr>
      </w:r>
    </w:p>
    <w:tbl>
      <w:tblPr>
        <w:tblStyle w:val="Table61"/>
        <w:tblW w:w="9192.0" w:type="dxa"/>
        <w:jc w:val="left"/>
        <w:tblBorders>
          <w:top w:color="000000" w:space="0" w:sz="0" w:val="nil"/>
          <w:left w:color="000000" w:space="0" w:sz="0" w:val="nil"/>
          <w:bottom w:color="000000" w:space="0" w:sz="0" w:val="nil"/>
          <w:right w:color="000000" w:space="0" w:sz="0" w:val="nil"/>
        </w:tblBorders>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01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01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1019">
            <w:pPr>
              <w:widowControl w:val="0"/>
              <w:pBdr>
                <w:top w:color="000000" w:space="0" w:sz="0" w:val="none"/>
                <w:left w:color="000000" w:space="0" w:sz="0" w:val="none"/>
                <w:bottom w:color="000000" w:space="0" w:sz="0" w:val="none"/>
                <w:right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Aron earth movers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C">
            <w:pPr>
              <w:widowControl w:val="0"/>
              <w:pBdr>
                <w:top w:color="000000" w:space="0" w:sz="0" w:val="none"/>
                <w:left w:color="000000" w:space="0" w:sz="0" w:val="none"/>
                <w:bottom w:color="000000" w:space="0" w:sz="0" w:val="none"/>
                <w:right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7947106760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Aron earth movers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1F">
            <w:pPr>
              <w:widowControl w:val="0"/>
              <w:pBdr>
                <w:top w:color="000000" w:space="0" w:sz="0" w:val="none"/>
                <w:left w:color="000000" w:space="0" w:sz="0" w:val="none"/>
                <w:bottom w:color="000000" w:space="0" w:sz="0" w:val="none"/>
                <w:right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7947106760</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Puthukkurichy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2">
            <w:pPr>
              <w:widowControl w:val="0"/>
              <w:pBdr>
                <w:top w:color="000000" w:space="0" w:sz="0" w:val="none"/>
                <w:left w:color="000000" w:space="0" w:sz="0" w:val="none"/>
                <w:bottom w:color="000000" w:space="0" w:sz="0" w:val="none"/>
                <w:right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04712426562</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Shan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5">
            <w:pPr>
              <w:widowControl w:val="0"/>
              <w:pBdr>
                <w:top w:color="000000" w:space="0" w:sz="0" w:val="none"/>
                <w:left w:color="000000" w:space="0" w:sz="0" w:val="none"/>
                <w:bottom w:color="000000" w:space="0" w:sz="0" w:val="none"/>
                <w:right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9633292875</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Honest Cabs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1028">
            <w:pPr>
              <w:widowControl w:val="0"/>
              <w:pBdr>
                <w:top w:color="000000" w:space="0" w:sz="0" w:val="none"/>
                <w:left w:color="000000" w:space="0" w:sz="0" w:val="none"/>
                <w:bottom w:color="000000" w:space="0" w:sz="0" w:val="none"/>
                <w:right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7012763576</w:t>
            </w:r>
          </w:p>
        </w:tc>
      </w:tr>
    </w:tbl>
    <w:p w:rsidR="00000000" w:rsidDel="00000000" w:rsidP="00000000" w:rsidRDefault="00000000" w:rsidRPr="00000000" w14:paraId="00001029">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2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102B">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102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2"/>
        <w:tblW w:w="8909.0" w:type="dxa"/>
        <w:jc w:val="left"/>
        <w:tblBorders>
          <w:top w:color="000000" w:space="0" w:sz="0" w:val="nil"/>
          <w:left w:color="000000" w:space="0" w:sz="0" w:val="nil"/>
          <w:bottom w:color="000000" w:space="0" w:sz="0" w:val="nil"/>
          <w:right w:color="000000" w:space="0" w:sz="0" w:val="nil"/>
        </w:tblBorders>
        <w:tblLayout w:type="fixed"/>
        <w:tblLook w:val="0000"/>
      </w:tblPr>
      <w:tblGrid>
        <w:gridCol w:w="764"/>
        <w:gridCol w:w="3675"/>
        <w:gridCol w:w="2236"/>
        <w:gridCol w:w="2234"/>
        <w:tblGridChange w:id="0">
          <w:tblGrid>
            <w:gridCol w:w="764"/>
            <w:gridCol w:w="3675"/>
            <w:gridCol w:w="2236"/>
            <w:gridCol w:w="223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2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2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3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32">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bottom w:color="000000" w:space="0" w:sz="4" w:val="single"/>
              <w:right w:color="000000" w:space="0" w:sz="4" w:val="single"/>
            </w:tcBorders>
          </w:tcPr>
          <w:p w:rsidR="00000000" w:rsidDel="00000000" w:rsidP="00000000" w:rsidRDefault="00000000" w:rsidRPr="00000000" w14:paraId="00001033">
            <w:pPr>
              <w:rPr>
                <w:rFonts w:ascii="Garamond" w:cs="Garamond" w:eastAsia="Garamond" w:hAnsi="Garamond"/>
              </w:rPr>
            </w:pPr>
            <w:r w:rsidDel="00000000" w:rsidR="00000000" w:rsidRPr="00000000">
              <w:rPr>
                <w:rFonts w:ascii="Garamond" w:cs="Garamond" w:eastAsia="Garamond" w:hAnsi="Garamond"/>
                <w:rtl w:val="0"/>
              </w:rPr>
              <w:t xml:space="preserve"> Kadinamkulam</w:t>
            </w:r>
          </w:p>
        </w:tc>
        <w:tc>
          <w:tcPr>
            <w:tcBorders>
              <w:bottom w:color="000000" w:space="0" w:sz="4" w:val="single"/>
              <w:right w:color="000000" w:space="0" w:sz="4" w:val="single"/>
            </w:tcBorders>
          </w:tcPr>
          <w:p w:rsidR="00000000" w:rsidDel="00000000" w:rsidP="00000000" w:rsidRDefault="00000000" w:rsidRPr="00000000" w14:paraId="00001034">
            <w:pPr>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36">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bottom w:color="000000" w:space="0" w:sz="4" w:val="single"/>
              <w:right w:color="000000" w:space="0" w:sz="4" w:val="single"/>
            </w:tcBorders>
          </w:tcPr>
          <w:p w:rsidR="00000000" w:rsidDel="00000000" w:rsidP="00000000" w:rsidRDefault="00000000" w:rsidRPr="00000000" w14:paraId="00001037">
            <w:pPr>
              <w:rPr>
                <w:rFonts w:ascii="Garamond" w:cs="Garamond" w:eastAsia="Garamond" w:hAnsi="Garamond"/>
              </w:rPr>
            </w:pPr>
            <w:r w:rsidDel="00000000" w:rsidR="00000000" w:rsidRPr="00000000">
              <w:rPr>
                <w:rFonts w:ascii="Garamond" w:cs="Garamond" w:eastAsia="Garamond" w:hAnsi="Garamond"/>
                <w:rtl w:val="0"/>
              </w:rPr>
              <w:t xml:space="preserve"> Thiruvananthapuram</w:t>
            </w:r>
          </w:p>
        </w:tc>
        <w:tc>
          <w:tcPr>
            <w:tcBorders>
              <w:bottom w:color="000000" w:space="0" w:sz="4" w:val="single"/>
              <w:right w:color="000000" w:space="0" w:sz="4" w:val="single"/>
            </w:tcBorders>
          </w:tcPr>
          <w:p w:rsidR="00000000" w:rsidDel="00000000" w:rsidP="00000000" w:rsidRDefault="00000000" w:rsidRPr="00000000" w14:paraId="00001038">
            <w:pPr>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3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A">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3B">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bottom w:color="000000" w:space="0" w:sz="4" w:val="single"/>
              <w:right w:color="000000" w:space="0" w:sz="4" w:val="single"/>
            </w:tcBorders>
          </w:tcPr>
          <w:p w:rsidR="00000000" w:rsidDel="00000000" w:rsidP="00000000" w:rsidRDefault="00000000" w:rsidRPr="00000000" w14:paraId="0000103C">
            <w:pPr>
              <w:rPr>
                <w:rFonts w:ascii="Garamond" w:cs="Garamond" w:eastAsia="Garamond" w:hAnsi="Garamond"/>
              </w:rPr>
            </w:pPr>
            <w:r w:rsidDel="00000000" w:rsidR="00000000" w:rsidRPr="00000000">
              <w:rPr>
                <w:rFonts w:ascii="Garamond" w:cs="Garamond" w:eastAsia="Garamond" w:hAnsi="Garamond"/>
                <w:rtl w:val="0"/>
              </w:rPr>
              <w:t xml:space="preserve"> Pothencodu</w:t>
            </w:r>
          </w:p>
        </w:tc>
        <w:tc>
          <w:tcPr>
            <w:tcBorders>
              <w:bottom w:color="000000" w:space="0" w:sz="4" w:val="single"/>
              <w:right w:color="000000" w:space="0" w:sz="4" w:val="single"/>
            </w:tcBorders>
          </w:tcPr>
          <w:p w:rsidR="00000000" w:rsidDel="00000000" w:rsidP="00000000" w:rsidRDefault="00000000" w:rsidRPr="00000000" w14:paraId="0000103D">
            <w:pPr>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3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3F">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40">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bottom w:color="000000" w:space="0" w:sz="4" w:val="single"/>
              <w:right w:color="000000" w:space="0" w:sz="4" w:val="single"/>
            </w:tcBorders>
          </w:tcPr>
          <w:p w:rsidR="00000000" w:rsidDel="00000000" w:rsidP="00000000" w:rsidRDefault="00000000" w:rsidRPr="00000000" w14:paraId="00001041">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c>
          <w:tcPr>
            <w:tcBorders>
              <w:bottom w:color="000000" w:space="0" w:sz="4" w:val="single"/>
              <w:right w:color="000000" w:space="0" w:sz="4" w:val="single"/>
            </w:tcBorders>
          </w:tcPr>
          <w:p w:rsidR="00000000" w:rsidDel="00000000" w:rsidP="00000000" w:rsidRDefault="00000000" w:rsidRPr="00000000" w14:paraId="00001042">
            <w:pPr>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4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45">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bottom w:color="000000" w:space="0" w:sz="4" w:val="single"/>
              <w:right w:color="000000" w:space="0" w:sz="4" w:val="single"/>
            </w:tcBorders>
          </w:tcPr>
          <w:p w:rsidR="00000000" w:rsidDel="00000000" w:rsidP="00000000" w:rsidRDefault="00000000" w:rsidRPr="00000000" w14:paraId="00001046">
            <w:pPr>
              <w:rPr>
                <w:rFonts w:ascii="Garamond" w:cs="Garamond" w:eastAsia="Garamond" w:hAnsi="Garamond"/>
              </w:rPr>
            </w:pPr>
            <w:r w:rsidDel="00000000" w:rsidR="00000000" w:rsidRPr="00000000">
              <w:rPr>
                <w:rFonts w:ascii="Garamond" w:cs="Garamond" w:eastAsia="Garamond" w:hAnsi="Garamond"/>
                <w:rtl w:val="0"/>
              </w:rPr>
              <w:t xml:space="preserve"> 17.68sqkm</w:t>
            </w:r>
          </w:p>
        </w:tc>
        <w:tc>
          <w:tcPr>
            <w:tcBorders>
              <w:bottom w:color="000000" w:space="0" w:sz="4" w:val="single"/>
              <w:right w:color="000000" w:space="0" w:sz="4" w:val="single"/>
            </w:tcBorders>
          </w:tcPr>
          <w:p w:rsidR="00000000" w:rsidDel="00000000" w:rsidP="00000000" w:rsidRDefault="00000000" w:rsidRPr="00000000" w14:paraId="00001047">
            <w:pPr>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4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4A">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bottom w:color="000000" w:space="0" w:sz="4" w:val="single"/>
              <w:right w:color="000000" w:space="0" w:sz="4" w:val="single"/>
            </w:tcBorders>
          </w:tcPr>
          <w:p w:rsidR="00000000" w:rsidDel="00000000" w:rsidP="00000000" w:rsidRDefault="00000000" w:rsidRPr="00000000" w14:paraId="0000104B">
            <w:pPr>
              <w:rPr>
                <w:rFonts w:ascii="Garamond" w:cs="Garamond" w:eastAsia="Garamond" w:hAnsi="Garamond"/>
              </w:rPr>
            </w:pPr>
            <w:r w:rsidDel="00000000" w:rsidR="00000000" w:rsidRPr="00000000">
              <w:rPr>
                <w:rFonts w:ascii="Garamond" w:cs="Garamond" w:eastAsia="Garamond" w:hAnsi="Garamond"/>
                <w:rtl w:val="0"/>
              </w:rPr>
              <w:t xml:space="preserve"> 23</w:t>
            </w:r>
          </w:p>
        </w:tc>
        <w:tc>
          <w:tcPr>
            <w:tcBorders>
              <w:bottom w:color="000000" w:space="0" w:sz="4" w:val="single"/>
              <w:right w:color="000000" w:space="0" w:sz="4" w:val="single"/>
            </w:tcBorders>
          </w:tcPr>
          <w:p w:rsidR="00000000" w:rsidDel="00000000" w:rsidP="00000000" w:rsidRDefault="00000000" w:rsidRPr="00000000" w14:paraId="0000104C">
            <w:pPr>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4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4E">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4F">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bottom w:color="000000" w:space="0" w:sz="4" w:val="single"/>
              <w:right w:color="000000" w:space="0" w:sz="4" w:val="single"/>
            </w:tcBorders>
          </w:tcPr>
          <w:p w:rsidR="00000000" w:rsidDel="00000000" w:rsidP="00000000" w:rsidRDefault="00000000" w:rsidRPr="00000000" w14:paraId="00001050">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bottom w:color="000000" w:space="0" w:sz="4" w:val="single"/>
              <w:right w:color="000000" w:space="0" w:sz="4" w:val="single"/>
            </w:tcBorders>
          </w:tcPr>
          <w:p w:rsidR="00000000" w:rsidDel="00000000" w:rsidP="00000000" w:rsidRDefault="00000000" w:rsidRPr="00000000" w14:paraId="00001051">
            <w:pPr>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5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3">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54">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bottom w:color="000000" w:space="0" w:sz="4" w:val="single"/>
              <w:right w:color="000000" w:space="0" w:sz="4" w:val="single"/>
            </w:tcBorders>
          </w:tcPr>
          <w:p w:rsidR="00000000" w:rsidDel="00000000" w:rsidP="00000000" w:rsidRDefault="00000000" w:rsidRPr="00000000" w14:paraId="00001055">
            <w:pPr>
              <w:rPr>
                <w:rFonts w:ascii="Garamond" w:cs="Garamond" w:eastAsia="Garamond" w:hAnsi="Garamond"/>
              </w:rPr>
            </w:pPr>
            <w:r w:rsidDel="00000000" w:rsidR="00000000" w:rsidRPr="00000000">
              <w:rPr>
                <w:rFonts w:ascii="Garamond" w:cs="Garamond" w:eastAsia="Garamond" w:hAnsi="Garamond"/>
                <w:rtl w:val="0"/>
              </w:rPr>
              <w:t xml:space="preserve"> Jose nicholas,8590824811</w:t>
            </w:r>
          </w:p>
        </w:tc>
        <w:tc>
          <w:tcPr>
            <w:tcBorders>
              <w:bottom w:color="000000" w:space="0" w:sz="4" w:val="single"/>
              <w:right w:color="000000" w:space="0" w:sz="4" w:val="single"/>
            </w:tcBorders>
          </w:tcPr>
          <w:p w:rsidR="00000000" w:rsidDel="00000000" w:rsidP="00000000" w:rsidRDefault="00000000" w:rsidRPr="00000000" w14:paraId="00001056">
            <w:pPr>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5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5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3"/>
        <w:tblW w:w="8910.0" w:type="dxa"/>
        <w:jc w:val="left"/>
        <w:tblBorders>
          <w:top w:color="000000" w:space="0" w:sz="0" w:val="nil"/>
          <w:left w:color="000000" w:space="0" w:sz="0" w:val="nil"/>
          <w:bottom w:color="000000" w:space="0" w:sz="0" w:val="nil"/>
          <w:right w:color="000000" w:space="0" w:sz="0" w:val="nil"/>
        </w:tblBorders>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A">
            <w:pPr>
              <w:spacing w:after="0"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5B">
            <w:pPr>
              <w:spacing w:after="0"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5C">
            <w:pPr>
              <w:spacing w:after="0"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5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bottom w:color="000000" w:space="0" w:sz="4" w:val="single"/>
              <w:right w:color="000000" w:space="0" w:sz="4" w:val="single"/>
            </w:tcBorders>
          </w:tcPr>
          <w:p w:rsidR="00000000" w:rsidDel="00000000" w:rsidP="00000000" w:rsidRDefault="00000000" w:rsidRPr="00000000" w14:paraId="0000105E">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56400</w:t>
            </w:r>
          </w:p>
        </w:tc>
        <w:tc>
          <w:tcPr>
            <w:tcBorders>
              <w:bottom w:color="000000" w:space="0" w:sz="4" w:val="single"/>
              <w:right w:color="000000" w:space="0" w:sz="4" w:val="single"/>
            </w:tcBorders>
          </w:tcPr>
          <w:p w:rsidR="00000000" w:rsidDel="00000000" w:rsidP="00000000" w:rsidRDefault="00000000" w:rsidRPr="00000000" w14:paraId="0000105F">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0">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bottom w:color="000000" w:space="0" w:sz="4" w:val="single"/>
              <w:right w:color="000000" w:space="0" w:sz="4" w:val="single"/>
            </w:tcBorders>
          </w:tcPr>
          <w:p w:rsidR="00000000" w:rsidDel="00000000" w:rsidP="00000000" w:rsidRDefault="00000000" w:rsidRPr="00000000" w14:paraId="0000106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26301</w:t>
            </w:r>
          </w:p>
        </w:tc>
        <w:tc>
          <w:tcPr>
            <w:tcBorders>
              <w:bottom w:color="000000" w:space="0" w:sz="4" w:val="single"/>
              <w:right w:color="000000" w:space="0" w:sz="4" w:val="single"/>
            </w:tcBorders>
          </w:tcPr>
          <w:p w:rsidR="00000000" w:rsidDel="00000000" w:rsidP="00000000" w:rsidRDefault="00000000" w:rsidRPr="00000000" w14:paraId="00001062">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63">
            <w:pPr>
              <w:spacing w:after="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4">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bottom w:color="000000" w:space="0" w:sz="4" w:val="single"/>
              <w:right w:color="000000" w:space="0" w:sz="4" w:val="single"/>
            </w:tcBorders>
          </w:tcPr>
          <w:p w:rsidR="00000000" w:rsidDel="00000000" w:rsidP="00000000" w:rsidRDefault="00000000" w:rsidRPr="00000000" w14:paraId="00001065">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29603</w:t>
            </w:r>
          </w:p>
        </w:tc>
        <w:tc>
          <w:tcPr>
            <w:tcBorders>
              <w:bottom w:color="000000" w:space="0" w:sz="4" w:val="single"/>
              <w:right w:color="000000" w:space="0" w:sz="4" w:val="single"/>
            </w:tcBorders>
          </w:tcPr>
          <w:p w:rsidR="00000000" w:rsidDel="00000000" w:rsidP="00000000" w:rsidRDefault="00000000" w:rsidRPr="00000000" w14:paraId="00001066">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67">
            <w:pPr>
              <w:spacing w:after="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8">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bottom w:color="000000" w:space="0" w:sz="4" w:val="single"/>
              <w:right w:color="000000" w:space="0" w:sz="4" w:val="single"/>
            </w:tcBorders>
          </w:tcPr>
          <w:p w:rsidR="00000000" w:rsidDel="00000000" w:rsidP="00000000" w:rsidRDefault="00000000" w:rsidRPr="00000000" w14:paraId="00001069">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06A">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6B">
            <w:pPr>
              <w:spacing w:after="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6C">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106D">
            <w:pPr>
              <w:spacing w:after="0" w:before="0" w:line="240" w:lineRule="auto"/>
              <w:rPr>
                <w:rFonts w:ascii="Garamond" w:cs="Garamond" w:eastAsia="Garamond" w:hAnsi="Garamond"/>
              </w:rPr>
            </w:pPr>
            <w:sdt>
              <w:sdtPr>
                <w:id w:val="799740595"/>
                <w:tag w:val="goog_rdk_5"/>
              </w:sdtPr>
              <w:sdtContent>
                <w:r w:rsidDel="00000000" w:rsidR="00000000" w:rsidRPr="00000000">
                  <w:rPr>
                    <w:rFonts w:ascii="Gungsuh" w:cs="Gungsuh" w:eastAsia="Gungsuh" w:hAnsi="Gungsuh"/>
                    <w:rtl w:val="0"/>
                  </w:rPr>
                  <w:t xml:space="preserve">(&lt;5, 5–14, 15–59, ≥60)</w:t>
                </w:r>
              </w:sdtContent>
            </w:sdt>
          </w:p>
        </w:tc>
        <w:tc>
          <w:tcPr>
            <w:tcBorders>
              <w:bottom w:color="000000" w:space="0" w:sz="4" w:val="single"/>
              <w:right w:color="000000" w:space="0" w:sz="4" w:val="single"/>
            </w:tcBorders>
          </w:tcPr>
          <w:p w:rsidR="00000000" w:rsidDel="00000000" w:rsidP="00000000" w:rsidRDefault="00000000" w:rsidRPr="00000000" w14:paraId="0000106E">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0-6=4282</w:t>
            </w:r>
          </w:p>
        </w:tc>
        <w:tc>
          <w:tcPr>
            <w:tcBorders>
              <w:bottom w:color="000000" w:space="0" w:sz="4" w:val="single"/>
              <w:right w:color="000000" w:space="0" w:sz="4" w:val="single"/>
            </w:tcBorders>
          </w:tcPr>
          <w:p w:rsidR="00000000" w:rsidDel="00000000" w:rsidP="00000000" w:rsidRDefault="00000000" w:rsidRPr="00000000" w14:paraId="0000106F">
            <w:pPr>
              <w:rPr>
                <w:rFonts w:ascii="Garamond" w:cs="Garamond" w:eastAsia="Garamond" w:hAnsi="Garamond"/>
              </w:rPr>
            </w:pPr>
            <w:r w:rsidDel="00000000" w:rsidR="00000000" w:rsidRPr="00000000">
              <w:rPr>
                <w:rFonts w:ascii="Garamond" w:cs="Garamond" w:eastAsia="Garamond" w:hAnsi="Garamond"/>
                <w:rtl w:val="0"/>
              </w:rPr>
              <w:t xml:space="preserve">LSGD</w:t>
            </w:r>
          </w:p>
          <w:p w:rsidR="00000000" w:rsidDel="00000000" w:rsidP="00000000" w:rsidRDefault="00000000" w:rsidRPr="00000000" w14:paraId="00001070">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bottom w:color="000000" w:space="0" w:sz="4" w:val="single"/>
              <w:right w:color="000000" w:space="0" w:sz="4" w:val="single"/>
            </w:tcBorders>
          </w:tcPr>
          <w:p w:rsidR="00000000" w:rsidDel="00000000" w:rsidP="00000000" w:rsidRDefault="00000000" w:rsidRPr="00000000" w14:paraId="00001072">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6286</w:t>
            </w:r>
          </w:p>
        </w:tc>
        <w:tc>
          <w:tcPr>
            <w:tcBorders>
              <w:bottom w:color="000000" w:space="0" w:sz="4" w:val="single"/>
              <w:right w:color="000000" w:space="0" w:sz="4" w:val="single"/>
            </w:tcBorders>
          </w:tcPr>
          <w:p w:rsidR="00000000" w:rsidDel="00000000" w:rsidP="00000000" w:rsidRDefault="00000000" w:rsidRPr="00000000" w14:paraId="00001073">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74">
            <w:pPr>
              <w:spacing w:after="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5">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bottom w:color="000000" w:space="0" w:sz="4" w:val="single"/>
              <w:right w:color="000000" w:space="0" w:sz="4" w:val="single"/>
            </w:tcBorders>
          </w:tcPr>
          <w:p w:rsidR="00000000" w:rsidDel="00000000" w:rsidP="00000000" w:rsidRDefault="00000000" w:rsidRPr="00000000" w14:paraId="00001076">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2629</w:t>
            </w:r>
          </w:p>
        </w:tc>
        <w:tc>
          <w:tcPr>
            <w:tcBorders>
              <w:bottom w:color="000000" w:space="0" w:sz="4" w:val="single"/>
              <w:right w:color="000000" w:space="0" w:sz="4" w:val="single"/>
            </w:tcBorders>
          </w:tcPr>
          <w:p w:rsidR="00000000" w:rsidDel="00000000" w:rsidP="00000000" w:rsidRDefault="00000000" w:rsidRPr="00000000" w14:paraId="00001077">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78">
            <w:pPr>
              <w:spacing w:after="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9">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bottom w:color="000000" w:space="0" w:sz="4" w:val="single"/>
              <w:right w:color="000000" w:space="0" w:sz="4" w:val="single"/>
            </w:tcBorders>
          </w:tcPr>
          <w:p w:rsidR="00000000" w:rsidDel="00000000" w:rsidP="00000000" w:rsidRDefault="00000000" w:rsidRPr="00000000" w14:paraId="0000107A">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754</w:t>
            </w:r>
          </w:p>
        </w:tc>
        <w:tc>
          <w:tcPr>
            <w:tcBorders>
              <w:bottom w:color="000000" w:space="0" w:sz="4" w:val="single"/>
              <w:right w:color="000000" w:space="0" w:sz="4" w:val="single"/>
            </w:tcBorders>
          </w:tcPr>
          <w:p w:rsidR="00000000" w:rsidDel="00000000" w:rsidP="00000000" w:rsidRDefault="00000000" w:rsidRPr="00000000" w14:paraId="0000107B">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7C">
            <w:pPr>
              <w:spacing w:after="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7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bottom w:color="000000" w:space="0" w:sz="4" w:val="single"/>
              <w:right w:color="000000" w:space="0" w:sz="4" w:val="single"/>
            </w:tcBorders>
          </w:tcPr>
          <w:p w:rsidR="00000000" w:rsidDel="00000000" w:rsidP="00000000" w:rsidRDefault="00000000" w:rsidRPr="00000000" w14:paraId="0000107E">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Fisherman</w:t>
            </w:r>
          </w:p>
        </w:tc>
        <w:tc>
          <w:tcPr>
            <w:tcBorders>
              <w:bottom w:color="000000" w:space="0" w:sz="4" w:val="single"/>
              <w:right w:color="000000" w:space="0" w:sz="4" w:val="single"/>
            </w:tcBorders>
          </w:tcPr>
          <w:p w:rsidR="00000000" w:rsidDel="00000000" w:rsidP="00000000" w:rsidRDefault="00000000" w:rsidRPr="00000000" w14:paraId="0000107F">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080">
            <w:pPr>
              <w:spacing w:after="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8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8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4"/>
        <w:tblW w:w="8909.0" w:type="dxa"/>
        <w:jc w:val="left"/>
        <w:tblBorders>
          <w:top w:color="000000" w:space="0" w:sz="0" w:val="nil"/>
          <w:left w:color="000000" w:space="0" w:sz="0" w:val="nil"/>
          <w:bottom w:color="000000" w:space="0" w:sz="0" w:val="nil"/>
          <w:right w:color="000000" w:space="0" w:sz="0" w:val="nil"/>
        </w:tblBorders>
        <w:tblLayout w:type="fixed"/>
        <w:tblLook w:val="0000"/>
      </w:tblPr>
      <w:tblGrid>
        <w:gridCol w:w="1005"/>
        <w:gridCol w:w="3570"/>
        <w:gridCol w:w="2204"/>
        <w:gridCol w:w="2130"/>
        <w:tblGridChange w:id="0">
          <w:tblGrid>
            <w:gridCol w:w="1005"/>
            <w:gridCol w:w="3570"/>
            <w:gridCol w:w="2204"/>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88">
            <w:pPr>
              <w:spacing w:after="240" w:before="240" w:lineRule="auto"/>
              <w:rPr>
                <w:rFonts w:ascii="Garamond" w:cs="Garamond" w:eastAsia="Garamond" w:hAnsi="Garamond"/>
              </w:rPr>
            </w:pPr>
            <w:sdt>
              <w:sdtPr>
                <w:id w:val="592144744"/>
                <w:tag w:val="goog_rdk_6"/>
              </w:sdtPr>
              <w:sdtContent>
                <w:r w:rsidDel="00000000" w:rsidR="00000000" w:rsidRPr="00000000">
                  <w:rPr>
                    <w:rFonts w:ascii="Gungsuh" w:cs="Gungsuh" w:eastAsia="Gungsuh" w:hAnsi="Gungsuh"/>
                    <w:rtl w:val="0"/>
                  </w:rPr>
                  <w:t xml:space="preserve">No. of elderly (≥60)</w:t>
                </w:r>
              </w:sdtContent>
            </w:sdt>
          </w:p>
        </w:tc>
        <w:tc>
          <w:tcPr>
            <w:tcBorders>
              <w:bottom w:color="000000" w:space="0" w:sz="4" w:val="single"/>
              <w:right w:color="000000" w:space="0" w:sz="4" w:val="single"/>
            </w:tcBorders>
          </w:tcPr>
          <w:p w:rsidR="00000000" w:rsidDel="00000000" w:rsidP="00000000" w:rsidRDefault="00000000" w:rsidRPr="00000000" w14:paraId="000010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8389</w:t>
            </w:r>
          </w:p>
        </w:tc>
        <w:tc>
          <w:tcPr>
            <w:tcBorders>
              <w:bottom w:color="000000" w:space="0" w:sz="4" w:val="single"/>
              <w:right w:color="000000" w:space="0" w:sz="4" w:val="single"/>
            </w:tcBorders>
          </w:tcPr>
          <w:p w:rsidR="00000000" w:rsidDel="00000000" w:rsidP="00000000" w:rsidRDefault="00000000" w:rsidRPr="00000000" w14:paraId="000010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NCD CLINIC</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bottom w:color="000000" w:space="0" w:sz="4" w:val="single"/>
              <w:right w:color="000000" w:space="0" w:sz="4" w:val="single"/>
            </w:tcBorders>
          </w:tcPr>
          <w:p w:rsidR="00000000" w:rsidDel="00000000" w:rsidP="00000000" w:rsidRDefault="00000000" w:rsidRPr="00000000" w14:paraId="000010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87</w:t>
            </w:r>
          </w:p>
        </w:tc>
        <w:tc>
          <w:tcPr>
            <w:tcBorders>
              <w:bottom w:color="000000" w:space="0" w:sz="4" w:val="single"/>
              <w:right w:color="000000" w:space="0" w:sz="4" w:val="single"/>
            </w:tcBorders>
          </w:tcPr>
          <w:p w:rsidR="00000000" w:rsidDel="00000000" w:rsidP="00000000" w:rsidRDefault="00000000" w:rsidRPr="00000000" w14:paraId="000010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NCD CLINIC</w:t>
            </w:r>
          </w:p>
          <w:p w:rsidR="00000000" w:rsidDel="00000000" w:rsidP="00000000" w:rsidRDefault="00000000" w:rsidRPr="00000000" w14:paraId="0000108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bottom w:color="000000" w:space="0" w:sz="4" w:val="single"/>
              <w:right w:color="000000" w:space="0" w:sz="4" w:val="single"/>
            </w:tcBorders>
          </w:tcPr>
          <w:p w:rsidR="00000000" w:rsidDel="00000000" w:rsidP="00000000" w:rsidRDefault="00000000" w:rsidRPr="00000000" w14:paraId="000010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148</w:t>
            </w:r>
          </w:p>
        </w:tc>
        <w:tc>
          <w:tcPr>
            <w:tcBorders>
              <w:bottom w:color="000000" w:space="0" w:sz="4" w:val="single"/>
              <w:right w:color="000000" w:space="0" w:sz="4" w:val="single"/>
            </w:tcBorders>
          </w:tcPr>
          <w:p w:rsidR="00000000" w:rsidDel="00000000" w:rsidP="00000000" w:rsidRDefault="00000000" w:rsidRPr="00000000" w14:paraId="000010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NCD CLINIC</w:t>
            </w:r>
          </w:p>
          <w:p w:rsidR="00000000" w:rsidDel="00000000" w:rsidP="00000000" w:rsidRDefault="00000000" w:rsidRPr="00000000" w14:paraId="0000109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bottom w:color="000000" w:space="0" w:sz="4" w:val="single"/>
              <w:right w:color="000000" w:space="0" w:sz="4" w:val="single"/>
            </w:tcBorders>
          </w:tcPr>
          <w:p w:rsidR="00000000" w:rsidDel="00000000" w:rsidP="00000000" w:rsidRDefault="00000000" w:rsidRPr="00000000" w14:paraId="000010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4281</w:t>
            </w:r>
          </w:p>
        </w:tc>
        <w:tc>
          <w:tcPr>
            <w:tcBorders>
              <w:bottom w:color="000000" w:space="0" w:sz="4" w:val="single"/>
              <w:right w:color="000000" w:space="0" w:sz="4" w:val="single"/>
            </w:tcBorders>
          </w:tcPr>
          <w:p w:rsidR="00000000" w:rsidDel="00000000" w:rsidP="00000000" w:rsidRDefault="00000000" w:rsidRPr="00000000" w14:paraId="000010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NCD CLINIC</w:t>
            </w:r>
          </w:p>
          <w:p w:rsidR="00000000" w:rsidDel="00000000" w:rsidP="00000000" w:rsidRDefault="00000000" w:rsidRPr="00000000" w14:paraId="0000109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bottom w:color="000000" w:space="0" w:sz="4" w:val="single"/>
              <w:right w:color="000000" w:space="0" w:sz="4" w:val="single"/>
            </w:tcBorders>
          </w:tcPr>
          <w:p w:rsidR="00000000" w:rsidDel="00000000" w:rsidP="00000000" w:rsidRDefault="00000000" w:rsidRPr="00000000" w14:paraId="000010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226</w:t>
            </w:r>
          </w:p>
        </w:tc>
        <w:tc>
          <w:tcPr>
            <w:tcBorders>
              <w:bottom w:color="000000" w:space="0" w:sz="4" w:val="single"/>
              <w:right w:color="000000" w:space="0" w:sz="4" w:val="single"/>
            </w:tcBorders>
          </w:tcPr>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Antenatal CLINIC</w:t>
            </w:r>
          </w:p>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bottom w:color="000000" w:space="0" w:sz="4" w:val="single"/>
              <w:right w:color="000000" w:space="0" w:sz="4" w:val="single"/>
            </w:tcBorders>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1492</w:t>
            </w:r>
          </w:p>
        </w:tc>
        <w:tc>
          <w:tcPr>
            <w:tcBorders>
              <w:bottom w:color="000000" w:space="0" w:sz="4" w:val="single"/>
              <w:right w:color="000000" w:space="0" w:sz="4" w:val="single"/>
            </w:tcBorders>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bottom w:color="000000" w:space="0" w:sz="4" w:val="single"/>
              <w:right w:color="000000" w:space="0" w:sz="4" w:val="single"/>
            </w:tcBorders>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bottom w:color="000000" w:space="0" w:sz="4" w:val="single"/>
              <w:right w:color="000000" w:space="0" w:sz="4" w:val="single"/>
            </w:tcBorders>
          </w:tcPr>
          <w:p w:rsidR="00000000" w:rsidDel="00000000" w:rsidP="00000000" w:rsidRDefault="00000000" w:rsidRPr="00000000" w14:paraId="000010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w:t>
            </w:r>
          </w:p>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w:t>
            </w:r>
          </w:p>
          <w:p w:rsidR="00000000" w:rsidDel="00000000" w:rsidP="00000000" w:rsidRDefault="00000000" w:rsidRPr="00000000" w14:paraId="000010A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bottom w:color="000000" w:space="0" w:sz="4" w:val="single"/>
              <w:right w:color="000000" w:space="0" w:sz="4" w:val="single"/>
            </w:tcBorders>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1254</w:t>
            </w:r>
          </w:p>
        </w:tc>
        <w:tc>
          <w:tcPr>
            <w:tcBorders>
              <w:bottom w:color="000000" w:space="0" w:sz="4" w:val="single"/>
              <w:right w:color="000000" w:space="0" w:sz="4" w:val="single"/>
            </w:tcBorders>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bottom w:color="000000" w:space="0" w:sz="4" w:val="single"/>
              <w:right w:color="000000" w:space="0" w:sz="4" w:val="single"/>
            </w:tcBorders>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bottom w:color="000000" w:space="0" w:sz="4" w:val="single"/>
              <w:right w:color="000000" w:space="0" w:sz="4" w:val="single"/>
            </w:tcBorders>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0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bottom w:color="000000" w:space="0" w:sz="4" w:val="single"/>
              <w:right w:color="000000" w:space="0" w:sz="4" w:val="single"/>
            </w:tcBorders>
          </w:tcPr>
          <w:p w:rsidR="00000000" w:rsidDel="00000000" w:rsidP="00000000" w:rsidRDefault="00000000" w:rsidRPr="00000000" w14:paraId="000010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bottom w:color="000000" w:space="0" w:sz="4" w:val="single"/>
              <w:right w:color="000000" w:space="0" w:sz="4" w:val="single"/>
            </w:tcBorders>
          </w:tcPr>
          <w:p w:rsidR="00000000" w:rsidDel="00000000" w:rsidP="00000000" w:rsidRDefault="00000000" w:rsidRPr="00000000" w14:paraId="000010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B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10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bottom w:color="000000" w:space="0" w:sz="4" w:val="single"/>
              <w:right w:color="000000" w:space="0" w:sz="4" w:val="single"/>
            </w:tcBorders>
          </w:tcPr>
          <w:p w:rsidR="00000000" w:rsidDel="00000000" w:rsidP="00000000" w:rsidRDefault="00000000" w:rsidRPr="00000000" w14:paraId="000010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1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B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10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bottom w:color="000000" w:space="0" w:sz="4" w:val="single"/>
              <w:right w:color="000000" w:space="0" w:sz="4" w:val="single"/>
            </w:tcBorders>
          </w:tcPr>
          <w:p w:rsidR="00000000" w:rsidDel="00000000" w:rsidP="00000000" w:rsidRDefault="00000000" w:rsidRPr="00000000" w14:paraId="000010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10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C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bottom w:color="000000" w:space="0" w:sz="4" w:val="single"/>
              <w:right w:color="000000" w:space="0" w:sz="4" w:val="single"/>
            </w:tcBorders>
          </w:tcPr>
          <w:p w:rsidR="00000000" w:rsidDel="00000000" w:rsidP="00000000" w:rsidRDefault="00000000" w:rsidRPr="00000000" w14:paraId="00001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bottom w:color="000000" w:space="0" w:sz="4" w:val="single"/>
              <w:right w:color="000000" w:space="0" w:sz="4" w:val="single"/>
            </w:tcBorders>
          </w:tcPr>
          <w:p w:rsidR="00000000" w:rsidDel="00000000" w:rsidP="00000000" w:rsidRDefault="00000000" w:rsidRPr="00000000" w14:paraId="00001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21676</w:t>
            </w:r>
          </w:p>
        </w:tc>
        <w:tc>
          <w:tcPr>
            <w:tcBorders>
              <w:bottom w:color="000000" w:space="0" w:sz="4" w:val="single"/>
              <w:right w:color="000000" w:space="0" w:sz="4" w:val="single"/>
            </w:tcBorders>
          </w:tcPr>
          <w:p w:rsidR="00000000" w:rsidDel="00000000" w:rsidP="00000000" w:rsidRDefault="00000000" w:rsidRPr="00000000" w14:paraId="000010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C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bottom w:color="000000" w:space="0" w:sz="4" w:val="single"/>
              <w:right w:color="000000" w:space="0" w:sz="4" w:val="single"/>
            </w:tcBorders>
          </w:tcPr>
          <w:p w:rsidR="00000000" w:rsidDel="00000000" w:rsidP="00000000" w:rsidRDefault="00000000" w:rsidRPr="00000000" w14:paraId="00001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bottom w:color="000000" w:space="0" w:sz="4" w:val="single"/>
              <w:right w:color="000000" w:space="0" w:sz="4" w:val="single"/>
            </w:tcBorders>
          </w:tcPr>
          <w:p w:rsidR="00000000" w:rsidDel="00000000" w:rsidP="00000000" w:rsidRDefault="00000000" w:rsidRPr="00000000" w14:paraId="000010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0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C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bottom w:color="000000" w:space="0" w:sz="4" w:val="single"/>
              <w:right w:color="000000" w:space="0" w:sz="4" w:val="single"/>
            </w:tcBorders>
          </w:tcPr>
          <w:p w:rsidR="00000000" w:rsidDel="00000000" w:rsidP="00000000" w:rsidRDefault="00000000" w:rsidRPr="00000000" w14:paraId="000010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bottom w:color="000000" w:space="0" w:sz="4" w:val="single"/>
              <w:right w:color="000000" w:space="0" w:sz="4" w:val="single"/>
            </w:tcBorders>
          </w:tcPr>
          <w:p w:rsidR="00000000" w:rsidDel="00000000" w:rsidP="00000000" w:rsidRDefault="00000000" w:rsidRPr="00000000" w14:paraId="000010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0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CF">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D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5"/>
        <w:tblW w:w="8894.0" w:type="dxa"/>
        <w:jc w:val="left"/>
        <w:tblBorders>
          <w:top w:color="000000" w:space="0" w:sz="0" w:val="nil"/>
          <w:left w:color="000000" w:space="0" w:sz="0" w:val="nil"/>
          <w:bottom w:color="000000" w:space="0" w:sz="0" w:val="nil"/>
          <w:right w:color="000000" w:space="0" w:sz="0" w:val="nil"/>
        </w:tblBorders>
        <w:tblLayout w:type="fixed"/>
        <w:tblLook w:val="0000"/>
      </w:tblPr>
      <w:tblGrid>
        <w:gridCol w:w="1814"/>
        <w:gridCol w:w="3051"/>
        <w:gridCol w:w="2066"/>
        <w:gridCol w:w="1963"/>
        <w:tblGridChange w:id="0">
          <w:tblGrid>
            <w:gridCol w:w="1814"/>
            <w:gridCol w:w="3051"/>
            <w:gridCol w:w="2066"/>
            <w:gridCol w:w="1963"/>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0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0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bottom w:color="000000" w:space="0" w:sz="4" w:val="single"/>
              <w:right w:color="000000" w:space="0" w:sz="4" w:val="single"/>
            </w:tcBorders>
          </w:tcPr>
          <w:p w:rsidR="00000000" w:rsidDel="00000000" w:rsidP="00000000" w:rsidRDefault="00000000" w:rsidRPr="00000000" w14:paraId="000010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PHC-1</w:t>
            </w:r>
          </w:p>
        </w:tc>
        <w:tc>
          <w:tcPr>
            <w:tcBorders>
              <w:bottom w:color="000000" w:space="0" w:sz="4" w:val="single"/>
              <w:right w:color="000000" w:space="0" w:sz="4" w:val="single"/>
            </w:tcBorders>
          </w:tcPr>
          <w:p w:rsidR="00000000" w:rsidDel="00000000" w:rsidP="00000000" w:rsidRDefault="00000000" w:rsidRPr="00000000" w14:paraId="000010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D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0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bottom w:color="000000" w:space="0" w:sz="4" w:val="single"/>
              <w:right w:color="000000" w:space="0" w:sz="4" w:val="single"/>
            </w:tcBorders>
          </w:tcPr>
          <w:p w:rsidR="00000000" w:rsidDel="00000000" w:rsidP="00000000" w:rsidRDefault="00000000" w:rsidRPr="00000000" w14:paraId="000010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Puthukkurichy</w:t>
            </w:r>
          </w:p>
        </w:tc>
        <w:tc>
          <w:tcPr>
            <w:tcBorders>
              <w:bottom w:color="000000" w:space="0" w:sz="4" w:val="single"/>
              <w:right w:color="000000" w:space="0" w:sz="4" w:val="single"/>
            </w:tcBorders>
          </w:tcPr>
          <w:p w:rsidR="00000000" w:rsidDel="00000000" w:rsidP="00000000" w:rsidRDefault="00000000" w:rsidRPr="00000000" w14:paraId="000010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D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0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bottom w:color="000000" w:space="0" w:sz="4" w:val="single"/>
              <w:right w:color="000000" w:space="0" w:sz="4" w:val="single"/>
            </w:tcBorders>
          </w:tcPr>
          <w:p w:rsidR="00000000" w:rsidDel="00000000" w:rsidP="00000000" w:rsidRDefault="00000000" w:rsidRPr="00000000" w14:paraId="000010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E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0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bottom w:color="000000" w:space="0" w:sz="4" w:val="single"/>
              <w:right w:color="000000" w:space="0" w:sz="4" w:val="single"/>
            </w:tcBorders>
          </w:tcPr>
          <w:p w:rsidR="00000000" w:rsidDel="00000000" w:rsidP="00000000" w:rsidRDefault="00000000" w:rsidRPr="00000000" w14:paraId="000010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bottom w:color="000000" w:space="0" w:sz="4" w:val="single"/>
              <w:right w:color="000000" w:space="0" w:sz="4" w:val="single"/>
            </w:tcBorders>
          </w:tcPr>
          <w:p w:rsidR="00000000" w:rsidDel="00000000" w:rsidP="00000000" w:rsidRDefault="00000000" w:rsidRPr="00000000" w14:paraId="000010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E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0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bottom w:color="000000" w:space="0" w:sz="4" w:val="single"/>
              <w:right w:color="000000" w:space="0" w:sz="4" w:val="single"/>
            </w:tcBorders>
          </w:tcPr>
          <w:p w:rsidR="00000000" w:rsidDel="00000000" w:rsidP="00000000" w:rsidRDefault="00000000" w:rsidRPr="00000000" w14:paraId="000010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10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E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0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bottom w:color="000000" w:space="0" w:sz="4" w:val="single"/>
              <w:right w:color="000000" w:space="0" w:sz="4" w:val="single"/>
            </w:tcBorders>
          </w:tcPr>
          <w:p w:rsidR="00000000" w:rsidDel="00000000" w:rsidP="00000000" w:rsidRDefault="00000000" w:rsidRPr="00000000" w14:paraId="000010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yes/3</w:t>
            </w:r>
          </w:p>
        </w:tc>
        <w:tc>
          <w:tcPr>
            <w:tcBorders>
              <w:bottom w:color="000000" w:space="0" w:sz="4" w:val="single"/>
              <w:right w:color="000000" w:space="0" w:sz="4" w:val="single"/>
            </w:tcBorders>
          </w:tcPr>
          <w:p w:rsidR="00000000" w:rsidDel="00000000" w:rsidP="00000000" w:rsidRDefault="00000000" w:rsidRPr="00000000" w14:paraId="000010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F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0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bottom w:color="000000" w:space="0" w:sz="4" w:val="single"/>
              <w:right w:color="000000" w:space="0" w:sz="4" w:val="single"/>
            </w:tcBorders>
          </w:tcPr>
          <w:p w:rsidR="00000000" w:rsidDel="00000000" w:rsidP="00000000" w:rsidRDefault="00000000" w:rsidRPr="00000000" w14:paraId="000010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yes/1</w:t>
            </w:r>
          </w:p>
        </w:tc>
        <w:tc>
          <w:tcPr>
            <w:tcBorders>
              <w:bottom w:color="000000" w:space="0" w:sz="4" w:val="single"/>
              <w:right w:color="000000" w:space="0" w:sz="4" w:val="single"/>
            </w:tcBorders>
          </w:tcPr>
          <w:p w:rsidR="00000000" w:rsidDel="00000000" w:rsidP="00000000" w:rsidRDefault="00000000" w:rsidRPr="00000000" w14:paraId="000010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F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0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bottom w:color="000000" w:space="0" w:sz="4" w:val="single"/>
              <w:right w:color="000000" w:space="0" w:sz="4" w:val="single"/>
            </w:tcBorders>
          </w:tcPr>
          <w:p w:rsidR="00000000" w:rsidDel="00000000" w:rsidP="00000000" w:rsidRDefault="00000000" w:rsidRPr="00000000" w14:paraId="000010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bottom w:color="000000" w:space="0" w:sz="4" w:val="single"/>
              <w:right w:color="000000" w:space="0" w:sz="4" w:val="single"/>
            </w:tcBorders>
          </w:tcPr>
          <w:p w:rsidR="00000000" w:rsidDel="00000000" w:rsidP="00000000" w:rsidRDefault="00000000" w:rsidRPr="00000000" w14:paraId="000010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0F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0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0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bottom w:color="000000" w:space="0" w:sz="4" w:val="single"/>
              <w:right w:color="000000" w:space="0" w:sz="4" w:val="single"/>
            </w:tcBorders>
          </w:tcPr>
          <w:p w:rsidR="00000000" w:rsidDel="00000000" w:rsidP="00000000" w:rsidRDefault="00000000" w:rsidRPr="00000000" w14:paraId="000011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11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1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bottom w:color="000000" w:space="0" w:sz="4" w:val="single"/>
              <w:right w:color="000000" w:space="0" w:sz="4" w:val="single"/>
            </w:tcBorders>
          </w:tcPr>
          <w:p w:rsidR="00000000" w:rsidDel="00000000" w:rsidP="00000000" w:rsidRDefault="00000000" w:rsidRPr="00000000" w14:paraId="000011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1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0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bottom w:color="000000" w:space="0" w:sz="4" w:val="single"/>
              <w:right w:color="000000" w:space="0" w:sz="4" w:val="single"/>
            </w:tcBorders>
          </w:tcPr>
          <w:p w:rsidR="00000000" w:rsidDel="00000000" w:rsidP="00000000" w:rsidRDefault="00000000" w:rsidRPr="00000000" w14:paraId="000011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bottom w:color="000000" w:space="0" w:sz="4" w:val="single"/>
              <w:right w:color="000000" w:space="0" w:sz="4" w:val="single"/>
            </w:tcBorders>
          </w:tcPr>
          <w:p w:rsidR="00000000" w:rsidDel="00000000" w:rsidP="00000000" w:rsidRDefault="00000000" w:rsidRPr="00000000" w14:paraId="000011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JHI-4</w:t>
            </w:r>
          </w:p>
          <w:p w:rsidR="00000000" w:rsidDel="00000000" w:rsidP="00000000" w:rsidRDefault="00000000" w:rsidRPr="00000000" w14:paraId="000011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JPHN-5</w:t>
            </w:r>
          </w:p>
          <w:p w:rsidR="00000000" w:rsidDel="00000000" w:rsidP="00000000" w:rsidRDefault="00000000" w:rsidRPr="00000000" w14:paraId="000011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ASHA-22</w:t>
            </w:r>
          </w:p>
        </w:tc>
        <w:tc>
          <w:tcPr>
            <w:tcBorders>
              <w:bottom w:color="000000" w:space="0" w:sz="4" w:val="single"/>
              <w:right w:color="000000" w:space="0" w:sz="4" w:val="single"/>
            </w:tcBorders>
          </w:tcPr>
          <w:p w:rsidR="00000000" w:rsidDel="00000000" w:rsidP="00000000" w:rsidRDefault="00000000" w:rsidRPr="00000000" w14:paraId="000011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0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bottom w:color="000000" w:space="0" w:sz="4" w:val="single"/>
              <w:right w:color="000000" w:space="0" w:sz="4" w:val="single"/>
            </w:tcBorders>
          </w:tcPr>
          <w:p w:rsidR="00000000" w:rsidDel="00000000" w:rsidP="00000000" w:rsidRDefault="00000000" w:rsidRPr="00000000" w14:paraId="00001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bottom w:color="000000" w:space="0" w:sz="4" w:val="single"/>
              <w:right w:color="000000" w:space="0" w:sz="4" w:val="single"/>
            </w:tcBorders>
          </w:tcPr>
          <w:p w:rsidR="00000000" w:rsidDel="00000000" w:rsidP="00000000" w:rsidRDefault="00000000" w:rsidRPr="00000000" w14:paraId="00001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fire force</w:t>
            </w:r>
          </w:p>
        </w:tc>
      </w:tr>
    </w:tbl>
    <w:p w:rsidR="00000000" w:rsidDel="00000000" w:rsidP="00000000" w:rsidRDefault="00000000" w:rsidRPr="00000000" w14:paraId="00001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1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6"/>
        <w:tblW w:w="8909.0" w:type="dxa"/>
        <w:jc w:val="left"/>
        <w:tblBorders>
          <w:top w:color="000000" w:space="0" w:sz="0" w:val="nil"/>
          <w:left w:color="000000" w:space="0" w:sz="0" w:val="nil"/>
          <w:bottom w:color="000000" w:space="0" w:sz="0" w:val="nil"/>
          <w:right w:color="000000" w:space="0" w:sz="0" w:val="nil"/>
        </w:tblBorders>
        <w:tblLayout w:type="fixed"/>
        <w:tblLook w:val="0000"/>
      </w:tblPr>
      <w:tblGrid>
        <w:gridCol w:w="2145"/>
        <w:gridCol w:w="2310"/>
        <w:gridCol w:w="2250"/>
        <w:gridCol w:w="2204"/>
        <w:tblGridChange w:id="0">
          <w:tblGrid>
            <w:gridCol w:w="2145"/>
            <w:gridCol w:w="2310"/>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1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1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1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bottom w:color="000000" w:space="0" w:sz="4" w:val="single"/>
              <w:right w:color="000000" w:space="0" w:sz="4" w:val="single"/>
            </w:tcBorders>
          </w:tcPr>
          <w:p w:rsidR="00000000" w:rsidDel="00000000" w:rsidP="00000000" w:rsidRDefault="00000000" w:rsidRPr="00000000" w14:paraId="00001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1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1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bottom w:color="000000" w:space="0" w:sz="4" w:val="single"/>
              <w:right w:color="000000" w:space="0" w:sz="4" w:val="single"/>
            </w:tcBorders>
          </w:tcPr>
          <w:p w:rsidR="00000000" w:rsidDel="00000000" w:rsidP="00000000" w:rsidRDefault="00000000" w:rsidRPr="00000000" w14:paraId="000011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1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2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bottom w:color="000000" w:space="0" w:sz="4" w:val="single"/>
              <w:right w:color="000000" w:space="0" w:sz="4" w:val="single"/>
            </w:tcBorders>
          </w:tcPr>
          <w:p w:rsidR="00000000" w:rsidDel="00000000" w:rsidP="00000000" w:rsidRDefault="00000000" w:rsidRPr="00000000" w14:paraId="000011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bottom w:color="000000" w:space="0" w:sz="4" w:val="single"/>
              <w:right w:color="000000" w:space="0" w:sz="4" w:val="single"/>
            </w:tcBorders>
          </w:tcPr>
          <w:p w:rsidR="00000000" w:rsidDel="00000000" w:rsidP="00000000" w:rsidRDefault="00000000" w:rsidRPr="00000000" w14:paraId="000011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2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1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bottom w:color="000000" w:space="0" w:sz="4" w:val="single"/>
              <w:right w:color="000000" w:space="0" w:sz="4" w:val="single"/>
            </w:tcBorders>
          </w:tcPr>
          <w:p w:rsidR="00000000" w:rsidDel="00000000" w:rsidP="00000000" w:rsidRDefault="00000000" w:rsidRPr="00000000" w14:paraId="000011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1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2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1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bottom w:color="000000" w:space="0" w:sz="4" w:val="single"/>
              <w:right w:color="000000" w:space="0" w:sz="4" w:val="single"/>
            </w:tcBorders>
          </w:tcPr>
          <w:p w:rsidR="00000000" w:rsidDel="00000000" w:rsidP="00000000" w:rsidRDefault="00000000" w:rsidRPr="00000000" w14:paraId="000011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1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3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1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bottom w:color="000000" w:space="0" w:sz="4" w:val="single"/>
              <w:right w:color="000000" w:space="0" w:sz="4" w:val="single"/>
            </w:tcBorders>
          </w:tcPr>
          <w:p w:rsidR="00000000" w:rsidDel="00000000" w:rsidP="00000000" w:rsidRDefault="00000000" w:rsidRPr="00000000" w14:paraId="000011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1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11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1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bottom w:color="000000" w:space="0" w:sz="4" w:val="single"/>
              <w:right w:color="000000" w:space="0" w:sz="4" w:val="single"/>
            </w:tcBorders>
          </w:tcPr>
          <w:p w:rsidR="00000000" w:rsidDel="00000000" w:rsidP="00000000" w:rsidRDefault="00000000" w:rsidRPr="00000000" w14:paraId="000011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bottom w:color="000000" w:space="0" w:sz="4" w:val="single"/>
              <w:right w:color="000000" w:space="0" w:sz="4" w:val="single"/>
            </w:tcBorders>
          </w:tcPr>
          <w:p w:rsidR="00000000" w:rsidDel="00000000" w:rsidP="00000000" w:rsidRDefault="00000000" w:rsidRPr="00000000" w14:paraId="000011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3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1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bottom w:color="000000" w:space="0" w:sz="4" w:val="single"/>
              <w:right w:color="000000" w:space="0" w:sz="4" w:val="single"/>
            </w:tcBorders>
          </w:tcPr>
          <w:p w:rsidR="00000000" w:rsidDel="00000000" w:rsidP="00000000" w:rsidRDefault="00000000" w:rsidRPr="00000000" w14:paraId="000011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bottom w:color="000000" w:space="0" w:sz="4" w:val="single"/>
              <w:right w:color="000000" w:space="0" w:sz="4" w:val="single"/>
            </w:tcBorders>
          </w:tcPr>
          <w:p w:rsidR="00000000" w:rsidDel="00000000" w:rsidP="00000000" w:rsidRDefault="00000000" w:rsidRPr="00000000" w14:paraId="000011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3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1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bottom w:color="000000" w:space="0" w:sz="4" w:val="single"/>
              <w:right w:color="000000" w:space="0" w:sz="4" w:val="single"/>
            </w:tcBorders>
          </w:tcPr>
          <w:p w:rsidR="00000000" w:rsidDel="00000000" w:rsidP="00000000" w:rsidRDefault="00000000" w:rsidRPr="00000000" w14:paraId="000011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bottom w:color="000000" w:space="0" w:sz="4" w:val="single"/>
              <w:right w:color="000000" w:space="0" w:sz="4" w:val="single"/>
            </w:tcBorders>
          </w:tcPr>
          <w:p w:rsidR="00000000" w:rsidDel="00000000" w:rsidP="00000000" w:rsidRDefault="00000000" w:rsidRPr="00000000" w14:paraId="000011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4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1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bottom w:color="000000" w:space="0" w:sz="4" w:val="single"/>
              <w:right w:color="000000" w:space="0" w:sz="4" w:val="single"/>
            </w:tcBorders>
          </w:tcPr>
          <w:p w:rsidR="00000000" w:rsidDel="00000000" w:rsidP="00000000" w:rsidRDefault="00000000" w:rsidRPr="00000000" w14:paraId="000011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bottom w:color="000000" w:space="0" w:sz="4" w:val="single"/>
              <w:right w:color="000000" w:space="0" w:sz="4" w:val="single"/>
            </w:tcBorders>
          </w:tcPr>
          <w:p w:rsidR="00000000" w:rsidDel="00000000" w:rsidP="00000000" w:rsidRDefault="00000000" w:rsidRPr="00000000" w14:paraId="000011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49">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14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7"/>
        <w:tblW w:w="8909.0" w:type="dxa"/>
        <w:jc w:val="left"/>
        <w:tblBorders>
          <w:top w:color="000000" w:space="0" w:sz="0" w:val="nil"/>
          <w:left w:color="000000" w:space="0" w:sz="0" w:val="nil"/>
          <w:bottom w:color="000000" w:space="0" w:sz="0" w:val="nil"/>
          <w:right w:color="000000" w:space="0" w:sz="0" w:val="nil"/>
        </w:tblBorders>
        <w:tblLayout w:type="fixed"/>
        <w:tblLook w:val="0000"/>
      </w:tblPr>
      <w:tblGrid>
        <w:gridCol w:w="895"/>
        <w:gridCol w:w="3530"/>
        <w:gridCol w:w="2264"/>
        <w:gridCol w:w="2220"/>
        <w:tblGridChange w:id="0">
          <w:tblGrid>
            <w:gridCol w:w="895"/>
            <w:gridCol w:w="3530"/>
            <w:gridCol w:w="2264"/>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1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1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11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bottom w:color="000000" w:space="0" w:sz="4" w:val="single"/>
              <w:right w:color="000000" w:space="0" w:sz="4" w:val="single"/>
            </w:tcBorders>
          </w:tcPr>
          <w:p w:rsidR="00000000" w:rsidDel="00000000" w:rsidP="00000000" w:rsidRDefault="00000000" w:rsidRPr="00000000" w14:paraId="00001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bottom w:color="000000" w:space="0" w:sz="4" w:val="single"/>
              <w:right w:color="000000" w:space="0" w:sz="4" w:val="single"/>
            </w:tcBorders>
          </w:tcPr>
          <w:p w:rsidR="00000000" w:rsidDel="00000000" w:rsidP="00000000" w:rsidRDefault="00000000" w:rsidRPr="00000000" w14:paraId="000011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Piped,Borewells</w:t>
            </w:r>
          </w:p>
        </w:tc>
        <w:tc>
          <w:tcPr>
            <w:tcBorders>
              <w:bottom w:color="000000" w:space="0" w:sz="4" w:val="single"/>
              <w:right w:color="000000" w:space="0" w:sz="4" w:val="single"/>
            </w:tcBorders>
          </w:tcPr>
          <w:p w:rsidR="00000000" w:rsidDel="00000000" w:rsidP="00000000" w:rsidRDefault="00000000" w:rsidRPr="00000000" w14:paraId="000011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bottom w:color="000000" w:space="0" w:sz="4" w:val="single"/>
              <w:right w:color="000000" w:space="0" w:sz="4" w:val="single"/>
            </w:tcBorders>
          </w:tcPr>
          <w:p w:rsidR="00000000" w:rsidDel="00000000" w:rsidP="00000000" w:rsidRDefault="00000000" w:rsidRPr="00000000" w14:paraId="00001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bottom w:color="000000" w:space="0" w:sz="4" w:val="single"/>
              <w:right w:color="000000" w:space="0" w:sz="4" w:val="single"/>
            </w:tcBorders>
          </w:tcPr>
          <w:p w:rsidR="00000000" w:rsidDel="00000000" w:rsidP="00000000" w:rsidRDefault="00000000" w:rsidRPr="00000000" w14:paraId="00001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bottom w:color="000000" w:space="0" w:sz="4" w:val="single"/>
              <w:right w:color="000000" w:space="0" w:sz="4" w:val="single"/>
            </w:tcBorders>
          </w:tcPr>
          <w:p w:rsidR="00000000" w:rsidDel="00000000" w:rsidP="00000000" w:rsidRDefault="00000000" w:rsidRPr="00000000" w14:paraId="00001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bottom w:color="000000" w:space="0" w:sz="4" w:val="single"/>
              <w:right w:color="000000" w:space="0" w:sz="4" w:val="single"/>
            </w:tcBorders>
          </w:tcPr>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bottom w:color="000000" w:space="0" w:sz="4" w:val="single"/>
              <w:right w:color="000000" w:space="0" w:sz="4" w:val="single"/>
            </w:tcBorders>
          </w:tcPr>
          <w:p w:rsidR="00000000" w:rsidDel="00000000" w:rsidP="00000000" w:rsidRDefault="00000000" w:rsidRPr="00000000" w14:paraId="000011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2867</w:t>
            </w:r>
          </w:p>
        </w:tc>
        <w:tc>
          <w:tcPr>
            <w:tcBorders>
              <w:bottom w:color="000000" w:space="0" w:sz="4" w:val="single"/>
              <w:right w:color="000000" w:space="0" w:sz="4" w:val="single"/>
            </w:tcBorders>
          </w:tcPr>
          <w:p w:rsidR="00000000" w:rsidDel="00000000" w:rsidP="00000000" w:rsidRDefault="00000000" w:rsidRPr="00000000" w14:paraId="00001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bottom w:color="000000" w:space="0" w:sz="4" w:val="single"/>
              <w:right w:color="000000" w:space="0" w:sz="4" w:val="single"/>
            </w:tcBorders>
          </w:tcPr>
          <w:p w:rsidR="00000000" w:rsidDel="00000000" w:rsidP="00000000" w:rsidRDefault="00000000" w:rsidRPr="00000000" w14:paraId="000011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bottom w:color="000000" w:space="0" w:sz="4" w:val="single"/>
              <w:right w:color="000000" w:space="0" w:sz="4" w:val="single"/>
            </w:tcBorders>
          </w:tcPr>
          <w:p w:rsidR="00000000" w:rsidDel="00000000" w:rsidP="00000000" w:rsidRDefault="00000000" w:rsidRPr="00000000" w14:paraId="000011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1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11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bottom w:color="000000" w:space="0" w:sz="4" w:val="single"/>
              <w:right w:color="000000" w:space="0" w:sz="4" w:val="single"/>
            </w:tcBorders>
          </w:tcPr>
          <w:p w:rsidR="00000000" w:rsidDel="00000000" w:rsidP="00000000" w:rsidRDefault="00000000" w:rsidRPr="00000000" w14:paraId="000011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bottom w:color="000000" w:space="0" w:sz="4" w:val="single"/>
              <w:right w:color="000000" w:space="0" w:sz="4" w:val="single"/>
            </w:tcBorders>
          </w:tcPr>
          <w:p w:rsidR="00000000" w:rsidDel="00000000" w:rsidP="00000000" w:rsidRDefault="00000000" w:rsidRPr="00000000" w14:paraId="00001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SALINITY,FLOODING</w:t>
            </w:r>
          </w:p>
        </w:tc>
        <w:tc>
          <w:tcPr>
            <w:tcBorders>
              <w:bottom w:color="000000" w:space="0" w:sz="4" w:val="single"/>
              <w:right w:color="000000" w:space="0" w:sz="4" w:val="single"/>
            </w:tcBorders>
          </w:tcPr>
          <w:p w:rsidR="00000000" w:rsidDel="00000000" w:rsidP="00000000" w:rsidRDefault="00000000" w:rsidRPr="00000000" w14:paraId="000011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6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bottom w:color="000000" w:space="0" w:sz="4" w:val="single"/>
              <w:right w:color="000000" w:space="0" w:sz="4" w:val="single"/>
            </w:tcBorders>
          </w:tcPr>
          <w:p w:rsidR="00000000" w:rsidDel="00000000" w:rsidP="00000000" w:rsidRDefault="00000000" w:rsidRPr="00000000" w14:paraId="000011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bottom w:color="000000" w:space="0" w:sz="4" w:val="single"/>
              <w:right w:color="000000" w:space="0" w:sz="4" w:val="single"/>
            </w:tcBorders>
          </w:tcPr>
          <w:p w:rsidR="00000000" w:rsidDel="00000000" w:rsidP="00000000" w:rsidRDefault="00000000" w:rsidRPr="00000000" w14:paraId="000011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11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6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bottom w:color="000000" w:space="0" w:sz="4" w:val="single"/>
              <w:right w:color="000000" w:space="0" w:sz="4" w:val="single"/>
            </w:tcBorders>
          </w:tcPr>
          <w:p w:rsidR="00000000" w:rsidDel="00000000" w:rsidP="00000000" w:rsidRDefault="00000000" w:rsidRPr="00000000" w14:paraId="000011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bottom w:color="000000" w:space="0" w:sz="4" w:val="single"/>
              <w:right w:color="000000" w:space="0" w:sz="4" w:val="single"/>
            </w:tcBorders>
          </w:tcPr>
          <w:p w:rsidR="00000000" w:rsidDel="00000000" w:rsidP="00000000" w:rsidRDefault="00000000" w:rsidRPr="00000000" w14:paraId="000011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1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6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bottom w:color="000000" w:space="0" w:sz="4" w:val="single"/>
              <w:right w:color="000000" w:space="0" w:sz="4" w:val="single"/>
            </w:tcBorders>
          </w:tcPr>
          <w:p w:rsidR="00000000" w:rsidDel="00000000" w:rsidP="00000000" w:rsidRDefault="00000000" w:rsidRPr="00000000" w14:paraId="000011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bottom w:color="000000" w:space="0" w:sz="4" w:val="single"/>
              <w:right w:color="000000" w:space="0" w:sz="4" w:val="single"/>
            </w:tcBorders>
          </w:tcPr>
          <w:p w:rsidR="00000000" w:rsidDel="00000000" w:rsidP="00000000" w:rsidRDefault="00000000" w:rsidRPr="00000000" w14:paraId="000011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bottom w:color="000000" w:space="0" w:sz="4" w:val="single"/>
              <w:right w:color="000000" w:space="0" w:sz="4" w:val="single"/>
            </w:tcBorders>
          </w:tcPr>
          <w:p w:rsidR="00000000" w:rsidDel="00000000" w:rsidP="00000000" w:rsidRDefault="00000000" w:rsidRPr="00000000" w14:paraId="000011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7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bottom w:color="000000" w:space="0" w:sz="4" w:val="single"/>
              <w:right w:color="000000" w:space="0" w:sz="4" w:val="single"/>
            </w:tcBorders>
          </w:tcPr>
          <w:p w:rsidR="00000000" w:rsidDel="00000000" w:rsidP="00000000" w:rsidRDefault="00000000" w:rsidRPr="00000000" w14:paraId="000011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bottom w:color="000000" w:space="0" w:sz="4" w:val="single"/>
              <w:right w:color="000000" w:space="0" w:sz="4" w:val="single"/>
            </w:tcBorders>
          </w:tcPr>
          <w:p w:rsidR="00000000" w:rsidDel="00000000" w:rsidP="00000000" w:rsidRDefault="00000000" w:rsidRPr="00000000" w14:paraId="000011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bottom w:color="000000" w:space="0" w:sz="4" w:val="single"/>
              <w:right w:color="000000" w:space="0" w:sz="4" w:val="single"/>
            </w:tcBorders>
          </w:tcPr>
          <w:p w:rsidR="00000000" w:rsidDel="00000000" w:rsidP="00000000" w:rsidRDefault="00000000" w:rsidRPr="00000000" w14:paraId="000011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p w:rsidR="00000000" w:rsidDel="00000000" w:rsidP="00000000" w:rsidRDefault="00000000" w:rsidRPr="00000000" w14:paraId="0000117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11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bottom w:color="000000" w:space="0" w:sz="4" w:val="single"/>
              <w:right w:color="000000" w:space="0" w:sz="4" w:val="single"/>
            </w:tcBorders>
          </w:tcPr>
          <w:p w:rsidR="00000000" w:rsidDel="00000000" w:rsidP="00000000" w:rsidRDefault="00000000" w:rsidRPr="00000000" w14:paraId="000011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bottom w:color="000000" w:space="0" w:sz="4" w:val="single"/>
              <w:right w:color="000000" w:space="0" w:sz="4" w:val="single"/>
            </w:tcBorders>
          </w:tcPr>
          <w:p w:rsidR="00000000" w:rsidDel="00000000" w:rsidP="00000000" w:rsidRDefault="00000000" w:rsidRPr="00000000" w14:paraId="000011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bottom w:color="000000" w:space="0" w:sz="4" w:val="single"/>
              <w:right w:color="000000" w:space="0" w:sz="4" w:val="single"/>
            </w:tcBorders>
          </w:tcPr>
          <w:p w:rsidR="00000000" w:rsidDel="00000000" w:rsidP="00000000" w:rsidRDefault="00000000" w:rsidRPr="00000000" w14:paraId="000011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117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8"/>
        <w:tblW w:w="8924.0" w:type="dxa"/>
        <w:jc w:val="left"/>
        <w:tblBorders>
          <w:top w:color="000000" w:space="0" w:sz="0" w:val="nil"/>
          <w:left w:color="000000" w:space="0" w:sz="0" w:val="nil"/>
          <w:bottom w:color="000000" w:space="0" w:sz="0" w:val="nil"/>
          <w:right w:color="000000" w:space="0" w:sz="0" w:val="nil"/>
        </w:tblBorders>
        <w:tblLayout w:type="fixed"/>
        <w:tblLook w:val="0000"/>
      </w:tblPr>
      <w:tblGrid>
        <w:gridCol w:w="895"/>
        <w:gridCol w:w="3785"/>
        <w:gridCol w:w="2160"/>
        <w:gridCol w:w="2084"/>
        <w:tblGridChange w:id="0">
          <w:tblGrid>
            <w:gridCol w:w="895"/>
            <w:gridCol w:w="3785"/>
            <w:gridCol w:w="2160"/>
            <w:gridCol w:w="208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4">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sz w:val="28"/>
                <w:szCs w:val="28"/>
                <w:rtl w:val="0"/>
              </w:rPr>
              <w:t xml:space="preserve">596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HOSPITAL</w:t>
            </w:r>
          </w:p>
          <w:p w:rsidR="00000000" w:rsidDel="00000000" w:rsidP="00000000" w:rsidRDefault="00000000" w:rsidRPr="00000000" w14:paraId="0000118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p w:rsidR="00000000" w:rsidDel="00000000" w:rsidP="00000000" w:rsidRDefault="00000000" w:rsidRPr="00000000" w14:paraId="000011A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1B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9"/>
        <w:tblW w:w="8909.0" w:type="dxa"/>
        <w:jc w:val="left"/>
        <w:tblBorders>
          <w:top w:color="000000" w:space="0" w:sz="0" w:val="nil"/>
          <w:left w:color="000000" w:space="0" w:sz="0" w:val="nil"/>
          <w:bottom w:color="000000" w:space="0" w:sz="0" w:val="nil"/>
          <w:right w:color="000000" w:space="0" w:sz="0" w:val="nil"/>
        </w:tblBorders>
        <w:tblLayout w:type="fixed"/>
        <w:tblLook w:val="0000"/>
      </w:tblPr>
      <w:tblGrid>
        <w:gridCol w:w="895"/>
        <w:gridCol w:w="3544"/>
        <w:gridCol w:w="2250"/>
        <w:gridCol w:w="2220"/>
        <w:tblGridChange w:id="0">
          <w:tblGrid>
            <w:gridCol w:w="895"/>
            <w:gridCol w:w="3544"/>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4,5,3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11D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0"/>
        <w:tblW w:w="8924.0" w:type="dxa"/>
        <w:jc w:val="left"/>
        <w:tblBorders>
          <w:top w:color="000000" w:space="0" w:sz="0" w:val="nil"/>
          <w:left w:color="000000" w:space="0" w:sz="0" w:val="nil"/>
          <w:bottom w:color="000000" w:space="0" w:sz="0" w:val="nil"/>
          <w:right w:color="000000" w:space="0" w:sz="0" w:val="nil"/>
        </w:tblBorders>
        <w:tblLayout w:type="fixed"/>
        <w:tblLook w:val="0000"/>
      </w:tblPr>
      <w:tblGrid>
        <w:gridCol w:w="805"/>
        <w:gridCol w:w="3665"/>
        <w:gridCol w:w="2250"/>
        <w:gridCol w:w="2204"/>
        <w:tblGridChange w:id="0">
          <w:tblGrid>
            <w:gridCol w:w="805"/>
            <w:gridCol w:w="3665"/>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EDUCATION DEPARTMENT</w:t>
            </w:r>
          </w:p>
          <w:p w:rsidR="00000000" w:rsidDel="00000000" w:rsidP="00000000" w:rsidRDefault="00000000" w:rsidRPr="00000000" w14:paraId="000011D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PUTHUKURICHY</w:t>
            </w:r>
          </w:p>
          <w:p w:rsidR="00000000" w:rsidDel="00000000" w:rsidP="00000000" w:rsidRDefault="00000000" w:rsidRPr="00000000" w14:paraId="000011E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Education dept</w:t>
            </w:r>
          </w:p>
          <w:p w:rsidR="00000000" w:rsidDel="00000000" w:rsidP="00000000" w:rsidRDefault="00000000" w:rsidRPr="00000000" w14:paraId="000011E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E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F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F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1F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1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20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2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0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1"/>
        <w:tblW w:w="8939.0" w:type="dxa"/>
        <w:jc w:val="left"/>
        <w:tblBorders>
          <w:top w:color="000000" w:space="0" w:sz="0" w:val="nil"/>
          <w:left w:color="000000" w:space="0" w:sz="0" w:val="nil"/>
          <w:bottom w:color="000000" w:space="0" w:sz="0" w:val="nil"/>
          <w:right w:color="000000" w:space="0" w:sz="0" w:val="nil"/>
        </w:tblBorders>
        <w:tblLayout w:type="fixed"/>
        <w:tblLook w:val="0000"/>
      </w:tblPr>
      <w:tblGrid>
        <w:gridCol w:w="894"/>
        <w:gridCol w:w="3560"/>
        <w:gridCol w:w="2266"/>
        <w:gridCol w:w="2219"/>
        <w:tblGridChange w:id="0">
          <w:tblGrid>
            <w:gridCol w:w="894"/>
            <w:gridCol w:w="3560"/>
            <w:gridCol w:w="2266"/>
            <w:gridCol w:w="221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p w:rsidR="00000000" w:rsidDel="00000000" w:rsidP="00000000" w:rsidRDefault="00000000" w:rsidRPr="00000000" w14:paraId="0000121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265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Whatsapp groups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w:t>
            </w:r>
          </w:p>
        </w:tc>
      </w:tr>
    </w:tbl>
    <w:p w:rsidR="00000000" w:rsidDel="00000000" w:rsidP="00000000" w:rsidRDefault="00000000" w:rsidRPr="00000000" w14:paraId="000012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3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2"/>
        <w:tblW w:w="8939.0" w:type="dxa"/>
        <w:jc w:val="left"/>
        <w:tblBorders>
          <w:top w:color="000000" w:space="0" w:sz="0" w:val="nil"/>
          <w:left w:color="000000" w:space="0" w:sz="0" w:val="nil"/>
          <w:bottom w:color="000000" w:space="0" w:sz="0" w:val="nil"/>
          <w:right w:color="000000" w:space="0" w:sz="0" w:val="nil"/>
        </w:tblBorders>
        <w:tblLayout w:type="fixed"/>
        <w:tblLook w:val="0000"/>
      </w:tblPr>
      <w:tblGrid>
        <w:gridCol w:w="715"/>
        <w:gridCol w:w="3739"/>
        <w:gridCol w:w="2266"/>
        <w:gridCol w:w="2219"/>
        <w:tblGridChange w:id="0">
          <w:tblGrid>
            <w:gridCol w:w="715"/>
            <w:gridCol w:w="3739"/>
            <w:gridCol w:w="2266"/>
            <w:gridCol w:w="221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Puthukurichy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bl>
    <w:p w:rsidR="00000000" w:rsidDel="00000000" w:rsidP="00000000" w:rsidRDefault="00000000" w:rsidRPr="00000000" w14:paraId="000012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26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3"/>
        <w:tblW w:w="8939.0" w:type="dxa"/>
        <w:jc w:val="left"/>
        <w:tblBorders>
          <w:top w:color="000000" w:space="0" w:sz="0" w:val="nil"/>
          <w:left w:color="000000" w:space="0" w:sz="0" w:val="nil"/>
          <w:bottom w:color="000000" w:space="0" w:sz="0" w:val="nil"/>
          <w:right w:color="000000" w:space="0" w:sz="0" w:val="nil"/>
        </w:tblBorders>
        <w:tblLayout w:type="fixed"/>
        <w:tblLook w:val="0000"/>
      </w:tblPr>
      <w:tblGrid>
        <w:gridCol w:w="894"/>
        <w:gridCol w:w="3591"/>
        <w:gridCol w:w="2250"/>
        <w:gridCol w:w="2204"/>
        <w:tblGridChange w:id="0">
          <w:tblGrid>
            <w:gridCol w:w="894"/>
            <w:gridCol w:w="3591"/>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portals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2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bl>
    <w:p w:rsidR="00000000" w:rsidDel="00000000" w:rsidP="00000000" w:rsidRDefault="00000000" w:rsidRPr="00000000" w14:paraId="00001285">
      <w:pPr>
        <w:spacing w:after="240" w:before="240" w:lineRule="auto"/>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Vulnerable Groups </w:t>
      </w:r>
    </w:p>
    <w:p w:rsidR="00000000" w:rsidDel="00000000" w:rsidP="00000000" w:rsidRDefault="00000000" w:rsidRPr="00000000" w14:paraId="0000128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         Elderly persons living alone</w:t>
      </w:r>
    </w:p>
    <w:sdt>
      <w:sdtPr>
        <w:lock w:val="contentLocked"/>
        <w:id w:val="-528892211"/>
        <w:tag w:val="goog_rdk_7"/>
      </w:sdtPr>
      <w:sdtContent>
        <w:tbl>
          <w:tblPr>
            <w:tblStyle w:val="Table74"/>
            <w:tblW w:w="7545.0" w:type="dxa"/>
            <w:jc w:val="left"/>
            <w:tblInd w:w="15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2280"/>
            <w:gridCol w:w="2280"/>
            <w:gridCol w:w="2280"/>
            <w:tblGridChange w:id="0">
              <w:tblGrid>
                <w:gridCol w:w="705"/>
                <w:gridCol w:w="2280"/>
                <w:gridCol w:w="2280"/>
                <w:gridCol w:w="22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1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shd w:fill="auto" w:val="clear"/>
                <w:tcMar>
                  <w:top w:w="100.0" w:type="dxa"/>
                  <w:left w:w="100.0" w:type="dxa"/>
                  <w:bottom w:w="100.0" w:type="dxa"/>
                  <w:right w:w="100.0" w:type="dxa"/>
                </w:tcMar>
                <w:vAlign w:val="top"/>
              </w:tcPr>
              <w:p w:rsidR="00000000" w:rsidDel="00000000" w:rsidP="00000000" w:rsidRDefault="00000000" w:rsidRPr="00000000" w14:paraId="00001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1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ADDRESS</w:t>
                </w:r>
              </w:p>
            </w:tc>
          </w:tr>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1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1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AYISHA BEEVI</w:t>
                </w:r>
              </w:p>
            </w:tc>
            <w:tc>
              <w:tcPr>
                <w:shd w:fill="auto" w:val="clear"/>
                <w:tcMar>
                  <w:top w:w="100.0" w:type="dxa"/>
                  <w:left w:w="100.0" w:type="dxa"/>
                  <w:bottom w:w="100.0" w:type="dxa"/>
                  <w:right w:w="100.0" w:type="dxa"/>
                </w:tcMar>
                <w:vAlign w:val="top"/>
              </w:tcPr>
              <w:p w:rsidR="00000000" w:rsidDel="00000000" w:rsidP="00000000" w:rsidRDefault="00000000" w:rsidRPr="00000000" w14:paraId="00001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1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CHEMPILIPPADU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1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OMANA AMMA</w:t>
                </w:r>
              </w:p>
            </w:tc>
            <w:tc>
              <w:tcPr>
                <w:shd w:fill="auto" w:val="clear"/>
                <w:tcMar>
                  <w:top w:w="100.0" w:type="dxa"/>
                  <w:left w:w="100.0" w:type="dxa"/>
                  <w:bottom w:w="100.0" w:type="dxa"/>
                  <w:right w:w="100.0" w:type="dxa"/>
                </w:tcMar>
                <w:vAlign w:val="top"/>
              </w:tcPr>
              <w:p w:rsidR="00000000" w:rsidDel="00000000" w:rsidP="00000000" w:rsidRDefault="00000000" w:rsidRPr="00000000" w14:paraId="00001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1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MYVALLI VEEDU CHANNANKARA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1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NASIMA </w:t>
                </w:r>
              </w:p>
            </w:tc>
            <w:tc>
              <w:tcPr>
                <w:shd w:fill="auto" w:val="clear"/>
                <w:tcMar>
                  <w:top w:w="100.0" w:type="dxa"/>
                  <w:left w:w="100.0" w:type="dxa"/>
                  <w:bottom w:w="100.0" w:type="dxa"/>
                  <w:right w:w="100.0" w:type="dxa"/>
                </w:tcMar>
                <w:vAlign w:val="top"/>
              </w:tcPr>
              <w:p w:rsidR="00000000" w:rsidDel="00000000" w:rsidP="00000000" w:rsidRDefault="00000000" w:rsidRPr="00000000" w14:paraId="00001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1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CHIRAKKAL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1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MANIYAN</w:t>
                </w:r>
              </w:p>
            </w:tc>
            <w:tc>
              <w:tcPr>
                <w:shd w:fill="auto" w:val="clear"/>
                <w:tcMar>
                  <w:top w:w="100.0" w:type="dxa"/>
                  <w:left w:w="100.0" w:type="dxa"/>
                  <w:bottom w:w="100.0" w:type="dxa"/>
                  <w:right w:w="100.0" w:type="dxa"/>
                </w:tcMar>
                <w:vAlign w:val="top"/>
              </w:tcPr>
              <w:p w:rsidR="00000000" w:rsidDel="00000000" w:rsidP="00000000" w:rsidRDefault="00000000" w:rsidRPr="00000000" w14:paraId="00001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70</w:t>
                </w:r>
              </w:p>
            </w:tc>
            <w:tc>
              <w:tcPr>
                <w:shd w:fill="auto" w:val="clear"/>
                <w:tcMar>
                  <w:top w:w="100.0" w:type="dxa"/>
                  <w:left w:w="100.0" w:type="dxa"/>
                  <w:bottom w:w="100.0" w:type="dxa"/>
                  <w:right w:w="100.0" w:type="dxa"/>
                </w:tcMar>
                <w:vAlign w:val="top"/>
              </w:tcPr>
              <w:p w:rsidR="00000000" w:rsidDel="00000000" w:rsidP="00000000" w:rsidRDefault="00000000" w:rsidRPr="00000000" w14:paraId="000012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PAZHANCHIRA PUTHUVAL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1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VICTORIA</w:t>
                </w:r>
              </w:p>
            </w:tc>
            <w:tc>
              <w:tcPr>
                <w:shd w:fill="auto" w:val="clear"/>
                <w:tcMar>
                  <w:top w:w="100.0" w:type="dxa"/>
                  <w:left w:w="100.0" w:type="dxa"/>
                  <w:bottom w:w="100.0" w:type="dxa"/>
                  <w:right w:w="100.0" w:type="dxa"/>
                </w:tcMar>
                <w:vAlign w:val="top"/>
              </w:tcPr>
              <w:p w:rsidR="00000000" w:rsidDel="00000000" w:rsidP="00000000" w:rsidRDefault="00000000" w:rsidRPr="00000000" w14:paraId="000012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1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ARTHIL PURAYIDAM</w:t>
                </w:r>
              </w:p>
            </w:tc>
          </w:tr>
        </w:tbl>
      </w:sdtContent>
    </w:sdt>
    <w:p w:rsidR="00000000" w:rsidDel="00000000" w:rsidP="00000000" w:rsidRDefault="00000000" w:rsidRPr="00000000" w14:paraId="0000129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2A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2           </w:t>
      </w:r>
      <w:r w:rsidDel="00000000" w:rsidR="00000000" w:rsidRPr="00000000">
        <w:rPr>
          <w:rFonts w:ascii="Garamond" w:cs="Garamond" w:eastAsia="Garamond" w:hAnsi="Garamond"/>
          <w:b w:val="1"/>
          <w:bCs w:val="1"/>
          <w:rtl w:val="0"/>
        </w:rPr>
        <w:t xml:space="preserve">Persons with disabilities</w:t>
      </w:r>
    </w:p>
    <w:p w:rsidR="00000000" w:rsidDel="00000000" w:rsidP="00000000" w:rsidRDefault="00000000" w:rsidRPr="00000000" w14:paraId="000012A1">
      <w:pPr>
        <w:spacing w:after="240" w:before="240" w:lineRule="auto"/>
        <w:rPr>
          <w:rFonts w:ascii="Garamond" w:cs="Garamond" w:eastAsia="Garamond" w:hAnsi="Garamond"/>
          <w:b w:val="1"/>
          <w:bCs w:val="1"/>
        </w:rPr>
      </w:pPr>
      <w:r w:rsidDel="00000000" w:rsidR="00000000" w:rsidRPr="00000000">
        <w:rPr>
          <w:rtl w:val="0"/>
        </w:rPr>
      </w:r>
    </w:p>
    <w:sdt>
      <w:sdtPr>
        <w:lock w:val="contentLocked"/>
        <w:id w:val="-1385897243"/>
        <w:tag w:val="goog_rdk_8"/>
      </w:sdtPr>
      <w:sdtContent>
        <w:tbl>
          <w:tblPr>
            <w:tblStyle w:val="Table75"/>
            <w:tblW w:w="77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
            <w:gridCol w:w="2295"/>
            <w:gridCol w:w="735"/>
            <w:gridCol w:w="3825"/>
            <w:tblGridChange w:id="0">
              <w:tblGrid>
                <w:gridCol w:w="885"/>
                <w:gridCol w:w="2295"/>
                <w:gridCol w:w="735"/>
                <w:gridCol w:w="3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shd w:fill="auto" w:val="clear"/>
                <w:tcMar>
                  <w:top w:w="100.0" w:type="dxa"/>
                  <w:left w:w="100.0" w:type="dxa"/>
                  <w:bottom w:w="100.0" w:type="dxa"/>
                  <w:right w:w="100.0" w:type="dxa"/>
                </w:tcMar>
                <w:vAlign w:val="top"/>
              </w:tcPr>
              <w:p w:rsidR="00000000" w:rsidDel="00000000" w:rsidP="00000000" w:rsidRDefault="00000000" w:rsidRPr="00000000" w14:paraId="00001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2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1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address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12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Jessin</w:t>
                </w:r>
              </w:p>
            </w:tc>
            <w:tc>
              <w:tcPr>
                <w:shd w:fill="auto" w:val="clear"/>
                <w:tcMar>
                  <w:top w:w="100.0" w:type="dxa"/>
                  <w:left w:w="100.0" w:type="dxa"/>
                  <w:bottom w:w="100.0" w:type="dxa"/>
                  <w:right w:w="100.0" w:type="dxa"/>
                </w:tcMar>
                <w:vAlign w:val="top"/>
              </w:tcPr>
              <w:p w:rsidR="00000000" w:rsidDel="00000000" w:rsidP="00000000" w:rsidRDefault="00000000" w:rsidRPr="00000000" w14:paraId="00001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1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Theruvilthaivilakam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1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Muhammed Thoufeek</w:t>
                </w:r>
              </w:p>
            </w:tc>
            <w:tc>
              <w:tcPr>
                <w:shd w:fill="auto" w:val="clear"/>
                <w:tcMar>
                  <w:top w:w="100.0" w:type="dxa"/>
                  <w:left w:w="100.0" w:type="dxa"/>
                  <w:bottom w:w="100.0" w:type="dxa"/>
                  <w:right w:w="100.0" w:type="dxa"/>
                </w:tcMar>
                <w:vAlign w:val="top"/>
              </w:tcPr>
              <w:p w:rsidR="00000000" w:rsidDel="00000000" w:rsidP="00000000" w:rsidRDefault="00000000" w:rsidRPr="00000000" w14:paraId="00001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1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Attarikathu Veedu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12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Akbar Sha</w:t>
                </w:r>
              </w:p>
            </w:tc>
            <w:tc>
              <w:tcPr>
                <w:shd w:fill="auto" w:val="clear"/>
                <w:tcMar>
                  <w:top w:w="100.0" w:type="dxa"/>
                  <w:left w:w="100.0" w:type="dxa"/>
                  <w:bottom w:w="100.0" w:type="dxa"/>
                  <w:right w:w="100.0" w:type="dxa"/>
                </w:tcMar>
                <w:vAlign w:val="top"/>
              </w:tcPr>
              <w:p w:rsidR="00000000" w:rsidDel="00000000" w:rsidP="00000000" w:rsidRDefault="00000000" w:rsidRPr="00000000" w14:paraId="00001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1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Attarikathu Veedu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12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Biju</w:t>
                </w:r>
              </w:p>
            </w:tc>
            <w:tc>
              <w:tcPr>
                <w:shd w:fill="auto" w:val="clear"/>
                <w:tcMar>
                  <w:top w:w="100.0" w:type="dxa"/>
                  <w:left w:w="100.0" w:type="dxa"/>
                  <w:bottom w:w="100.0" w:type="dxa"/>
                  <w:right w:w="100.0" w:type="dxa"/>
                </w:tcMar>
                <w:vAlign w:val="top"/>
              </w:tcPr>
              <w:p w:rsidR="00000000" w:rsidDel="00000000" w:rsidP="00000000" w:rsidRDefault="00000000" w:rsidRPr="00000000" w14:paraId="000012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1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Vettuthura Kadinamkulam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12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Murukan</w:t>
                </w:r>
              </w:p>
            </w:tc>
            <w:tc>
              <w:tcPr>
                <w:shd w:fill="auto" w:val="clear"/>
                <w:tcMar>
                  <w:top w:w="100.0" w:type="dxa"/>
                  <w:left w:w="100.0" w:type="dxa"/>
                  <w:bottom w:w="100.0" w:type="dxa"/>
                  <w:right w:w="100.0" w:type="dxa"/>
                </w:tcMar>
                <w:vAlign w:val="top"/>
              </w:tcPr>
              <w:p w:rsidR="00000000" w:rsidDel="00000000" w:rsidP="00000000" w:rsidRDefault="00000000" w:rsidRPr="00000000" w14:paraId="000012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12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Manakkattuvilakam </w:t>
                </w:r>
              </w:p>
            </w:tc>
          </w:tr>
        </w:tbl>
      </w:sdtContent>
    </w:sdt>
    <w:p w:rsidR="00000000" w:rsidDel="00000000" w:rsidP="00000000" w:rsidRDefault="00000000" w:rsidRPr="00000000" w14:paraId="000012BA">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2B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             Pregnant Women</w:t>
      </w:r>
    </w:p>
    <w:p w:rsidR="00000000" w:rsidDel="00000000" w:rsidP="00000000" w:rsidRDefault="00000000" w:rsidRPr="00000000" w14:paraId="000012BC">
      <w:pPr>
        <w:spacing w:after="240" w:before="240" w:lineRule="auto"/>
        <w:rPr>
          <w:rFonts w:ascii="Garamond" w:cs="Garamond" w:eastAsia="Garamond" w:hAnsi="Garamond"/>
          <w:b w:val="1"/>
          <w:bCs w:val="1"/>
        </w:rPr>
      </w:pPr>
      <w:r w:rsidDel="00000000" w:rsidR="00000000" w:rsidRPr="00000000">
        <w:rPr>
          <w:rtl w:val="0"/>
        </w:rPr>
      </w:r>
    </w:p>
    <w:sdt>
      <w:sdtPr>
        <w:lock w:val="contentLocked"/>
        <w:id w:val="-569995022"/>
        <w:tag w:val="goog_rdk_9"/>
      </w:sdtPr>
      <w:sdtContent>
        <w:tbl>
          <w:tblPr>
            <w:tblStyle w:val="Table76"/>
            <w:tblW w:w="7470.0" w:type="dxa"/>
            <w:jc w:val="left"/>
            <w:tblInd w:w="8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2280"/>
            <w:gridCol w:w="960"/>
            <w:gridCol w:w="2775"/>
            <w:tblGridChange w:id="0">
              <w:tblGrid>
                <w:gridCol w:w="1455"/>
                <w:gridCol w:w="2280"/>
                <w:gridCol w:w="960"/>
                <w:gridCol w:w="27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shd w:fill="auto" w:val="clear"/>
                <w:tcMar>
                  <w:top w:w="100.0" w:type="dxa"/>
                  <w:left w:w="100.0" w:type="dxa"/>
                  <w:bottom w:w="100.0" w:type="dxa"/>
                  <w:right w:w="100.0" w:type="dxa"/>
                </w:tcMar>
                <w:vAlign w:val="top"/>
              </w:tcPr>
              <w:p w:rsidR="00000000" w:rsidDel="00000000" w:rsidP="00000000" w:rsidRDefault="00000000" w:rsidRPr="00000000" w14:paraId="000012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2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12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Address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12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Ahsana Junaid</w:t>
                </w:r>
              </w:p>
            </w:tc>
            <w:tc>
              <w:tcPr>
                <w:shd w:fill="auto" w:val="clear"/>
                <w:tcMar>
                  <w:top w:w="100.0" w:type="dxa"/>
                  <w:left w:w="100.0" w:type="dxa"/>
                  <w:bottom w:w="100.0" w:type="dxa"/>
                  <w:right w:w="100.0" w:type="dxa"/>
                </w:tcMar>
                <w:vAlign w:val="top"/>
              </w:tcPr>
              <w:p w:rsidR="00000000" w:rsidDel="00000000" w:rsidP="00000000" w:rsidRDefault="00000000" w:rsidRPr="00000000" w14:paraId="000012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12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Junaid Manzil Kavottumukku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12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Shahna Rameez</w:t>
                </w:r>
              </w:p>
            </w:tc>
            <w:tc>
              <w:tcPr>
                <w:shd w:fill="auto" w:val="clear"/>
                <w:tcMar>
                  <w:top w:w="100.0" w:type="dxa"/>
                  <w:left w:w="100.0" w:type="dxa"/>
                  <w:bottom w:w="100.0" w:type="dxa"/>
                  <w:right w:w="100.0" w:type="dxa"/>
                </w:tcMar>
                <w:vAlign w:val="top"/>
              </w:tcPr>
              <w:p w:rsidR="00000000" w:rsidDel="00000000" w:rsidP="00000000" w:rsidRDefault="00000000" w:rsidRPr="00000000" w14:paraId="000012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12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Rainbow Chittattumukku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12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Sreedevi Sanal</w:t>
                </w:r>
              </w:p>
            </w:tc>
            <w:tc>
              <w:tcPr>
                <w:shd w:fill="auto" w:val="clear"/>
                <w:tcMar>
                  <w:top w:w="100.0" w:type="dxa"/>
                  <w:left w:w="100.0" w:type="dxa"/>
                  <w:bottom w:w="100.0" w:type="dxa"/>
                  <w:right w:w="100.0" w:type="dxa"/>
                </w:tcMar>
                <w:vAlign w:val="top"/>
              </w:tcPr>
              <w:p w:rsidR="00000000" w:rsidDel="00000000" w:rsidP="00000000" w:rsidRDefault="00000000" w:rsidRPr="00000000" w14:paraId="000012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12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Sreenilayam Chittattumukku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12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Shanti</w:t>
                </w:r>
              </w:p>
            </w:tc>
            <w:tc>
              <w:tcPr>
                <w:shd w:fill="auto" w:val="clear"/>
                <w:tcMar>
                  <w:top w:w="100.0" w:type="dxa"/>
                  <w:left w:w="100.0" w:type="dxa"/>
                  <w:bottom w:w="100.0" w:type="dxa"/>
                  <w:right w:w="100.0" w:type="dxa"/>
                </w:tcMar>
                <w:vAlign w:val="top"/>
              </w:tcPr>
              <w:p w:rsidR="00000000" w:rsidDel="00000000" w:rsidP="00000000" w:rsidRDefault="00000000" w:rsidRPr="00000000" w14:paraId="00001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12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Shanthi house Mariyanadu</w:t>
                </w:r>
              </w:p>
            </w:tc>
          </w:tr>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12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Surafiya</w:t>
                </w:r>
              </w:p>
            </w:tc>
            <w:tc>
              <w:tcPr>
                <w:shd w:fill="auto" w:val="clear"/>
                <w:tcMar>
                  <w:top w:w="100.0" w:type="dxa"/>
                  <w:left w:w="100.0" w:type="dxa"/>
                  <w:bottom w:w="100.0" w:type="dxa"/>
                  <w:right w:w="100.0" w:type="dxa"/>
                </w:tcMar>
                <w:vAlign w:val="top"/>
              </w:tcPr>
              <w:p w:rsidR="00000000" w:rsidDel="00000000" w:rsidP="00000000" w:rsidRDefault="00000000" w:rsidRPr="00000000" w14:paraId="00001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1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Surya bhavan Kadinamkulam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12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Thanzeera</w:t>
                </w:r>
              </w:p>
            </w:tc>
            <w:tc>
              <w:tcPr>
                <w:shd w:fill="auto" w:val="clear"/>
                <w:tcMar>
                  <w:top w:w="100.0" w:type="dxa"/>
                  <w:left w:w="100.0" w:type="dxa"/>
                  <w:bottom w:w="100.0" w:type="dxa"/>
                  <w:right w:w="100.0" w:type="dxa"/>
                </w:tcMar>
                <w:vAlign w:val="top"/>
              </w:tcPr>
              <w:p w:rsidR="00000000" w:rsidDel="00000000" w:rsidP="00000000" w:rsidRDefault="00000000" w:rsidRPr="00000000" w14:paraId="000012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12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Attarikathu vedu </w:t>
                </w:r>
              </w:p>
            </w:tc>
          </w:tr>
        </w:tbl>
      </w:sdtContent>
    </w:sdt>
    <w:p w:rsidR="00000000" w:rsidDel="00000000" w:rsidP="00000000" w:rsidRDefault="00000000" w:rsidRPr="00000000" w14:paraId="000012D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          Migrant Workers</w:t>
      </w:r>
    </w:p>
    <w:p w:rsidR="00000000" w:rsidDel="00000000" w:rsidP="00000000" w:rsidRDefault="00000000" w:rsidRPr="00000000" w14:paraId="000012DA">
      <w:pPr>
        <w:spacing w:after="240" w:before="240" w:lineRule="auto"/>
        <w:rPr>
          <w:rFonts w:ascii="Garamond" w:cs="Garamond" w:eastAsia="Garamond" w:hAnsi="Garamond"/>
          <w:b w:val="1"/>
          <w:bCs w:val="1"/>
        </w:rPr>
      </w:pPr>
      <w:r w:rsidDel="00000000" w:rsidR="00000000" w:rsidRPr="00000000">
        <w:rPr>
          <w:rtl w:val="0"/>
        </w:rPr>
      </w:r>
    </w:p>
    <w:sdt>
      <w:sdtPr>
        <w:lock w:val="contentLocked"/>
        <w:id w:val="133089645"/>
        <w:tag w:val="goog_rdk_10"/>
      </w:sdtPr>
      <w:sdtContent>
        <w:tbl>
          <w:tblPr>
            <w:tblStyle w:val="Table77"/>
            <w:tblW w:w="6675.0" w:type="dxa"/>
            <w:jc w:val="left"/>
            <w:tblInd w:w="13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2280"/>
            <w:gridCol w:w="1005"/>
            <w:gridCol w:w="2445"/>
            <w:tblGridChange w:id="0">
              <w:tblGrid>
                <w:gridCol w:w="945"/>
                <w:gridCol w:w="2280"/>
                <w:gridCol w:w="1005"/>
                <w:gridCol w:w="2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shd w:fill="auto" w:val="clear"/>
                <w:tcMar>
                  <w:top w:w="100.0" w:type="dxa"/>
                  <w:left w:w="100.0" w:type="dxa"/>
                  <w:bottom w:w="100.0" w:type="dxa"/>
                  <w:right w:w="100.0" w:type="dxa"/>
                </w:tcMar>
                <w:vAlign w:val="top"/>
              </w:tcPr>
              <w:p w:rsidR="00000000" w:rsidDel="00000000" w:rsidP="00000000" w:rsidRDefault="00000000" w:rsidRPr="00000000" w14:paraId="000012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2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12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Address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12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Rajkumar</w:t>
                </w:r>
              </w:p>
            </w:tc>
            <w:tc>
              <w:tcPr>
                <w:shd w:fill="auto" w:val="clear"/>
                <w:tcMar>
                  <w:top w:w="100.0" w:type="dxa"/>
                  <w:left w:w="100.0" w:type="dxa"/>
                  <w:bottom w:w="100.0" w:type="dxa"/>
                  <w:right w:w="100.0" w:type="dxa"/>
                </w:tcMar>
                <w:vAlign w:val="top"/>
              </w:tcPr>
              <w:p w:rsidR="00000000" w:rsidDel="00000000" w:rsidP="00000000" w:rsidRDefault="00000000" w:rsidRPr="00000000" w14:paraId="000012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1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Sea boy fisheries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1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Rajabella</w:t>
                </w:r>
              </w:p>
            </w:tc>
            <w:tc>
              <w:tcPr>
                <w:shd w:fill="auto" w:val="clear"/>
                <w:tcMar>
                  <w:top w:w="100.0" w:type="dxa"/>
                  <w:left w:w="100.0" w:type="dxa"/>
                  <w:bottom w:w="100.0" w:type="dxa"/>
                  <w:right w:w="100.0" w:type="dxa"/>
                </w:tcMar>
                <w:vAlign w:val="top"/>
              </w:tcPr>
              <w:p w:rsidR="00000000" w:rsidDel="00000000" w:rsidP="00000000" w:rsidRDefault="00000000" w:rsidRPr="00000000" w14:paraId="000012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12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Seaboy fisheries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12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Mannath kumari</w:t>
                </w:r>
              </w:p>
            </w:tc>
            <w:tc>
              <w:tcPr>
                <w:shd w:fill="auto" w:val="clear"/>
                <w:tcMar>
                  <w:top w:w="100.0" w:type="dxa"/>
                  <w:left w:w="100.0" w:type="dxa"/>
                  <w:bottom w:w="100.0" w:type="dxa"/>
                  <w:right w:w="100.0" w:type="dxa"/>
                </w:tcMar>
                <w:vAlign w:val="top"/>
              </w:tcPr>
              <w:p w:rsidR="00000000" w:rsidDel="00000000" w:rsidP="00000000" w:rsidRDefault="00000000" w:rsidRPr="00000000" w14:paraId="000012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12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Seaboy fisheries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1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Sangeeth kumari</w:t>
                </w:r>
              </w:p>
            </w:tc>
            <w:tc>
              <w:tcPr>
                <w:shd w:fill="auto" w:val="clear"/>
                <w:tcMar>
                  <w:top w:w="100.0" w:type="dxa"/>
                  <w:left w:w="100.0" w:type="dxa"/>
                  <w:bottom w:w="100.0" w:type="dxa"/>
                  <w:right w:w="100.0" w:type="dxa"/>
                </w:tcMar>
                <w:vAlign w:val="top"/>
              </w:tcPr>
              <w:p w:rsidR="00000000" w:rsidDel="00000000" w:rsidP="00000000" w:rsidRDefault="00000000" w:rsidRPr="00000000" w14:paraId="00001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12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Seaboy fisheries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12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Dileep pradhan</w:t>
                </w:r>
              </w:p>
            </w:tc>
            <w:tc>
              <w:tcPr>
                <w:shd w:fill="auto" w:val="clear"/>
                <w:tcMar>
                  <w:top w:w="100.0" w:type="dxa"/>
                  <w:left w:w="100.0" w:type="dxa"/>
                  <w:bottom w:w="100.0" w:type="dxa"/>
                  <w:right w:w="100.0" w:type="dxa"/>
                </w:tcMar>
                <w:vAlign w:val="top"/>
              </w:tcPr>
              <w:p w:rsidR="00000000" w:rsidDel="00000000" w:rsidP="00000000" w:rsidRDefault="00000000" w:rsidRPr="00000000" w14:paraId="000012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12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kaippally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12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Uchav pradhan</w:t>
                </w:r>
              </w:p>
            </w:tc>
            <w:tc>
              <w:tcPr>
                <w:shd w:fill="auto" w:val="clear"/>
                <w:tcMar>
                  <w:top w:w="100.0" w:type="dxa"/>
                  <w:left w:w="100.0" w:type="dxa"/>
                  <w:bottom w:w="100.0" w:type="dxa"/>
                  <w:right w:w="100.0" w:type="dxa"/>
                </w:tcMar>
                <w:vAlign w:val="top"/>
              </w:tcPr>
              <w:p w:rsidR="00000000" w:rsidDel="00000000" w:rsidP="00000000" w:rsidRDefault="00000000" w:rsidRPr="00000000" w14:paraId="000012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12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Kaippally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12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Bhaskar bajupala</w:t>
                </w:r>
              </w:p>
            </w:tc>
            <w:tc>
              <w:tcPr>
                <w:shd w:fill="auto" w:val="clear"/>
                <w:tcMar>
                  <w:top w:w="100.0" w:type="dxa"/>
                  <w:left w:w="100.0" w:type="dxa"/>
                  <w:bottom w:w="100.0" w:type="dxa"/>
                  <w:right w:w="100.0" w:type="dxa"/>
                </w:tcMar>
                <w:vAlign w:val="top"/>
              </w:tcPr>
              <w:p w:rsidR="00000000" w:rsidDel="00000000" w:rsidP="00000000" w:rsidRDefault="00000000" w:rsidRPr="00000000" w14:paraId="000012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12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kaippally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2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12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Balaram bahara</w:t>
                </w:r>
              </w:p>
            </w:tc>
            <w:tc>
              <w:tcPr>
                <w:shd w:fill="auto" w:val="clear"/>
                <w:tcMar>
                  <w:top w:w="100.0" w:type="dxa"/>
                  <w:left w:w="100.0" w:type="dxa"/>
                  <w:bottom w:w="100.0" w:type="dxa"/>
                  <w:right w:w="100.0" w:type="dxa"/>
                </w:tcMar>
                <w:vAlign w:val="top"/>
              </w:tcPr>
              <w:p w:rsidR="00000000" w:rsidDel="00000000" w:rsidP="00000000" w:rsidRDefault="00000000" w:rsidRPr="00000000" w14:paraId="000012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12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kaippally</w:t>
                </w:r>
              </w:p>
            </w:tc>
          </w:tr>
        </w:tbl>
      </w:sdtContent>
    </w:sdt>
    <w:p w:rsidR="00000000" w:rsidDel="00000000" w:rsidP="00000000" w:rsidRDefault="00000000" w:rsidRPr="00000000" w14:paraId="000012FF">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30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              Dialysis Patients</w:t>
      </w:r>
    </w:p>
    <w:p w:rsidR="00000000" w:rsidDel="00000000" w:rsidP="00000000" w:rsidRDefault="00000000" w:rsidRPr="00000000" w14:paraId="00001301">
      <w:pPr>
        <w:spacing w:after="240" w:before="240" w:lineRule="auto"/>
        <w:rPr>
          <w:rFonts w:ascii="Garamond" w:cs="Garamond" w:eastAsia="Garamond" w:hAnsi="Garamond"/>
          <w:b w:val="1"/>
          <w:bCs w:val="1"/>
        </w:rPr>
      </w:pPr>
      <w:r w:rsidDel="00000000" w:rsidR="00000000" w:rsidRPr="00000000">
        <w:rPr>
          <w:rtl w:val="0"/>
        </w:rPr>
      </w:r>
    </w:p>
    <w:sdt>
      <w:sdtPr>
        <w:lock w:val="contentLocked"/>
        <w:id w:val="8903878"/>
        <w:tag w:val="goog_rdk_11"/>
      </w:sdtPr>
      <w:sdtContent>
        <w:tbl>
          <w:tblPr>
            <w:tblStyle w:val="Table78"/>
            <w:tblW w:w="7935.0" w:type="dxa"/>
            <w:jc w:val="left"/>
            <w:tblInd w:w="11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
            <w:gridCol w:w="2280"/>
            <w:gridCol w:w="1050"/>
            <w:gridCol w:w="3510"/>
            <w:tblGridChange w:id="0">
              <w:tblGrid>
                <w:gridCol w:w="1095"/>
                <w:gridCol w:w="2280"/>
                <w:gridCol w:w="1050"/>
                <w:gridCol w:w="3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shd w:fill="auto" w:val="clear"/>
                <w:tcMar>
                  <w:top w:w="100.0" w:type="dxa"/>
                  <w:left w:w="100.0" w:type="dxa"/>
                  <w:bottom w:w="100.0" w:type="dxa"/>
                  <w:right w:w="100.0" w:type="dxa"/>
                </w:tcMar>
                <w:vAlign w:val="top"/>
              </w:tcPr>
              <w:p w:rsidR="00000000" w:rsidDel="00000000" w:rsidP="00000000" w:rsidRDefault="00000000" w:rsidRPr="00000000" w14:paraId="000013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13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13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Address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13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Sebastian</w:t>
                </w:r>
              </w:p>
            </w:tc>
            <w:tc>
              <w:tcPr>
                <w:shd w:fill="auto" w:val="clear"/>
                <w:tcMar>
                  <w:top w:w="100.0" w:type="dxa"/>
                  <w:left w:w="100.0" w:type="dxa"/>
                  <w:bottom w:w="100.0" w:type="dxa"/>
                  <w:right w:w="100.0" w:type="dxa"/>
                </w:tcMar>
                <w:vAlign w:val="top"/>
              </w:tcPr>
              <w:p w:rsidR="00000000" w:rsidDel="00000000" w:rsidP="00000000" w:rsidRDefault="00000000" w:rsidRPr="00000000" w14:paraId="000013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54</w:t>
                </w:r>
              </w:p>
            </w:tc>
            <w:tc>
              <w:tcPr>
                <w:shd w:fill="auto" w:val="clear"/>
                <w:tcMar>
                  <w:top w:w="100.0" w:type="dxa"/>
                  <w:left w:w="100.0" w:type="dxa"/>
                  <w:bottom w:w="100.0" w:type="dxa"/>
                  <w:right w:w="100.0" w:type="dxa"/>
                </w:tcMar>
                <w:vAlign w:val="top"/>
              </w:tcPr>
              <w:p w:rsidR="00000000" w:rsidDel="00000000" w:rsidP="00000000" w:rsidRDefault="00000000" w:rsidRPr="00000000" w14:paraId="000013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Choorakuzhi kadinamkulam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13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Santhosh</w:t>
                </w:r>
              </w:p>
            </w:tc>
            <w:tc>
              <w:tcPr>
                <w:shd w:fill="auto" w:val="clear"/>
                <w:tcMar>
                  <w:top w:w="100.0" w:type="dxa"/>
                  <w:left w:w="100.0" w:type="dxa"/>
                  <w:bottom w:w="100.0" w:type="dxa"/>
                  <w:right w:w="100.0" w:type="dxa"/>
                </w:tcMar>
                <w:vAlign w:val="top"/>
              </w:tcPr>
              <w:p w:rsidR="00000000" w:rsidDel="00000000" w:rsidP="00000000" w:rsidRDefault="00000000" w:rsidRPr="00000000" w14:paraId="000013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13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Reena Cottage kadinamkulam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13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Krishnan</w:t>
                </w:r>
              </w:p>
            </w:tc>
            <w:tc>
              <w:tcPr>
                <w:shd w:fill="auto" w:val="clear"/>
                <w:tcMar>
                  <w:top w:w="100.0" w:type="dxa"/>
                  <w:left w:w="100.0" w:type="dxa"/>
                  <w:bottom w:w="100.0" w:type="dxa"/>
                  <w:right w:w="100.0" w:type="dxa"/>
                </w:tcMar>
                <w:vAlign w:val="top"/>
              </w:tcPr>
              <w:p w:rsidR="00000000" w:rsidDel="00000000" w:rsidP="00000000" w:rsidRDefault="00000000" w:rsidRPr="00000000" w14:paraId="000013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13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munduvilakam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13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Shajahan</w:t>
                </w:r>
              </w:p>
            </w:tc>
            <w:tc>
              <w:tcPr>
                <w:shd w:fill="auto" w:val="clear"/>
                <w:tcMar>
                  <w:top w:w="100.0" w:type="dxa"/>
                  <w:left w:w="100.0" w:type="dxa"/>
                  <w:bottom w:w="100.0" w:type="dxa"/>
                  <w:right w:w="100.0" w:type="dxa"/>
                </w:tcMar>
                <w:vAlign w:val="top"/>
              </w:tcPr>
              <w:p w:rsidR="00000000" w:rsidDel="00000000" w:rsidP="00000000" w:rsidRDefault="00000000" w:rsidRPr="00000000" w14:paraId="000013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70</w:t>
                </w:r>
              </w:p>
            </w:tc>
            <w:tc>
              <w:tcPr>
                <w:shd w:fill="auto" w:val="clear"/>
                <w:tcMar>
                  <w:top w:w="100.0" w:type="dxa"/>
                  <w:left w:w="100.0" w:type="dxa"/>
                  <w:bottom w:w="100.0" w:type="dxa"/>
                  <w:right w:w="100.0" w:type="dxa"/>
                </w:tcMar>
                <w:vAlign w:val="top"/>
              </w:tcPr>
              <w:p w:rsidR="00000000" w:rsidDel="00000000" w:rsidP="00000000" w:rsidRDefault="00000000" w:rsidRPr="00000000" w14:paraId="000013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Puthuval purayidam channankara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3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13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Subaida</w:t>
                </w:r>
              </w:p>
            </w:tc>
            <w:tc>
              <w:tcPr>
                <w:shd w:fill="auto" w:val="clear"/>
                <w:tcMar>
                  <w:top w:w="100.0" w:type="dxa"/>
                  <w:left w:w="100.0" w:type="dxa"/>
                  <w:bottom w:w="100.0" w:type="dxa"/>
                  <w:right w:w="100.0" w:type="dxa"/>
                </w:tcMar>
                <w:vAlign w:val="top"/>
              </w:tcPr>
              <w:p w:rsidR="00000000" w:rsidDel="00000000" w:rsidP="00000000" w:rsidRDefault="00000000" w:rsidRPr="00000000" w14:paraId="000013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59</w:t>
                </w:r>
              </w:p>
            </w:tc>
            <w:tc>
              <w:tcPr>
                <w:shd w:fill="auto" w:val="clear"/>
                <w:tcMar>
                  <w:top w:w="100.0" w:type="dxa"/>
                  <w:left w:w="100.0" w:type="dxa"/>
                  <w:bottom w:w="100.0" w:type="dxa"/>
                  <w:right w:w="100.0" w:type="dxa"/>
                </w:tcMar>
                <w:vAlign w:val="top"/>
              </w:tcPr>
              <w:p w:rsidR="00000000" w:rsidDel="00000000" w:rsidP="00000000" w:rsidRDefault="00000000" w:rsidRPr="00000000" w14:paraId="000013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Rasi manzil kadinamkulam</w:t>
                </w:r>
              </w:p>
            </w:tc>
          </w:tr>
        </w:tbl>
      </w:sdtContent>
    </w:sdt>
    <w:p w:rsidR="00000000" w:rsidDel="00000000" w:rsidP="00000000" w:rsidRDefault="00000000" w:rsidRPr="00000000" w14:paraId="0000131A">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131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9"/>
        <w:tblW w:w="8924.0" w:type="dxa"/>
        <w:jc w:val="left"/>
        <w:tblBorders>
          <w:top w:color="000000" w:space="0" w:sz="0" w:val="nil"/>
          <w:left w:color="000000" w:space="0" w:sz="0" w:val="nil"/>
          <w:bottom w:color="000000" w:space="0" w:sz="0" w:val="nil"/>
          <w:right w:color="000000" w:space="0" w:sz="0" w:val="nil"/>
        </w:tblBorders>
        <w:tblLayout w:type="fixed"/>
        <w:tblLook w:val="0000"/>
      </w:tblPr>
      <w:tblGrid>
        <w:gridCol w:w="805"/>
        <w:gridCol w:w="3665"/>
        <w:gridCol w:w="2250"/>
        <w:gridCol w:w="2204"/>
        <w:tblGridChange w:id="0">
          <w:tblGrid>
            <w:gridCol w:w="805"/>
            <w:gridCol w:w="3665"/>
            <w:gridCol w:w="2250"/>
            <w:gridCol w:w="220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4,5,9,10,21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INDUSTRIAL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3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bl>
    <w:p w:rsidR="00000000" w:rsidDel="00000000" w:rsidP="00000000" w:rsidRDefault="00000000" w:rsidRPr="00000000" w14:paraId="000013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331">
      <w:pPr>
        <w:rPr>
          <w:rFonts w:ascii="Garamond" w:cs="Garamond" w:eastAsia="Garamond" w:hAnsi="Garamond"/>
        </w:rPr>
      </w:pPr>
      <w:r w:rsidDel="00000000" w:rsidR="00000000" w:rsidRPr="00000000">
        <w:rPr>
          <w:rtl w:val="0"/>
        </w:rPr>
      </w:r>
    </w:p>
    <w:sectPr>
      <w:headerReference r:id="rId34" w:type="default"/>
      <w:footerReference r:id="rId35" w:type="default"/>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A">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298" distR="114298" hidden="0" layoutInCell="1" locked="0" relativeHeight="0" simplePos="0">
              <wp:simplePos x="0" y="0"/>
              <wp:positionH relativeFrom="column">
                <wp:posOffset>-981072</wp:posOffset>
              </wp:positionH>
              <wp:positionV relativeFrom="paragraph">
                <wp:posOffset>-309242</wp:posOffset>
              </wp:positionV>
              <wp:extent cx="7680959" cy="929639"/>
              <wp:effectExtent b="0" l="0" r="0" t="0"/>
              <wp:wrapNone/>
              <wp:docPr id="57" name=""/>
              <a:graphic>
                <a:graphicData uri="http://schemas.microsoft.com/office/word/2010/wordprocessingShape">
                  <wps:wsp>
                    <wps:cNvSpPr/>
                    <wps:cNvPr id="4" name="Shape 4"/>
                    <wps:spPr>
                      <a:xfrm>
                        <a:off x="1515046" y="3324706"/>
                        <a:ext cx="7661909" cy="910589"/>
                      </a:xfrm>
                      <a:prstGeom prst="rect">
                        <a:avLst/>
                      </a:prstGeom>
                      <a:solidFill>
                        <a:srgbClr val="E1EFD8"/>
                      </a:solidFill>
                      <a:ln>
                        <a:noFill/>
                      </a:ln>
                    </wps:spPr>
                    <wps:txbx>
                      <w:txbxContent>
                        <w:p w:rsidR="00000000" w:rsidDel="00000000" w:rsidP="00000000" w:rsidRDefault="00000000" w:rsidRPr="00000000">
                          <w:pPr>
                            <w:spacing w:after="0" w:before="0" w:line="273.99999618530273"/>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-981072</wp:posOffset>
              </wp:positionH>
              <wp:positionV relativeFrom="paragraph">
                <wp:posOffset>-309242</wp:posOffset>
              </wp:positionV>
              <wp:extent cx="7680959" cy="929639"/>
              <wp:effectExtent b="0" l="0" r="0" t="0"/>
              <wp:wrapNone/>
              <wp:docPr id="57"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7680959" cy="929639"/>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B">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298" distR="114298" hidden="0" layoutInCell="1" locked="0" relativeHeight="0" simplePos="0">
              <wp:simplePos x="0" y="0"/>
              <wp:positionH relativeFrom="column">
                <wp:posOffset>-981072</wp:posOffset>
              </wp:positionH>
              <wp:positionV relativeFrom="paragraph">
                <wp:posOffset>-309242</wp:posOffset>
              </wp:positionV>
              <wp:extent cx="7680959" cy="929639"/>
              <wp:effectExtent b="0" l="0" r="0" t="0"/>
              <wp:wrapNone/>
              <wp:docPr id="55" name=""/>
              <a:graphic>
                <a:graphicData uri="http://schemas.microsoft.com/office/word/2010/wordprocessingShape">
                  <wps:wsp>
                    <wps:cNvSpPr/>
                    <wps:cNvPr id="2" name="Shape 2"/>
                    <wps:spPr>
                      <a:xfrm>
                        <a:off x="1515046" y="3324706"/>
                        <a:ext cx="7661909" cy="910589"/>
                      </a:xfrm>
                      <a:prstGeom prst="rect">
                        <a:avLst/>
                      </a:prstGeom>
                      <a:solidFill>
                        <a:srgbClr val="E1EFD8"/>
                      </a:solidFill>
                      <a:ln>
                        <a:noFill/>
                      </a:ln>
                    </wps:spPr>
                    <wps:txbx>
                      <w:txbxContent>
                        <w:p w:rsidR="00000000" w:rsidDel="00000000" w:rsidP="00000000" w:rsidRDefault="00000000" w:rsidRPr="00000000">
                          <w:pPr>
                            <w:spacing w:after="0" w:before="0" w:line="273.99999618530273"/>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-981072</wp:posOffset>
              </wp:positionH>
              <wp:positionV relativeFrom="paragraph">
                <wp:posOffset>-309242</wp:posOffset>
              </wp:positionV>
              <wp:extent cx="7680959" cy="929639"/>
              <wp:effectExtent b="0" l="0" r="0" t="0"/>
              <wp:wrapNone/>
              <wp:docPr id="55"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680959" cy="929639"/>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C">
    <w:pPr>
      <w:widowControl w:val="0"/>
      <w:pBdr>
        <w:top w:color="000000" w:space="0" w:sz="0" w:val="none"/>
        <w:left w:color="000000" w:space="0" w:sz="0" w:val="none"/>
        <w:bottom w:color="000000" w:space="0" w:sz="0" w:val="none"/>
        <w:right w:color="000000" w:space="0" w:sz="0" w:val="none"/>
      </w:pBdr>
      <w:jc w:val="left"/>
      <w:rPr>
        <w:rFonts w:ascii="Calibri" w:cs="Calibri" w:eastAsia="Calibri" w:hAnsi="Calibri"/>
        <w:color w:val="000000"/>
      </w:rPr>
    </w:pPr>
    <w:r w:rsidDel="00000000" w:rsidR="00000000" w:rsidRPr="00000000">
      <w:rPr>
        <w:rtl w:val="0"/>
      </w:rPr>
    </w:r>
  </w:p>
  <w:tbl>
    <w:tblPr>
      <w:tblStyle w:val="Table80"/>
      <w:tblW w:w="11346.0" w:type="dxa"/>
      <w:jc w:val="left"/>
      <w:tblInd w:w="-1283.0" w:type="dxa"/>
      <w:tblBorders>
        <w:top w:color="000000" w:space="0" w:sz="0" w:val="nil"/>
        <w:left w:color="000000" w:space="0" w:sz="0" w:val="nil"/>
        <w:bottom w:color="000000" w:space="0" w:sz="0" w:val="nil"/>
        <w:right w:color="000000" w:space="0" w:sz="0" w:val="nil"/>
      </w:tblBorders>
      <w:tblLayout w:type="fixed"/>
      <w:tblLook w:val="0000"/>
    </w:tblPr>
    <w:tblGrid>
      <w:gridCol w:w="4525"/>
      <w:gridCol w:w="6821"/>
      <w:tblGridChange w:id="0">
        <w:tblGrid>
          <w:gridCol w:w="4525"/>
          <w:gridCol w:w="6821"/>
        </w:tblGrid>
      </w:tblGridChange>
    </w:tblGrid>
    <w:tr>
      <w:trPr>
        <w:cantSplit w:val="0"/>
        <w:trHeight w:val="285" w:hRule="atLeast"/>
        <w:tblHeader w:val="0"/>
      </w:trPr>
      <w:tc>
        <w:tcPr>
          <w:shd w:fill="4472c4" w:val="clear"/>
        </w:tcPr>
        <w:p w:rsidR="00000000" w:rsidDel="00000000" w:rsidP="00000000" w:rsidRDefault="00000000" w:rsidRPr="00000000" w14:paraId="0000133D">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33E">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33F">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340">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341">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2">
    <w:pPr>
      <w:widowControl w:val="0"/>
      <w:pBdr>
        <w:top w:color="000000" w:space="0" w:sz="0" w:val="none"/>
        <w:left w:color="000000" w:space="0" w:sz="0" w:val="none"/>
        <w:bottom w:color="000000" w:space="0" w:sz="0" w:val="none"/>
        <w:right w:color="000000" w:space="0" w:sz="0" w:val="none"/>
      </w:pBdr>
      <w:jc w:val="left"/>
      <w:rPr>
        <w:rFonts w:ascii="Calibri" w:cs="Calibri" w:eastAsia="Calibri" w:hAnsi="Calibri"/>
        <w:color w:val="000000"/>
      </w:rPr>
    </w:pPr>
    <w:r w:rsidDel="00000000" w:rsidR="00000000" w:rsidRPr="00000000">
      <w:rPr>
        <w:rtl w:val="0"/>
      </w:rPr>
    </w:r>
  </w:p>
  <w:tbl>
    <w:tblPr>
      <w:tblStyle w:val="Table81"/>
      <w:tblW w:w="11346.0" w:type="dxa"/>
      <w:jc w:val="left"/>
      <w:tblInd w:w="-1283.0" w:type="dxa"/>
      <w:tblBorders>
        <w:top w:color="000000" w:space="0" w:sz="0" w:val="nil"/>
        <w:left w:color="000000" w:space="0" w:sz="0" w:val="nil"/>
        <w:bottom w:color="000000" w:space="0" w:sz="0" w:val="nil"/>
        <w:right w:color="000000" w:space="0" w:sz="0" w:val="nil"/>
      </w:tblBorders>
      <w:tblLayout w:type="fixed"/>
      <w:tblLook w:val="0000"/>
    </w:tblPr>
    <w:tblGrid>
      <w:gridCol w:w="4525"/>
      <w:gridCol w:w="6821"/>
      <w:tblGridChange w:id="0">
        <w:tblGrid>
          <w:gridCol w:w="4525"/>
          <w:gridCol w:w="6821"/>
        </w:tblGrid>
      </w:tblGridChange>
    </w:tblGrid>
    <w:tr>
      <w:trPr>
        <w:cantSplit w:val="0"/>
        <w:trHeight w:val="285" w:hRule="atLeast"/>
        <w:tblHeader w:val="0"/>
      </w:trPr>
      <w:tc>
        <w:tcPr>
          <w:shd w:fill="4472c4" w:val="clear"/>
        </w:tcPr>
        <w:p w:rsidR="00000000" w:rsidDel="00000000" w:rsidP="00000000" w:rsidRDefault="00000000" w:rsidRPr="00000000" w14:paraId="00001343">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344">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345">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346">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347">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48">
    <w:pPr>
      <w:widowControl w:val="0"/>
      <w:pBdr>
        <w:top w:color="000000" w:space="0" w:sz="0" w:val="none"/>
        <w:left w:color="000000" w:space="0" w:sz="0" w:val="none"/>
        <w:bottom w:color="000000" w:space="0" w:sz="0" w:val="none"/>
        <w:right w:color="000000" w:space="0" w:sz="0" w:val="none"/>
      </w:pBdr>
      <w:jc w:val="left"/>
      <w:rPr>
        <w:rFonts w:ascii="Calibri" w:cs="Calibri" w:eastAsia="Calibri" w:hAnsi="Calibri"/>
        <w:color w:val="000000"/>
      </w:rPr>
    </w:pPr>
    <w:r w:rsidDel="00000000" w:rsidR="00000000" w:rsidRPr="00000000">
      <w:rPr>
        <w:rtl w:val="0"/>
      </w:rPr>
    </w:r>
  </w:p>
  <w:tbl>
    <w:tblPr>
      <w:tblStyle w:val="Table82"/>
      <w:tblW w:w="11346.0" w:type="dxa"/>
      <w:jc w:val="left"/>
      <w:tblInd w:w="-1283.0" w:type="dxa"/>
      <w:tblBorders>
        <w:top w:color="000000" w:space="0" w:sz="0" w:val="nil"/>
        <w:left w:color="000000" w:space="0" w:sz="0" w:val="nil"/>
        <w:bottom w:color="000000" w:space="0" w:sz="0" w:val="nil"/>
        <w:right w:color="000000" w:space="0" w:sz="0" w:val="nil"/>
      </w:tblBorders>
      <w:tblLayout w:type="fixed"/>
      <w:tblLook w:val="0000"/>
    </w:tblPr>
    <w:tblGrid>
      <w:gridCol w:w="4525"/>
      <w:gridCol w:w="6821"/>
      <w:tblGridChange w:id="0">
        <w:tblGrid>
          <w:gridCol w:w="4525"/>
          <w:gridCol w:w="6821"/>
        </w:tblGrid>
      </w:tblGridChange>
    </w:tblGrid>
    <w:tr>
      <w:trPr>
        <w:cantSplit w:val="0"/>
        <w:trHeight w:val="285" w:hRule="atLeast"/>
        <w:tblHeader w:val="0"/>
      </w:trPr>
      <w:tc>
        <w:tcPr>
          <w:shd w:fill="4472c4" w:val="clear"/>
        </w:tcPr>
        <w:p w:rsidR="00000000" w:rsidDel="00000000" w:rsidP="00000000" w:rsidRDefault="00000000" w:rsidRPr="00000000" w14:paraId="00001349">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Pr>
        <w:p w:rsidR="00000000" w:rsidDel="00000000" w:rsidP="00000000" w:rsidRDefault="00000000" w:rsidRPr="00000000" w14:paraId="0000134A">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34B">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34C">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34D">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2">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298" distR="114298" hidden="0" layoutInCell="1" locked="0" relativeHeight="0" simplePos="0">
              <wp:simplePos x="0" y="0"/>
              <wp:positionH relativeFrom="column">
                <wp:posOffset>-895347</wp:posOffset>
              </wp:positionH>
              <wp:positionV relativeFrom="paragraph">
                <wp:posOffset>-558162</wp:posOffset>
              </wp:positionV>
              <wp:extent cx="7532369" cy="855345"/>
              <wp:effectExtent b="0" l="0" r="0" t="0"/>
              <wp:wrapNone/>
              <wp:docPr id="56" name=""/>
              <a:graphic>
                <a:graphicData uri="http://schemas.microsoft.com/office/word/2010/wordprocessingShape">
                  <wps:wsp>
                    <wps:cNvSpPr/>
                    <wps:cNvPr id="3" name="Shape 3"/>
                    <wps:spPr>
                      <a:xfrm>
                        <a:off x="1589341" y="3361853"/>
                        <a:ext cx="7513319" cy="836295"/>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-895347</wp:posOffset>
              </wp:positionH>
              <wp:positionV relativeFrom="paragraph">
                <wp:posOffset>-558162</wp:posOffset>
              </wp:positionV>
              <wp:extent cx="7532369" cy="855345"/>
              <wp:effectExtent b="0" l="0" r="0" t="0"/>
              <wp:wrapNone/>
              <wp:docPr id="56"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32369" cy="85534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3">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298" distR="114298" hidden="0" layoutInCell="1" locked="0" relativeHeight="0" simplePos="0">
              <wp:simplePos x="0" y="0"/>
              <wp:positionH relativeFrom="column">
                <wp:posOffset>-895347</wp:posOffset>
              </wp:positionH>
              <wp:positionV relativeFrom="paragraph">
                <wp:posOffset>-558162</wp:posOffset>
              </wp:positionV>
              <wp:extent cx="7532369" cy="855345"/>
              <wp:effectExtent b="0" l="0" r="0" t="0"/>
              <wp:wrapNone/>
              <wp:docPr id="58" name=""/>
              <a:graphic>
                <a:graphicData uri="http://schemas.microsoft.com/office/word/2010/wordprocessingShape">
                  <wps:wsp>
                    <wps:cNvSpPr/>
                    <wps:cNvPr id="5" name="Shape 5"/>
                    <wps:spPr>
                      <a:xfrm>
                        <a:off x="1589341" y="3361853"/>
                        <a:ext cx="7513319" cy="836295"/>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-895347</wp:posOffset>
              </wp:positionH>
              <wp:positionV relativeFrom="paragraph">
                <wp:posOffset>-558162</wp:posOffset>
              </wp:positionV>
              <wp:extent cx="7532369" cy="855345"/>
              <wp:effectExtent b="0" l="0" r="0" t="0"/>
              <wp:wrapNone/>
              <wp:docPr id="58"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532369" cy="85534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4">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335">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6">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337">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38">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339">
    <w:pPr>
      <w:pBdr>
        <w:top w:color="000000" w:space="0" w:sz="0" w:val="none"/>
        <w:left w:color="000000" w:space="0" w:sz="0" w:val="none"/>
        <w:bottom w:color="000000" w:space="0" w:sz="0" w:val="none"/>
        <w:right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Noto Sans Symbols" w:cs="Noto Sans Symbols" w:eastAsia="Noto Sans Symbols" w:hAnsi="Noto Sans Symbols"/>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Noto Sans Symbols" w:cs="Noto Sans Symbols" w:eastAsia="Noto Sans Symbols" w:hAnsi="Noto Sans Symbols"/>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1440" w:hanging="360"/>
      </w:pPr>
      <w:rPr>
        <w:u w:val="none"/>
      </w:rPr>
    </w:lvl>
    <w:lvl w:ilvl="1">
      <w:start w:val="1"/>
      <w:numFmt w:val="bullet"/>
      <w:lvlText w:val="🌕"/>
      <w:lvlJc w:val="left"/>
      <w:pPr>
        <w:ind w:left="2160" w:hanging="360"/>
      </w:pPr>
      <w:rPr>
        <w:rFonts w:ascii="Noto Sans Symbols" w:cs="Noto Sans Symbols" w:eastAsia="Noto Sans Symbols" w:hAnsi="Noto Sans Symbols"/>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rFonts w:ascii="Roboto" w:cs="Roboto" w:eastAsia="Roboto" w:hAnsi="Roboto"/>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
      <w:lvlJc w:val="left"/>
      <w:pPr>
        <w:ind w:left="5040" w:hanging="360"/>
      </w:pPr>
      <w:rPr>
        <w:rFonts w:ascii="Noto Sans Symbols" w:cs="Noto Sans Symbols" w:eastAsia="Noto Sans Symbols" w:hAnsi="Noto Sans Symbols"/>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
      <w:lvlJc w:val="left"/>
      <w:pPr>
        <w:ind w:left="7200" w:hanging="360"/>
      </w:pPr>
      <w:rPr>
        <w:rFonts w:ascii="Noto Sans Symbols" w:cs="Noto Sans Symbols" w:eastAsia="Noto Sans Symbols" w:hAnsi="Noto Sans Symbols"/>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3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Noto Sans Symbols" w:cs="Noto Sans Symbols" w:eastAsia="Noto Sans Symbols" w:hAnsi="Noto Sans Symbols"/>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Noto Sans Symbols" w:cs="Noto Sans Symbols" w:eastAsia="Noto Sans Symbols" w:hAnsi="Noto Sans Symbols"/>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Noto Sans Symbols" w:cs="Noto Sans Symbols" w:eastAsia="Noto Sans Symbols" w:hAnsi="Noto Sans Symbols"/>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lvl w:ilvl="0">
      <w:start w:val="0"/>
      <w:numFmt w:val="bullet"/>
      <w:lvlText w:val="●"/>
      <w:lvlJc w:val="left"/>
      <w:pPr>
        <w:ind w:left="108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0"/>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5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10" w:default="1">
    <w:name w:val="Default Paragraph Font"/>
  </w:style>
  <w:style w:type="paragraph" w:styleId="21" w:customStyle="1">
    <w:name w:val="No Spacing"/>
    <w:pPr>
      <w:widowControl w:val="1"/>
      <w:suppressAutoHyphens w:val="1"/>
      <w:bidi w:val="0"/>
      <w:spacing w:after="0" w:before="0" w:line="240" w:lineRule="auto"/>
      <w:jc w:val="left"/>
    </w:pPr>
    <w:rPr>
      <w:rFonts w:ascii="Tw Cen MT" w:cs="Arial" w:eastAsia="华文仿宋" w:hAnsi="Tw Cen MT"/>
      <w:color w:val="auto"/>
      <w:kern w:val="0"/>
      <w:sz w:val="22"/>
      <w:szCs w:val="22"/>
      <w:lang w:bidi="ar-SA" w:eastAsia="en-US" w:val="en-US"/>
    </w:rPr>
  </w:style>
  <w:style w:type="character" w:styleId="22">
    <w:name w:val="Hyperlink"/>
    <w:basedOn w:val="10"/>
    <w:rPr>
      <w:color w:val="6b9f25"/>
      <w:u w:val="single"/>
    </w:rPr>
  </w:style>
  <w:style w:type="character" w:styleId="23" w:customStyle="1">
    <w:name w:val="Index Link"/>
  </w:style>
  <w:style w:type="paragraph" w:styleId="24" w:customStyle="1">
    <w:name w:val="Heading"/>
    <w:basedOn w:val="0"/>
    <w:next w:val="25"/>
    <w:pPr>
      <w:keepNext w:val="1"/>
      <w:widowControl w:val="1"/>
      <w:suppressAutoHyphens w:val="1"/>
      <w:spacing w:after="120" w:before="240"/>
    </w:pPr>
    <w:rPr>
      <w:rFonts w:ascii="Liberation Sans" w:cs="Lohit Devanagari" w:eastAsia="Noto Sans CJK SC" w:hAnsi="Liberation Sans"/>
      <w:sz w:val="28"/>
      <w:szCs w:val="28"/>
    </w:rPr>
  </w:style>
  <w:style w:type="paragraph" w:styleId="25">
    <w:name w:val="Body Text"/>
    <w:basedOn w:val="0"/>
    <w:pPr>
      <w:spacing w:after="140" w:before="0" w:line="276" w:lineRule="auto"/>
    </w:pPr>
  </w:style>
  <w:style w:type="paragraph" w:styleId="26">
    <w:name w:val="List"/>
    <w:basedOn w:val="25"/>
    <w:rPr>
      <w:rFonts w:cs="Lohit Devanagari"/>
    </w:rPr>
  </w:style>
  <w:style w:type="paragraph" w:styleId="27" w:customStyle="1">
    <w:name w:val="Caption"/>
    <w:basedOn w:val="0"/>
    <w:pPr>
      <w:widowControl w:val="1"/>
      <w:suppressLineNumbers w:val="1"/>
      <w:suppressAutoHyphens w:val="1"/>
      <w:spacing w:after="120" w:before="120"/>
    </w:pPr>
    <w:rPr>
      <w:rFonts w:cs="Lohit Devanagari"/>
      <w:i w:val="1"/>
      <w:iCs w:val="1"/>
      <w:sz w:val="24"/>
      <w:szCs w:val="24"/>
    </w:rPr>
  </w:style>
  <w:style w:type="paragraph" w:styleId="28" w:customStyle="1">
    <w:name w:val="Index"/>
    <w:basedOn w:val="0"/>
    <w:pPr>
      <w:widowControl w:val="1"/>
      <w:suppressLineNumbers w:val="1"/>
      <w:suppressAutoHyphens w:val="1"/>
    </w:pPr>
    <w:rPr>
      <w:rFonts w:cs="Lohit Devanagari"/>
    </w:rPr>
  </w:style>
  <w:style w:type="paragraph" w:styleId="31" w:customStyle="1">
    <w:name w:val="List Paragraph"/>
    <w:basedOn w:val="0"/>
    <w:pPr>
      <w:spacing w:after="0" w:before="0"/>
      <w:ind w:left="720" w:firstLine="0"/>
      <w:contextualSpacing w:val="1"/>
    </w:pPr>
  </w:style>
  <w:style w:type="paragraph" w:styleId="32" w:customStyle="1">
    <w:name w:val="TOC 1"/>
    <w:basedOn w:val="0"/>
    <w:next w:val="0"/>
    <w:autoRedefine w:val="1"/>
    <w:pPr>
      <w:spacing w:after="100" w:before="0"/>
    </w:pPr>
  </w:style>
  <w:style w:type="paragraph" w:styleId="33" w:customStyle="1">
    <w:name w:val="TOC 2"/>
    <w:basedOn w:val="0"/>
    <w:next w:val="0"/>
    <w:autoRedefine w:val="1"/>
    <w:pPr>
      <w:spacing w:after="100" w:before="0"/>
      <w:ind w:left="240" w:firstLine="0"/>
    </w:pPr>
  </w:style>
  <w:style w:type="paragraph" w:styleId="34" w:customStyle="1">
    <w:name w:val="Frame Contents"/>
    <w:basedOn w:val="0"/>
  </w:style>
  <w:style w:type="paragraph" w:styleId="35" w:customStyle="1">
    <w:name w:val="Header and Footer"/>
    <w:basedOn w:val="0"/>
  </w:style>
  <w:style w:type="paragraph" w:styleId="36" w:customStyle="1">
    <w:name w:val="Header"/>
    <w:basedOn w:val="35"/>
  </w:style>
  <w:style w:type="paragraph" w:styleId="37" w:customStyle="1">
    <w:name w:val="Footer"/>
    <w:basedOn w:val="35"/>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20.0" w:type="dxa"/>
        <w:left w:w="120.0" w:type="dxa"/>
        <w:bottom w:w="120.0" w:type="dxa"/>
        <w:right w:w="120.0" w:type="dxa"/>
      </w:tblCellMar>
    </w:tblPr>
  </w:style>
  <w:style w:type="table" w:styleId="Table4">
    <w:basedOn w:val="TableNormal"/>
    <w:tblPr>
      <w:tblStyleRowBandSize w:val="1"/>
      <w:tblStyleColBandSize w:val="1"/>
      <w:tblCellMar>
        <w:top w:w="120.0" w:type="dxa"/>
        <w:left w:w="120.0" w:type="dxa"/>
        <w:bottom w:w="120.0" w:type="dxa"/>
        <w:right w:w="120.0" w:type="dxa"/>
      </w:tblCellMar>
    </w:tblPr>
  </w:style>
  <w:style w:type="table" w:styleId="Table5">
    <w:basedOn w:val="TableNormal"/>
    <w:tblPr>
      <w:tblStyleRowBandSize w:val="1"/>
      <w:tblStyleColBandSize w:val="1"/>
      <w:tblCellMar>
        <w:top w:w="120.0" w:type="dxa"/>
        <w:left w:w="120.0" w:type="dxa"/>
        <w:bottom w:w="120.0" w:type="dxa"/>
        <w:right w:w="120.0" w:type="dxa"/>
      </w:tblCellMar>
    </w:tblPr>
  </w:style>
  <w:style w:type="table" w:styleId="Table6">
    <w:basedOn w:val="TableNormal"/>
    <w:tblPr>
      <w:tblStyleRowBandSize w:val="1"/>
      <w:tblStyleColBandSize w:val="1"/>
      <w:tblCellMar>
        <w:top w:w="120.0" w:type="dxa"/>
        <w:left w:w="120.0" w:type="dxa"/>
        <w:bottom w:w="120.0" w:type="dxa"/>
        <w:right w:w="120.0" w:type="dxa"/>
      </w:tblCellMar>
    </w:tblPr>
  </w:style>
  <w:style w:type="table" w:styleId="Table7">
    <w:basedOn w:val="TableNormal"/>
    <w:tblPr>
      <w:tblStyleRowBandSize w:val="1"/>
      <w:tblStyleColBandSize w:val="1"/>
      <w:tblCellMar>
        <w:top w:w="40.0" w:type="dxa"/>
        <w:left w:w="40.0" w:type="dxa"/>
        <w:bottom w:w="40.0" w:type="dxa"/>
        <w:right w:w="40.0" w:type="dxa"/>
      </w:tblCellMar>
    </w:tblPr>
  </w:style>
  <w:style w:type="table" w:styleId="Table8">
    <w:basedOn w:val="TableNormal"/>
    <w:tblPr>
      <w:tblStyleRowBandSize w:val="1"/>
      <w:tblStyleColBandSize w:val="1"/>
      <w:tblCellMar>
        <w:top w:w="0.0" w:type="dxa"/>
        <w:left w:w="100.0" w:type="dxa"/>
        <w:bottom w:w="0.0" w:type="dxa"/>
        <w:right w:w="100.0" w:type="dxa"/>
      </w:tblCellMar>
    </w:tblPr>
  </w:style>
  <w:style w:type="table" w:styleId="Table9">
    <w:basedOn w:val="TableNormal"/>
    <w:tblPr>
      <w:tblStyleRowBandSize w:val="1"/>
      <w:tblStyleColBandSize w:val="1"/>
      <w:tblCellMar>
        <w:top w:w="120.0" w:type="dxa"/>
        <w:left w:w="120.0" w:type="dxa"/>
        <w:bottom w:w="120.0" w:type="dxa"/>
        <w:right w:w="120.0" w:type="dxa"/>
      </w:tblCellMar>
    </w:tblPr>
  </w:style>
  <w:style w:type="table" w:styleId="Table10">
    <w:basedOn w:val="TableNormal"/>
    <w:tblPr>
      <w:tblStyleRowBandSize w:val="1"/>
      <w:tblStyleColBandSize w:val="1"/>
      <w:tblCellMar>
        <w:top w:w="120.0" w:type="dxa"/>
        <w:left w:w="120.0" w:type="dxa"/>
        <w:bottom w:w="120.0" w:type="dxa"/>
        <w:right w:w="120.0" w:type="dxa"/>
      </w:tblCellMar>
    </w:tblPr>
  </w:style>
  <w:style w:type="table" w:styleId="Table11">
    <w:basedOn w:val="TableNormal"/>
    <w:tblPr>
      <w:tblStyleRowBandSize w:val="1"/>
      <w:tblStyleColBandSize w:val="1"/>
      <w:tblCellMar>
        <w:top w:w="120.0" w:type="dxa"/>
        <w:left w:w="120.0" w:type="dxa"/>
        <w:bottom w:w="120.0" w:type="dxa"/>
        <w:right w:w="120.0" w:type="dxa"/>
      </w:tblCellMar>
    </w:tblPr>
  </w:style>
  <w:style w:type="table" w:styleId="Table12">
    <w:basedOn w:val="TableNormal"/>
    <w:tblPr>
      <w:tblStyleRowBandSize w:val="1"/>
      <w:tblStyleColBandSize w:val="1"/>
      <w:tblCellMar>
        <w:top w:w="120.0" w:type="dxa"/>
        <w:left w:w="120.0" w:type="dxa"/>
        <w:bottom w:w="120.0" w:type="dxa"/>
        <w:right w:w="120.0" w:type="dxa"/>
      </w:tblCellMar>
    </w:tblPr>
  </w:style>
  <w:style w:type="table" w:styleId="Table13">
    <w:basedOn w:val="TableNormal"/>
    <w:tblPr>
      <w:tblStyleRowBandSize w:val="1"/>
      <w:tblStyleColBandSize w:val="1"/>
      <w:tblCellMar>
        <w:top w:w="0.0" w:type="dxa"/>
        <w:left w:w="100.0" w:type="dxa"/>
        <w:bottom w:w="0.0" w:type="dxa"/>
        <w:right w:w="100.0" w:type="dxa"/>
      </w:tblCellMar>
    </w:tblPr>
  </w:style>
  <w:style w:type="table" w:styleId="Table14">
    <w:basedOn w:val="TableNormal"/>
    <w:tblPr>
      <w:tblStyleRowBandSize w:val="1"/>
      <w:tblStyleColBandSize w:val="1"/>
      <w:tblCellMar>
        <w:top w:w="120.0" w:type="dxa"/>
        <w:left w:w="120.0" w:type="dxa"/>
        <w:bottom w:w="120.0" w:type="dxa"/>
        <w:right w:w="120.0" w:type="dxa"/>
      </w:tblCellMar>
    </w:tblPr>
  </w:style>
  <w:style w:type="table" w:styleId="Table15">
    <w:basedOn w:val="TableNormal"/>
    <w:tblPr>
      <w:tblStyleRowBandSize w:val="1"/>
      <w:tblStyleColBandSize w:val="1"/>
      <w:tblCellMar>
        <w:top w:w="120.0" w:type="dxa"/>
        <w:left w:w="120.0" w:type="dxa"/>
        <w:bottom w:w="120.0" w:type="dxa"/>
        <w:right w:w="120.0" w:type="dxa"/>
      </w:tblCellMar>
    </w:tblPr>
  </w:style>
  <w:style w:type="table" w:styleId="Table16">
    <w:basedOn w:val="TableNormal"/>
    <w:tblPr>
      <w:tblStyleRowBandSize w:val="1"/>
      <w:tblStyleColBandSize w:val="1"/>
      <w:tblCellMar>
        <w:top w:w="120.0" w:type="dxa"/>
        <w:left w:w="120.0" w:type="dxa"/>
        <w:bottom w:w="120.0" w:type="dxa"/>
        <w:right w:w="120.0" w:type="dxa"/>
      </w:tblCellMar>
    </w:tblPr>
  </w:style>
  <w:style w:type="table" w:styleId="Table17">
    <w:basedOn w:val="TableNormal"/>
    <w:tblPr>
      <w:tblStyleRowBandSize w:val="1"/>
      <w:tblStyleColBandSize w:val="1"/>
      <w:tblCellMar>
        <w:top w:w="120.0" w:type="dxa"/>
        <w:left w:w="120.0" w:type="dxa"/>
        <w:bottom w:w="120.0" w:type="dxa"/>
        <w:right w:w="120.0" w:type="dxa"/>
      </w:tblCellMar>
    </w:tblPr>
  </w:style>
  <w:style w:type="table" w:styleId="Table18">
    <w:basedOn w:val="TableNormal"/>
    <w:tblPr>
      <w:tblStyleRowBandSize w:val="1"/>
      <w:tblStyleColBandSize w:val="1"/>
      <w:tblCellMar>
        <w:top w:w="120.0" w:type="dxa"/>
        <w:left w:w="120.0" w:type="dxa"/>
        <w:bottom w:w="120.0" w:type="dxa"/>
        <w:right w:w="120.0" w:type="dxa"/>
      </w:tblCellMar>
    </w:tblPr>
  </w:style>
  <w:style w:type="table" w:styleId="Table19">
    <w:basedOn w:val="TableNormal"/>
    <w:tblPr>
      <w:tblStyleRowBandSize w:val="1"/>
      <w:tblStyleColBandSize w:val="1"/>
      <w:tblCellMar>
        <w:top w:w="120.0" w:type="dxa"/>
        <w:left w:w="120.0" w:type="dxa"/>
        <w:bottom w:w="120.0" w:type="dxa"/>
        <w:right w:w="12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20.0" w:type="dxa"/>
        <w:left w:w="120.0" w:type="dxa"/>
        <w:bottom w:w="120.0" w:type="dxa"/>
        <w:right w:w="120.0" w:type="dxa"/>
      </w:tblCellMar>
    </w:tblPr>
  </w:style>
  <w:style w:type="table" w:styleId="Table22">
    <w:basedOn w:val="TableNormal"/>
    <w:tblPr>
      <w:tblStyleRowBandSize w:val="1"/>
      <w:tblStyleColBandSize w:val="1"/>
      <w:tblCellMar>
        <w:top w:w="120.0" w:type="dxa"/>
        <w:left w:w="120.0" w:type="dxa"/>
        <w:bottom w:w="120.0" w:type="dxa"/>
        <w:right w:w="120.0" w:type="dxa"/>
      </w:tblCellMar>
    </w:tblPr>
  </w:style>
  <w:style w:type="table" w:styleId="Table23">
    <w:basedOn w:val="TableNormal"/>
    <w:tblPr>
      <w:tblStyleRowBandSize w:val="1"/>
      <w:tblStyleColBandSize w:val="1"/>
      <w:tblCellMar>
        <w:top w:w="120.0" w:type="dxa"/>
        <w:left w:w="120.0" w:type="dxa"/>
        <w:bottom w:w="120.0" w:type="dxa"/>
        <w:right w:w="120.0" w:type="dxa"/>
      </w:tblCellMar>
    </w:tblPr>
  </w:style>
  <w:style w:type="table" w:styleId="Table24">
    <w:basedOn w:val="TableNormal"/>
    <w:tblPr>
      <w:tblStyleRowBandSize w:val="1"/>
      <w:tblStyleColBandSize w:val="1"/>
      <w:tblCellMar>
        <w:top w:w="0.0" w:type="dxa"/>
        <w:left w:w="100.0" w:type="dxa"/>
        <w:bottom w:w="0.0" w:type="dxa"/>
        <w:right w:w="100.0" w:type="dxa"/>
      </w:tblCellMar>
    </w:tblPr>
  </w:style>
  <w:style w:type="table" w:styleId="Table25">
    <w:basedOn w:val="TableNormal"/>
    <w:tblPr>
      <w:tblStyleRowBandSize w:val="1"/>
      <w:tblStyleColBandSize w:val="1"/>
      <w:tblCellMar>
        <w:top w:w="120.0" w:type="dxa"/>
        <w:left w:w="120.0" w:type="dxa"/>
        <w:bottom w:w="120.0" w:type="dxa"/>
        <w:right w:w="120.0" w:type="dxa"/>
      </w:tblCellMar>
    </w:tblPr>
  </w:style>
  <w:style w:type="table" w:styleId="Table26">
    <w:basedOn w:val="TableNormal"/>
    <w:tblPr>
      <w:tblStyleRowBandSize w:val="1"/>
      <w:tblStyleColBandSize w:val="1"/>
      <w:tblCellMar>
        <w:top w:w="120.0" w:type="dxa"/>
        <w:left w:w="120.0" w:type="dxa"/>
        <w:bottom w:w="120.0" w:type="dxa"/>
        <w:right w:w="120.0" w:type="dxa"/>
      </w:tblCellMar>
    </w:tblPr>
  </w:style>
  <w:style w:type="table" w:styleId="Table27">
    <w:basedOn w:val="TableNormal"/>
    <w:tblPr>
      <w:tblStyleRowBandSize w:val="1"/>
      <w:tblStyleColBandSize w:val="1"/>
      <w:tblCellMar>
        <w:top w:w="120.0" w:type="dxa"/>
        <w:left w:w="120.0" w:type="dxa"/>
        <w:bottom w:w="120.0" w:type="dxa"/>
        <w:right w:w="120.0" w:type="dxa"/>
      </w:tblCellMar>
    </w:tblPr>
  </w:style>
  <w:style w:type="table" w:styleId="Table28">
    <w:basedOn w:val="TableNormal"/>
    <w:tblPr>
      <w:tblStyleRowBandSize w:val="1"/>
      <w:tblStyleColBandSize w:val="1"/>
      <w:tblCellMar>
        <w:top w:w="0.0" w:type="dxa"/>
        <w:left w:w="100.0" w:type="dxa"/>
        <w:bottom w:w="0.0" w:type="dxa"/>
        <w:right w:w="100.0" w:type="dxa"/>
      </w:tblCellMar>
    </w:tblPr>
  </w:style>
  <w:style w:type="table" w:styleId="Table29">
    <w:basedOn w:val="TableNormal"/>
    <w:tblPr>
      <w:tblStyleRowBandSize w:val="1"/>
      <w:tblStyleColBandSize w:val="1"/>
      <w:tblCellMar>
        <w:top w:w="120.0" w:type="dxa"/>
        <w:left w:w="120.0" w:type="dxa"/>
        <w:bottom w:w="120.0" w:type="dxa"/>
        <w:right w:w="12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20.0" w:type="dxa"/>
        <w:left w:w="120.0" w:type="dxa"/>
        <w:bottom w:w="120.0" w:type="dxa"/>
        <w:right w:w="120.0" w:type="dxa"/>
      </w:tblCellMar>
    </w:tblPr>
  </w:style>
  <w:style w:type="table" w:styleId="Table41">
    <w:basedOn w:val="TableNormal"/>
    <w:tblPr>
      <w:tblStyleRowBandSize w:val="1"/>
      <w:tblStyleColBandSize w:val="1"/>
      <w:tblCellMar>
        <w:top w:w="120.0" w:type="dxa"/>
        <w:left w:w="120.0" w:type="dxa"/>
        <w:bottom w:w="120.0" w:type="dxa"/>
        <w:right w:w="120.0" w:type="dxa"/>
      </w:tblCellMar>
    </w:tblPr>
  </w:style>
  <w:style w:type="table" w:styleId="Table42">
    <w:basedOn w:val="TableNormal"/>
    <w:tblPr>
      <w:tblStyleRowBandSize w:val="1"/>
      <w:tblStyleColBandSize w:val="1"/>
      <w:tblCellMar>
        <w:top w:w="120.0" w:type="dxa"/>
        <w:left w:w="120.0" w:type="dxa"/>
        <w:bottom w:w="120.0" w:type="dxa"/>
        <w:right w:w="120.0" w:type="dxa"/>
      </w:tblCellMar>
    </w:tblPr>
  </w:style>
  <w:style w:type="table" w:styleId="Table43">
    <w:basedOn w:val="TableNormal"/>
    <w:tblPr>
      <w:tblStyleRowBandSize w:val="1"/>
      <w:tblStyleColBandSize w:val="1"/>
      <w:tblCellMar>
        <w:top w:w="120.0" w:type="dxa"/>
        <w:left w:w="120.0" w:type="dxa"/>
        <w:bottom w:w="120.0" w:type="dxa"/>
        <w:right w:w="120.0" w:type="dxa"/>
      </w:tblCellMar>
    </w:tblPr>
  </w:style>
  <w:style w:type="table" w:styleId="Table44">
    <w:basedOn w:val="TableNormal"/>
    <w:tblPr>
      <w:tblStyleRowBandSize w:val="1"/>
      <w:tblStyleColBandSize w:val="1"/>
      <w:tblCellMar>
        <w:top w:w="120.0" w:type="dxa"/>
        <w:left w:w="180.0" w:type="dxa"/>
        <w:bottom w:w="120.0" w:type="dxa"/>
        <w:right w:w="180.0" w:type="dxa"/>
      </w:tblCellMar>
    </w:tblPr>
  </w:style>
  <w:style w:type="table" w:styleId="Table45">
    <w:basedOn w:val="TableNormal"/>
    <w:tblPr>
      <w:tblStyleRowBandSize w:val="1"/>
      <w:tblStyleColBandSize w:val="1"/>
      <w:tblCellMar>
        <w:top w:w="120.0" w:type="dxa"/>
        <w:left w:w="120.0" w:type="dxa"/>
        <w:bottom w:w="120.0" w:type="dxa"/>
        <w:right w:w="120.0" w:type="dxa"/>
      </w:tblCellMar>
    </w:tblPr>
  </w:style>
  <w:style w:type="table" w:styleId="Table46">
    <w:basedOn w:val="TableNormal"/>
    <w:tblPr>
      <w:tblStyleRowBandSize w:val="1"/>
      <w:tblStyleColBandSize w:val="1"/>
      <w:tblCellMar>
        <w:top w:w="120.0" w:type="dxa"/>
        <w:left w:w="120.0" w:type="dxa"/>
        <w:bottom w:w="120.0" w:type="dxa"/>
        <w:right w:w="120.0" w:type="dxa"/>
      </w:tblCellMar>
    </w:tblPr>
  </w:style>
  <w:style w:type="table" w:styleId="Table47">
    <w:basedOn w:val="TableNormal"/>
    <w:tblPr>
      <w:tblStyleRowBandSize w:val="1"/>
      <w:tblStyleColBandSize w:val="1"/>
      <w:tblCellMar>
        <w:top w:w="120.0" w:type="dxa"/>
        <w:left w:w="120.0" w:type="dxa"/>
        <w:bottom w:w="120.0" w:type="dxa"/>
        <w:right w:w="120.0" w:type="dxa"/>
      </w:tblCellMar>
    </w:tblPr>
  </w:style>
  <w:style w:type="table" w:styleId="Table48">
    <w:basedOn w:val="TableNormal"/>
    <w:tblPr>
      <w:tblStyleRowBandSize w:val="1"/>
      <w:tblStyleColBandSize w:val="1"/>
      <w:tblCellMar>
        <w:top w:w="120.0" w:type="dxa"/>
        <w:left w:w="120.0" w:type="dxa"/>
        <w:bottom w:w="120.0" w:type="dxa"/>
        <w:right w:w="120.0" w:type="dxa"/>
      </w:tblCellMar>
    </w:tblPr>
  </w:style>
  <w:style w:type="table" w:styleId="Table49">
    <w:basedOn w:val="TableNormal"/>
    <w:tblPr>
      <w:tblStyleRowBandSize w:val="1"/>
      <w:tblStyleColBandSize w:val="1"/>
      <w:tblCellMar>
        <w:top w:w="120.0" w:type="dxa"/>
        <w:left w:w="120.0" w:type="dxa"/>
        <w:bottom w:w="120.0" w:type="dxa"/>
        <w:right w:w="120.0" w:type="dxa"/>
      </w:tblCellMar>
    </w:tblPr>
  </w:style>
  <w:style w:type="table" w:styleId="Table50">
    <w:basedOn w:val="TableNormal"/>
    <w:tblPr>
      <w:tblStyleRowBandSize w:val="1"/>
      <w:tblStyleColBandSize w:val="1"/>
      <w:tblCellMar>
        <w:top w:w="120.0" w:type="dxa"/>
        <w:left w:w="120.0" w:type="dxa"/>
        <w:bottom w:w="120.0" w:type="dxa"/>
        <w:right w:w="120.0" w:type="dxa"/>
      </w:tblCellMar>
    </w:tblPr>
  </w:style>
  <w:style w:type="table" w:styleId="Table51">
    <w:basedOn w:val="TableNormal"/>
    <w:tblPr>
      <w:tblStyleRowBandSize w:val="1"/>
      <w:tblStyleColBandSize w:val="1"/>
      <w:tblCellMar>
        <w:top w:w="0.0" w:type="dxa"/>
        <w:left w:w="0.0" w:type="dxa"/>
        <w:bottom w:w="0.0" w:type="dxa"/>
        <w:right w:w="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100.0" w:type="dxa"/>
        <w:bottom w:w="0.0" w:type="dxa"/>
        <w:right w:w="100.0" w:type="dxa"/>
      </w:tblCellMar>
    </w:tblPr>
  </w:style>
  <w:style w:type="table" w:styleId="Table58">
    <w:basedOn w:val="TableNormal"/>
    <w:tblPr>
      <w:tblStyleRowBandSize w:val="1"/>
      <w:tblStyleColBandSize w:val="1"/>
      <w:tblCellMar>
        <w:top w:w="0.0" w:type="dxa"/>
        <w:left w:w="100.0" w:type="dxa"/>
        <w:bottom w:w="0.0" w:type="dxa"/>
        <w:right w:w="100.0" w:type="dxa"/>
      </w:tblCellMar>
    </w:tblPr>
  </w:style>
  <w:style w:type="table" w:styleId="Table59">
    <w:basedOn w:val="TableNormal"/>
    <w:tblPr>
      <w:tblStyleRowBandSize w:val="1"/>
      <w:tblStyleColBandSize w:val="1"/>
      <w:tblCellMar>
        <w:top w:w="0.0" w:type="dxa"/>
        <w:left w:w="100.0" w:type="dxa"/>
        <w:bottom w:w="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0.0" w:type="dxa"/>
        <w:bottom w:w="0.0" w:type="dxa"/>
        <w:right w:w="100.0" w:type="dxa"/>
      </w:tblCellMar>
    </w:tblPr>
  </w:style>
  <w:style w:type="table" w:styleId="Table62">
    <w:basedOn w:val="TableNormal"/>
    <w:tblPr>
      <w:tblStyleRowBandSize w:val="1"/>
      <w:tblStyleColBandSize w:val="1"/>
      <w:tblCellMar>
        <w:top w:w="0.0" w:type="dxa"/>
        <w:left w:w="100.0" w:type="dxa"/>
        <w:bottom w:w="0.0" w:type="dxa"/>
        <w:right w:w="100.0" w:type="dxa"/>
      </w:tblCellMar>
    </w:tblPr>
  </w:style>
  <w:style w:type="table" w:styleId="Table63">
    <w:basedOn w:val="TableNormal"/>
    <w:tblPr>
      <w:tblStyleRowBandSize w:val="1"/>
      <w:tblStyleColBandSize w:val="1"/>
      <w:tblCellMar>
        <w:top w:w="0.0" w:type="dxa"/>
        <w:left w:w="100.0" w:type="dxa"/>
        <w:bottom w:w="0.0" w:type="dxa"/>
        <w:right w:w="100.0" w:type="dxa"/>
      </w:tblCellMar>
    </w:tblPr>
  </w:style>
  <w:style w:type="table" w:styleId="Table64">
    <w:basedOn w:val="TableNormal"/>
    <w:tblPr>
      <w:tblStyleRowBandSize w:val="1"/>
      <w:tblStyleColBandSize w:val="1"/>
      <w:tblCellMar>
        <w:top w:w="0.0" w:type="dxa"/>
        <w:left w:w="100.0" w:type="dxa"/>
        <w:bottom w:w="0.0" w:type="dxa"/>
        <w:right w:w="100.0" w:type="dxa"/>
      </w:tblCellMar>
    </w:tblPr>
  </w:style>
  <w:style w:type="table" w:styleId="Table65">
    <w:basedOn w:val="TableNormal"/>
    <w:tblPr>
      <w:tblStyleRowBandSize w:val="1"/>
      <w:tblStyleColBandSize w:val="1"/>
      <w:tblCellMar>
        <w:top w:w="0.0" w:type="dxa"/>
        <w:left w:w="100.0" w:type="dxa"/>
        <w:bottom w:w="0.0" w:type="dxa"/>
        <w:right w:w="100.0" w:type="dxa"/>
      </w:tblCellMar>
    </w:tblPr>
  </w:style>
  <w:style w:type="table" w:styleId="Table66">
    <w:basedOn w:val="TableNormal"/>
    <w:tblPr>
      <w:tblStyleRowBandSize w:val="1"/>
      <w:tblStyleColBandSize w:val="1"/>
      <w:tblCellMar>
        <w:top w:w="0.0" w:type="dxa"/>
        <w:left w:w="100.0" w:type="dxa"/>
        <w:bottom w:w="0.0" w:type="dxa"/>
        <w:right w:w="100.0" w:type="dxa"/>
      </w:tblCellMar>
    </w:tblPr>
  </w:style>
  <w:style w:type="table" w:styleId="Table67">
    <w:basedOn w:val="TableNormal"/>
    <w:tblPr>
      <w:tblStyleRowBandSize w:val="1"/>
      <w:tblStyleColBandSize w:val="1"/>
      <w:tblCellMar>
        <w:top w:w="0.0" w:type="dxa"/>
        <w:left w:w="100.0" w:type="dxa"/>
        <w:bottom w:w="0.0" w:type="dxa"/>
        <w:right w:w="100.0" w:type="dxa"/>
      </w:tblCellMar>
    </w:tblPr>
  </w:style>
  <w:style w:type="table" w:styleId="Table68">
    <w:basedOn w:val="TableNormal"/>
    <w:tblPr>
      <w:tblStyleRowBandSize w:val="1"/>
      <w:tblStyleColBandSize w:val="1"/>
      <w:tblCellMar>
        <w:top w:w="0.0" w:type="dxa"/>
        <w:left w:w="100.0" w:type="dxa"/>
        <w:bottom w:w="0.0" w:type="dxa"/>
        <w:right w:w="100.0" w:type="dxa"/>
      </w:tblCellMar>
    </w:tblPr>
  </w:style>
  <w:style w:type="table" w:styleId="Table69">
    <w:basedOn w:val="TableNormal"/>
    <w:tblPr>
      <w:tblStyleRowBandSize w:val="1"/>
      <w:tblStyleColBandSize w:val="1"/>
      <w:tblCellMar>
        <w:top w:w="0.0" w:type="dxa"/>
        <w:left w:w="100.0" w:type="dxa"/>
        <w:bottom w:w="0.0" w:type="dxa"/>
        <w:right w:w="100.0" w:type="dxa"/>
      </w:tblCellMar>
    </w:tblPr>
  </w:style>
  <w:style w:type="table" w:styleId="Table70">
    <w:basedOn w:val="TableNormal"/>
    <w:tblPr>
      <w:tblStyleRowBandSize w:val="1"/>
      <w:tblStyleColBandSize w:val="1"/>
      <w:tblCellMar>
        <w:top w:w="0.0" w:type="dxa"/>
        <w:left w:w="100.0" w:type="dxa"/>
        <w:bottom w:w="0.0" w:type="dxa"/>
        <w:right w:w="100.0" w:type="dxa"/>
      </w:tblCellMar>
    </w:tblPr>
  </w:style>
  <w:style w:type="table" w:styleId="Table71">
    <w:basedOn w:val="TableNormal"/>
    <w:tblPr>
      <w:tblStyleRowBandSize w:val="1"/>
      <w:tblStyleColBandSize w:val="1"/>
      <w:tblCellMar>
        <w:top w:w="0.0" w:type="dxa"/>
        <w:left w:w="100.0" w:type="dxa"/>
        <w:bottom w:w="0.0" w:type="dxa"/>
        <w:right w:w="100.0" w:type="dxa"/>
      </w:tblCellMar>
    </w:tblPr>
  </w:style>
  <w:style w:type="table" w:styleId="Table72">
    <w:basedOn w:val="TableNormal"/>
    <w:tblPr>
      <w:tblStyleRowBandSize w:val="1"/>
      <w:tblStyleColBandSize w:val="1"/>
      <w:tblCellMar>
        <w:top w:w="0.0" w:type="dxa"/>
        <w:left w:w="100.0" w:type="dxa"/>
        <w:bottom w:w="0.0" w:type="dxa"/>
        <w:right w:w="100.0" w:type="dxa"/>
      </w:tblCellMar>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CellMar>
        <w:top w:w="0.0" w:type="dxa"/>
        <w:left w:w="100.0" w:type="dxa"/>
        <w:bottom w:w="0.0" w:type="dxa"/>
        <w:right w:w="100.0" w:type="dxa"/>
      </w:tblCellMar>
    </w:tblPr>
  </w:style>
  <w:style w:type="table" w:styleId="Table79">
    <w:basedOn w:val="TableNormal"/>
    <w:tblPr>
      <w:tblStyleRowBandSize w:val="1"/>
      <w:tblStyleColBandSize w:val="1"/>
      <w:tblCellMar>
        <w:top w:w="0.0" w:type="dxa"/>
        <w:left w:w="108.0" w:type="dxa"/>
        <w:bottom w:w="0.0" w:type="dxa"/>
        <w:right w:w="108.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20.0" w:type="dxa"/>
        <w:left w:w="120.0" w:type="dxa"/>
        <w:bottom w:w="120.0" w:type="dxa"/>
        <w:right w:w="120.0" w:type="dxa"/>
      </w:tblCellMar>
    </w:tblPr>
  </w:style>
  <w:style w:type="table" w:styleId="Table4">
    <w:basedOn w:val="TableNormal"/>
    <w:tblPr>
      <w:tblStyleRowBandSize w:val="1"/>
      <w:tblStyleColBandSize w:val="1"/>
      <w:tblCellMar>
        <w:top w:w="120.0" w:type="dxa"/>
        <w:left w:w="120.0" w:type="dxa"/>
        <w:bottom w:w="120.0" w:type="dxa"/>
        <w:right w:w="120.0" w:type="dxa"/>
      </w:tblCellMar>
    </w:tblPr>
  </w:style>
  <w:style w:type="table" w:styleId="Table5">
    <w:basedOn w:val="TableNormal"/>
    <w:tblPr>
      <w:tblStyleRowBandSize w:val="1"/>
      <w:tblStyleColBandSize w:val="1"/>
      <w:tblCellMar>
        <w:top w:w="120.0" w:type="dxa"/>
        <w:left w:w="120.0" w:type="dxa"/>
        <w:bottom w:w="120.0" w:type="dxa"/>
        <w:right w:w="120.0" w:type="dxa"/>
      </w:tblCellMar>
    </w:tblPr>
  </w:style>
  <w:style w:type="table" w:styleId="Table6">
    <w:basedOn w:val="TableNormal"/>
    <w:tblPr>
      <w:tblStyleRowBandSize w:val="1"/>
      <w:tblStyleColBandSize w:val="1"/>
      <w:tblCellMar>
        <w:top w:w="120.0" w:type="dxa"/>
        <w:left w:w="120.0" w:type="dxa"/>
        <w:bottom w:w="120.0" w:type="dxa"/>
        <w:right w:w="120.0" w:type="dxa"/>
      </w:tblCellMar>
    </w:tblPr>
  </w:style>
  <w:style w:type="table" w:styleId="Table7">
    <w:basedOn w:val="TableNormal"/>
    <w:tblPr>
      <w:tblStyleRowBandSize w:val="1"/>
      <w:tblStyleColBandSize w:val="1"/>
      <w:tblCellMar>
        <w:top w:w="40.0" w:type="dxa"/>
        <w:left w:w="40.0" w:type="dxa"/>
        <w:bottom w:w="40.0" w:type="dxa"/>
        <w:right w:w="40.0" w:type="dxa"/>
      </w:tblCellMar>
    </w:tblPr>
  </w:style>
  <w:style w:type="table" w:styleId="Table8">
    <w:basedOn w:val="TableNormal"/>
    <w:tblPr>
      <w:tblStyleRowBandSize w:val="1"/>
      <w:tblStyleColBandSize w:val="1"/>
      <w:tblCellMar>
        <w:top w:w="0.0" w:type="dxa"/>
        <w:left w:w="100.0" w:type="dxa"/>
        <w:bottom w:w="0.0" w:type="dxa"/>
        <w:right w:w="100.0" w:type="dxa"/>
      </w:tblCellMar>
    </w:tblPr>
  </w:style>
  <w:style w:type="table" w:styleId="Table9">
    <w:basedOn w:val="TableNormal"/>
    <w:tblPr>
      <w:tblStyleRowBandSize w:val="1"/>
      <w:tblStyleColBandSize w:val="1"/>
      <w:tblCellMar>
        <w:top w:w="120.0" w:type="dxa"/>
        <w:left w:w="120.0" w:type="dxa"/>
        <w:bottom w:w="120.0" w:type="dxa"/>
        <w:right w:w="120.0" w:type="dxa"/>
      </w:tblCellMar>
    </w:tblPr>
  </w:style>
  <w:style w:type="table" w:styleId="Table10">
    <w:basedOn w:val="TableNormal"/>
    <w:tblPr>
      <w:tblStyleRowBandSize w:val="1"/>
      <w:tblStyleColBandSize w:val="1"/>
      <w:tblCellMar>
        <w:top w:w="120.0" w:type="dxa"/>
        <w:left w:w="120.0" w:type="dxa"/>
        <w:bottom w:w="120.0" w:type="dxa"/>
        <w:right w:w="120.0" w:type="dxa"/>
      </w:tblCellMar>
    </w:tblPr>
  </w:style>
  <w:style w:type="table" w:styleId="Table11">
    <w:basedOn w:val="TableNormal"/>
    <w:tblPr>
      <w:tblStyleRowBandSize w:val="1"/>
      <w:tblStyleColBandSize w:val="1"/>
      <w:tblCellMar>
        <w:top w:w="120.0" w:type="dxa"/>
        <w:left w:w="120.0" w:type="dxa"/>
        <w:bottom w:w="120.0" w:type="dxa"/>
        <w:right w:w="120.0" w:type="dxa"/>
      </w:tblCellMar>
    </w:tblPr>
  </w:style>
  <w:style w:type="table" w:styleId="Table12">
    <w:basedOn w:val="TableNormal"/>
    <w:tblPr>
      <w:tblStyleRowBandSize w:val="1"/>
      <w:tblStyleColBandSize w:val="1"/>
      <w:tblCellMar>
        <w:top w:w="120.0" w:type="dxa"/>
        <w:left w:w="120.0" w:type="dxa"/>
        <w:bottom w:w="120.0" w:type="dxa"/>
        <w:right w:w="120.0" w:type="dxa"/>
      </w:tblCellMar>
    </w:tblPr>
  </w:style>
  <w:style w:type="table" w:styleId="Table13">
    <w:basedOn w:val="TableNormal"/>
    <w:tblPr>
      <w:tblStyleRowBandSize w:val="1"/>
      <w:tblStyleColBandSize w:val="1"/>
      <w:tblCellMar>
        <w:top w:w="0.0" w:type="dxa"/>
        <w:left w:w="100.0" w:type="dxa"/>
        <w:bottom w:w="0.0" w:type="dxa"/>
        <w:right w:w="100.0" w:type="dxa"/>
      </w:tblCellMar>
    </w:tblPr>
  </w:style>
  <w:style w:type="table" w:styleId="Table14">
    <w:basedOn w:val="TableNormal"/>
    <w:tblPr>
      <w:tblStyleRowBandSize w:val="1"/>
      <w:tblStyleColBandSize w:val="1"/>
      <w:tblCellMar>
        <w:top w:w="120.0" w:type="dxa"/>
        <w:left w:w="120.0" w:type="dxa"/>
        <w:bottom w:w="120.0" w:type="dxa"/>
        <w:right w:w="120.0" w:type="dxa"/>
      </w:tblCellMar>
    </w:tblPr>
  </w:style>
  <w:style w:type="table" w:styleId="Table15">
    <w:basedOn w:val="TableNormal"/>
    <w:tblPr>
      <w:tblStyleRowBandSize w:val="1"/>
      <w:tblStyleColBandSize w:val="1"/>
      <w:tblCellMar>
        <w:top w:w="120.0" w:type="dxa"/>
        <w:left w:w="120.0" w:type="dxa"/>
        <w:bottom w:w="120.0" w:type="dxa"/>
        <w:right w:w="120.0" w:type="dxa"/>
      </w:tblCellMar>
    </w:tblPr>
  </w:style>
  <w:style w:type="table" w:styleId="Table16">
    <w:basedOn w:val="TableNormal"/>
    <w:tblPr>
      <w:tblStyleRowBandSize w:val="1"/>
      <w:tblStyleColBandSize w:val="1"/>
      <w:tblCellMar>
        <w:top w:w="120.0" w:type="dxa"/>
        <w:left w:w="120.0" w:type="dxa"/>
        <w:bottom w:w="120.0" w:type="dxa"/>
        <w:right w:w="120.0" w:type="dxa"/>
      </w:tblCellMar>
    </w:tblPr>
  </w:style>
  <w:style w:type="table" w:styleId="Table17">
    <w:basedOn w:val="TableNormal"/>
    <w:tblPr>
      <w:tblStyleRowBandSize w:val="1"/>
      <w:tblStyleColBandSize w:val="1"/>
      <w:tblCellMar>
        <w:top w:w="120.0" w:type="dxa"/>
        <w:left w:w="120.0" w:type="dxa"/>
        <w:bottom w:w="120.0" w:type="dxa"/>
        <w:right w:w="120.0" w:type="dxa"/>
      </w:tblCellMar>
    </w:tblPr>
  </w:style>
  <w:style w:type="table" w:styleId="Table18">
    <w:basedOn w:val="TableNormal"/>
    <w:tblPr>
      <w:tblStyleRowBandSize w:val="1"/>
      <w:tblStyleColBandSize w:val="1"/>
      <w:tblCellMar>
        <w:top w:w="120.0" w:type="dxa"/>
        <w:left w:w="120.0" w:type="dxa"/>
        <w:bottom w:w="120.0" w:type="dxa"/>
        <w:right w:w="120.0" w:type="dxa"/>
      </w:tblCellMar>
    </w:tblPr>
  </w:style>
  <w:style w:type="table" w:styleId="Table19">
    <w:basedOn w:val="TableNormal"/>
    <w:tblPr>
      <w:tblStyleRowBandSize w:val="1"/>
      <w:tblStyleColBandSize w:val="1"/>
      <w:tblCellMar>
        <w:top w:w="120.0" w:type="dxa"/>
        <w:left w:w="120.0" w:type="dxa"/>
        <w:bottom w:w="120.0" w:type="dxa"/>
        <w:right w:w="12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20.0" w:type="dxa"/>
        <w:left w:w="120.0" w:type="dxa"/>
        <w:bottom w:w="120.0" w:type="dxa"/>
        <w:right w:w="120.0" w:type="dxa"/>
      </w:tblCellMar>
    </w:tblPr>
  </w:style>
  <w:style w:type="table" w:styleId="Table22">
    <w:basedOn w:val="TableNormal"/>
    <w:tblPr>
      <w:tblStyleRowBandSize w:val="1"/>
      <w:tblStyleColBandSize w:val="1"/>
      <w:tblCellMar>
        <w:top w:w="120.0" w:type="dxa"/>
        <w:left w:w="120.0" w:type="dxa"/>
        <w:bottom w:w="120.0" w:type="dxa"/>
        <w:right w:w="120.0" w:type="dxa"/>
      </w:tblCellMar>
    </w:tblPr>
  </w:style>
  <w:style w:type="table" w:styleId="Table23">
    <w:basedOn w:val="TableNormal"/>
    <w:tblPr>
      <w:tblStyleRowBandSize w:val="1"/>
      <w:tblStyleColBandSize w:val="1"/>
      <w:tblCellMar>
        <w:top w:w="120.0" w:type="dxa"/>
        <w:left w:w="120.0" w:type="dxa"/>
        <w:bottom w:w="120.0" w:type="dxa"/>
        <w:right w:w="120.0" w:type="dxa"/>
      </w:tblCellMar>
    </w:tblPr>
  </w:style>
  <w:style w:type="table" w:styleId="Table24">
    <w:basedOn w:val="TableNormal"/>
    <w:tblPr>
      <w:tblStyleRowBandSize w:val="1"/>
      <w:tblStyleColBandSize w:val="1"/>
      <w:tblCellMar>
        <w:top w:w="0.0" w:type="dxa"/>
        <w:left w:w="100.0" w:type="dxa"/>
        <w:bottom w:w="0.0" w:type="dxa"/>
        <w:right w:w="100.0" w:type="dxa"/>
      </w:tblCellMar>
    </w:tblPr>
  </w:style>
  <w:style w:type="table" w:styleId="Table25">
    <w:basedOn w:val="TableNormal"/>
    <w:tblPr>
      <w:tblStyleRowBandSize w:val="1"/>
      <w:tblStyleColBandSize w:val="1"/>
      <w:tblCellMar>
        <w:top w:w="120.0" w:type="dxa"/>
        <w:left w:w="120.0" w:type="dxa"/>
        <w:bottom w:w="120.0" w:type="dxa"/>
        <w:right w:w="120.0" w:type="dxa"/>
      </w:tblCellMar>
    </w:tblPr>
  </w:style>
  <w:style w:type="table" w:styleId="Table26">
    <w:basedOn w:val="TableNormal"/>
    <w:tblPr>
      <w:tblStyleRowBandSize w:val="1"/>
      <w:tblStyleColBandSize w:val="1"/>
      <w:tblCellMar>
        <w:top w:w="120.0" w:type="dxa"/>
        <w:left w:w="120.0" w:type="dxa"/>
        <w:bottom w:w="120.0" w:type="dxa"/>
        <w:right w:w="120.0" w:type="dxa"/>
      </w:tblCellMar>
    </w:tblPr>
  </w:style>
  <w:style w:type="table" w:styleId="Table27">
    <w:basedOn w:val="TableNormal"/>
    <w:tblPr>
      <w:tblStyleRowBandSize w:val="1"/>
      <w:tblStyleColBandSize w:val="1"/>
      <w:tblCellMar>
        <w:top w:w="120.0" w:type="dxa"/>
        <w:left w:w="120.0" w:type="dxa"/>
        <w:bottom w:w="120.0" w:type="dxa"/>
        <w:right w:w="120.0" w:type="dxa"/>
      </w:tblCellMar>
    </w:tblPr>
  </w:style>
  <w:style w:type="table" w:styleId="Table28">
    <w:basedOn w:val="TableNormal"/>
    <w:tblPr>
      <w:tblStyleRowBandSize w:val="1"/>
      <w:tblStyleColBandSize w:val="1"/>
      <w:tblCellMar>
        <w:top w:w="0.0" w:type="dxa"/>
        <w:left w:w="100.0" w:type="dxa"/>
        <w:bottom w:w="0.0" w:type="dxa"/>
        <w:right w:w="100.0" w:type="dxa"/>
      </w:tblCellMar>
    </w:tblPr>
  </w:style>
  <w:style w:type="table" w:styleId="Table29">
    <w:basedOn w:val="TableNormal"/>
    <w:tblPr>
      <w:tblStyleRowBandSize w:val="1"/>
      <w:tblStyleColBandSize w:val="1"/>
      <w:tblCellMar>
        <w:top w:w="120.0" w:type="dxa"/>
        <w:left w:w="120.0" w:type="dxa"/>
        <w:bottom w:w="120.0" w:type="dxa"/>
        <w:right w:w="12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20.0" w:type="dxa"/>
        <w:left w:w="120.0" w:type="dxa"/>
        <w:bottom w:w="120.0" w:type="dxa"/>
        <w:right w:w="120.0" w:type="dxa"/>
      </w:tblCellMar>
    </w:tblPr>
  </w:style>
  <w:style w:type="table" w:styleId="Table41">
    <w:basedOn w:val="TableNormal"/>
    <w:tblPr>
      <w:tblStyleRowBandSize w:val="1"/>
      <w:tblStyleColBandSize w:val="1"/>
      <w:tblCellMar>
        <w:top w:w="120.0" w:type="dxa"/>
        <w:left w:w="120.0" w:type="dxa"/>
        <w:bottom w:w="120.0" w:type="dxa"/>
        <w:right w:w="120.0" w:type="dxa"/>
      </w:tblCellMar>
    </w:tblPr>
  </w:style>
  <w:style w:type="table" w:styleId="Table42">
    <w:basedOn w:val="TableNormal"/>
    <w:tblPr>
      <w:tblStyleRowBandSize w:val="1"/>
      <w:tblStyleColBandSize w:val="1"/>
    </w:tblPr>
  </w:style>
  <w:style w:type="table" w:styleId="Table43">
    <w:basedOn w:val="TableNormal"/>
    <w:tblPr>
      <w:tblStyleRowBandSize w:val="1"/>
      <w:tblStyleColBandSize w:val="1"/>
      <w:tblCellMar>
        <w:top w:w="120.0" w:type="dxa"/>
        <w:left w:w="120.0" w:type="dxa"/>
        <w:bottom w:w="120.0" w:type="dxa"/>
        <w:right w:w="120.0" w:type="dxa"/>
      </w:tblCellMar>
    </w:tblPr>
  </w:style>
  <w:style w:type="table" w:styleId="Table44">
    <w:basedOn w:val="TableNormal"/>
    <w:tblPr>
      <w:tblStyleRowBandSize w:val="1"/>
      <w:tblStyleColBandSize w:val="1"/>
      <w:tblCellMar>
        <w:top w:w="120.0" w:type="dxa"/>
        <w:left w:w="120.0" w:type="dxa"/>
        <w:bottom w:w="120.0" w:type="dxa"/>
        <w:right w:w="120.0" w:type="dxa"/>
      </w:tblCellMar>
    </w:tblPr>
  </w:style>
  <w:style w:type="table" w:styleId="Table45">
    <w:basedOn w:val="TableNormal"/>
    <w:tblPr>
      <w:tblStyleRowBandSize w:val="1"/>
      <w:tblStyleColBandSize w:val="1"/>
      <w:tblCellMar>
        <w:top w:w="120.0" w:type="dxa"/>
        <w:left w:w="180.0" w:type="dxa"/>
        <w:bottom w:w="120.0" w:type="dxa"/>
        <w:right w:w="180.0" w:type="dxa"/>
      </w:tblCellMar>
    </w:tblPr>
  </w:style>
  <w:style w:type="table" w:styleId="Table46">
    <w:basedOn w:val="TableNormal"/>
    <w:tblPr>
      <w:tblStyleRowBandSize w:val="1"/>
      <w:tblStyleColBandSize w:val="1"/>
      <w:tblCellMar>
        <w:top w:w="120.0" w:type="dxa"/>
        <w:left w:w="120.0" w:type="dxa"/>
        <w:bottom w:w="120.0" w:type="dxa"/>
        <w:right w:w="120.0" w:type="dxa"/>
      </w:tblCellMar>
    </w:tblPr>
  </w:style>
  <w:style w:type="table" w:styleId="Table47">
    <w:basedOn w:val="TableNormal"/>
    <w:tblPr>
      <w:tblStyleRowBandSize w:val="1"/>
      <w:tblStyleColBandSize w:val="1"/>
      <w:tblCellMar>
        <w:top w:w="120.0" w:type="dxa"/>
        <w:left w:w="120.0" w:type="dxa"/>
        <w:bottom w:w="120.0" w:type="dxa"/>
        <w:right w:w="120.0" w:type="dxa"/>
      </w:tblCellMar>
    </w:tblPr>
  </w:style>
  <w:style w:type="table" w:styleId="Table48">
    <w:basedOn w:val="TableNormal"/>
    <w:tblPr>
      <w:tblStyleRowBandSize w:val="1"/>
      <w:tblStyleColBandSize w:val="1"/>
      <w:tblCellMar>
        <w:top w:w="120.0" w:type="dxa"/>
        <w:left w:w="120.0" w:type="dxa"/>
        <w:bottom w:w="120.0" w:type="dxa"/>
        <w:right w:w="120.0" w:type="dxa"/>
      </w:tblCellMar>
    </w:tblPr>
  </w:style>
  <w:style w:type="table" w:styleId="Table49">
    <w:basedOn w:val="TableNormal"/>
    <w:tblPr>
      <w:tblStyleRowBandSize w:val="1"/>
      <w:tblStyleColBandSize w:val="1"/>
      <w:tblCellMar>
        <w:top w:w="120.0" w:type="dxa"/>
        <w:left w:w="120.0" w:type="dxa"/>
        <w:bottom w:w="120.0" w:type="dxa"/>
        <w:right w:w="120.0" w:type="dxa"/>
      </w:tblCellMar>
    </w:tblPr>
  </w:style>
  <w:style w:type="table" w:styleId="Table50">
    <w:basedOn w:val="TableNormal"/>
    <w:tblPr>
      <w:tblStyleRowBandSize w:val="1"/>
      <w:tblStyleColBandSize w:val="1"/>
      <w:tblCellMar>
        <w:top w:w="120.0" w:type="dxa"/>
        <w:left w:w="120.0" w:type="dxa"/>
        <w:bottom w:w="120.0" w:type="dxa"/>
        <w:right w:w="120.0" w:type="dxa"/>
      </w:tblCellMar>
    </w:tblPr>
  </w:style>
  <w:style w:type="table" w:styleId="Table51">
    <w:basedOn w:val="TableNormal"/>
    <w:tblPr>
      <w:tblStyleRowBandSize w:val="1"/>
      <w:tblStyleColBandSize w:val="1"/>
      <w:tblCellMar>
        <w:top w:w="120.0" w:type="dxa"/>
        <w:left w:w="120.0" w:type="dxa"/>
        <w:bottom w:w="120.0" w:type="dxa"/>
        <w:right w:w="120.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 w:type="table" w:styleId="Table53">
    <w:basedOn w:val="TableNormal"/>
    <w:tblPr>
      <w:tblStyleRowBandSize w:val="1"/>
      <w:tblStyleColBandSize w:val="1"/>
      <w:tblCellMar>
        <w:top w:w="0.0" w:type="dxa"/>
        <w:left w:w="0.0" w:type="dxa"/>
        <w:bottom w:w="0.0" w:type="dxa"/>
        <w:right w:w="0.0" w:type="dxa"/>
      </w:tblCellMar>
    </w:tblPr>
  </w:style>
  <w:style w:type="table" w:styleId="Table54">
    <w:basedOn w:val="TableNormal"/>
    <w:tblPr>
      <w:tblStyleRowBandSize w:val="1"/>
      <w:tblStyleColBandSize w:val="1"/>
      <w:tblCellMar>
        <w:top w:w="0.0" w:type="dxa"/>
        <w:left w:w="0.0" w:type="dxa"/>
        <w:bottom w:w="0.0" w:type="dxa"/>
        <w:right w:w="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100.0" w:type="dxa"/>
        <w:bottom w:w="0.0" w:type="dxa"/>
        <w:right w:w="100.0" w:type="dxa"/>
      </w:tblCellMar>
    </w:tblPr>
  </w:style>
  <w:style w:type="table" w:styleId="Table59">
    <w:basedOn w:val="TableNormal"/>
    <w:tblPr>
      <w:tblStyleRowBandSize w:val="1"/>
      <w:tblStyleColBandSize w:val="1"/>
      <w:tblCellMar>
        <w:top w:w="0.0" w:type="dxa"/>
        <w:left w:w="100.0" w:type="dxa"/>
        <w:bottom w:w="0.0" w:type="dxa"/>
        <w:right w:w="100.0" w:type="dxa"/>
      </w:tblCellMar>
    </w:tblPr>
  </w:style>
  <w:style w:type="table" w:styleId="Table60">
    <w:basedOn w:val="TableNormal"/>
    <w:tblPr>
      <w:tblStyleRowBandSize w:val="1"/>
      <w:tblStyleColBandSize w:val="1"/>
      <w:tblCellMar>
        <w:top w:w="0.0" w:type="dxa"/>
        <w:left w:w="100.0" w:type="dxa"/>
        <w:bottom w:w="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0.0" w:type="dxa"/>
        <w:left w:w="100.0" w:type="dxa"/>
        <w:bottom w:w="0.0" w:type="dxa"/>
        <w:right w:w="100.0" w:type="dxa"/>
      </w:tblCellMar>
    </w:tblPr>
  </w:style>
  <w:style w:type="table" w:styleId="Table63">
    <w:basedOn w:val="TableNormal"/>
    <w:tblPr>
      <w:tblStyleRowBandSize w:val="1"/>
      <w:tblStyleColBandSize w:val="1"/>
      <w:tblCellMar>
        <w:top w:w="0.0" w:type="dxa"/>
        <w:left w:w="100.0" w:type="dxa"/>
        <w:bottom w:w="0.0" w:type="dxa"/>
        <w:right w:w="100.0" w:type="dxa"/>
      </w:tblCellMar>
    </w:tblPr>
  </w:style>
  <w:style w:type="table" w:styleId="Table64">
    <w:basedOn w:val="TableNormal"/>
    <w:tblPr>
      <w:tblStyleRowBandSize w:val="1"/>
      <w:tblStyleColBandSize w:val="1"/>
      <w:tblCellMar>
        <w:top w:w="0.0" w:type="dxa"/>
        <w:left w:w="100.0" w:type="dxa"/>
        <w:bottom w:w="0.0" w:type="dxa"/>
        <w:right w:w="100.0" w:type="dxa"/>
      </w:tblCellMar>
    </w:tblPr>
  </w:style>
  <w:style w:type="table" w:styleId="Table65">
    <w:basedOn w:val="TableNormal"/>
    <w:tblPr>
      <w:tblStyleRowBandSize w:val="1"/>
      <w:tblStyleColBandSize w:val="1"/>
      <w:tblCellMar>
        <w:top w:w="0.0" w:type="dxa"/>
        <w:left w:w="100.0" w:type="dxa"/>
        <w:bottom w:w="0.0" w:type="dxa"/>
        <w:right w:w="100.0" w:type="dxa"/>
      </w:tblCellMar>
    </w:tblPr>
  </w:style>
  <w:style w:type="table" w:styleId="Table66">
    <w:basedOn w:val="TableNormal"/>
    <w:tblPr>
      <w:tblStyleRowBandSize w:val="1"/>
      <w:tblStyleColBandSize w:val="1"/>
      <w:tblCellMar>
        <w:top w:w="0.0" w:type="dxa"/>
        <w:left w:w="100.0" w:type="dxa"/>
        <w:bottom w:w="0.0" w:type="dxa"/>
        <w:right w:w="100.0" w:type="dxa"/>
      </w:tblCellMar>
    </w:tblPr>
  </w:style>
  <w:style w:type="table" w:styleId="Table67">
    <w:basedOn w:val="TableNormal"/>
    <w:tblPr>
      <w:tblStyleRowBandSize w:val="1"/>
      <w:tblStyleColBandSize w:val="1"/>
      <w:tblCellMar>
        <w:top w:w="0.0" w:type="dxa"/>
        <w:left w:w="100.0" w:type="dxa"/>
        <w:bottom w:w="0.0" w:type="dxa"/>
        <w:right w:w="100.0" w:type="dxa"/>
      </w:tblCellMar>
    </w:tblPr>
  </w:style>
  <w:style w:type="table" w:styleId="Table68">
    <w:basedOn w:val="TableNormal"/>
    <w:tblPr>
      <w:tblStyleRowBandSize w:val="1"/>
      <w:tblStyleColBandSize w:val="1"/>
      <w:tblCellMar>
        <w:top w:w="0.0" w:type="dxa"/>
        <w:left w:w="100.0" w:type="dxa"/>
        <w:bottom w:w="0.0" w:type="dxa"/>
        <w:right w:w="100.0" w:type="dxa"/>
      </w:tblCellMar>
    </w:tblPr>
  </w:style>
  <w:style w:type="table" w:styleId="Table69">
    <w:basedOn w:val="TableNormal"/>
    <w:tblPr>
      <w:tblStyleRowBandSize w:val="1"/>
      <w:tblStyleColBandSize w:val="1"/>
      <w:tblCellMar>
        <w:top w:w="0.0" w:type="dxa"/>
        <w:left w:w="100.0" w:type="dxa"/>
        <w:bottom w:w="0.0" w:type="dxa"/>
        <w:right w:w="100.0" w:type="dxa"/>
      </w:tblCellMar>
    </w:tblPr>
  </w:style>
  <w:style w:type="table" w:styleId="Table70">
    <w:basedOn w:val="TableNormal"/>
    <w:tblPr>
      <w:tblStyleRowBandSize w:val="1"/>
      <w:tblStyleColBandSize w:val="1"/>
      <w:tblCellMar>
        <w:top w:w="0.0" w:type="dxa"/>
        <w:left w:w="100.0" w:type="dxa"/>
        <w:bottom w:w="0.0" w:type="dxa"/>
        <w:right w:w="100.0" w:type="dxa"/>
      </w:tblCellMar>
    </w:tblPr>
  </w:style>
  <w:style w:type="table" w:styleId="Table71">
    <w:basedOn w:val="TableNormal"/>
    <w:tblPr>
      <w:tblStyleRowBandSize w:val="1"/>
      <w:tblStyleColBandSize w:val="1"/>
      <w:tblCellMar>
        <w:top w:w="0.0" w:type="dxa"/>
        <w:left w:w="100.0" w:type="dxa"/>
        <w:bottom w:w="0.0" w:type="dxa"/>
        <w:right w:w="100.0" w:type="dxa"/>
      </w:tblCellMar>
    </w:tblPr>
  </w:style>
  <w:style w:type="table" w:styleId="Table72">
    <w:basedOn w:val="TableNormal"/>
    <w:tblPr>
      <w:tblStyleRowBandSize w:val="1"/>
      <w:tblStyleColBandSize w:val="1"/>
      <w:tblCellMar>
        <w:top w:w="0.0" w:type="dxa"/>
        <w:left w:w="100.0" w:type="dxa"/>
        <w:bottom w:w="0.0" w:type="dxa"/>
        <w:right w:w="100.0" w:type="dxa"/>
      </w:tblCellMar>
    </w:tblPr>
  </w:style>
  <w:style w:type="table" w:styleId="Table73">
    <w:basedOn w:val="TableNormal"/>
    <w:tblPr>
      <w:tblStyleRowBandSize w:val="1"/>
      <w:tblStyleColBandSize w:val="1"/>
      <w:tblCellMar>
        <w:top w:w="0.0" w:type="dxa"/>
        <w:left w:w="100.0" w:type="dxa"/>
        <w:bottom w:w="0.0" w:type="dxa"/>
        <w:right w:w="100.0" w:type="dxa"/>
      </w:tblCellMar>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Pr>
  </w:style>
  <w:style w:type="table" w:styleId="Table79">
    <w:basedOn w:val="TableNormal"/>
    <w:tblPr>
      <w:tblStyleRowBandSize w:val="1"/>
      <w:tblStyleColBandSize w:val="1"/>
      <w:tblCellMar>
        <w:top w:w="0.0" w:type="dxa"/>
        <w:left w:w="100.0" w:type="dxa"/>
        <w:bottom w:w="0.0" w:type="dxa"/>
        <w:right w:w="100.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2.jpg"/><Relationship Id="rId22" Type="http://schemas.openxmlformats.org/officeDocument/2006/relationships/image" Target="media/image21.jpg"/><Relationship Id="rId21" Type="http://schemas.openxmlformats.org/officeDocument/2006/relationships/image" Target="media/image7.jpg"/><Relationship Id="rId24" Type="http://schemas.openxmlformats.org/officeDocument/2006/relationships/image" Target="media/image18.jpg"/><Relationship Id="rId23" Type="http://schemas.openxmlformats.org/officeDocument/2006/relationships/image" Target="media/image2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footer" Target="footer3.xml"/><Relationship Id="rId25" Type="http://schemas.openxmlformats.org/officeDocument/2006/relationships/header" Target="header3.xml"/><Relationship Id="rId28" Type="http://schemas.openxmlformats.org/officeDocument/2006/relationships/header" Target="header4.xml"/><Relationship Id="rId27"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4.xml"/><Relationship Id="rId7" Type="http://schemas.openxmlformats.org/officeDocument/2006/relationships/image" Target="media/image5.jpg"/><Relationship Id="rId8" Type="http://schemas.openxmlformats.org/officeDocument/2006/relationships/image" Target="media/image15.png"/><Relationship Id="rId31" Type="http://schemas.openxmlformats.org/officeDocument/2006/relationships/image" Target="media/image13.png"/><Relationship Id="rId30" Type="http://schemas.openxmlformats.org/officeDocument/2006/relationships/image" Target="media/image8.png"/><Relationship Id="rId11" Type="http://schemas.openxmlformats.org/officeDocument/2006/relationships/image" Target="media/image4.jpg"/><Relationship Id="rId33" Type="http://schemas.openxmlformats.org/officeDocument/2006/relationships/image" Target="media/image3.jpg"/><Relationship Id="rId10" Type="http://schemas.openxmlformats.org/officeDocument/2006/relationships/image" Target="media/image10.jpg"/><Relationship Id="rId32" Type="http://schemas.openxmlformats.org/officeDocument/2006/relationships/image" Target="media/image12.png"/><Relationship Id="rId13" Type="http://schemas.openxmlformats.org/officeDocument/2006/relationships/footer" Target="footer1.xml"/><Relationship Id="rId35" Type="http://schemas.openxmlformats.org/officeDocument/2006/relationships/footer" Target="footer5.xml"/><Relationship Id="rId12" Type="http://schemas.openxmlformats.org/officeDocument/2006/relationships/header" Target="header1.xml"/><Relationship Id="rId34" Type="http://schemas.openxmlformats.org/officeDocument/2006/relationships/header" Target="header5.xml"/><Relationship Id="rId15" Type="http://schemas.openxmlformats.org/officeDocument/2006/relationships/footer" Target="footer2.xml"/><Relationship Id="rId14" Type="http://schemas.openxmlformats.org/officeDocument/2006/relationships/header" Target="header2.xml"/><Relationship Id="rId17" Type="http://schemas.openxmlformats.org/officeDocument/2006/relationships/image" Target="media/image11.png"/><Relationship Id="rId16" Type="http://schemas.openxmlformats.org/officeDocument/2006/relationships/image" Target="media/image6.png"/><Relationship Id="rId19" Type="http://schemas.openxmlformats.org/officeDocument/2006/relationships/image" Target="media/image20.jpg"/><Relationship Id="rId18" Type="http://schemas.openxmlformats.org/officeDocument/2006/relationships/image" Target="media/image2.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DThRW3yUkO3a+xeaua1C4fAFgA==">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71e448e4-d471-4c93-b188-c4d4762656c3</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