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 w:line="240" w:lineRule="auto"/>
        <w:ind w:left="0" w:right="0" w:firstLine="0"/>
        <w:jc w:val="left"/>
        <w:rPr>
          <w:rFonts w:ascii="Calibri" w:cs="Calibri" w:eastAsia="Calibri" w:hAnsi="Calibri"/>
          <w:i w:val="0"/>
          <w:iCs w:val="0"/>
          <w:smallCaps w:val="0"/>
          <w:strike w:val="0"/>
          <w:color w:val="000000"/>
          <w:sz w:val="64"/>
          <w:szCs w:val="64"/>
          <w:u w:val="none"/>
          <w:shd w:fill="auto" w:val="clear"/>
          <w:vertAlign w:val="baseline"/>
        </w:rPr>
      </w:pPr>
      <w:r w:rsidDel="00000000" w:rsidR="00000000" w:rsidRPr="00000000">
        <w:rPr>
          <w:rtl w:val="0"/>
        </w:rPr>
      </w:r>
    </w:p>
    <w:p w:rsidR="00000000" w:rsidDel="00000000" w:rsidP="00000000" w:rsidRDefault="00000000" w:rsidRPr="00000000" w14:paraId="00000004">
      <w:pPr>
        <w:pStyle w:val="Title"/>
        <w:spacing w:line="379" w:lineRule="auto"/>
        <w:rPr>
          <w:rFonts w:ascii="Calibri" w:cs="Calibri" w:eastAsia="Calibri" w:hAnsi="Calibri"/>
        </w:rPr>
        <w:sectPr>
          <w:footerReference r:id="rId7" w:type="default"/>
          <w:pgSz w:h="16840" w:w="11910" w:orient="portrait"/>
          <w:pgMar w:bottom="940" w:top="1920" w:left="425" w:right="283" w:header="0" w:footer="750"/>
          <w:pgNumType w:start="1"/>
        </w:sectPr>
      </w:pPr>
      <w:r w:rsidDel="00000000" w:rsidR="00000000" w:rsidRPr="00000000">
        <w:rPr>
          <w:rFonts w:ascii="Calibri" w:cs="Calibri" w:eastAsia="Calibri" w:hAnsi="Calibri"/>
          <w:color w:val="335b74"/>
          <w:rtl w:val="0"/>
        </w:rPr>
        <w:t xml:space="preserve">PANDEMIC PREPAREDNESS PHC SUGANTHAGIRI WAYANAD</w:t>
      </w:r>
      <w:r w:rsidDel="00000000" w:rsidR="00000000" w:rsidRPr="00000000">
        <w:rPr>
          <w:rtl w:val="0"/>
        </w:rPr>
      </w:r>
    </w:p>
    <w:p w:rsidR="00000000" w:rsidDel="00000000" w:rsidP="00000000" w:rsidRDefault="00000000" w:rsidRPr="00000000" w14:paraId="00000005">
      <w:pPr>
        <w:pStyle w:val="Heading1"/>
        <w:spacing w:before="62" w:lineRule="auto"/>
        <w:ind w:left="1" w:right="140" w:firstLine="0"/>
        <w:jc w:val="center"/>
        <w:rPr>
          <w:rFonts w:ascii="Calibri" w:cs="Calibri" w:eastAsia="Calibri" w:hAnsi="Calibri"/>
        </w:rPr>
      </w:pPr>
      <w:r w:rsidDel="00000000" w:rsidR="00000000" w:rsidRPr="00000000">
        <w:rPr>
          <w:rFonts w:ascii="Calibri" w:cs="Calibri" w:eastAsia="Calibri" w:hAnsi="Calibri"/>
          <w:u w:val="single"/>
          <w:rtl w:val="0"/>
        </w:rPr>
        <w:t xml:space="preserve">MESSAGE FROM PRESIDENT/CHAIR LSGI</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Dear Residents of Vythiri Gramma Panchayath,</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115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 view of the potential risk of outbreaks of communicable diseases, Vythiri Gramma Panchayath, under the guidance of the Primary Health Centre, Suganthagiri, has strengthened its pandemic preparedness measures to safeguard public health. All residents are requested to strictly follow the health advisories issued by the Health Department, maintain personal and environmental hygiene, and promptly report symptoms such as fever, cough, cold, breathing difficulty, or any other signs of infectious diseases to PHC Suganthagiri or the nearest health worker.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1015" w:right="11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Panchayath, in coordination with PHC Suganthagiri, medical officers, health staff, and ASHA workers, is fully prepared to carry out surveillance, awareness programmes, and necessary medical interventions. Public cooperation and community responsibility are essential to prevent the spread of diseases.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115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Let us remain alert, informed, and united to ensure the health and well-being of our community.</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With regards,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2"/>
        <w:spacing w:before="1" w:lineRule="auto"/>
        <w:ind w:firstLine="1015"/>
        <w:rPr>
          <w:rFonts w:ascii="Calibri" w:cs="Calibri" w:eastAsia="Calibri" w:hAnsi="Calibri"/>
        </w:rPr>
      </w:pPr>
      <w:r w:rsidDel="00000000" w:rsidR="00000000" w:rsidRPr="00000000">
        <w:rPr>
          <w:rFonts w:ascii="Calibri" w:cs="Calibri" w:eastAsia="Calibri" w:hAnsi="Calibri"/>
          <w:rtl w:val="0"/>
        </w:rPr>
        <w:t xml:space="preserve">Sri Rajan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1015" w:right="533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President, Vythiri Gramma Panchayath Vythiri</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1"/>
        <w:ind w:left="0" w:right="140" w:firstLine="0"/>
        <w:jc w:val="center"/>
        <w:rPr>
          <w:rFonts w:ascii="Calibri" w:cs="Calibri" w:eastAsia="Calibri" w:hAnsi="Calibri"/>
        </w:rPr>
        <w:sectPr>
          <w:type w:val="nextPage"/>
          <w:pgSz w:h="16840" w:w="11910" w:orient="portrait"/>
          <w:pgMar w:bottom="940" w:top="1360" w:left="425" w:right="283" w:header="0" w:footer="750"/>
        </w:sectPr>
      </w:pPr>
      <w:r w:rsidDel="00000000" w:rsidR="00000000" w:rsidRPr="00000000">
        <w:rPr>
          <w:rFonts w:ascii="Calibri" w:cs="Calibri" w:eastAsia="Calibri" w:hAnsi="Calibri"/>
          <w:u w:val="single"/>
          <w:rtl w:val="0"/>
        </w:rPr>
        <w:t xml:space="preserve">MESSAGE FROM HEALTH STANDING COMMITTEE CHAIR</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360" w:lineRule="auto"/>
        <w:ind w:left="1015" w:right="116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 view of the possibility of outbreaks of communicable diseases, Vythiri Gramma Panchayath is strengthening its pandemic preparedness activities to ensure the health and safety of all citizens.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360" w:lineRule="auto"/>
        <w:ind w:left="1015" w:right="1156"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As part of these efforts, the Panchayath, in coordination with the Health Department, Primary Health Centre Suganthagiri, all health staff, ASHA workers, and the Rapid Response Team of Ward 14, Vythiri Gramma Panchayath, is actively engaged in disease surveillance, awareness programmes, and preparedness planning.</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115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residents are requested to strictly follow health advisories issued by the authorities, maintain personal and environmental hygiene, and seek timely medical care in case of symptoms such as fever, cough, cold, breathing difficulty, or any other signs of infectious diseases.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116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Public cooperation and community responsibility are essential to prevent the spread of diseases and to protect vulnerable sections of society.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1015" w:right="116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Let us remain vigilant, informed, and united to safeguard the health of our Panchayath.</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With regards,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33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Arogya Standing Committee Chairperson Vythiri Gramma Panchayath</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pStyle w:val="Heading1"/>
        <w:spacing w:before="1" w:lineRule="auto"/>
        <w:ind w:left="0" w:right="140" w:firstLine="0"/>
        <w:jc w:val="center"/>
        <w:rPr>
          <w:rFonts w:ascii="Calibri" w:cs="Calibri" w:eastAsia="Calibri" w:hAnsi="Calibri"/>
        </w:rPr>
        <w:sectPr>
          <w:type w:val="nextPage"/>
          <w:pgSz w:h="16840" w:w="11910" w:orient="portrait"/>
          <w:pgMar w:bottom="940" w:top="1360" w:left="425" w:right="283" w:header="0" w:footer="750"/>
        </w:sectPr>
      </w:pPr>
      <w:r w:rsidDel="00000000" w:rsidR="00000000" w:rsidRPr="00000000">
        <w:rPr>
          <w:rFonts w:ascii="Calibri" w:cs="Calibri" w:eastAsia="Calibri" w:hAnsi="Calibri"/>
          <w:u w:val="single"/>
          <w:rtl w:val="0"/>
        </w:rPr>
        <w:t xml:space="preserve">MESSAGE BY MEDICAL OFFICER</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Dear Residents of Vythiri Gramma Panchayath,</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116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 view of the possibility of outbreaks of communicable diseases, the Primary Health Centre, Suganthagiri, in coordination with Vythiri Gramma Panchayath, is strengthening pandemic preparedness measures to protect public health.</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360" w:lineRule="auto"/>
        <w:ind w:left="1015" w:right="115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Surveillance activities are being intensified, and necessary arrangements have been made for early detection, reporting, and management of communicable diseases. The health staff, ASHA workers, and Rapid Response Teams are actively engaged in community awareness, monitoring, and preparedness activities.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115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residents are advised to strictly follow health advisories issued by the Health Department, maintain personal and environmental hygiene, and seek immediate medical attention at PHC Suganthagiri or the nearest health facility if symptoms such as fever, cough, cold, breathing difficulty, diarrhoea, or any other signs of infectious diseases are observed.</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115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Public cooperation is essential to prevent the spread of diseases and to ensure the safety of vulnerable groups, including children, the elderly, and those with chronic illnesses.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2" w:lineRule="auto"/>
        <w:ind w:left="1015" w:right="11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Let us remain alert, responsible, and united in safeguarding the health of our community.</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With regards,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2"/>
        <w:ind w:firstLine="1015"/>
        <w:rPr>
          <w:rFonts w:ascii="Calibri" w:cs="Calibri" w:eastAsia="Calibri" w:hAnsi="Calibri"/>
        </w:rPr>
      </w:pPr>
      <w:r w:rsidDel="00000000" w:rsidR="00000000" w:rsidRPr="00000000">
        <w:rPr>
          <w:rFonts w:ascii="Calibri" w:cs="Calibri" w:eastAsia="Calibri" w:hAnsi="Calibri"/>
          <w:rtl w:val="0"/>
        </w:rPr>
        <w:t xml:space="preserve">Medical Officer</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1015" w:right="533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Primary Health Centre, Suganthagiri Vythiri Gramma Panchayath</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1015" w:right="533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0" w:right="5330" w:firstLine="0"/>
        <w:jc w:val="left"/>
        <w:rPr>
          <w:rFonts w:ascii="Calibri" w:cs="Calibri" w:eastAsia="Calibri" w:hAnsi="Calibri"/>
          <w:sz w:val="28"/>
          <w:szCs w:val="28"/>
        </w:rPr>
        <w:sectPr>
          <w:type w:val="nextPage"/>
          <w:pgSz w:h="16840" w:w="11910" w:orient="portrait"/>
          <w:pgMar w:bottom="940" w:top="1360" w:left="425" w:right="283" w:header="0" w:footer="750"/>
        </w:sectPr>
      </w:pPr>
      <w:r w:rsidDel="00000000" w:rsidR="00000000" w:rsidRPr="00000000">
        <w:rPr>
          <w:rtl w:val="0"/>
        </w:rPr>
      </w:r>
    </w:p>
    <w:p w:rsidR="00000000" w:rsidDel="00000000" w:rsidP="00000000" w:rsidRDefault="00000000" w:rsidRPr="00000000" w14:paraId="00000033">
      <w:pPr>
        <w:keepNext w:val="1"/>
        <w:keepLines w:val="1"/>
        <w:widowControl w:val="1"/>
        <w:tabs>
          <w:tab w:val="left" w:leader="none" w:pos="3996"/>
          <w:tab w:val="left" w:leader="none" w:pos="5724"/>
        </w:tabs>
        <w:spacing w:after="120" w:before="240" w:line="278.00000000000006" w:lineRule="auto"/>
        <w:jc w:val="center"/>
        <w:rPr>
          <w:rFonts w:ascii="Calibri" w:cs="Calibri" w:eastAsia="Calibri" w:hAnsi="Calibri"/>
          <w:b w:val="1"/>
          <w:bCs w:val="1"/>
          <w:smallCaps w:val="1"/>
          <w:sz w:val="40"/>
          <w:szCs w:val="40"/>
        </w:rPr>
      </w:pPr>
      <w:r w:rsidDel="00000000" w:rsidR="00000000" w:rsidRPr="00000000">
        <w:rPr>
          <w:rFonts w:ascii="Calibri" w:cs="Calibri" w:eastAsia="Calibri" w:hAnsi="Calibri"/>
          <w:b w:val="1"/>
          <w:bCs w:val="1"/>
          <w:smallCaps w:val="1"/>
          <w:sz w:val="40"/>
          <w:szCs w:val="40"/>
          <w:rtl w:val="0"/>
        </w:rPr>
        <w:t xml:space="preserve">EXECUTIVE SUMMARY</w:t>
      </w:r>
    </w:p>
    <w:p w:rsidR="00000000" w:rsidDel="00000000" w:rsidP="00000000" w:rsidRDefault="00000000" w:rsidRPr="00000000" w14:paraId="00000034">
      <w:pPr>
        <w:spacing w:after="240" w:before="240" w:line="360" w:lineRule="auto"/>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5">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Two government healthcare institutions function within the jurisdiction of Vythiri Grama Panchayat: Taluk Head Quarters Hospital (THQH) Vythiri and Family Health Centre Suganthagiri. These institutions serve as the major public healthcare providers in the Panchayat, delivering comprehensive, accessible, and affordable health services with a strong focus on preventive, promotive, curative, and rehabilitative care in line with national and state health programmes.</w:t>
      </w:r>
    </w:p>
    <w:p w:rsidR="00000000" w:rsidDel="00000000" w:rsidP="00000000" w:rsidRDefault="00000000" w:rsidRPr="00000000" w14:paraId="00000036">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Both institutions cater predominantly to a rural and semi-urban population and address key public health priorities including maternal and child health, communicable and non-communicable disease control, immunization, family welfare, adolescent health, and geriatric care. Regular outpatient services, inpatient care at THQH Vythiri, home-based care through field health staff, and outreach activities ensure service delivery even in geographically challenging areas.</w:t>
      </w:r>
    </w:p>
    <w:p w:rsidR="00000000" w:rsidDel="00000000" w:rsidP="00000000" w:rsidRDefault="00000000" w:rsidRPr="00000000" w14:paraId="00000037">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institutions actively implement major national health initiatives such as the National Health Mission (NHM), the National Tuberculosis Elimination Programme, and the National Programme for Prevention and Control of Cancer, Diabetes, Cardiovascular Diseases and Stroke (NPCDCS), along with other disease surveillance programmes. Both facilities work in close coordination with the Grama Panchayat, ASHA workers, Anganwadi centres, schools, and community-based organizations to strengthen community participation and health awareness.</w:t>
      </w:r>
    </w:p>
    <w:p w:rsidR="00000000" w:rsidDel="00000000" w:rsidP="00000000" w:rsidRDefault="00000000" w:rsidRPr="00000000" w14:paraId="00000038">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Emphasis is placed on early detection of diseases, timely referral, health education, and promotion of healthy lifestyles to reduce disease burden and improve overall health outcomes. Despite challenges related to infrastructure, manpower limitations, and increasing service demand, these institutions continue to strengthen service delivery through effective planning, data-driven decision-making, improvements in digital health systems, and active community engagement.</w:t>
      </w:r>
    </w:p>
    <w:p w:rsidR="00000000" w:rsidDel="00000000" w:rsidP="00000000" w:rsidRDefault="00000000" w:rsidRPr="00000000" w14:paraId="00000039">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Together, THQH Vythiri and FHC Suganthagiri play a vital role in protecting public health and improving the quality of life of the residents of Vythiri Grama Panchayat.</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1015" w:right="1156" w:firstLine="0"/>
        <w:jc w:val="both"/>
        <w:rPr>
          <w:rFonts w:ascii="Calibri" w:cs="Calibri" w:eastAsia="Calibri" w:hAnsi="Calibri"/>
          <w:sz w:val="28"/>
          <w:szCs w:val="28"/>
        </w:rPr>
        <w:sectPr>
          <w:type w:val="nextPage"/>
          <w:pgSz w:h="16840" w:w="11910" w:orient="portrait"/>
          <w:pgMar w:bottom="940" w:top="1360" w:left="425" w:right="283" w:header="0" w:footer="750"/>
        </w:sect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9" name="Shape 9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00" name="Shape 10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01" name="Shape 10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02" name="Shape 10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03" name="Shape 10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04" name="Shape 10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8"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C">
      <w:pPr>
        <w:pStyle w:val="Heading1"/>
        <w:ind w:firstLine="1015"/>
        <w:rPr>
          <w:rFonts w:ascii="Calibri" w:cs="Calibri" w:eastAsia="Calibri" w:hAnsi="Calibri"/>
        </w:rPr>
      </w:pPr>
      <w:r w:rsidDel="00000000" w:rsidR="00000000" w:rsidRPr="00000000">
        <w:rPr>
          <w:rFonts w:ascii="Calibri" w:cs="Calibri" w:eastAsia="Calibri" w:hAnsi="Calibri"/>
          <w:rtl w:val="0"/>
        </w:rPr>
        <w:t xml:space="preserve">LIST OF ABBREVIATIONS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351.0" w:type="dxa"/>
        <w:jc w:val="left"/>
        <w:tblInd w:w="9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0"/>
          <w:trHeight w:val="1125" w:hRule="atLeast"/>
          <w:tblHeader w:val="0"/>
        </w:trPr>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LSGD/LSGI</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Local Self Government Department / Local Self Government Institution</w:t>
            </w:r>
          </w:p>
        </w:tc>
      </w:tr>
      <w:tr>
        <w:trPr>
          <w:cantSplit w:val="0"/>
          <w:trHeight w:val="642"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BMO</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Block Medical Officer</w:t>
            </w:r>
          </w:p>
        </w:tc>
      </w:tr>
      <w:tr>
        <w:trPr>
          <w:cantSplit w:val="0"/>
          <w:trHeight w:val="644" w:hRule="atLeast"/>
          <w:tblHeader w:val="0"/>
        </w:trPr>
        <w:tc>
          <w:tcPr>
            <w:tcBorders>
              <w:bottom w:color="000000" w:space="0" w:sz="6"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IDSP</w:t>
            </w:r>
          </w:p>
        </w:tc>
        <w:tc>
          <w:tcPr>
            <w:tcBorders>
              <w:bottom w:color="000000" w:space="0" w:sz="6" w:val="single"/>
            </w:tcBorders>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Integrated Disease Surveillance Programme</w:t>
            </w:r>
          </w:p>
        </w:tc>
      </w:tr>
      <w:tr>
        <w:trPr>
          <w:cantSplit w:val="0"/>
          <w:trHeight w:val="87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NDMA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1"/>
                <w:strike w:val="0"/>
                <w:color w:val="000000"/>
                <w:sz w:val="28"/>
                <w:szCs w:val="28"/>
                <w:u w:val="none"/>
                <w:shd w:fill="auto" w:val="clear"/>
                <w:vertAlign w:val="baseline"/>
                <w:rtl w:val="0"/>
              </w:rPr>
              <w:t xml:space="preserve">NationalDisaster Management Authority</w:t>
            </w:r>
            <w:r w:rsidDel="00000000" w:rsidR="00000000" w:rsidRPr="00000000">
              <w:rPr>
                <w:rtl w:val="0"/>
              </w:rPr>
            </w:r>
          </w:p>
        </w:tc>
      </w:tr>
      <w:tr>
        <w:trPr>
          <w:cantSplit w:val="0"/>
          <w:trHeight w:val="88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PPE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1"/>
                <w:strike w:val="0"/>
                <w:color w:val="000000"/>
                <w:sz w:val="28"/>
                <w:szCs w:val="28"/>
                <w:u w:val="none"/>
                <w:shd w:fill="auto" w:val="clear"/>
                <w:vertAlign w:val="baseline"/>
                <w:rtl w:val="0"/>
              </w:rPr>
              <w:t xml:space="preserve">Personal Protective Equipment</w:t>
            </w:r>
            <w:r w:rsidDel="00000000" w:rsidR="00000000" w:rsidRPr="00000000">
              <w:rPr>
                <w:rtl w:val="0"/>
              </w:rPr>
            </w:r>
          </w:p>
        </w:tc>
      </w:tr>
      <w:tr>
        <w:trPr>
          <w:cantSplit w:val="0"/>
          <w:trHeight w:val="88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ICMR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1"/>
                <w:strike w:val="0"/>
                <w:color w:val="000000"/>
                <w:sz w:val="28"/>
                <w:szCs w:val="28"/>
                <w:u w:val="none"/>
                <w:shd w:fill="auto" w:val="clear"/>
                <w:vertAlign w:val="baseline"/>
                <w:rtl w:val="0"/>
              </w:rPr>
              <w:t xml:space="preserve">IndianCouncil of Medical Research</w:t>
            </w:r>
            <w:r w:rsidDel="00000000" w:rsidR="00000000" w:rsidRPr="00000000">
              <w:rPr>
                <w:rtl w:val="0"/>
              </w:rPr>
            </w:r>
          </w:p>
        </w:tc>
      </w:tr>
      <w:tr>
        <w:trPr>
          <w:cantSplit w:val="0"/>
          <w:trHeight w:val="88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1"/>
                <w:strike w:val="0"/>
                <w:color w:val="000000"/>
                <w:sz w:val="28"/>
                <w:szCs w:val="28"/>
                <w:u w:val="none"/>
                <w:shd w:fill="auto" w:val="clear"/>
                <w:vertAlign w:val="baseline"/>
                <w:rtl w:val="0"/>
              </w:rPr>
              <w:t xml:space="preserve">Communicable Diseases</w:t>
            </w:r>
            <w:r w:rsidDel="00000000" w:rsidR="00000000" w:rsidRPr="00000000">
              <w:rPr>
                <w:rtl w:val="0"/>
              </w:rPr>
            </w:r>
          </w:p>
        </w:tc>
      </w:tr>
      <w:tr>
        <w:trPr>
          <w:cantSplit w:val="0"/>
          <w:trHeight w:val="88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NCD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NON-COMMUNICABLE D</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ISEASES</w:t>
            </w:r>
          </w:p>
        </w:tc>
      </w:tr>
    </w:tbl>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sectPr>
          <w:headerReference r:id="rId9" w:type="default"/>
          <w:footerReference r:id="rId10" w:type="default"/>
          <w:type w:val="nextPage"/>
          <w:pgSz w:h="16840" w:w="11910" w:orient="portrait"/>
          <w:pgMar w:bottom="1420" w:top="1000" w:left="425" w:right="283" w:header="708" w:footer="1230"/>
          <w:pgNumType w:start="6"/>
        </w:sect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8" name="Shape 63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39" name="Shape 63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40" name="Shape 64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41" name="Shape 64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42" name="Shape 64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43" name="Shape 64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1" name="image110.png"/>
                <a:graphic>
                  <a:graphicData uri="http://schemas.openxmlformats.org/drawingml/2006/picture">
                    <pic:pic>
                      <pic:nvPicPr>
                        <pic:cNvPr id="0" name="image11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spacing w:before="0"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TABLE OF CONTENTS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spacing w:before="1" w:lineRule="auto"/>
        <w:ind w:left="7100" w:right="0" w:firstLine="0"/>
        <w:jc w:val="left"/>
        <w:rPr>
          <w:rFonts w:ascii="Calibri" w:cs="Calibri" w:eastAsia="Calibri" w:hAnsi="Calibri"/>
          <w:b w:val="1"/>
          <w:bCs w:val="1"/>
          <w:sz w:val="24"/>
          <w:szCs w:val="24"/>
        </w:rPr>
        <w:sectPr>
          <w:type w:val="nextPage"/>
          <w:pgSz w:h="16840" w:w="11910" w:orient="portrait"/>
          <w:pgMar w:bottom="477" w:top="1000" w:left="425" w:right="283" w:header="708" w:footer="1230"/>
        </w:sect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47"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oabroxcwphi5">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INTRODUCTION</w:t>
          <w:tab/>
          <w:t xml:space="preserve">10</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1495"/>
          <w:tab w:val="left" w:leader="none" w:pos="7100"/>
        </w:tabs>
        <w:spacing w:after="0" w:before="261" w:line="240" w:lineRule="auto"/>
        <w:ind w:left="1495" w:right="0" w:hanging="48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Background of the PPP</w:t>
        <w:tab/>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1495"/>
          <w:tab w:val="left" w:leader="none" w:pos="7100"/>
        </w:tabs>
        <w:spacing w:after="0" w:before="261" w:line="240" w:lineRule="auto"/>
        <w:ind w:left="1495" w:right="0" w:hanging="480"/>
        <w:jc w:val="left"/>
        <w:rPr>
          <w:rFonts w:ascii="Calibri" w:cs="Calibri" w:eastAsia="Calibri" w:hAnsi="Calibri"/>
          <w:b w:val="1"/>
          <w:bCs w:val="1"/>
          <w:i w:val="0"/>
          <w:iCs w:val="0"/>
          <w:smallCaps w:val="0"/>
          <w:strike w:val="0"/>
          <w:color w:val="000000"/>
          <w:sz w:val="24"/>
          <w:szCs w:val="24"/>
          <w:shd w:fill="auto" w:val="clear"/>
          <w:vertAlign w:val="baseline"/>
        </w:rPr>
      </w:pPr>
      <w:hyperlink w:anchor="_heading=h.phmbsv6ccmdh">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LSGD AT A GLANCE</w:t>
          <w:tab/>
          <w:t xml:space="preserve">                                      11</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59" w:line="362" w:lineRule="auto"/>
        <w:ind w:left="1255" w:right="116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5bq39plvt39a">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INTEGRATED HEALTH INFRASTRUCTURE MAP OF VYTHIRI</w:t>
        </w:r>
      </w:hyperlink>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w:t>
      </w:r>
      <w:hyperlink w:anchor="_heading=h.5bq39plvt39a">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PANCHAYAT</w:t>
          <w:tab/>
          <w:t xml:space="preserve">17</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96"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mdp9evkqtsqy">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GENERAL PROFILE OF THE LSGI’S</w:t>
          <w:tab/>
          <w:t xml:space="preserve">19</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59"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1w2x9znukumz">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Background of the LSGI</w:t>
          <w:tab/>
          <w:t xml:space="preserve">19</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g8zv446x6y4v">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Demographic and Vulnerable Population</w:t>
          <w:tab/>
          <w:t xml:space="preserve">22</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ocpg00rwjv6t">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Clinical Vulnerability</w:t>
          <w:tab/>
          <w:t xml:space="preserve">25</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2"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u2t5i9slks3x">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INFRASTRUCTURE &amp; RESOURCE INVENTORY</w:t>
          <w:tab/>
          <w:t xml:space="preserve">28</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ftwto2yostql">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Facility Directory &amp; Basic Capacity in the LSGD</w:t>
          <w:tab/>
          <w:t xml:space="preserve">29</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5t86gkmo0x7m">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 Clinics</w:t>
          <w:tab/>
          <w:t xml:space="preserve">31</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oi27q0g8b3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Healthcare Education &amp; Training Institutions</w:t>
          <w:tab/>
          <w:t xml:space="preserve">32</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ea2k7nbr5h3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Specialized Services &amp; Emergency Inventory</w:t>
          <w:tab/>
          <w:t xml:space="preserve">33</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qcujtionyai0">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Oxygen &amp; Diagnostic Capacity</w:t>
          <w:tab/>
          <w:t xml:space="preserve">34</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o7uvx9qnaxda">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Diagnostics facility mapping at the LSGI level</w:t>
          <w:tab/>
          <w:t xml:space="preserve">35</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58"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12ha26coprs3">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Laboratory Identification &amp; Basic Details</w:t>
          <w:tab/>
          <w:t xml:space="preserve">36</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i81mslyerufe">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Social and Community Infrastructure for surge plan</w:t>
          <w:tab/>
          <w:t xml:space="preserve">37</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52"/>
        </w:tabs>
        <w:spacing w:after="240" w:before="26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ix296ztrmtn6">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Human resources</w:t>
          <w:tab/>
          <w:t xml:space="preserve">39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440"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3" name="Shape 55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54" name="Shape 55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55" name="Shape 55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56" name="Shape 55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57" name="Shape 55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58" name="Shape 55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8" name="image97.png"/>
                <a:graphic>
                  <a:graphicData uri="http://schemas.openxmlformats.org/drawingml/2006/picture">
                    <pic:pic>
                      <pic:nvPicPr>
                        <pic:cNvPr id="0" name="image9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hyperlink w:anchor="_heading=h.fa1kapei5nih">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&amp; Support Cadre</w:t>
          <w:tab/>
          <w:t xml:space="preserve">41</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l5smnih3ruc1">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Organizations</w:t>
          <w:tab/>
          <w:t xml:space="preserve">42</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64jx8maseing">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Administrative &amp; Emergency Services</w:t>
          <w:tab/>
          <w:t xml:space="preserve">43</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ox6wwfjufohw">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Information regarding resources</w:t>
          <w:tab/>
          <w:t xml:space="preserve">44</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bary7y4o5ce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ONE HEALTH &amp; ENVIRONMENTAL SURVEILLANCE</w:t>
          <w:tab/>
          <w:t xml:space="preserve">45</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59"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y4qnxhlykd58">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 &amp; Bird Population</w:t>
          <w:tab/>
          <w:t xml:space="preserve">45</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5y7ndi6hg00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Infrastructure</w:t>
          <w:tab/>
          <w:t xml:space="preserve">47</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xc4d3vebssuz">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Doctors &amp; Workforce</w:t>
          <w:tab/>
          <w:t xml:space="preserve">48</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peuycn199kgu">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High-Risk Interface Points (Surveillance Sites)</w:t>
          <w:tab/>
          <w:t xml:space="preserve">49</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woywnhprjw7b">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Environmental Risk Mapping</w:t>
          <w:tab/>
          <w:t xml:space="preserve">51</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qpwf27r3hc1c">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Disease Seasonality Mapping</w:t>
          <w:tab/>
          <w:t xml:space="preserve">53</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vcj2hmr60lyq">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Vulnerability Mapping</w:t>
          <w:tab/>
          <w:t xml:space="preserve">54</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hd5qtmfz8agx">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EPIDEMIOLOGICAL TRENDS (2021–2025)</w:t>
          <w:tab/>
          <w:t xml:space="preserve">55</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88ye4eb826hu">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Disease Burden among human beings(Last 5 Years)</w:t>
          <w:tab/>
          <w:t xml:space="preserve">55</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lw44o1wcqpfi">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*(use the above table data to create the graph/diagram)</w:t>
          <w:tab/>
          <w:t xml:space="preserve">56</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59"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uh1pl2o5y7up">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Seasonal Trend Analysis</w:t>
          <w:tab/>
          <w:t xml:space="preserve">57</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dcuyg2cf7sl9">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Outcome-Based Trend Analysis- 2025</w:t>
          <w:tab/>
          <w:t xml:space="preserve">60</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dcuyg2cf7sl9">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Transmission Trend- 2025</w:t>
          <w:tab/>
          <w:t xml:space="preserve">61</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58dquo14co6v">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Integrated Disease Hotspot Map (2021–2025)</w:t>
          <w:tab/>
          <w:t xml:space="preserve">64</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1l1lzz7q4ov1">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Preparedness and Response Protocol at LSG Level</w:t>
          <w:tab/>
          <w:t xml:space="preserve">66</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egltaxxi6p3b">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Constitution of One Health Committee</w:t>
          <w:tab/>
          <w:t xml:space="preserve">66</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24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7pupp4ma31zk">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Pandemic Response Workforce</w:t>
          <w:tab/>
          <w:t xml:space="preserve">68</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440"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bookmarkStart w:colFirst="0" w:colLast="0" w:name="_heading=h.oabroxcwphi5" w:id="0"/>
      <w:bookmarkEnd w:id="0"/>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4" name="Shape 37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75" name="Shape 37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76" name="Shape 37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77" name="Shape 37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78" name="Shape 37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79" name="Shape 37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0" name="image66.png"/>
                <a:graphic>
                  <a:graphicData uri="http://schemas.openxmlformats.org/drawingml/2006/picture">
                    <pic:pic>
                      <pic:nvPicPr>
                        <pic:cNvPr id="0" name="image6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hyperlink w:anchor="_heading=h.jwdg9asbq7tp">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Activities and Measures before and during Pandemic</w:t>
          <w:tab/>
          <w:t xml:space="preserve">70</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jwdg9asbq7tp">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PHASE 1 - Alert / Preparation</w:t>
          <w:tab/>
          <w:t xml:space="preserve">70</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2"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enp8w3mhl3lw">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PHASE 2 - Active Response</w:t>
          <w:tab/>
          <w:t xml:space="preserve">74</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2s3rl8r6yw9i">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Standard Screening Protocol</w:t>
          <w:tab/>
          <w:t xml:space="preserve">76</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swpr4leyzan8">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PHASE 3 - Surge Capacity</w:t>
          <w:tab/>
          <w:t xml:space="preserve">91</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59" w:line="240" w:lineRule="auto"/>
        <w:ind w:left="125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ukwah0deqoq5">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Conversion of Community Facilities</w:t>
          <w:tab/>
          <w:t xml:space="preserve">91</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2"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eoj4f3xxos8">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CONCLUSION</w:t>
          <w:tab/>
          <w:t xml:space="preserve">93</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67hbpshzt46h">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RECOMMENDATIONS</w:t>
          <w:tab/>
          <w:t xml:space="preserve">94</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36"/>
        </w:tabs>
        <w:spacing w:after="0" w:before="26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hyperlink w:anchor="_heading=h.fdocqyvkol6t">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ANNEXURE</w:t>
          <w:tab/>
          <w:t xml:space="preserve">96</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1735"/>
          <w:tab w:val="right" w:leader="none" w:pos="10036"/>
        </w:tabs>
        <w:spacing w:after="0" w:before="261" w:line="240" w:lineRule="auto"/>
        <w:ind w:left="1735" w:right="0" w:hanging="480"/>
        <w:jc w:val="left"/>
        <w:rPr>
          <w:rFonts w:ascii="Calibri" w:cs="Calibri" w:eastAsia="Calibri" w:hAnsi="Calibri"/>
        </w:rPr>
        <w:sectPr>
          <w:type w:val="continuous"/>
          <w:pgSz w:h="16840" w:w="11910" w:orient="portrait"/>
          <w:pgMar w:bottom="477" w:top="1001" w:left="425" w:right="283" w:header="708" w:footer="1230"/>
        </w:sectPr>
      </w:pPr>
      <w:hyperlink w:anchor="_heading=h.t5mkqu1rlmi5">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IMPORTANT PHONE NUMBERS</w:t>
          <w:tab/>
          <w:t xml:space="preserve">96</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5111938"/>
                <wp:effectExtent b="0" l="0" r="0" t="0"/>
                <wp:wrapNone/>
                <wp:docPr id="879" name=""/>
                <a:graphic>
                  <a:graphicData uri="http://schemas.microsoft.com/office/word/2010/wordprocessingShape">
                    <wps:wsp>
                      <wps:cNvSpPr/>
                      <wps:cNvPr id="45" name="Shape 45"/>
                      <wps:spPr>
                        <a:xfrm>
                          <a:off x="0" y="0"/>
                          <a:ext cx="5111938" cy="7230109"/>
                        </a:xfrm>
                        <a:prstGeom prst="rect">
                          <a:avLst/>
                        </a:prstGeom>
                        <a:noFill/>
                      </wps:spPr>
                      <wps:bodyPr/>
                    </wps:ws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5111938"/>
                <wp:effectExtent b="0" l="0" r="0" t="0"/>
                <wp:wrapNone/>
                <wp:docPr id="87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230109" cy="511193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1"/>
        <w:ind w:firstLine="1015"/>
        <w:rPr>
          <w:rFonts w:ascii="Calibri" w:cs="Calibri" w:eastAsia="Calibri" w:hAnsi="Calibri"/>
        </w:rPr>
      </w:pPr>
      <w:bookmarkStart w:colFirst="0" w:colLast="0" w:name="_heading=h.phmbsv6ccmdh" w:id="1"/>
      <w:bookmarkEnd w:id="1"/>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64" w:firstLine="719"/>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Serving as the main gateway to Wayanad through the famous Thamarassery Churam, Vythiri welcomes travelers with breathtaking landscapes and a tranquil atmosphere. Spread across approximately 49 square kilometers, the panchayat forms part of one of the three taluks of Wayanad district, celebrated for its unique blend of biodiversity, culture, and scenic beauty.Among its major attractions is the enchanting Pookode Lake, a serene freshwater lake surrounded by evergreen forests, and Lakkidi View Point, a high-altitude spot offering panoramic views of mist-covered valleys and winding roads below. Adding cultural depth to its natural charm is En Ooru Tribal Heritage Village, which offers visitors an authentic insight into the rich traditions, lifestyle, and heritage of Wayanad’s indigenous communities.Vythiri is also home to the prestigious Kerala Veterinary and Animal Sciences University, located at Pookode, Lakkidi, further enhancing the region’s importance as a center for education and research.With its harmonious blend of nature, culture, and sustainability, Vythiri Panchayat stands out as a jewel of eco-tourism in Kerala, offering unforgettable experiences to nature lovers, researchers, and travelers alike.</w:t>
      </w:r>
    </w:p>
    <w:p w:rsidR="00000000" w:rsidDel="00000000" w:rsidP="00000000" w:rsidRDefault="00000000" w:rsidRPr="00000000" w14:paraId="0000008E">
      <w:pPr>
        <w:spacing w:after="240" w:before="240" w:line="360" w:lineRule="auto"/>
        <w:jc w:val="both"/>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Background of the Pandemic Preparedness Plan – Vythiri Grama Panchayat</w:t>
      </w:r>
    </w:p>
    <w:p w:rsidR="00000000" w:rsidDel="00000000" w:rsidP="00000000" w:rsidRDefault="00000000" w:rsidRPr="00000000" w14:paraId="0000008F">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Pandemics and emerging infectious diseases pose serious threats to public health and community well-being. Experiences from outbreaks such as COVID-19 have highlighted the need for a structured preparedness plan at the local level. The Pandemic Preparedness Plan of Vythiri Grama Panchayat aims to strengthen surveillance, early detection, and coordinated response to potential disease outbreaks. The plan is implemented with the support of local health institutions, health workers, and the Panchayat to ensure timely action, community awareness, and effective management of public health emergencies.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64" w:firstLine="719"/>
        <w:jc w:val="both"/>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5111938"/>
                <wp:effectExtent b="0" l="0" r="0" t="0"/>
                <wp:wrapNone/>
                <wp:docPr id="903" name=""/>
                <a:graphic>
                  <a:graphicData uri="http://schemas.microsoft.com/office/word/2010/wordprocessingShape">
                    <wps:wsp>
                      <wps:cNvSpPr/>
                      <wps:cNvPr id="192" name="Shape 192"/>
                      <wps:spPr>
                        <a:xfrm>
                          <a:off x="0" y="0"/>
                          <a:ext cx="5111938" cy="7230109"/>
                        </a:xfrm>
                        <a:prstGeom prst="rect">
                          <a:avLst/>
                        </a:prstGeom>
                        <a:noFill/>
                      </wps:spPr>
                      <wps:bodyPr/>
                    </wps:ws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5111938"/>
                <wp:effectExtent b="0" l="0" r="0" t="0"/>
                <wp:wrapNone/>
                <wp:docPr id="903"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7230109" cy="511193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pStyle w:val="Heading1"/>
        <w:ind w:firstLine="1015"/>
        <w:rPr>
          <w:rFonts w:ascii="Calibri" w:cs="Calibri" w:eastAsia="Calibri" w:hAnsi="Calibri"/>
        </w:rPr>
      </w:pPr>
      <w:r w:rsidDel="00000000" w:rsidR="00000000" w:rsidRPr="00000000">
        <w:rPr>
          <w:rFonts w:ascii="Calibri" w:cs="Calibri" w:eastAsia="Calibri" w:hAnsi="Calibri"/>
          <w:rtl w:val="0"/>
        </w:rPr>
        <w:t xml:space="preserve">LSGD AT A GLANCE</w:t>
      </w:r>
    </w:p>
    <w:p w:rsidR="00000000" w:rsidDel="00000000" w:rsidP="00000000" w:rsidRDefault="00000000" w:rsidRPr="00000000" w14:paraId="00000095">
      <w:pPr>
        <w:rPr>
          <w:rFonts w:ascii="Calibri" w:cs="Calibri" w:eastAsia="Calibri" w:hAnsi="Calibri"/>
        </w:rPr>
      </w:pPr>
      <w:r w:rsidDel="00000000" w:rsidR="00000000" w:rsidRPr="00000000">
        <w:rPr>
          <w:rtl w:val="0"/>
        </w:rPr>
      </w:r>
    </w:p>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sz w:val="26"/>
          <w:szCs w:val="26"/>
          <w:rtl w:val="0"/>
        </w:rPr>
        <w:t xml:space="preserve">Geographical Background</w:t>
      </w:r>
      <w:r w:rsidDel="00000000" w:rsidR="00000000" w:rsidRPr="00000000">
        <w:rPr>
          <w:rtl w:val="0"/>
        </w:rPr>
      </w:r>
    </w:p>
    <w:p w:rsidR="00000000" w:rsidDel="00000000" w:rsidP="00000000" w:rsidRDefault="00000000" w:rsidRPr="00000000" w14:paraId="00000097">
      <w:pPr>
        <w:rPr>
          <w:rFonts w:ascii="Calibri" w:cs="Calibri" w:eastAsia="Calibri" w:hAnsi="Calibri"/>
        </w:rPr>
      </w:pPr>
      <w:r w:rsidDel="00000000" w:rsidR="00000000" w:rsidRPr="00000000">
        <w:rPr>
          <w:rtl w:val="0"/>
        </w:rPr>
      </w:r>
    </w:p>
    <w:p w:rsidR="00000000" w:rsidDel="00000000" w:rsidP="00000000" w:rsidRDefault="00000000" w:rsidRPr="00000000" w14:paraId="00000098">
      <w:pPr>
        <w:rPr>
          <w:rFonts w:ascii="Calibri" w:cs="Calibri" w:eastAsia="Calibri" w:hAnsi="Calibri"/>
          <w:sz w:val="26"/>
          <w:szCs w:val="26"/>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6"/>
          <w:szCs w:val="26"/>
          <w:rtl w:val="0"/>
        </w:rPr>
        <w:t xml:space="preserve">Vythiri Grama Panchayat is located in Wayanad district. The Panchayat is bounded by Muttil Grama Panchayat in the north, Pozhuthana Grama Panchayat in the south, Kottathara Grama Panchayat in the east, and Thariode Grama Panchayat in the west. The area is characterized by hilly terrain, forest cover, and plantation agriculture typical of the Wayanad highlands.</w:t>
      </w:r>
    </w:p>
    <w:p w:rsidR="00000000" w:rsidDel="00000000" w:rsidP="00000000" w:rsidRDefault="00000000" w:rsidRPr="00000000" w14:paraId="00000099">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9A">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sz w:val="26"/>
          <w:szCs w:val="26"/>
        </w:rPr>
        <w:drawing>
          <wp:inline distB="114300" distT="114300" distL="114300" distR="114300">
            <wp:extent cx="6351620" cy="4267200"/>
            <wp:effectExtent b="25400" l="25400" r="25400" t="25400"/>
            <wp:docPr id="1013" name="image96.png"/>
            <a:graphic>
              <a:graphicData uri="http://schemas.openxmlformats.org/drawingml/2006/picture">
                <pic:pic>
                  <pic:nvPicPr>
                    <pic:cNvPr id="0" name="image96.png"/>
                    <pic:cNvPicPr preferRelativeResize="0"/>
                  </pic:nvPicPr>
                  <pic:blipFill>
                    <a:blip r:embed="rId11"/>
                    <a:srcRect b="11195" l="0" r="0" t="0"/>
                    <a:stretch>
                      <a:fillRect/>
                    </a:stretch>
                  </pic:blipFill>
                  <pic:spPr>
                    <a:xfrm>
                      <a:off x="0" y="0"/>
                      <a:ext cx="6351620" cy="42672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B">
      <w:pPr>
        <w:rPr>
          <w:rFonts w:ascii="Calibri" w:cs="Calibri" w:eastAsia="Calibri" w:hAnsi="Calibri"/>
        </w:rPr>
      </w:pPr>
      <w:r w:rsidDel="00000000" w:rsidR="00000000" w:rsidRPr="00000000">
        <w:rPr>
          <w:rtl w:val="0"/>
        </w:rPr>
      </w:r>
    </w:p>
    <w:p w:rsidR="00000000" w:rsidDel="00000000" w:rsidP="00000000" w:rsidRDefault="00000000" w:rsidRPr="00000000" w14:paraId="0000009C">
      <w:pPr>
        <w:pStyle w:val="Heading2"/>
        <w:numPr>
          <w:ilvl w:val="0"/>
          <w:numId w:val="38"/>
        </w:numPr>
        <w:tabs>
          <w:tab w:val="left" w:leader="none" w:pos="1294"/>
        </w:tabs>
        <w:spacing w:after="0" w:before="240" w:line="240" w:lineRule="auto"/>
        <w:ind w:left="1294" w:right="0" w:hanging="279.00000000000006"/>
        <w:jc w:val="left"/>
        <w:rPr>
          <w:rFonts w:ascii="Calibri" w:cs="Calibri" w:eastAsia="Calibri" w:hAnsi="Calibri"/>
        </w:rPr>
      </w:pPr>
      <w:r w:rsidDel="00000000" w:rsidR="00000000" w:rsidRPr="00000000">
        <w:rPr>
          <w:rFonts w:ascii="Calibri" w:cs="Calibri" w:eastAsia="Calibri" w:hAnsi="Calibri"/>
          <w:rtl w:val="0"/>
        </w:rPr>
        <w:t xml:space="preserve">Population Profile</w:t>
      </w:r>
    </w:p>
    <w:p w:rsidR="00000000" w:rsidDel="00000000" w:rsidP="00000000" w:rsidRDefault="00000000" w:rsidRPr="00000000" w14:paraId="0000009D">
      <w:pPr>
        <w:spacing w:before="160"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PHC Sugandhagiri, Vythiri Panchayath, Wayanad District</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82"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7621.999999999999" w:type="dxa"/>
        <w:jc w:val="left"/>
        <w:tblInd w:w="20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8"/>
        <w:gridCol w:w="1844"/>
        <w:tblGridChange w:id="0">
          <w:tblGrid>
            <w:gridCol w:w="5778"/>
            <w:gridCol w:w="1844"/>
          </w:tblGrid>
        </w:tblGridChange>
      </w:tblGrid>
      <w:tr>
        <w:trPr>
          <w:cantSplit w:val="0"/>
          <w:trHeight w:val="484" w:hRule="atLeast"/>
          <w:tblHeader w:val="0"/>
        </w:trPr>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Population</w:t>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15254</w:t>
            </w:r>
          </w:p>
        </w:tc>
      </w:tr>
      <w:tr>
        <w:trPr>
          <w:cantSplit w:val="0"/>
          <w:trHeight w:val="482" w:hRule="atLeast"/>
          <w:tblHeader w:val="0"/>
        </w:trPr>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7615</w:t>
            </w:r>
          </w:p>
        </w:tc>
      </w:tr>
      <w:tr>
        <w:trPr>
          <w:cantSplit w:val="0"/>
          <w:trHeight w:val="484" w:hRule="atLeast"/>
          <w:tblHeader w:val="0"/>
        </w:trPr>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7639</w:t>
            </w:r>
          </w:p>
        </w:tc>
      </w:tr>
      <w:tr>
        <w:trPr>
          <w:cantSplit w:val="0"/>
          <w:trHeight w:val="482" w:hRule="atLeast"/>
          <w:tblHeader w:val="0"/>
        </w:trPr>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SC Population</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2680</w:t>
            </w:r>
          </w:p>
        </w:tc>
      </w:tr>
      <w:tr>
        <w:trPr>
          <w:cantSplit w:val="0"/>
          <w:trHeight w:val="481" w:hRule="atLeast"/>
          <w:tblHeader w:val="0"/>
        </w:trPr>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1320</w:t>
            </w:r>
          </w:p>
        </w:tc>
      </w:tr>
      <w:tr>
        <w:trPr>
          <w:cantSplit w:val="0"/>
          <w:trHeight w:val="484" w:hRule="atLeast"/>
          <w:tblHeader w:val="0"/>
        </w:trPr>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1360</w:t>
            </w:r>
          </w:p>
        </w:tc>
      </w:tr>
      <w:tr>
        <w:trPr>
          <w:cantSplit w:val="0"/>
          <w:trHeight w:val="482" w:hRule="atLeast"/>
          <w:tblHeader w:val="0"/>
        </w:trPr>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ST Population</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843</w:t>
            </w:r>
          </w:p>
        </w:tc>
      </w:tr>
      <w:tr>
        <w:trPr>
          <w:cantSplit w:val="0"/>
          <w:trHeight w:val="484" w:hRule="atLeast"/>
          <w:tblHeader w:val="0"/>
        </w:trPr>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391</w:t>
            </w:r>
          </w:p>
        </w:tc>
      </w:tr>
      <w:tr>
        <w:trPr>
          <w:cantSplit w:val="0"/>
          <w:trHeight w:val="482" w:hRule="atLeast"/>
          <w:tblHeader w:val="0"/>
        </w:trPr>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452</w:t>
            </w:r>
          </w:p>
        </w:tc>
      </w:tr>
      <w:tr>
        <w:trPr>
          <w:cantSplit w:val="0"/>
          <w:trHeight w:val="484" w:hRule="atLeast"/>
          <w:tblHeader w:val="0"/>
        </w:trPr>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8" name="Shape 41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19" name="Shape 41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20" name="Shape 42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21" name="Shape 42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22" name="Shape 42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23" name="Shape 42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7" name="image74.png"/>
                <a:graphic>
                  <a:graphicData uri="http://schemas.openxmlformats.org/drawingml/2006/picture">
                    <pic:pic>
                      <pic:nvPicPr>
                        <pic:cNvPr id="0" name="image7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inline distB="0" distT="0" distL="0" distR="0">
                <wp:extent cx="5612765" cy="3178810"/>
                <wp:effectExtent b="0" l="0" r="0" t="0"/>
                <wp:docPr id="951" name=""/>
                <a:graphic>
                  <a:graphicData uri="http://schemas.microsoft.com/office/word/2010/wordprocessingGroup">
                    <wpg:wgp>
                      <wpg:cNvGrpSpPr/>
                      <wpg:grpSpPr>
                        <a:xfrm>
                          <a:off x="2539600" y="2190575"/>
                          <a:ext cx="5612765" cy="3178810"/>
                          <a:chOff x="2539600" y="2190575"/>
                          <a:chExt cx="5612800" cy="3178850"/>
                        </a:xfrm>
                      </wpg:grpSpPr>
                      <wpg:grpSp>
                        <wpg:cNvGrpSpPr/>
                        <wpg:grpSpPr>
                          <a:xfrm>
                            <a:off x="2539618" y="2190595"/>
                            <a:ext cx="5612750" cy="3178800"/>
                            <a:chOff x="0" y="0"/>
                            <a:chExt cx="5612750" cy="3178800"/>
                          </a:xfrm>
                        </wpg:grpSpPr>
                        <wps:wsp>
                          <wps:cNvSpPr/>
                          <wps:cNvPr id="3" name="Shape 3"/>
                          <wps:spPr>
                            <a:xfrm>
                              <a:off x="0" y="0"/>
                              <a:ext cx="5612750" cy="317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12" name="Shape 512"/>
                            <pic:cNvPicPr preferRelativeResize="0"/>
                          </pic:nvPicPr>
                          <pic:blipFill rotWithShape="1">
                            <a:blip r:embed="rId12">
                              <a:alphaModFix/>
                            </a:blip>
                            <a:srcRect b="0" l="0" r="0" t="0"/>
                            <a:stretch/>
                          </pic:blipFill>
                          <pic:spPr>
                            <a:xfrm>
                              <a:off x="38100" y="38100"/>
                              <a:ext cx="5536565" cy="3102610"/>
                            </a:xfrm>
                            <a:prstGeom prst="rect">
                              <a:avLst/>
                            </a:prstGeom>
                            <a:noFill/>
                            <a:ln>
                              <a:noFill/>
                            </a:ln>
                          </pic:spPr>
                        </pic:pic>
                        <wps:wsp>
                          <wps:cNvSpPr/>
                          <wps:cNvPr id="513" name="Shape 513"/>
                          <wps:spPr>
                            <a:xfrm>
                              <a:off x="19050" y="19050"/>
                              <a:ext cx="5574665" cy="3140710"/>
                            </a:xfrm>
                            <a:custGeom>
                              <a:rect b="b" l="l" r="r" t="t"/>
                              <a:pathLst>
                                <a:path extrusionOk="0" h="3140710" w="5574665">
                                  <a:moveTo>
                                    <a:pt x="0" y="3140710"/>
                                  </a:moveTo>
                                  <a:lnTo>
                                    <a:pt x="5574665" y="3140710"/>
                                  </a:lnTo>
                                  <a:lnTo>
                                    <a:pt x="5574665" y="0"/>
                                  </a:lnTo>
                                  <a:lnTo>
                                    <a:pt x="0" y="0"/>
                                  </a:lnTo>
                                  <a:lnTo>
                                    <a:pt x="0" y="3140710"/>
                                  </a:lnTo>
                                  <a:close/>
                                </a:path>
                              </a:pathLst>
                            </a:custGeom>
                            <a:no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612765" cy="3178810"/>
                <wp:effectExtent b="0" l="0" r="0" t="0"/>
                <wp:docPr id="951" name="image89.png"/>
                <a:graphic>
                  <a:graphicData uri="http://schemas.openxmlformats.org/drawingml/2006/picture">
                    <pic:pic>
                      <pic:nvPicPr>
                        <pic:cNvPr id="0" name="image89.png"/>
                        <pic:cNvPicPr preferRelativeResize="0"/>
                      </pic:nvPicPr>
                      <pic:blipFill>
                        <a:blip r:embed="rId8"/>
                        <a:srcRect/>
                        <a:stretch>
                          <a:fillRect/>
                        </a:stretch>
                      </pic:blipFill>
                      <pic:spPr>
                        <a:xfrm>
                          <a:off x="0" y="0"/>
                          <a:ext cx="5612765" cy="31788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360" w:lineRule="auto"/>
        <w:ind w:left="1015" w:right="56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total population under PHC Sugandhagiri in Vythiri Panchayath, Wayanad District is 15,254. Of this, 7,615 are males and 7,639 are females, showing a slightly higher female population.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57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Scheduled Caste (SC) population comprises 2,680 persons, including 1,320 males and 1,360 females, indicating a marginal female predominance within the SC community.</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015" w:right="566"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Scheduled Tribe (ST) population is 843, with 391 males and 452 females. The ST population also reflects a higher proportion of females compared to males.</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Overall, the population of the PHC area demonstrates a balanced gender distribution across the general population as well as among SC and ST communities. This demographic information is essential for effective planning and implementation of health services and welfare programmes in the PHC Sugandhagiri area.</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4" name="Shape 57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75" name="Shape 57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76" name="Shape 57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77" name="Shape 57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78" name="Shape 57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79" name="Shape 57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1" name="image100.png"/>
                <a:graphic>
                  <a:graphicData uri="http://schemas.openxmlformats.org/drawingml/2006/picture">
                    <pic:pic>
                      <pic:nvPicPr>
                        <pic:cNvPr id="0" name="image10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inline distB="0" distT="0" distL="0" distR="0">
                <wp:extent cx="5904865" cy="3539490"/>
                <wp:effectExtent b="0" l="0" r="0" t="0"/>
                <wp:docPr id="953" name=""/>
                <a:graphic>
                  <a:graphicData uri="http://schemas.microsoft.com/office/word/2010/wordprocessingGroup">
                    <wpg:wgp>
                      <wpg:cNvGrpSpPr/>
                      <wpg:grpSpPr>
                        <a:xfrm>
                          <a:off x="2393550" y="2010250"/>
                          <a:ext cx="5904865" cy="3539490"/>
                          <a:chOff x="2393550" y="2010250"/>
                          <a:chExt cx="5904875" cy="3539500"/>
                        </a:xfrm>
                      </wpg:grpSpPr>
                      <wpg:grpSp>
                        <wpg:cNvGrpSpPr/>
                        <wpg:grpSpPr>
                          <a:xfrm>
                            <a:off x="2393568" y="2010255"/>
                            <a:ext cx="5904850" cy="3539475"/>
                            <a:chOff x="0" y="0"/>
                            <a:chExt cx="5904850" cy="3539475"/>
                          </a:xfrm>
                        </wpg:grpSpPr>
                        <wps:wsp>
                          <wps:cNvSpPr/>
                          <wps:cNvPr id="3" name="Shape 3"/>
                          <wps:spPr>
                            <a:xfrm>
                              <a:off x="0" y="0"/>
                              <a:ext cx="5904850" cy="3539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22" name="Shape 522"/>
                            <pic:cNvPicPr preferRelativeResize="0"/>
                          </pic:nvPicPr>
                          <pic:blipFill rotWithShape="1">
                            <a:blip r:embed="rId13">
                              <a:alphaModFix/>
                            </a:blip>
                            <a:srcRect b="0" l="0" r="0" t="0"/>
                            <a:stretch/>
                          </pic:blipFill>
                          <pic:spPr>
                            <a:xfrm>
                              <a:off x="38100" y="38100"/>
                              <a:ext cx="5828665" cy="3463290"/>
                            </a:xfrm>
                            <a:prstGeom prst="rect">
                              <a:avLst/>
                            </a:prstGeom>
                            <a:noFill/>
                            <a:ln>
                              <a:noFill/>
                            </a:ln>
                          </pic:spPr>
                        </pic:pic>
                        <wps:wsp>
                          <wps:cNvSpPr/>
                          <wps:cNvPr id="523" name="Shape 523"/>
                          <wps:spPr>
                            <a:xfrm>
                              <a:off x="19050" y="19050"/>
                              <a:ext cx="5866765" cy="3501390"/>
                            </a:xfrm>
                            <a:custGeom>
                              <a:rect b="b" l="l" r="r" t="t"/>
                              <a:pathLst>
                                <a:path extrusionOk="0" h="3501390" w="5866765">
                                  <a:moveTo>
                                    <a:pt x="0" y="3501390"/>
                                  </a:moveTo>
                                  <a:lnTo>
                                    <a:pt x="5866765" y="3501390"/>
                                  </a:lnTo>
                                  <a:lnTo>
                                    <a:pt x="5866765" y="0"/>
                                  </a:lnTo>
                                  <a:lnTo>
                                    <a:pt x="0" y="0"/>
                                  </a:lnTo>
                                  <a:lnTo>
                                    <a:pt x="0" y="3501390"/>
                                  </a:lnTo>
                                  <a:close/>
                                </a:path>
                              </a:pathLst>
                            </a:custGeom>
                            <a:noFill/>
                            <a:ln cap="flat" cmpd="sng" w="3807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904865" cy="3539490"/>
                <wp:effectExtent b="0" l="0" r="0" t="0"/>
                <wp:docPr id="953" name="image91.png"/>
                <a:graphic>
                  <a:graphicData uri="http://schemas.openxmlformats.org/drawingml/2006/picture">
                    <pic:pic>
                      <pic:nvPicPr>
                        <pic:cNvPr id="0" name="image91.png"/>
                        <pic:cNvPicPr preferRelativeResize="0"/>
                      </pic:nvPicPr>
                      <pic:blipFill>
                        <a:blip r:embed="rId8"/>
                        <a:srcRect/>
                        <a:stretch>
                          <a:fillRect/>
                        </a:stretch>
                      </pic:blipFill>
                      <pic:spPr>
                        <a:xfrm>
                          <a:off x="0" y="0"/>
                          <a:ext cx="5904865" cy="35394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360" w:lineRule="auto"/>
        <w:ind w:left="1015" w:right="56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baseline data presents an overview of households, tribal population, health functionaries, educational institutions, and offices across five Health and Wellness Centre (HWC) areas 12th Bridge, Pookot, Old Vythiri, Chundale, and Lakkidi—under PHC Sugandagiri., Vythiri Panchayath</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 total of 4,009 households are covered in the PHC area, with Chundale having the highest number of households (998), followed by Pookot (834). Old Vythiri has the lowest household count (711).</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There are 12 tribal colonies in total, mainly concentrated in Lakkidi (6) and Chundale (4), and number of tribal houses totals 239, with Lakkidi (117) and Chundale (43).</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health workforce includes 13 ASHA workers, distributed fairly evenly across the HWCs, while no Hamlet ASHAs are reported in any area. A total of 17 Anganwadi centres function in the PHC area, with Lakkidi having the highest number (5). There is one tribal hostel and one MRS, both located in Lakkidi, indicating focused tribal support infrastructure in this area.</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0" name="Shape 49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91" name="Shape 49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92" name="Shape 49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93" name="Shape 49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94" name="Shape 49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95" name="Shape 49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7" name="image85.png"/>
                <a:graphic>
                  <a:graphicData uri="http://schemas.openxmlformats.org/drawingml/2006/picture">
                    <pic:pic>
                      <pic:nvPicPr>
                        <pic:cNvPr id="0" name="image8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 terms of education, there are 9 schools in total—7 Government/Aided and 2 Private—with Chundale and Lakkidi having higher availability of government/aided institutions. Additionally, the area has 19 offices, comprising 14 government/public sector offices and 5 private offices, with Lakkidi showing the highest concentration of government/public sector offices.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Overall, the data highlights Lakkidi and Chundale as key areas with higher tribal population, institutional presence, and service infrastructure, while Old Vythiri and 12th Bridge show relatively lower figures across most indicators.</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5">
      <w:pPr>
        <w:pStyle w:val="Heading3"/>
        <w:spacing w:after="80" w:before="280" w:line="360" w:lineRule="auto"/>
        <w:ind w:left="1015" w:right="572" w:firstLine="0"/>
        <w:jc w:val="both"/>
        <w:rPr>
          <w:rFonts w:ascii="Calibri" w:cs="Calibri" w:eastAsia="Calibri" w:hAnsi="Calibri"/>
          <w:i w:val="0"/>
          <w:iCs w:val="0"/>
          <w:sz w:val="26"/>
          <w:szCs w:val="26"/>
        </w:rPr>
      </w:pPr>
      <w:bookmarkStart w:colFirst="0" w:colLast="0" w:name="_heading=h.sperqepg9p0c" w:id="2"/>
      <w:bookmarkEnd w:id="2"/>
      <w:r w:rsidDel="00000000" w:rsidR="00000000" w:rsidRPr="00000000">
        <w:rPr>
          <w:rFonts w:ascii="Calibri" w:cs="Calibri" w:eastAsia="Calibri" w:hAnsi="Calibri"/>
          <w:i w:val="0"/>
          <w:iCs w:val="0"/>
          <w:sz w:val="26"/>
          <w:szCs w:val="26"/>
          <w:rtl w:val="0"/>
        </w:rPr>
        <w:t xml:space="preserve">Major Roads Passing Through Vythiri Grama Panchayat</w:t>
      </w:r>
    </w:p>
    <w:p w:rsidR="00000000" w:rsidDel="00000000" w:rsidP="00000000" w:rsidRDefault="00000000" w:rsidRPr="00000000" w14:paraId="000000C6">
      <w:pPr>
        <w:numPr>
          <w:ilvl w:val="0"/>
          <w:numId w:val="7"/>
        </w:numPr>
        <w:spacing w:after="0" w:afterAutospacing="0" w:before="240" w:line="360" w:lineRule="auto"/>
        <w:ind w:left="720" w:hanging="360"/>
        <w:rPr>
          <w:sz w:val="28"/>
          <w:szCs w:val="28"/>
        </w:rPr>
      </w:pPr>
      <w:r w:rsidDel="00000000" w:rsidR="00000000" w:rsidRPr="00000000">
        <w:rPr>
          <w:rFonts w:ascii="Calibri" w:cs="Calibri" w:eastAsia="Calibri" w:hAnsi="Calibri"/>
          <w:b w:val="1"/>
          <w:bCs w:val="1"/>
          <w:sz w:val="28"/>
          <w:szCs w:val="28"/>
          <w:rtl w:val="0"/>
        </w:rPr>
        <w:t xml:space="preserve">National Highway 766 (NH 766)</w:t>
      </w:r>
      <w:r w:rsidDel="00000000" w:rsidR="00000000" w:rsidRPr="00000000">
        <w:rPr>
          <w:rFonts w:ascii="Calibri" w:cs="Calibri" w:eastAsia="Calibri" w:hAnsi="Calibri"/>
          <w:sz w:val="28"/>
          <w:szCs w:val="28"/>
          <w:rtl w:val="0"/>
        </w:rPr>
        <w:t xml:space="preserve"> – The main highway connecting Kozhikode, Kalpetta, and Sulthan Bathery, passing through Vythiri and serving as the primary transport route.</w:t>
        <w:br w:type="textWrapping"/>
      </w:r>
    </w:p>
    <w:p w:rsidR="00000000" w:rsidDel="00000000" w:rsidP="00000000" w:rsidRDefault="00000000" w:rsidRPr="00000000" w14:paraId="000000C7">
      <w:pPr>
        <w:numPr>
          <w:ilvl w:val="0"/>
          <w:numId w:val="7"/>
        </w:numPr>
        <w:spacing w:after="0" w:afterAutospacing="0" w:before="0" w:beforeAutospacing="0" w:line="360" w:lineRule="auto"/>
        <w:ind w:left="720" w:hanging="360"/>
        <w:rPr>
          <w:sz w:val="28"/>
          <w:szCs w:val="28"/>
        </w:rPr>
      </w:pPr>
      <w:r w:rsidDel="00000000" w:rsidR="00000000" w:rsidRPr="00000000">
        <w:rPr>
          <w:rFonts w:ascii="Calibri" w:cs="Calibri" w:eastAsia="Calibri" w:hAnsi="Calibri"/>
          <w:b w:val="1"/>
          <w:bCs w:val="1"/>
          <w:sz w:val="28"/>
          <w:szCs w:val="28"/>
          <w:rtl w:val="0"/>
        </w:rPr>
        <w:t xml:space="preserve">Vythiri – Lakkidi Road</w:t>
      </w:r>
      <w:r w:rsidDel="00000000" w:rsidR="00000000" w:rsidRPr="00000000">
        <w:rPr>
          <w:rFonts w:ascii="Calibri" w:cs="Calibri" w:eastAsia="Calibri" w:hAnsi="Calibri"/>
          <w:sz w:val="28"/>
          <w:szCs w:val="28"/>
          <w:rtl w:val="0"/>
        </w:rPr>
        <w:t xml:space="preserve"> – Connects Vythiri town with Lakkidi and the Thamarassery Ghat road leading to Kozhikode.</w:t>
        <w:br w:type="textWrapping"/>
      </w:r>
    </w:p>
    <w:p w:rsidR="00000000" w:rsidDel="00000000" w:rsidP="00000000" w:rsidRDefault="00000000" w:rsidRPr="00000000" w14:paraId="000000C8">
      <w:pPr>
        <w:numPr>
          <w:ilvl w:val="0"/>
          <w:numId w:val="7"/>
        </w:numPr>
        <w:spacing w:after="0" w:afterAutospacing="0" w:before="0" w:beforeAutospacing="0" w:line="360" w:lineRule="auto"/>
        <w:ind w:left="720" w:hanging="360"/>
        <w:rPr>
          <w:sz w:val="28"/>
          <w:szCs w:val="28"/>
        </w:rPr>
      </w:pPr>
      <w:r w:rsidDel="00000000" w:rsidR="00000000" w:rsidRPr="00000000">
        <w:rPr>
          <w:rFonts w:ascii="Calibri" w:cs="Calibri" w:eastAsia="Calibri" w:hAnsi="Calibri"/>
          <w:b w:val="1"/>
          <w:bCs w:val="1"/>
          <w:sz w:val="28"/>
          <w:szCs w:val="28"/>
          <w:rtl w:val="0"/>
        </w:rPr>
        <w:t xml:space="preserve">Vythiri – Old Vythiri – Chundale Road</w:t>
      </w:r>
      <w:r w:rsidDel="00000000" w:rsidR="00000000" w:rsidRPr="00000000">
        <w:rPr>
          <w:rFonts w:ascii="Calibri" w:cs="Calibri" w:eastAsia="Calibri" w:hAnsi="Calibri"/>
          <w:sz w:val="28"/>
          <w:szCs w:val="28"/>
          <w:rtl w:val="0"/>
        </w:rPr>
        <w:t xml:space="preserve"> – An important local road connecting nearby settlements and wards within the Panchayat.</w:t>
        <w:br w:type="textWrapping"/>
      </w:r>
    </w:p>
    <w:p w:rsidR="00000000" w:rsidDel="00000000" w:rsidP="00000000" w:rsidRDefault="00000000" w:rsidRPr="00000000" w14:paraId="000000C9">
      <w:pPr>
        <w:numPr>
          <w:ilvl w:val="0"/>
          <w:numId w:val="7"/>
        </w:numPr>
        <w:spacing w:after="240" w:before="0" w:beforeAutospacing="0" w:line="360" w:lineRule="auto"/>
        <w:ind w:left="720" w:hanging="360"/>
        <w:rPr>
          <w:sz w:val="28"/>
          <w:szCs w:val="28"/>
        </w:rPr>
      </w:pPr>
      <w:r w:rsidDel="00000000" w:rsidR="00000000" w:rsidRPr="00000000">
        <w:rPr>
          <w:rFonts w:ascii="Calibri" w:cs="Calibri" w:eastAsia="Calibri" w:hAnsi="Calibri"/>
          <w:b w:val="1"/>
          <w:bCs w:val="1"/>
          <w:sz w:val="28"/>
          <w:szCs w:val="28"/>
          <w:rtl w:val="0"/>
        </w:rPr>
        <w:t xml:space="preserve">Various Panchayat and Village Roads</w:t>
      </w:r>
      <w:r w:rsidDel="00000000" w:rsidR="00000000" w:rsidRPr="00000000">
        <w:rPr>
          <w:rFonts w:ascii="Calibri" w:cs="Calibri" w:eastAsia="Calibri" w:hAnsi="Calibri"/>
          <w:sz w:val="28"/>
          <w:szCs w:val="28"/>
          <w:rtl w:val="0"/>
        </w:rPr>
        <w:t xml:space="preserve"> – These roads link residential areas, plantations, tourist spots, and nearby panchayats, supporting local transportation and access to services.</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sz w:val="28"/>
          <w:szCs w:val="28"/>
        </w:rPr>
      </w:pPr>
      <w:r w:rsidDel="00000000" w:rsidR="00000000" w:rsidRPr="00000000">
        <w:rPr>
          <w:rFonts w:ascii="Calibri" w:cs="Calibri" w:eastAsia="Calibri" w:hAnsi="Calibri"/>
          <w:sz w:val="28"/>
          <w:szCs w:val="28"/>
        </w:rPr>
        <w:drawing>
          <wp:inline distB="114300" distT="114300" distL="114300" distR="114300">
            <wp:extent cx="5735637" cy="4619625"/>
            <wp:effectExtent b="25400" l="25400" r="25400" t="25400"/>
            <wp:docPr id="100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735637" cy="461962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major river passing through Vythiri Grama Panchayat in Wayanad district is the Chaliyar River.</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Pr>
        <w:drawing>
          <wp:inline distB="114300" distT="114300" distL="114300" distR="114300">
            <wp:extent cx="6259513" cy="3743325"/>
            <wp:effectExtent b="25400" l="25400" r="25400" t="25400"/>
            <wp:docPr id="1010" name="image60.png"/>
            <a:graphic>
              <a:graphicData uri="http://schemas.openxmlformats.org/drawingml/2006/picture">
                <pic:pic>
                  <pic:nvPicPr>
                    <pic:cNvPr id="0" name="image60.png"/>
                    <pic:cNvPicPr preferRelativeResize="0"/>
                  </pic:nvPicPr>
                  <pic:blipFill>
                    <a:blip r:embed="rId15"/>
                    <a:srcRect b="0" l="0" r="0" t="0"/>
                    <a:stretch>
                      <a:fillRect/>
                    </a:stretch>
                  </pic:blipFill>
                  <pic:spPr>
                    <a:xfrm>
                      <a:off x="0" y="0"/>
                      <a:ext cx="6259513" cy="3743325"/>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3">
      <w:pPr>
        <w:spacing w:before="0" w:lineRule="auto"/>
        <w:ind w:left="1735" w:right="0" w:firstLine="0"/>
        <w:jc w:val="left"/>
        <w:rPr>
          <w:rFonts w:ascii="Calibri" w:cs="Calibri" w:eastAsia="Calibri" w:hAnsi="Calibri"/>
          <w:b w:val="1"/>
          <w:bCs w:val="1"/>
          <w:i w:val="1"/>
          <w:iCs w:val="1"/>
          <w:sz w:val="28"/>
          <w:szCs w:val="28"/>
        </w:rPr>
      </w:pPr>
      <w:r w:rsidDel="00000000" w:rsidR="00000000" w:rsidRPr="00000000">
        <w:rPr>
          <w:rFonts w:ascii="Calibri" w:cs="Calibri" w:eastAsia="Calibri" w:hAnsi="Calibri"/>
          <w:b w:val="1"/>
          <w:bCs w:val="1"/>
          <w:i w:val="1"/>
          <w:iCs w:val="1"/>
          <w:sz w:val="28"/>
          <w:szCs w:val="28"/>
          <w:u w:val="single"/>
          <w:rtl w:val="0"/>
        </w:rPr>
        <w:t xml:space="preserve">VYTHIRI GRAMMA PANCHAYATH</w:t>
      </w: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37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HOT SPOT MAP VYTHIRI GRAMMA PANCHAYATH</w:t>
      </w:r>
    </w:p>
    <w:p w:rsidR="00000000" w:rsidDel="00000000" w:rsidP="00000000" w:rsidRDefault="00000000" w:rsidRPr="00000000" w14:paraId="000000D5">
      <w:pPr>
        <w:ind w:left="1015" w:firstLine="0"/>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Fonts w:ascii="Calibri" w:cs="Calibri" w:eastAsia="Calibri" w:hAnsi="Calibri"/>
          <w:sz w:val="20"/>
          <w:szCs w:val="20"/>
        </w:rPr>
        <w:drawing>
          <wp:inline distB="0" distT="0" distL="0" distR="0">
            <wp:extent cx="5959022" cy="3941214"/>
            <wp:effectExtent b="0" l="0" r="0" t="0"/>
            <wp:docPr descr="C:\Users\HP\Desktop\Screenshot (9).png" id="1005" name="image8.jpg"/>
            <a:graphic>
              <a:graphicData uri="http://schemas.openxmlformats.org/drawingml/2006/picture">
                <pic:pic>
                  <pic:nvPicPr>
                    <pic:cNvPr descr="C:\Users\HP\Desktop\Screenshot (9).png" id="0" name="image8.jpg"/>
                    <pic:cNvPicPr preferRelativeResize="0"/>
                  </pic:nvPicPr>
                  <pic:blipFill>
                    <a:blip r:embed="rId16"/>
                    <a:srcRect b="0" l="0" r="0" t="0"/>
                    <a:stretch>
                      <a:fillRect/>
                    </a:stretch>
                  </pic:blipFill>
                  <pic:spPr>
                    <a:xfrm>
                      <a:off x="0" y="0"/>
                      <a:ext cx="5959022" cy="3941214"/>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5" name="Shape 39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96" name="Shape 39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97" name="Shape 39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98" name="Shape 39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99" name="Shape 39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00" name="Shape 40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3" name="image69.png"/>
                <a:graphic>
                  <a:graphicData uri="http://schemas.openxmlformats.org/drawingml/2006/picture">
                    <pic:pic>
                      <pic:nvPicPr>
                        <pic:cNvPr id="0" name="image6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64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Under PHC Sugandhagiri, the hotspot mapping mechanism identifies areas within Vythiri Grama Panchayath that are vulnerable to outbreaks of major communicable diseases, enabling targeted surveillance and timely public health interventions.</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116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During the past year, no major clusters of communicable diseases were reported across the Panchayath.</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8" name="Shape 58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89" name="Shape 58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90" name="Shape 59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91" name="Shape 59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92" name="Shape 59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93" name="Shape 59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3" name="image102.png"/>
                <a:graphic>
                  <a:graphicData uri="http://schemas.openxmlformats.org/drawingml/2006/picture">
                    <pic:pic>
                      <pic:nvPicPr>
                        <pic:cNvPr id="0" name="image10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64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However, localized outbreaks of fever and acute diarrheal disease (ADD) were recorded at institutional settings, namely the Veterinary College Hostel, Pookode, and MRS Pookode. These incidents highlight the need for continued vigilance and focused monitoring in institutional and residential facilities.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64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hotspot map identifies potential high-risk areas for communicable diseases such as Dengue, Leptospirosis, and Food Poisoning. This supports the Panchayath and PHC teams in implementing targeted preventive measures, community awareness activities, vector control operations, and rapid response actions. Regular updating of the hotspot map facilitates early detection and prompt containment of emerging health threats within the Panchayath.</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642"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1">
      <w:pPr>
        <w:pStyle w:val="Heading3"/>
        <w:spacing w:after="80" w:before="280" w:line="360" w:lineRule="auto"/>
        <w:ind w:left="1015" w:right="642" w:firstLine="0"/>
        <w:rPr>
          <w:rFonts w:ascii="Calibri" w:cs="Calibri" w:eastAsia="Calibri" w:hAnsi="Calibri"/>
          <w:i w:val="0"/>
          <w:iCs w:val="0"/>
          <w:sz w:val="26"/>
          <w:szCs w:val="26"/>
        </w:rPr>
      </w:pPr>
      <w:bookmarkStart w:colFirst="0" w:colLast="0" w:name="_heading=h.wicimq2t2et0" w:id="3"/>
      <w:bookmarkEnd w:id="3"/>
      <w:r w:rsidDel="00000000" w:rsidR="00000000" w:rsidRPr="00000000">
        <w:rPr>
          <w:rFonts w:ascii="Calibri" w:cs="Calibri" w:eastAsia="Calibri" w:hAnsi="Calibri"/>
          <w:i w:val="0"/>
          <w:iCs w:val="0"/>
          <w:sz w:val="26"/>
          <w:szCs w:val="26"/>
          <w:rtl w:val="0"/>
        </w:rPr>
        <w:t xml:space="preserve">Disaster-Prone Areas – Vythiri Grama Panchayat</w:t>
      </w:r>
    </w:p>
    <w:p w:rsidR="00000000" w:rsidDel="00000000" w:rsidP="00000000" w:rsidRDefault="00000000" w:rsidRPr="00000000" w14:paraId="000000E2">
      <w:pPr>
        <w:spacing w:after="240" w:before="240" w:line="36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Vythiri Grama Panchayat in Wayanad district is prone to </w:t>
      </w:r>
      <w:r w:rsidDel="00000000" w:rsidR="00000000" w:rsidRPr="00000000">
        <w:rPr>
          <w:rFonts w:ascii="Calibri" w:cs="Calibri" w:eastAsia="Calibri" w:hAnsi="Calibri"/>
          <w:b w:val="1"/>
          <w:bCs w:val="1"/>
          <w:sz w:val="28"/>
          <w:szCs w:val="28"/>
          <w:rtl w:val="0"/>
        </w:rPr>
        <w:t xml:space="preserve">landslides in hilly regions during heavy monsoon rains</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localized flooding and waterlogging in low-lying areas near streams</w:t>
      </w:r>
      <w:r w:rsidDel="00000000" w:rsidR="00000000" w:rsidRPr="00000000">
        <w:rPr>
          <w:rFonts w:ascii="Calibri" w:cs="Calibri" w:eastAsia="Calibri" w:hAnsi="Calibri"/>
          <w:sz w:val="28"/>
          <w:szCs w:val="28"/>
          <w:rtl w:val="0"/>
        </w:rPr>
        <w:t xml:space="preserve">, and </w:t>
      </w:r>
      <w:r w:rsidDel="00000000" w:rsidR="00000000" w:rsidRPr="00000000">
        <w:rPr>
          <w:rFonts w:ascii="Calibri" w:cs="Calibri" w:eastAsia="Calibri" w:hAnsi="Calibri"/>
          <w:b w:val="1"/>
          <w:bCs w:val="1"/>
          <w:sz w:val="28"/>
          <w:szCs w:val="28"/>
          <w:rtl w:val="0"/>
        </w:rPr>
        <w:t xml:space="preserve">road disruptions due to intense rainfall</w:t>
      </w:r>
      <w:r w:rsidDel="00000000" w:rsidR="00000000" w:rsidRPr="00000000">
        <w:rPr>
          <w:rFonts w:ascii="Calibri" w:cs="Calibri" w:eastAsia="Calibri" w:hAnsi="Calibri"/>
          <w:sz w:val="28"/>
          <w:szCs w:val="28"/>
          <w:rtl w:val="0"/>
        </w:rPr>
        <w:t xml:space="preserve">. Some </w:t>
      </w:r>
      <w:r w:rsidDel="00000000" w:rsidR="00000000" w:rsidRPr="00000000">
        <w:rPr>
          <w:rFonts w:ascii="Calibri" w:cs="Calibri" w:eastAsia="Calibri" w:hAnsi="Calibri"/>
          <w:b w:val="1"/>
          <w:bCs w:val="1"/>
          <w:sz w:val="28"/>
          <w:szCs w:val="28"/>
          <w:rtl w:val="0"/>
        </w:rPr>
        <w:t xml:space="preserve">forest-fringe areas may also experience wildlife intrusion</w:t>
      </w:r>
      <w:r w:rsidDel="00000000" w:rsidR="00000000" w:rsidRPr="00000000">
        <w:rPr>
          <w:rFonts w:ascii="Calibri" w:cs="Calibri" w:eastAsia="Calibri" w:hAnsi="Calibri"/>
          <w:sz w:val="28"/>
          <w:szCs w:val="28"/>
          <w:rtl w:val="0"/>
        </w:rPr>
        <w:t xml:space="preserve">, especially during extreme weather conditions.</w:t>
      </w:r>
    </w:p>
    <w:p w:rsidR="00000000" w:rsidDel="00000000" w:rsidP="00000000" w:rsidRDefault="00000000" w:rsidRPr="00000000" w14:paraId="000000E3">
      <w:pPr>
        <w:widowControl w:val="1"/>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836610" cy="4533900"/>
            <wp:effectExtent b="0" l="0" r="0" t="0"/>
            <wp:docPr id="1006" name="image30.png"/>
            <a:graphic>
              <a:graphicData uri="http://schemas.openxmlformats.org/drawingml/2006/picture">
                <pic:pic>
                  <pic:nvPicPr>
                    <pic:cNvPr id="0" name="image30.png"/>
                    <pic:cNvPicPr preferRelativeResize="0"/>
                  </pic:nvPicPr>
                  <pic:blipFill>
                    <a:blip r:embed="rId17"/>
                    <a:srcRect b="0" l="0" r="0" t="0"/>
                    <a:stretch>
                      <a:fillRect/>
                    </a:stretch>
                  </pic:blipFill>
                  <pic:spPr>
                    <a:xfrm>
                      <a:off x="0" y="0"/>
                      <a:ext cx="5836610"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widowControl w:val="1"/>
        <w:numPr>
          <w:ilvl w:val="0"/>
          <w:numId w:val="2"/>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848225" cy="3709988"/>
            <wp:effectExtent b="25400" l="25400" r="25400" t="25400"/>
            <wp:docPr id="1014" name="image79.png"/>
            <a:graphic>
              <a:graphicData uri="http://schemas.openxmlformats.org/drawingml/2006/picture">
                <pic:pic>
                  <pic:nvPicPr>
                    <pic:cNvPr id="0" name="image79.png"/>
                    <pic:cNvPicPr preferRelativeResize="0"/>
                  </pic:nvPicPr>
                  <pic:blipFill>
                    <a:blip r:embed="rId18"/>
                    <a:srcRect b="9827" l="4225" r="2414" t="0"/>
                    <a:stretch>
                      <a:fillRect/>
                    </a:stretch>
                  </pic:blipFill>
                  <pic:spPr>
                    <a:xfrm>
                      <a:off x="0" y="0"/>
                      <a:ext cx="4848225" cy="3709988"/>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E5">
      <w:pPr>
        <w:widowControl w:val="1"/>
        <w:numPr>
          <w:ilvl w:val="0"/>
          <w:numId w:val="2"/>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943475" cy="3100388"/>
            <wp:effectExtent b="25400" l="25400" r="25400" t="25400"/>
            <wp:docPr id="1011" name="image72.png"/>
            <a:graphic>
              <a:graphicData uri="http://schemas.openxmlformats.org/drawingml/2006/picture">
                <pic:pic>
                  <pic:nvPicPr>
                    <pic:cNvPr id="0" name="image72.png"/>
                    <pic:cNvPicPr preferRelativeResize="0"/>
                  </pic:nvPicPr>
                  <pic:blipFill>
                    <a:blip r:embed="rId19"/>
                    <a:srcRect b="0" l="0" r="0" t="0"/>
                    <a:stretch>
                      <a:fillRect/>
                    </a:stretch>
                  </pic:blipFill>
                  <pic:spPr>
                    <a:xfrm>
                      <a:off x="0" y="0"/>
                      <a:ext cx="4943475" cy="3100388"/>
                    </a:xfrm>
                    <a:prstGeom prst="rect"/>
                    <a:ln w="25400">
                      <a:solidFill>
                        <a:srgbClr val="000000"/>
                      </a:solidFill>
                      <a:prstDash val="solid"/>
                    </a:ln>
                  </pic:spPr>
                </pic:pic>
              </a:graphicData>
            </a:graphic>
          </wp:inline>
        </w:drawing>
      </w:r>
      <w:r w:rsidDel="00000000" w:rsidR="00000000" w:rsidRPr="00000000">
        <w:rPr>
          <w:strike w:val="1"/>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2e5395"/>
          <w:sz w:val="28"/>
          <w:szCs w:val="28"/>
          <w:u w:val="none"/>
          <w:shd w:fill="auto" w:val="clear"/>
          <w:vertAlign w:val="baseline"/>
          <w:rtl w:val="0"/>
        </w:rPr>
        <w:t xml:space="preserve">Details of Reported Localized Outbreaks (2025)</w:t>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580.0" w:type="dxa"/>
        <w:jc w:val="left"/>
        <w:tblInd w:w="9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15"/>
        <w:gridCol w:w="1916"/>
        <w:gridCol w:w="1916"/>
        <w:gridCol w:w="1916"/>
        <w:gridCol w:w="1917"/>
        <w:tblGridChange w:id="0">
          <w:tblGrid>
            <w:gridCol w:w="1915"/>
            <w:gridCol w:w="1916"/>
            <w:gridCol w:w="1916"/>
            <w:gridCol w:w="1916"/>
            <w:gridCol w:w="1917"/>
          </w:tblGrid>
        </w:tblGridChange>
      </w:tblGrid>
      <w:tr>
        <w:trPr>
          <w:cantSplit w:val="0"/>
          <w:trHeight w:val="484" w:hRule="atLeast"/>
          <w:tblHeader w:val="0"/>
        </w:trPr>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 NO</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MONTH</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DISEASE</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PLACE</w:t>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January 2025</w:t>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5" w:right="15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Food Poisoning</w:t>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College</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Pookode</w:t>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32</w:t>
            </w:r>
          </w:p>
        </w:tc>
      </w:tr>
      <w:tr>
        <w:trPr>
          <w:cantSplit w:val="0"/>
          <w:trHeight w:val="484" w:hRule="atLeast"/>
          <w:tblHeader w:val="0"/>
        </w:trPr>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January 2025</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ADD</w:t>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MRS Pookod</w:t>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r>
      <w:tr>
        <w:trPr>
          <w:cantSplit w:val="0"/>
          <w:trHeight w:val="1449" w:hRule="atLeast"/>
          <w:tblHeader w:val="0"/>
        </w:trPr>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February 2025</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5" w:right="15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Food Poisoning</w:t>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College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Pookode</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19</w:t>
            </w:r>
          </w:p>
        </w:tc>
      </w:tr>
    </w:tbl>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9" name="Shape 70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10" name="Shape 71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11" name="Shape 71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12" name="Shape 71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13" name="Shape 71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14" name="Shape 71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2" name="image121.png"/>
                <a:graphic>
                  <a:graphicData uri="http://schemas.openxmlformats.org/drawingml/2006/picture">
                    <pic:pic>
                      <pic:nvPicPr>
                        <pic:cNvPr id="0" name="image12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00">
      <w:pPr>
        <w:spacing w:before="0"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4.1.1 Hotspot Mapping for Major Communicable Diseases</w:t>
      </w:r>
    </w:p>
    <w:p w:rsidR="00000000" w:rsidDel="00000000" w:rsidP="00000000" w:rsidRDefault="00000000" w:rsidRPr="00000000" w14:paraId="00000101">
      <w:pPr>
        <w:pStyle w:val="Heading1"/>
        <w:spacing w:before="321" w:line="362" w:lineRule="auto"/>
        <w:ind w:left="1874" w:firstLine="0"/>
        <w:rPr>
          <w:rFonts w:ascii="Calibri" w:cs="Calibri" w:eastAsia="Calibri" w:hAnsi="Calibri"/>
        </w:rPr>
      </w:pPr>
      <w:bookmarkStart w:colFirst="0" w:colLast="0" w:name="_heading=h.5bq39plvt39a" w:id="4"/>
      <w:bookmarkEnd w:id="4"/>
      <w:r w:rsidDel="00000000" w:rsidR="00000000" w:rsidRPr="00000000">
        <w:rPr>
          <w:rFonts w:ascii="Calibri" w:cs="Calibri" w:eastAsia="Calibri" w:hAnsi="Calibri"/>
          <w:rtl w:val="0"/>
        </w:rPr>
        <w:t xml:space="preserve">INTEGRATED HEALTH INFRASTRUCTURE MAP OF VYTHIRI PANCHAYATH</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1"/>
          <w:bCs w:val="1"/>
          <w:i w:val="0"/>
          <w:iCs w:val="0"/>
          <w:smallCaps w:val="0"/>
          <w:strike w:val="0"/>
          <w:color w:val="000000"/>
          <w:sz w:val="11"/>
          <w:szCs w:val="11"/>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1190625</wp:posOffset>
                </wp:positionH>
                <wp:positionV relativeFrom="paragraph">
                  <wp:posOffset>96830</wp:posOffset>
                </wp:positionV>
                <wp:extent cx="4838700" cy="4206240"/>
                <wp:effectExtent b="0" l="0" r="0" t="0"/>
                <wp:wrapTopAndBottom distB="0" distT="0"/>
                <wp:docPr descr="C:\Users\HP\Pictures\Screenshots\Screenshot (9).png (Rectangle)" id="880" name=""/>
                <a:graphic>
                  <a:graphicData uri="http://schemas.microsoft.com/office/word/2010/wordprocessingGroup">
                    <wpg:wgp>
                      <wpg:cNvGrpSpPr/>
                      <wpg:grpSpPr>
                        <a:xfrm>
                          <a:off x="2926650" y="1676875"/>
                          <a:ext cx="4838700" cy="4206240"/>
                          <a:chOff x="2926650" y="1676875"/>
                          <a:chExt cx="4838700" cy="4206250"/>
                        </a:xfrm>
                      </wpg:grpSpPr>
                      <wpg:grpSp>
                        <wpg:cNvGrpSpPr/>
                        <wpg:grpSpPr>
                          <a:xfrm>
                            <a:off x="2926650" y="1676880"/>
                            <a:ext cx="4838700" cy="4206225"/>
                            <a:chOff x="0" y="0"/>
                            <a:chExt cx="4838700" cy="4206225"/>
                          </a:xfrm>
                        </wpg:grpSpPr>
                        <wps:wsp>
                          <wps:cNvSpPr/>
                          <wps:cNvPr id="3" name="Shape 3"/>
                          <wps:spPr>
                            <a:xfrm>
                              <a:off x="0" y="0"/>
                              <a:ext cx="4838700" cy="4206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C:\Users\HP\Pictures\Screenshots\Screenshot (9).png (Rectangle)" id="47" name="Shape 47"/>
                            <pic:cNvPicPr preferRelativeResize="0"/>
                          </pic:nvPicPr>
                          <pic:blipFill rotWithShape="1">
                            <a:blip r:embed="rId20">
                              <a:alphaModFix/>
                            </a:blip>
                            <a:srcRect b="0" l="0" r="0" t="0"/>
                            <a:stretch/>
                          </pic:blipFill>
                          <pic:spPr>
                            <a:xfrm>
                              <a:off x="38100" y="38100"/>
                              <a:ext cx="4762500" cy="4130040"/>
                            </a:xfrm>
                            <a:prstGeom prst="rect">
                              <a:avLst/>
                            </a:prstGeom>
                            <a:noFill/>
                            <a:ln>
                              <a:noFill/>
                            </a:ln>
                          </pic:spPr>
                        </pic:pic>
                        <wps:wsp>
                          <wps:cNvSpPr/>
                          <wps:cNvPr id="48" name="Shape 48"/>
                          <wps:spPr>
                            <a:xfrm>
                              <a:off x="19050" y="19050"/>
                              <a:ext cx="4800600" cy="4168140"/>
                            </a:xfrm>
                            <a:custGeom>
                              <a:rect b="b" l="l" r="r" t="t"/>
                              <a:pathLst>
                                <a:path extrusionOk="0" h="4168140" w="4800600">
                                  <a:moveTo>
                                    <a:pt x="0" y="4168140"/>
                                  </a:moveTo>
                                  <a:lnTo>
                                    <a:pt x="4800600" y="4168140"/>
                                  </a:lnTo>
                                  <a:lnTo>
                                    <a:pt x="4800600" y="0"/>
                                  </a:lnTo>
                                  <a:lnTo>
                                    <a:pt x="0" y="0"/>
                                  </a:lnTo>
                                  <a:lnTo>
                                    <a:pt x="0" y="4168140"/>
                                  </a:lnTo>
                                  <a:close/>
                                </a:path>
                              </a:pathLst>
                            </a:custGeom>
                            <a:no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1190625</wp:posOffset>
                </wp:positionH>
                <wp:positionV relativeFrom="paragraph">
                  <wp:posOffset>96830</wp:posOffset>
                </wp:positionV>
                <wp:extent cx="4838700" cy="4206240"/>
                <wp:effectExtent b="0" l="0" r="0" t="0"/>
                <wp:wrapTopAndBottom distB="0" distT="0"/>
                <wp:docPr descr="C:\Users\HP\Pictures\Screenshots\Screenshot (9).png (Rectangle)" id="880" name="image10.png"/>
                <a:graphic>
                  <a:graphicData uri="http://schemas.openxmlformats.org/drawingml/2006/picture">
                    <pic:pic>
                      <pic:nvPicPr>
                        <pic:cNvPr descr="C:\Users\HP\Pictures\Screenshots\Screenshot (9).png (Rectangle)" id="0" name="image10.png"/>
                        <pic:cNvPicPr preferRelativeResize="0"/>
                      </pic:nvPicPr>
                      <pic:blipFill>
                        <a:blip r:embed="rId8"/>
                        <a:srcRect/>
                        <a:stretch>
                          <a:fillRect/>
                        </a:stretch>
                      </pic:blipFill>
                      <pic:spPr>
                        <a:xfrm>
                          <a:off x="0" y="0"/>
                          <a:ext cx="4838700" cy="4206240"/>
                        </a:xfrm>
                        <a:prstGeom prst="rect"/>
                        <a:ln/>
                      </pic:spPr>
                    </pic:pic>
                  </a:graphicData>
                </a:graphic>
              </wp:anchor>
            </w:drawing>
          </mc:Fallback>
        </mc:AlternateConten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5" name="Shape 74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46" name="Shape 74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47" name="Shape 74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48" name="Shape 74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49" name="Shape 74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50" name="Shape 75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8" name="image132.png"/>
                <a:graphic>
                  <a:graphicData uri="http://schemas.openxmlformats.org/drawingml/2006/picture">
                    <pic:pic>
                      <pic:nvPicPr>
                        <pic:cNvPr id="0" name="image13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Infrastructure Map</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8"/>
          <w:szCs w:val="28"/>
        </w:rPr>
        <w:drawing>
          <wp:inline distB="114300" distT="114300" distL="114300" distR="114300">
            <wp:extent cx="6367526" cy="3924300"/>
            <wp:effectExtent b="25400" l="25400" r="25400" t="25400"/>
            <wp:docPr id="1008" name="image64.png"/>
            <a:graphic>
              <a:graphicData uri="http://schemas.openxmlformats.org/drawingml/2006/picture">
                <pic:pic>
                  <pic:nvPicPr>
                    <pic:cNvPr id="0" name="image64.png"/>
                    <pic:cNvPicPr preferRelativeResize="0"/>
                  </pic:nvPicPr>
                  <pic:blipFill>
                    <a:blip r:embed="rId21"/>
                    <a:srcRect b="0" l="0" r="0" t="0"/>
                    <a:stretch>
                      <a:fillRect/>
                    </a:stretch>
                  </pic:blipFill>
                  <pic:spPr>
                    <a:xfrm>
                      <a:off x="0" y="0"/>
                      <a:ext cx="6367526" cy="392430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09">
      <w:pPr>
        <w:pStyle w:val="Heading1"/>
        <w:ind w:left="1375" w:firstLine="0"/>
        <w:rPr>
          <w:rFonts w:ascii="Calibri" w:cs="Calibri" w:eastAsia="Calibri" w:hAnsi="Calibri"/>
        </w:rPr>
      </w:pPr>
      <w:bookmarkStart w:colFirst="0" w:colLast="0" w:name="_heading=h.mdp9evkqtsqy" w:id="5"/>
      <w:bookmarkEnd w:id="5"/>
      <w:r w:rsidDel="00000000" w:rsidR="00000000" w:rsidRPr="00000000">
        <w:rPr>
          <w:rFonts w:ascii="Calibri" w:cs="Calibri" w:eastAsia="Calibri" w:hAnsi="Calibri"/>
          <w:rtl w:val="0"/>
        </w:rPr>
        <w:t xml:space="preserve">GENERAL PROFILE OF THE LSGI’S</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647700</wp:posOffset>
            </wp:positionH>
            <wp:positionV relativeFrom="paragraph">
              <wp:posOffset>276225</wp:posOffset>
            </wp:positionV>
            <wp:extent cx="5791200" cy="4013579"/>
            <wp:effectExtent b="0" l="0" r="0" t="0"/>
            <wp:wrapTopAndBottom distB="0" distT="0"/>
            <wp:docPr descr="C:\Users\HP\Downloads\WhatsApp Image 2026-02-04 at 12.26.31 PM.jpeg" id="1015" name="image65.jpg"/>
            <a:graphic>
              <a:graphicData uri="http://schemas.openxmlformats.org/drawingml/2006/picture">
                <pic:pic>
                  <pic:nvPicPr>
                    <pic:cNvPr descr="C:\Users\HP\Downloads\WhatsApp Image 2026-02-04 at 12.26.31 PM.jpeg" id="0" name="image65.jpg"/>
                    <pic:cNvPicPr preferRelativeResize="0"/>
                  </pic:nvPicPr>
                  <pic:blipFill>
                    <a:blip r:embed="rId22"/>
                    <a:srcRect b="0" l="0" r="0" t="0"/>
                    <a:stretch>
                      <a:fillRect/>
                    </a:stretch>
                  </pic:blipFill>
                  <pic:spPr>
                    <a:xfrm>
                      <a:off x="0" y="0"/>
                      <a:ext cx="5791200" cy="4013579"/>
                    </a:xfrm>
                    <a:prstGeom prst="rect"/>
                    <a:ln/>
                  </pic:spPr>
                </pic:pic>
              </a:graphicData>
            </a:graphic>
          </wp:anchor>
        </w:drawing>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1" name="Shape 5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2" name="Shape 5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3" name="Shape 5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4" name="Shape 5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5" name="Shape 5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0">
      <w:pPr>
        <w:pStyle w:val="Heading2"/>
        <w:spacing w:before="1" w:lineRule="auto"/>
        <w:ind w:firstLine="1015"/>
        <w:jc w:val="both"/>
        <w:rPr>
          <w:rFonts w:ascii="Calibri" w:cs="Calibri" w:eastAsia="Calibri" w:hAnsi="Calibri"/>
        </w:rPr>
      </w:pPr>
      <w:bookmarkStart w:colFirst="0" w:colLast="0" w:name="_heading=h.1w2x9znukumz" w:id="6"/>
      <w:bookmarkEnd w:id="6"/>
      <w:r w:rsidDel="00000000" w:rsidR="00000000" w:rsidRPr="00000000">
        <w:rPr>
          <w:rFonts w:ascii="Calibri" w:cs="Calibri" w:eastAsia="Calibri" w:hAnsi="Calibri"/>
          <w:rtl w:val="0"/>
        </w:rPr>
        <w:t xml:space="preserve">Background of the LSGI</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2">
      <w:pPr>
        <w:spacing w:before="0" w:line="360" w:lineRule="auto"/>
        <w:ind w:left="1015" w:right="559"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Vythiri Grama Panchayat is situated in the </w:t>
      </w:r>
      <w:r w:rsidDel="00000000" w:rsidR="00000000" w:rsidRPr="00000000">
        <w:rPr>
          <w:rFonts w:ascii="Calibri" w:cs="Calibri" w:eastAsia="Calibri" w:hAnsi="Calibri"/>
          <w:b w:val="1"/>
          <w:bCs w:val="1"/>
          <w:sz w:val="28"/>
          <w:szCs w:val="28"/>
          <w:rtl w:val="0"/>
        </w:rPr>
        <w:t xml:space="preserve">eastern highland region </w:t>
      </w:r>
      <w:r w:rsidDel="00000000" w:rsidR="00000000" w:rsidRPr="00000000">
        <w:rPr>
          <w:rFonts w:ascii="Calibri" w:cs="Calibri" w:eastAsia="Calibri" w:hAnsi="Calibri"/>
          <w:sz w:val="28"/>
          <w:szCs w:val="28"/>
          <w:rtl w:val="0"/>
        </w:rPr>
        <w:t xml:space="preserve">of Wayanad district, Kerala. The geographical landscape of the Panchayat is predominantly </w:t>
      </w:r>
      <w:r w:rsidDel="00000000" w:rsidR="00000000" w:rsidRPr="00000000">
        <w:rPr>
          <w:rFonts w:ascii="Calibri" w:cs="Calibri" w:eastAsia="Calibri" w:hAnsi="Calibri"/>
          <w:b w:val="1"/>
          <w:bCs w:val="1"/>
          <w:sz w:val="28"/>
          <w:szCs w:val="28"/>
          <w:rtl w:val="0"/>
        </w:rPr>
        <w:t xml:space="preserve">hilly and forested</w:t>
      </w:r>
      <w:r w:rsidDel="00000000" w:rsidR="00000000" w:rsidRPr="00000000">
        <w:rPr>
          <w:rFonts w:ascii="Calibri" w:cs="Calibri" w:eastAsia="Calibri" w:hAnsi="Calibri"/>
          <w:sz w:val="28"/>
          <w:szCs w:val="28"/>
          <w:rtl w:val="0"/>
        </w:rPr>
        <w:t xml:space="preserve">, characterized by undulating terrain, valleys, streams, and plantations, including extensive tea estates. The majority of the population earns their livelihood through </w:t>
      </w:r>
      <w:r w:rsidDel="00000000" w:rsidR="00000000" w:rsidRPr="00000000">
        <w:rPr>
          <w:rFonts w:ascii="Calibri" w:cs="Calibri" w:eastAsia="Calibri" w:hAnsi="Calibri"/>
          <w:b w:val="1"/>
          <w:bCs w:val="1"/>
          <w:sz w:val="28"/>
          <w:szCs w:val="28"/>
          <w:rtl w:val="0"/>
        </w:rPr>
        <w:t xml:space="preserve">tourism-related activities, agriculture, tea plantation work, and dairy farming</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1015" w:right="56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unique terrain significantly influences the local microclimate and presents distinct challenges to transportation, emergency response, and service delivery, particularly during the monsoon season when landslides, road blockages, and heavy rainfall events are common.</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360" w:lineRule="auto"/>
        <w:ind w:left="1015" w:right="55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Panchayat is administratively divided into multiple wards, with the population largely dependent on traditional and plantation-based livelihoods. Agriculture— especially spice cultivation, horticulture, and allied activities—forms an important component of the local economy. In recent years,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tourism and service-sector employment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have expanded considerably, contributing to economic diversification. The area also hosts a diverse workforce, including a significant presence of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migrant labourers</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particularly in construction, plantation work, and allied sectors.</w:t>
      </w:r>
    </w:p>
    <w:p w:rsidR="00000000" w:rsidDel="00000000" w:rsidP="00000000" w:rsidRDefault="00000000" w:rsidRPr="00000000" w14:paraId="00000115">
      <w:pPr>
        <w:spacing w:before="283" w:line="360" w:lineRule="auto"/>
        <w:ind w:left="1015" w:right="559" w:firstLine="0"/>
        <w:jc w:val="both"/>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Fonts w:ascii="Calibri" w:cs="Calibri" w:eastAsia="Calibri" w:hAnsi="Calibri"/>
          <w:sz w:val="28"/>
          <w:szCs w:val="28"/>
          <w:rtl w:val="0"/>
        </w:rPr>
        <w:t xml:space="preserve">From a public health and disaster management perspective, </w:t>
      </w:r>
      <w:r w:rsidDel="00000000" w:rsidR="00000000" w:rsidRPr="00000000">
        <w:rPr>
          <w:rFonts w:ascii="Calibri" w:cs="Calibri" w:eastAsia="Calibri" w:hAnsi="Calibri"/>
          <w:b w:val="1"/>
          <w:bCs w:val="1"/>
          <w:sz w:val="28"/>
          <w:szCs w:val="28"/>
          <w:rtl w:val="0"/>
        </w:rPr>
        <w:t xml:space="preserve">Vythiri Grama Panchayat (LSGI) </w:t>
      </w:r>
      <w:r w:rsidDel="00000000" w:rsidR="00000000" w:rsidRPr="00000000">
        <w:rPr>
          <w:rFonts w:ascii="Calibri" w:cs="Calibri" w:eastAsia="Calibri" w:hAnsi="Calibri"/>
          <w:sz w:val="28"/>
          <w:szCs w:val="28"/>
          <w:rtl w:val="0"/>
        </w:rPr>
        <w:t xml:space="preserve">has historically been vulnerable to </w:t>
      </w:r>
      <w:r w:rsidDel="00000000" w:rsidR="00000000" w:rsidRPr="00000000">
        <w:rPr>
          <w:rFonts w:ascii="Calibri" w:cs="Calibri" w:eastAsia="Calibri" w:hAnsi="Calibri"/>
          <w:b w:val="1"/>
          <w:bCs w:val="1"/>
          <w:sz w:val="28"/>
          <w:szCs w:val="28"/>
          <w:rtl w:val="0"/>
        </w:rPr>
        <w:t xml:space="preserve">heavy rainfall, landslides, flash floods in low-lying pockets, and vector-borne diseases </w:t>
      </w:r>
      <w:r w:rsidDel="00000000" w:rsidR="00000000" w:rsidRPr="00000000">
        <w:rPr>
          <w:rFonts w:ascii="Calibri" w:cs="Calibri" w:eastAsia="Calibri" w:hAnsi="Calibri"/>
          <w:sz w:val="28"/>
          <w:szCs w:val="28"/>
          <w:rtl w:val="0"/>
        </w:rPr>
        <w:t xml:space="preserve">such as Dengue and waterborne illnesses including Leptospirosis. The severe floods and climate-related</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2" name="Shape 75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53" name="Shape 75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54" name="Shape 75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55" name="Shape 75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56" name="Shape 75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57" name="Shape 75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9" name="image133.png"/>
                <a:graphic>
                  <a:graphicData uri="http://schemas.openxmlformats.org/drawingml/2006/picture">
                    <pic:pic>
                      <pic:nvPicPr>
                        <pic:cNvPr id="0" name="image13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disasters experienced in recent years, including the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2018 flood disaster</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had a substantial impact on lives, livelihoods, and infrastructure within the Panchayat. These recurring events have highlighted the critical need to strengthen local preparedness, response mechanisms, and inter-departmental coordination.</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564"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 this context, the development of a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localized, data-driven Auxiliary Infrastructure and Logistical Resource Map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is essential to support effective planning, timely emergency response, and sustainable development initiatives. Such mapping will enable the Panchayat to identify critical resources, improve accessibility during emergencies, and enhance the overall resilience of the community.</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9180.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6071"/>
        <w:gridCol w:w="3109"/>
        <w:tblGridChange w:id="0">
          <w:tblGrid>
            <w:gridCol w:w="6071"/>
            <w:gridCol w:w="3109"/>
          </w:tblGrid>
        </w:tblGridChange>
      </w:tblGrid>
      <w:tr>
        <w:trPr>
          <w:cantSplit w:val="0"/>
          <w:trHeight w:val="964" w:hRule="atLeast"/>
          <w:tblHeader w:val="0"/>
        </w:trPr>
        <w:tc>
          <w:tcPr>
            <w:gridSpan w:val="2"/>
            <w:shd w:fill="f0f3f4" w:val="clea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Table 1: Background of LSGD</w:t>
            </w:r>
          </w:p>
        </w:tc>
      </w:tr>
      <w:tr>
        <w:trPr>
          <w:cantSplit w:val="0"/>
          <w:trHeight w:val="722" w:hRule="atLeast"/>
          <w:tblHeader w:val="0"/>
        </w:trPr>
        <w:tc>
          <w:tcPr>
            <w:shd w:fill="f1f1f1" w:val="clea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Details</w:t>
            </w:r>
          </w:p>
        </w:tc>
      </w:tr>
      <w:tr>
        <w:trPr>
          <w:cantSplit w:val="0"/>
          <w:trHeight w:val="724" w:hRule="atLeast"/>
          <w:tblHeader w:val="0"/>
        </w:trPr>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LSGI</w:t>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w:t>
            </w:r>
          </w:p>
        </w:tc>
      </w:tr>
      <w:tr>
        <w:trPr>
          <w:cantSplit w:val="0"/>
          <w:trHeight w:val="721" w:hRule="atLeast"/>
          <w:tblHeader w:val="0"/>
        </w:trPr>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Type (GP/Municipality / Corporation etc.)</w:t>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Grama Panchayath</w:t>
            </w:r>
          </w:p>
        </w:tc>
      </w:tr>
      <w:tr>
        <w:trPr>
          <w:cantSplit w:val="0"/>
          <w:trHeight w:val="724" w:hRule="atLeast"/>
          <w:tblHeader w:val="0"/>
        </w:trPr>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Block</w:t>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Kalpeta</w:t>
            </w:r>
          </w:p>
        </w:tc>
      </w:tr>
      <w:tr>
        <w:trPr>
          <w:cantSplit w:val="0"/>
          <w:trHeight w:val="721" w:hRule="atLeast"/>
          <w:tblHeader w:val="0"/>
        </w:trPr>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District</w:t>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Wayanad</w:t>
            </w:r>
          </w:p>
        </w:tc>
      </w:tr>
      <w:tr>
        <w:trPr>
          <w:cantSplit w:val="0"/>
          <w:trHeight w:val="724" w:hRule="atLeast"/>
          <w:tblHeader w:val="0"/>
        </w:trPr>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Number of wards</w:t>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15</w:t>
            </w:r>
          </w:p>
        </w:tc>
      </w:tr>
      <w:tr>
        <w:trPr>
          <w:cantSplit w:val="0"/>
          <w:trHeight w:val="721" w:hRule="atLeast"/>
          <w:tblHeader w:val="0"/>
        </w:trPr>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area (sq. km)</w:t>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47.84 sq. km</w:t>
            </w:r>
          </w:p>
        </w:tc>
      </w:tr>
      <w:tr>
        <w:trPr>
          <w:cantSplit w:val="0"/>
          <w:trHeight w:val="724" w:hRule="atLeast"/>
          <w:tblHeader w:val="0"/>
        </w:trPr>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Population(Projected)</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20285</w:t>
            </w:r>
          </w:p>
        </w:tc>
      </w:tr>
      <w:tr>
        <w:trPr>
          <w:cantSplit w:val="0"/>
          <w:trHeight w:val="724"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Population density</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424</w:t>
            </w:r>
          </w:p>
        </w:tc>
      </w:tr>
    </w:tbl>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1" name="Shape 31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12" name="Shape 31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13" name="Shape 31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14" name="Shape 31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15" name="Shape 31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16" name="Shape 31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1" name="image53.png"/>
                <a:graphic>
                  <a:graphicData uri="http://schemas.openxmlformats.org/drawingml/2006/picture">
                    <pic:pic>
                      <pic:nvPicPr>
                        <pic:cNvPr id="0" name="image5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5"/>
        <w:tblW w:w="9180.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6071"/>
        <w:gridCol w:w="3109"/>
        <w:tblGridChange w:id="0">
          <w:tblGrid>
            <w:gridCol w:w="6071"/>
            <w:gridCol w:w="3109"/>
          </w:tblGrid>
        </w:tblGridChange>
      </w:tblGrid>
      <w:tr>
        <w:trPr>
          <w:cantSplit w:val="0"/>
          <w:trHeight w:val="962" w:hRule="atLeast"/>
          <w:tblHeader w:val="0"/>
        </w:trPr>
        <w:tc>
          <w:tcPr>
            <w:gridSpan w:val="2"/>
            <w:shd w:fill="f0f3f4" w:val="clea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Table 1: Background of LSGD</w:t>
            </w:r>
          </w:p>
        </w:tc>
      </w:tr>
      <w:tr>
        <w:trPr>
          <w:cantSplit w:val="0"/>
          <w:trHeight w:val="724" w:hRule="atLeast"/>
          <w:tblHeader w:val="0"/>
        </w:trPr>
        <w:tc>
          <w:tcPr>
            <w:shd w:fill="f1f1f1" w:val="clea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Details</w:t>
            </w:r>
          </w:p>
        </w:tc>
      </w:tr>
      <w:tr>
        <w:trPr>
          <w:cantSplit w:val="0"/>
          <w:trHeight w:val="1206" w:hRule="atLeast"/>
          <w:tblHeader w:val="0"/>
        </w:trPr>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3"/>
              </w:tabs>
              <w:spacing w:after="0" w:before="120" w:line="360" w:lineRule="auto"/>
              <w:ind w:left="119" w:right="10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Terrain</w:t>
              <w:tab/>
              <w:t xml:space="preserve">(coastal/low-lying/backwaters/foothills, etc.)</w:t>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Low- lying</w:t>
            </w:r>
          </w:p>
        </w:tc>
      </w:tr>
      <w:tr>
        <w:trPr>
          <w:cantSplit w:val="0"/>
          <w:trHeight w:val="722" w:hRule="atLeast"/>
          <w:tblHeader w:val="0"/>
        </w:trPr>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Number of rivers passing through LSGI</w:t>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724" w:hRule="atLeast"/>
          <w:tblHeader w:val="0"/>
        </w:trPr>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Number of water bodies in the LSGI</w:t>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721" w:hRule="atLeast"/>
          <w:tblHeader w:val="0"/>
        </w:trPr>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Number of educational institutions</w:t>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r>
      <w:tr>
        <w:trPr>
          <w:cantSplit w:val="0"/>
          <w:trHeight w:val="724" w:hRule="atLeast"/>
          <w:tblHeader w:val="0"/>
        </w:trPr>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Factories / small-scale industries</w:t>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722" w:hRule="atLeast"/>
          <w:tblHeader w:val="0"/>
        </w:trPr>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Flood-prone wards</w:t>
            </w:r>
          </w:p>
        </w:tc>
        <w:tc>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724" w:hRule="atLeast"/>
          <w:tblHeader w:val="0"/>
        </w:trPr>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Landslide-prone wards</w:t>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204" w:hRule="atLeast"/>
          <w:tblHeader w:val="0"/>
        </w:trPr>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1"/>
                <w:tab w:val="left" w:leader="none" w:pos="2891"/>
                <w:tab w:val="left" w:leader="none" w:pos="3617"/>
                <w:tab w:val="left" w:leader="none" w:pos="4917"/>
              </w:tabs>
              <w:spacing w:after="0" w:before="120" w:line="360" w:lineRule="auto"/>
              <w:ind w:left="119" w:right="10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Death</w:t>
              <w:tab/>
              <w:t xml:space="preserve">Management</w:t>
              <w:tab/>
              <w:t xml:space="preserve">and</w:t>
              <w:tab/>
              <w:t xml:space="preserve">Disposal</w:t>
              <w:tab/>
              <w:t xml:space="preserve">Facilities (mortuaries/crematorium, including electric)</w:t>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97"/>
              </w:tabs>
              <w:spacing w:after="0" w:before="122" w:line="360" w:lineRule="auto"/>
              <w:ind w:left="119" w:right="10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Auditoriums/Marriage</w:t>
              <w:tab/>
              <w:t xml:space="preserve">halls/convention centres/community halls</w:t>
            </w:r>
          </w:p>
        </w:tc>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r>
    </w:tbl>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9" name="Shape 53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40" name="Shape 54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41" name="Shape 54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42" name="Shape 54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43" name="Shape 54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44" name="Shape 54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6" name="image94.png"/>
                <a:graphic>
                  <a:graphicData uri="http://schemas.openxmlformats.org/drawingml/2006/picture">
                    <pic:pic>
                      <pic:nvPicPr>
                        <pic:cNvPr id="0" name="image9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4B">
      <w:pPr>
        <w:pStyle w:val="Heading2"/>
        <w:ind w:firstLine="1015"/>
        <w:jc w:val="both"/>
        <w:rPr>
          <w:rFonts w:ascii="Calibri" w:cs="Calibri" w:eastAsia="Calibri" w:hAnsi="Calibri"/>
        </w:rPr>
      </w:pPr>
      <w:bookmarkStart w:colFirst="0" w:colLast="0" w:name="_heading=h.g8zv446x6y4v" w:id="7"/>
      <w:bookmarkEnd w:id="7"/>
      <w:r w:rsidDel="00000000" w:rsidR="00000000" w:rsidRPr="00000000">
        <w:rPr>
          <w:rFonts w:ascii="Calibri" w:cs="Calibri" w:eastAsia="Calibri" w:hAnsi="Calibri"/>
          <w:rtl w:val="0"/>
        </w:rPr>
        <w:t xml:space="preserve">Demographic and Vulnerable Population</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644525</wp:posOffset>
                </wp:positionH>
                <wp:positionV relativeFrom="paragraph">
                  <wp:posOffset>152804</wp:posOffset>
                </wp:positionV>
                <wp:extent cx="5904865" cy="3539490"/>
                <wp:effectExtent b="0" l="0" r="0" t="0"/>
                <wp:wrapTopAndBottom distB="0" distT="0"/>
                <wp:docPr id="918" name=""/>
                <a:graphic>
                  <a:graphicData uri="http://schemas.microsoft.com/office/word/2010/wordprocessingGroup">
                    <wpg:wgp>
                      <wpg:cNvGrpSpPr/>
                      <wpg:grpSpPr>
                        <a:xfrm>
                          <a:off x="2393550" y="2010250"/>
                          <a:ext cx="5904865" cy="3539490"/>
                          <a:chOff x="2393550" y="2010250"/>
                          <a:chExt cx="5904900" cy="3539500"/>
                        </a:xfrm>
                      </wpg:grpSpPr>
                      <wpg:grpSp>
                        <wpg:cNvGrpSpPr/>
                        <wpg:grpSpPr>
                          <a:xfrm>
                            <a:off x="2393568" y="2010255"/>
                            <a:ext cx="5904850" cy="3539475"/>
                            <a:chOff x="0" y="0"/>
                            <a:chExt cx="5904850" cy="3539475"/>
                          </a:xfrm>
                        </wpg:grpSpPr>
                        <wps:wsp>
                          <wps:cNvSpPr/>
                          <wps:cNvPr id="3" name="Shape 3"/>
                          <wps:spPr>
                            <a:xfrm>
                              <a:off x="0" y="0"/>
                              <a:ext cx="5904850" cy="3539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93" name="Shape 293"/>
                            <pic:cNvPicPr preferRelativeResize="0"/>
                          </pic:nvPicPr>
                          <pic:blipFill rotWithShape="1">
                            <a:blip r:embed="rId13">
                              <a:alphaModFix/>
                            </a:blip>
                            <a:srcRect b="0" l="0" r="0" t="0"/>
                            <a:stretch/>
                          </pic:blipFill>
                          <pic:spPr>
                            <a:xfrm>
                              <a:off x="38100" y="38100"/>
                              <a:ext cx="5828665" cy="3463290"/>
                            </a:xfrm>
                            <a:prstGeom prst="rect">
                              <a:avLst/>
                            </a:prstGeom>
                            <a:noFill/>
                            <a:ln>
                              <a:noFill/>
                            </a:ln>
                          </pic:spPr>
                        </pic:pic>
                        <wps:wsp>
                          <wps:cNvSpPr/>
                          <wps:cNvPr id="294" name="Shape 294"/>
                          <wps:spPr>
                            <a:xfrm>
                              <a:off x="19050" y="19050"/>
                              <a:ext cx="5866765" cy="3501390"/>
                            </a:xfrm>
                            <a:custGeom>
                              <a:rect b="b" l="l" r="r" t="t"/>
                              <a:pathLst>
                                <a:path extrusionOk="0" h="3501390" w="5866765">
                                  <a:moveTo>
                                    <a:pt x="0" y="3501390"/>
                                  </a:moveTo>
                                  <a:lnTo>
                                    <a:pt x="5866765" y="3501390"/>
                                  </a:lnTo>
                                  <a:lnTo>
                                    <a:pt x="5866765" y="0"/>
                                  </a:lnTo>
                                  <a:lnTo>
                                    <a:pt x="0" y="0"/>
                                  </a:lnTo>
                                  <a:lnTo>
                                    <a:pt x="0" y="3501390"/>
                                  </a:lnTo>
                                  <a:close/>
                                </a:path>
                              </a:pathLst>
                            </a:custGeom>
                            <a:no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644525</wp:posOffset>
                </wp:positionH>
                <wp:positionV relativeFrom="paragraph">
                  <wp:posOffset>152804</wp:posOffset>
                </wp:positionV>
                <wp:extent cx="5904865" cy="3539490"/>
                <wp:effectExtent b="0" l="0" r="0" t="0"/>
                <wp:wrapTopAndBottom distB="0" distT="0"/>
                <wp:docPr id="918" name="image49.png"/>
                <a:graphic>
                  <a:graphicData uri="http://schemas.openxmlformats.org/drawingml/2006/picture">
                    <pic:pic>
                      <pic:nvPicPr>
                        <pic:cNvPr id="0" name="image49.png"/>
                        <pic:cNvPicPr preferRelativeResize="0"/>
                      </pic:nvPicPr>
                      <pic:blipFill>
                        <a:blip r:embed="rId8"/>
                        <a:srcRect/>
                        <a:stretch>
                          <a:fillRect/>
                        </a:stretch>
                      </pic:blipFill>
                      <pic:spPr>
                        <a:xfrm>
                          <a:off x="0" y="0"/>
                          <a:ext cx="5904865" cy="3539490"/>
                        </a:xfrm>
                        <a:prstGeom prst="rect"/>
                        <a:ln/>
                      </pic:spPr>
                    </pic:pic>
                  </a:graphicData>
                </a:graphic>
              </wp:anchor>
            </w:drawing>
          </mc:Fallback>
        </mc:AlternateConten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360" w:lineRule="auto"/>
        <w:ind w:left="1015" w:right="55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baseline data presents an overview of households, tribal population, health functionaries, educational institutions, and offices across five Health and Wellness Centre (HWC) areas—12th Bridge, Pookot, Old Vythiri, Chundale, and Lakkidi— under PHC Sugandagiri., Vythiri Panchayath</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 total of 4,009 households are covered in the PHC area, with Chundale having the highest number of households (998), followed by Pookot (834). Old Vythiri has the lowest household count (711).</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360" w:lineRule="auto"/>
        <w:ind w:left="1015" w:right="57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There are 12 tribal colonies in total, mainly concentrated in Lakkidi (6) and Chundale (4), and number of tribal houses totals 239, with Lakkidi (117) and Chundale (43).</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health workforce includes 13 ASHA workers, distributed fairly evenly across the HWCs, while no Hamlet ASHAs are reported in any area. A total of 17 Anganwadi centres function in the PHC area, with Lakkidi having the highest number (5). There is one tribal hostel and one MRS, both located in Lakkidi, indicating focused tribal support infrastructure in this area.</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5" name="Shape 32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26" name="Shape 32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27" name="Shape 32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28" name="Shape 32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29" name="Shape 32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30" name="Shape 33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3" name="image55.png"/>
                <a:graphic>
                  <a:graphicData uri="http://schemas.openxmlformats.org/drawingml/2006/picture">
                    <pic:pic>
                      <pic:nvPicPr>
                        <pic:cNvPr id="0" name="image5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 terms of education, there are 9 schools in total—7 Government/Aided and 2 Private—with Chundale and Lakkidi having higher availability of government/aided institutions. Additionally, the area has 19 offices, comprising 14 government/public sector offices and 5 private offices, with Lakkidi showing the highest concentration of government/public sector offices.</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Overall, the data highlights Lakkidi and Chundale as key areas with higher tribal population, institutional presence, and service infrastructure, while Old Vythiri and 12th Bridge show relatively lower figures across most indicators.</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5">
      <w:pPr>
        <w:pStyle w:val="Heading2"/>
        <w:ind w:firstLine="1015"/>
        <w:jc w:val="both"/>
        <w:rPr>
          <w:rFonts w:ascii="Calibri" w:cs="Calibri" w:eastAsia="Calibri" w:hAnsi="Calibri"/>
        </w:rPr>
      </w:pPr>
      <w:r w:rsidDel="00000000" w:rsidR="00000000" w:rsidRPr="00000000">
        <w:rPr>
          <w:rFonts w:ascii="Calibri" w:cs="Calibri" w:eastAsia="Calibri" w:hAnsi="Calibri"/>
          <w:rtl w:val="0"/>
        </w:rPr>
        <w:t xml:space="preserve">Population details of PHC Suganthagiri</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85"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7621.999999999999" w:type="dxa"/>
        <w:jc w:val="left"/>
        <w:tblInd w:w="20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8"/>
        <w:gridCol w:w="1844"/>
        <w:tblGridChange w:id="0">
          <w:tblGrid>
            <w:gridCol w:w="5778"/>
            <w:gridCol w:w="1844"/>
          </w:tblGrid>
        </w:tblGridChange>
      </w:tblGrid>
      <w:tr>
        <w:trPr>
          <w:cantSplit w:val="0"/>
          <w:trHeight w:val="481" w:hRule="atLeast"/>
          <w:tblHeader w:val="0"/>
        </w:trPr>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Population</w:t>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15254</w:t>
            </w:r>
          </w:p>
        </w:tc>
      </w:tr>
      <w:tr>
        <w:trPr>
          <w:cantSplit w:val="0"/>
          <w:trHeight w:val="482" w:hRule="atLeast"/>
          <w:tblHeader w:val="0"/>
        </w:trPr>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7615</w:t>
            </w:r>
          </w:p>
        </w:tc>
      </w:tr>
      <w:tr>
        <w:trPr>
          <w:cantSplit w:val="0"/>
          <w:trHeight w:val="484" w:hRule="atLeast"/>
          <w:tblHeader w:val="0"/>
        </w:trPr>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7639</w:t>
            </w:r>
          </w:p>
        </w:tc>
      </w:tr>
      <w:tr>
        <w:trPr>
          <w:cantSplit w:val="0"/>
          <w:trHeight w:val="481" w:hRule="atLeast"/>
          <w:tblHeader w:val="0"/>
        </w:trPr>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SC Population</w:t>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2680</w:t>
            </w:r>
          </w:p>
        </w:tc>
      </w:tr>
      <w:tr>
        <w:trPr>
          <w:cantSplit w:val="0"/>
          <w:trHeight w:val="484" w:hRule="atLeast"/>
          <w:tblHeader w:val="0"/>
        </w:trPr>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1320</w:t>
            </w:r>
          </w:p>
        </w:tc>
      </w:tr>
      <w:tr>
        <w:trPr>
          <w:cantSplit w:val="0"/>
          <w:trHeight w:val="482" w:hRule="atLeast"/>
          <w:tblHeader w:val="0"/>
        </w:trPr>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1360</w:t>
            </w:r>
          </w:p>
        </w:tc>
      </w:tr>
      <w:tr>
        <w:trPr>
          <w:cantSplit w:val="0"/>
          <w:trHeight w:val="482" w:hRule="atLeast"/>
          <w:tblHeader w:val="0"/>
        </w:trPr>
        <w:tc>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ST Population</w:t>
            </w:r>
          </w:p>
        </w:tc>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843</w:t>
            </w:r>
          </w:p>
        </w:tc>
      </w:tr>
      <w:tr>
        <w:trPr>
          <w:cantSplit w:val="0"/>
          <w:trHeight w:val="484" w:hRule="atLeast"/>
          <w:tblHeader w:val="0"/>
        </w:trPr>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391</w:t>
            </w:r>
          </w:p>
        </w:tc>
      </w:tr>
      <w:tr>
        <w:trPr>
          <w:cantSplit w:val="0"/>
          <w:trHeight w:val="482" w:hRule="atLeast"/>
          <w:tblHeader w:val="0"/>
        </w:trPr>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452</w:t>
            </w:r>
          </w:p>
        </w:tc>
      </w:tr>
      <w:tr>
        <w:trPr>
          <w:cantSplit w:val="0"/>
          <w:trHeight w:val="484" w:hRule="atLeast"/>
          <w:tblHeader w:val="0"/>
        </w:trPr>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5" name="Shape 52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26" name="Shape 52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27" name="Shape 52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28" name="Shape 52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29" name="Shape 52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30" name="Shape 53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4" name="image92.png"/>
                <a:graphic>
                  <a:graphicData uri="http://schemas.openxmlformats.org/drawingml/2006/picture">
                    <pic:pic>
                      <pic:nvPicPr>
                        <pic:cNvPr id="0" name="image9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7"/>
        <w:tblW w:w="9214.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1846"/>
        <w:gridCol w:w="1772"/>
        <w:gridCol w:w="5596"/>
        <w:tblGridChange w:id="0">
          <w:tblGrid>
            <w:gridCol w:w="1846"/>
            <w:gridCol w:w="1772"/>
            <w:gridCol w:w="5596"/>
          </w:tblGrid>
        </w:tblGridChange>
      </w:tblGrid>
      <w:tr>
        <w:trPr>
          <w:cantSplit w:val="0"/>
          <w:trHeight w:val="722" w:hRule="atLeast"/>
          <w:tblHeader w:val="0"/>
        </w:trPr>
        <w:tc>
          <w:tcPr>
            <w:gridSpan w:val="2"/>
            <w:shd w:fill="f1f1f1" w:val="clea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Details (in numbers)</w:t>
            </w:r>
          </w:p>
        </w:tc>
      </w:tr>
      <w:tr>
        <w:trPr>
          <w:cantSplit w:val="0"/>
          <w:trHeight w:val="724" w:hRule="atLeast"/>
          <w:tblHeader w:val="0"/>
        </w:trPr>
        <w:tc>
          <w:tcPr>
            <w:gridSpan w:val="3"/>
            <w:shd w:fill="cfe1f3" w:val="clea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DEMOGRAPHIC PROFILE</w:t>
            </w:r>
          </w:p>
        </w:tc>
      </w:tr>
      <w:tr>
        <w:trPr>
          <w:cantSplit w:val="0"/>
          <w:trHeight w:val="721" w:hRule="atLeast"/>
          <w:tblHeader w:val="0"/>
        </w:trPr>
        <w:tc>
          <w:tcPr>
            <w:gridSpan w:val="2"/>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population</w:t>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20585</w:t>
            </w:r>
          </w:p>
        </w:tc>
      </w:tr>
      <w:tr>
        <w:trPr>
          <w:cantSplit w:val="0"/>
          <w:trHeight w:val="724" w:hRule="atLeast"/>
          <w:tblHeader w:val="0"/>
        </w:trPr>
        <w:tc>
          <w:tcPr>
            <w:gridSpan w:val="2"/>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w:t>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10534</w:t>
            </w:r>
          </w:p>
        </w:tc>
      </w:tr>
      <w:tr>
        <w:trPr>
          <w:cantSplit w:val="0"/>
          <w:trHeight w:val="722" w:hRule="atLeast"/>
          <w:tblHeader w:val="0"/>
        </w:trPr>
        <w:tc>
          <w:tcPr>
            <w:gridSpan w:val="2"/>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w:t>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10051</w:t>
            </w:r>
          </w:p>
        </w:tc>
      </w:tr>
      <w:tr>
        <w:trPr>
          <w:cantSplit w:val="0"/>
          <w:trHeight w:val="724" w:hRule="atLeast"/>
          <w:tblHeader w:val="0"/>
        </w:trPr>
        <w:tc>
          <w:tcPr>
            <w:gridSpan w:val="2"/>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Transgender</w:t>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1" w:hRule="atLeast"/>
          <w:tblHeader w:val="0"/>
        </w:trPr>
        <w:tc>
          <w:tcPr>
            <w:gridSpan w:val="2"/>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Children under 5</w:t>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877</w:t>
            </w:r>
          </w:p>
        </w:tc>
      </w:tr>
      <w:tr>
        <w:trPr>
          <w:cantSplit w:val="0"/>
          <w:trHeight w:val="724" w:hRule="atLeast"/>
          <w:tblHeader w:val="0"/>
        </w:trPr>
        <w:tc>
          <w:tcPr>
            <w:gridSpan w:val="2"/>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Adolescent</w:t>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1816</w:t>
            </w:r>
          </w:p>
        </w:tc>
      </w:tr>
      <w:tr>
        <w:trPr>
          <w:cantSplit w:val="0"/>
          <w:trHeight w:val="722" w:hRule="atLeast"/>
          <w:tblHeader w:val="0"/>
        </w:trPr>
        <w:tc>
          <w:tcPr>
            <w:gridSpan w:val="2"/>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Elderly (&gt;60)</w:t>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2360</w:t>
            </w:r>
          </w:p>
        </w:tc>
      </w:tr>
      <w:tr>
        <w:trPr>
          <w:cantSplit w:val="0"/>
          <w:trHeight w:val="724" w:hRule="atLeast"/>
          <w:tblHeader w:val="0"/>
        </w:trPr>
        <w:tc>
          <w:tcPr>
            <w:gridSpan w:val="3"/>
            <w:shd w:fill="cfe1f3" w:val="cle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SOCIAL/LIVELIHOOD VULNERABILITY</w:t>
            </w:r>
          </w:p>
        </w:tc>
      </w:tr>
      <w:tr>
        <w:trPr>
          <w:cantSplit w:val="0"/>
          <w:trHeight w:val="721" w:hRule="atLeast"/>
          <w:tblHeader w:val="0"/>
        </w:trPr>
        <w:tc>
          <w:tcPr>
            <w:gridSpan w:val="2"/>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Previous EPEP family</w:t>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28</w:t>
            </w:r>
          </w:p>
        </w:tc>
      </w:tr>
      <w:tr>
        <w:trPr>
          <w:cantSplit w:val="0"/>
          <w:trHeight w:val="724" w:hRule="atLeast"/>
          <w:tblHeader w:val="0"/>
        </w:trPr>
        <w:tc>
          <w:tcPr>
            <w:gridSpan w:val="2"/>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BPL family</w:t>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3816</w:t>
            </w:r>
          </w:p>
        </w:tc>
      </w:tr>
      <w:tr>
        <w:trPr>
          <w:cantSplit w:val="0"/>
          <w:trHeight w:val="721" w:hRule="atLeast"/>
          <w:tblHeader w:val="0"/>
        </w:trPr>
        <w:tc>
          <w:tcPr>
            <w:gridSpan w:val="2"/>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Tribal communities</w:t>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724" w:hRule="atLeast"/>
          <w:tblHeader w:val="0"/>
        </w:trPr>
        <w:tc>
          <w:tcPr>
            <w:vMerge w:val="restart"/>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Migration</w:t>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Immigrant</w:t>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316</w:t>
            </w:r>
          </w:p>
        </w:tc>
      </w:tr>
      <w:tr>
        <w:trPr>
          <w:cantSplit w:val="0"/>
          <w:trHeight w:val="721" w:hRule="atLeast"/>
          <w:tblHeader w:val="0"/>
        </w:trPr>
        <w:tc>
          <w:tcPr>
            <w:vMerge w:val="continue"/>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Emigrant</w:t>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461</w:t>
            </w:r>
          </w:p>
        </w:tc>
      </w:tr>
      <w:tr>
        <w:trPr>
          <w:cantSplit w:val="0"/>
          <w:trHeight w:val="724" w:hRule="atLeast"/>
          <w:tblHeader w:val="0"/>
        </w:trPr>
        <w:tc>
          <w:tcPr>
            <w:gridSpan w:val="2"/>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Socio-economically deprived</w:t>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1814</w:t>
            </w:r>
          </w:p>
        </w:tc>
      </w:tr>
      <w:tr>
        <w:trPr>
          <w:cantSplit w:val="0"/>
          <w:trHeight w:val="721" w:hRule="atLeast"/>
          <w:tblHeader w:val="0"/>
        </w:trPr>
        <w:tc>
          <w:tcPr>
            <w:gridSpan w:val="2"/>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Fisherfolk</w:t>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sz w:val="28"/>
          <w:szCs w:val="28"/>
        </w:rPr>
        <mc:AlternateContent>
          <mc:Choice Requires="wpg">
            <w:drawing>
              <wp:anchor allowOverlap="1" behindDoc="1" distB="0" distT="0" distL="0" distR="0" hidden="0" layoutInCell="1" locked="0" relativeHeight="0" simplePos="0">
                <wp:simplePos x="0" y="0"/>
                <wp:positionH relativeFrom="page">
                  <wp:posOffset>210348</wp:posOffset>
                </wp:positionH>
                <wp:positionV relativeFrom="page">
                  <wp:posOffset>9459400</wp:posOffset>
                </wp:positionV>
                <wp:extent cx="7230109" cy="10084435"/>
                <wp:effectExtent b="0" l="0" r="0" t="0"/>
                <wp:wrapNone/>
                <wp:docPr id="89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5" name="Shape 15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56" name="Shape 15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57" name="Shape 15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58" name="Shape 15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59" name="Shape 15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60" name="Shape 16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210348</wp:posOffset>
                </wp:positionH>
                <wp:positionV relativeFrom="page">
                  <wp:posOffset>9459400</wp:posOffset>
                </wp:positionV>
                <wp:extent cx="7230109" cy="10084435"/>
                <wp:effectExtent b="0" l="0" r="0" t="0"/>
                <wp:wrapNone/>
                <wp:docPr id="896"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9212.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3617"/>
        <w:gridCol w:w="5595"/>
        <w:tblGridChange w:id="0">
          <w:tblGrid>
            <w:gridCol w:w="3617"/>
            <w:gridCol w:w="5595"/>
          </w:tblGrid>
        </w:tblGridChange>
      </w:tblGrid>
      <w:tr>
        <w:trPr>
          <w:cantSplit w:val="0"/>
          <w:trHeight w:val="722" w:hRule="atLeast"/>
          <w:tblHeader w:val="0"/>
        </w:trPr>
        <w:tc>
          <w:tcPr>
            <w:shd w:fill="f1f1f1" w:val="cle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Details (in numbers)</w:t>
            </w:r>
          </w:p>
        </w:tc>
      </w:tr>
      <w:tr>
        <w:trPr>
          <w:cantSplit w:val="0"/>
          <w:trHeight w:val="724" w:hRule="atLeast"/>
          <w:tblHeader w:val="0"/>
        </w:trPr>
        <w:tc>
          <w:tcPr>
            <w:gridSpan w:val="2"/>
            <w:shd w:fill="cfe1f3" w:val="clea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DEMOGRAPHIC PROFILE</w:t>
            </w:r>
          </w:p>
        </w:tc>
      </w:tr>
      <w:tr>
        <w:trPr>
          <w:cantSplit w:val="0"/>
          <w:trHeight w:val="721" w:hRule="atLeast"/>
          <w:tblHeader w:val="0"/>
        </w:trPr>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 Community</w:t>
            </w:r>
          </w:p>
        </w:tc>
        <w:tc>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2680</w:t>
            </w:r>
          </w:p>
        </w:tc>
      </w:tr>
      <w:tr>
        <w:trPr>
          <w:cantSplit w:val="0"/>
          <w:trHeight w:val="724" w:hRule="atLeast"/>
          <w:tblHeader w:val="0"/>
        </w:trPr>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 Community</w:t>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843</w:t>
            </w:r>
          </w:p>
        </w:tc>
      </w:tr>
    </w:tbl>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E">
      <w:pPr>
        <w:pStyle w:val="Heading2"/>
        <w:spacing w:before="1" w:lineRule="auto"/>
        <w:ind w:firstLine="1015"/>
        <w:jc w:val="both"/>
        <w:rPr>
          <w:rFonts w:ascii="Calibri" w:cs="Calibri" w:eastAsia="Calibri" w:hAnsi="Calibri"/>
        </w:rPr>
      </w:pPr>
      <w:bookmarkStart w:colFirst="0" w:colLast="0" w:name="_heading=h.ocpg00rwjv6t" w:id="8"/>
      <w:bookmarkEnd w:id="8"/>
      <w:r w:rsidDel="00000000" w:rsidR="00000000" w:rsidRPr="00000000">
        <w:rPr>
          <w:rFonts w:ascii="Calibri" w:cs="Calibri" w:eastAsia="Calibri" w:hAnsi="Calibri"/>
          <w:rtl w:val="0"/>
        </w:rPr>
        <w:t xml:space="preserve">Clinical Vulnerability</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0">
      <w:pPr>
        <w:spacing w:before="0" w:line="357" w:lineRule="auto"/>
        <w:ind w:left="1015" w:right="561"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 the </w:t>
      </w:r>
      <w:r w:rsidDel="00000000" w:rsidR="00000000" w:rsidRPr="00000000">
        <w:rPr>
          <w:rFonts w:ascii="Calibri" w:cs="Calibri" w:eastAsia="Calibri" w:hAnsi="Calibri"/>
          <w:b w:val="1"/>
          <w:bCs w:val="1"/>
          <w:sz w:val="28"/>
          <w:szCs w:val="28"/>
          <w:rtl w:val="0"/>
        </w:rPr>
        <w:t xml:space="preserve">PHC Suganthagiri service area of Vythiri Grama Panchayath</w:t>
      </w:r>
      <w:r w:rsidDel="00000000" w:rsidR="00000000" w:rsidRPr="00000000">
        <w:rPr>
          <w:rFonts w:ascii="Calibri" w:cs="Calibri" w:eastAsia="Calibri" w:hAnsi="Calibri"/>
          <w:sz w:val="28"/>
          <w:szCs w:val="28"/>
          <w:rtl w:val="0"/>
        </w:rPr>
        <w:t xml:space="preserve">, the vulnerable population profile is as follows:</w:t>
      </w:r>
    </w:p>
    <w:p w:rsidR="00000000" w:rsidDel="00000000" w:rsidP="00000000" w:rsidRDefault="00000000" w:rsidRPr="00000000" w14:paraId="000001B1">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1735"/>
        </w:tabs>
        <w:spacing w:after="0" w:before="284" w:line="240" w:lineRule="auto"/>
        <w:ind w:left="1735"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EPEP families: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28</w:t>
      </w:r>
    </w:p>
    <w:p w:rsidR="00000000" w:rsidDel="00000000" w:rsidP="00000000" w:rsidRDefault="00000000" w:rsidRPr="00000000" w14:paraId="000001B2">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1735"/>
        </w:tabs>
        <w:spacing w:after="0" w:before="160" w:line="240" w:lineRule="auto"/>
        <w:ind w:left="1735"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Children under 5 years: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877</w:t>
      </w:r>
    </w:p>
    <w:p w:rsidR="00000000" w:rsidDel="00000000" w:rsidP="00000000" w:rsidRDefault="00000000" w:rsidRPr="00000000" w14:paraId="000001B3">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1735"/>
        </w:tabs>
        <w:spacing w:after="0" w:before="164" w:line="240" w:lineRule="auto"/>
        <w:ind w:left="1735"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Population above 5 years: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2,360</w:t>
      </w:r>
    </w:p>
    <w:p w:rsidR="00000000" w:rsidDel="00000000" w:rsidP="00000000" w:rsidRDefault="00000000" w:rsidRPr="00000000" w14:paraId="000001B4">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1735"/>
        </w:tabs>
        <w:spacing w:after="0" w:before="160" w:line="240" w:lineRule="auto"/>
        <w:ind w:left="1735"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Home-bound patients: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78</w:t>
      </w:r>
    </w:p>
    <w:p w:rsidR="00000000" w:rsidDel="00000000" w:rsidP="00000000" w:rsidRDefault="00000000" w:rsidRPr="00000000" w14:paraId="000001B5">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1735"/>
        </w:tabs>
        <w:spacing w:after="0" w:before="160" w:line="240" w:lineRule="auto"/>
        <w:ind w:left="1735"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Patients with serious health issues: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46</w:t>
      </w:r>
    </w:p>
    <w:p w:rsidR="00000000" w:rsidDel="00000000" w:rsidP="00000000" w:rsidRDefault="00000000" w:rsidRPr="00000000" w14:paraId="000001B6">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1735"/>
        </w:tabs>
        <w:spacing w:after="0" w:before="161" w:line="240" w:lineRule="auto"/>
        <w:ind w:left="1735"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Bed-ridden patients: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42</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8">
      <w:pPr>
        <w:spacing w:before="0" w:line="360" w:lineRule="auto"/>
        <w:ind w:left="1015" w:right="560"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Certain population groups require </w:t>
      </w:r>
      <w:r w:rsidDel="00000000" w:rsidR="00000000" w:rsidRPr="00000000">
        <w:rPr>
          <w:rFonts w:ascii="Calibri" w:cs="Calibri" w:eastAsia="Calibri" w:hAnsi="Calibri"/>
          <w:b w:val="1"/>
          <w:bCs w:val="1"/>
          <w:sz w:val="28"/>
          <w:szCs w:val="28"/>
          <w:rtl w:val="0"/>
        </w:rPr>
        <w:t xml:space="preserve">priority healthcare services </w:t>
      </w:r>
      <w:r w:rsidDel="00000000" w:rsidR="00000000" w:rsidRPr="00000000">
        <w:rPr>
          <w:rFonts w:ascii="Calibri" w:cs="Calibri" w:eastAsia="Calibri" w:hAnsi="Calibri"/>
          <w:sz w:val="28"/>
          <w:szCs w:val="28"/>
          <w:rtl w:val="0"/>
        </w:rPr>
        <w:t xml:space="preserve">and are at a </w:t>
      </w:r>
      <w:r w:rsidDel="00000000" w:rsidR="00000000" w:rsidRPr="00000000">
        <w:rPr>
          <w:rFonts w:ascii="Calibri" w:cs="Calibri" w:eastAsia="Calibri" w:hAnsi="Calibri"/>
          <w:b w:val="1"/>
          <w:bCs w:val="1"/>
          <w:sz w:val="28"/>
          <w:szCs w:val="28"/>
          <w:rtl w:val="0"/>
        </w:rPr>
        <w:t xml:space="preserve">higher risk of severe illness, complications, and mortality during pandemics and public health emergencies</w:t>
      </w:r>
      <w:r w:rsidDel="00000000" w:rsidR="00000000" w:rsidRPr="00000000">
        <w:rPr>
          <w:rFonts w:ascii="Calibri" w:cs="Calibri" w:eastAsia="Calibri" w:hAnsi="Calibri"/>
          <w:sz w:val="28"/>
          <w:szCs w:val="28"/>
          <w:rtl w:val="0"/>
        </w:rPr>
        <w:t xml:space="preserve">. These include patients with chronic diseases, individuals requiring continuous medical care, the elderly, bed-ridden patients, and those with mobility or functional limitations.</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563" w:firstLine="0"/>
        <w:jc w:val="both"/>
        <w:rPr>
          <w:rFonts w:ascii="Calibri" w:cs="Calibri" w:eastAsia="Calibri" w:hAnsi="Calibri"/>
          <w:b w:val="1"/>
          <w:bCs w:val="1"/>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During emergencies, these groups often face significant barriers in accessing timely healthcare services, including transportation challenges, disruption of routine treatment, and limited mobility.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Systematic mapping and documentation of these</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6" name="Shape 2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7" name="Shape 2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8" name="Shape 2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9" name="Shape 2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0" name="Shape 3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BB">
      <w:pPr>
        <w:spacing w:before="0" w:line="360" w:lineRule="auto"/>
        <w:ind w:left="1015" w:right="559" w:firstLine="0"/>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vulnerable populations </w:t>
      </w:r>
      <w:r w:rsidDel="00000000" w:rsidR="00000000" w:rsidRPr="00000000">
        <w:rPr>
          <w:rFonts w:ascii="Calibri" w:cs="Calibri" w:eastAsia="Calibri" w:hAnsi="Calibri"/>
          <w:sz w:val="28"/>
          <w:szCs w:val="28"/>
          <w:rtl w:val="0"/>
        </w:rPr>
        <w:t xml:space="preserve">is therefore essential for effective pandemic preparedness and response. Such mapping enables health authorities and the Panchayath to prioritize </w:t>
      </w:r>
      <w:r w:rsidDel="00000000" w:rsidR="00000000" w:rsidRPr="00000000">
        <w:rPr>
          <w:rFonts w:ascii="Calibri" w:cs="Calibri" w:eastAsia="Calibri" w:hAnsi="Calibri"/>
          <w:b w:val="1"/>
          <w:bCs w:val="1"/>
          <w:sz w:val="28"/>
          <w:szCs w:val="28"/>
          <w:rtl w:val="0"/>
        </w:rPr>
        <w:t xml:space="preserve">continuity of care</w:t>
      </w:r>
      <w:r w:rsidDel="00000000" w:rsidR="00000000" w:rsidRPr="00000000">
        <w:rPr>
          <w:rFonts w:ascii="Calibri" w:cs="Calibri" w:eastAsia="Calibri" w:hAnsi="Calibri"/>
          <w:sz w:val="28"/>
          <w:szCs w:val="28"/>
          <w:rtl w:val="0"/>
        </w:rPr>
        <w:t xml:space="preserve">, ensure </w:t>
      </w:r>
      <w:r w:rsidDel="00000000" w:rsidR="00000000" w:rsidRPr="00000000">
        <w:rPr>
          <w:rFonts w:ascii="Calibri" w:cs="Calibri" w:eastAsia="Calibri" w:hAnsi="Calibri"/>
          <w:b w:val="1"/>
          <w:bCs w:val="1"/>
          <w:sz w:val="28"/>
          <w:szCs w:val="28"/>
          <w:rtl w:val="0"/>
        </w:rPr>
        <w:t xml:space="preserve">adequate medicine and consumable stock</w:t>
      </w:r>
      <w:r w:rsidDel="00000000" w:rsidR="00000000" w:rsidRPr="00000000">
        <w:rPr>
          <w:rFonts w:ascii="Calibri" w:cs="Calibri" w:eastAsia="Calibri" w:hAnsi="Calibri"/>
          <w:sz w:val="28"/>
          <w:szCs w:val="28"/>
          <w:rtl w:val="0"/>
        </w:rPr>
        <w:t xml:space="preserve">, plan for </w:t>
      </w:r>
      <w:r w:rsidDel="00000000" w:rsidR="00000000" w:rsidRPr="00000000">
        <w:rPr>
          <w:rFonts w:ascii="Calibri" w:cs="Calibri" w:eastAsia="Calibri" w:hAnsi="Calibri"/>
          <w:b w:val="1"/>
          <w:bCs w:val="1"/>
          <w:sz w:val="28"/>
          <w:szCs w:val="28"/>
          <w:rtl w:val="0"/>
        </w:rPr>
        <w:t xml:space="preserve">oxygen and emergency medical support</w:t>
      </w:r>
      <w:r w:rsidDel="00000000" w:rsidR="00000000" w:rsidRPr="00000000">
        <w:rPr>
          <w:rFonts w:ascii="Calibri" w:cs="Calibri" w:eastAsia="Calibri" w:hAnsi="Calibri"/>
          <w:sz w:val="28"/>
          <w:szCs w:val="28"/>
          <w:rtl w:val="0"/>
        </w:rPr>
        <w:t xml:space="preserve">, arrange </w:t>
      </w:r>
      <w:r w:rsidDel="00000000" w:rsidR="00000000" w:rsidRPr="00000000">
        <w:rPr>
          <w:rFonts w:ascii="Calibri" w:cs="Calibri" w:eastAsia="Calibri" w:hAnsi="Calibri"/>
          <w:b w:val="1"/>
          <w:bCs w:val="1"/>
          <w:sz w:val="28"/>
          <w:szCs w:val="28"/>
          <w:rtl w:val="0"/>
        </w:rPr>
        <w:t xml:space="preserve">referral and transport services</w:t>
      </w:r>
      <w:r w:rsidDel="00000000" w:rsidR="00000000" w:rsidRPr="00000000">
        <w:rPr>
          <w:rFonts w:ascii="Calibri" w:cs="Calibri" w:eastAsia="Calibri" w:hAnsi="Calibri"/>
          <w:sz w:val="28"/>
          <w:szCs w:val="28"/>
          <w:rtl w:val="0"/>
        </w:rPr>
        <w:t xml:space="preserve">, and deliver </w:t>
      </w:r>
      <w:r w:rsidDel="00000000" w:rsidR="00000000" w:rsidRPr="00000000">
        <w:rPr>
          <w:rFonts w:ascii="Calibri" w:cs="Calibri" w:eastAsia="Calibri" w:hAnsi="Calibri"/>
          <w:b w:val="1"/>
          <w:bCs w:val="1"/>
          <w:sz w:val="28"/>
          <w:szCs w:val="28"/>
          <w:rtl w:val="0"/>
        </w:rPr>
        <w:t xml:space="preserve">targeted home-based healthcare services </w:t>
      </w:r>
      <w:r w:rsidDel="00000000" w:rsidR="00000000" w:rsidRPr="00000000">
        <w:rPr>
          <w:rFonts w:ascii="Calibri" w:cs="Calibri" w:eastAsia="Calibri" w:hAnsi="Calibri"/>
          <w:sz w:val="28"/>
          <w:szCs w:val="28"/>
          <w:rtl w:val="0"/>
        </w:rPr>
        <w:t xml:space="preserve">through health staff and ASHA workers.</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57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approach strengthens the overall resilience of the healthcare system and helps minimize preventable morbidity and mortality during public health emergencies.</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9180.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6071"/>
        <w:gridCol w:w="3109"/>
        <w:tblGridChange w:id="0">
          <w:tblGrid>
            <w:gridCol w:w="6071"/>
            <w:gridCol w:w="3109"/>
          </w:tblGrid>
        </w:tblGridChange>
      </w:tblGrid>
      <w:tr>
        <w:trPr>
          <w:cantSplit w:val="0"/>
          <w:trHeight w:val="721" w:hRule="atLeast"/>
          <w:tblHeader w:val="0"/>
        </w:trPr>
        <w:tc>
          <w:tcPr>
            <w:shd w:fill="f1f1f1" w:val="cle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Details in numbers</w:t>
            </w:r>
          </w:p>
        </w:tc>
      </w:tr>
      <w:tr>
        <w:trPr>
          <w:cantSplit w:val="0"/>
          <w:trHeight w:val="724" w:hRule="atLeast"/>
          <w:tblHeader w:val="0"/>
        </w:trPr>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Pregnant women</w:t>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119</w:t>
            </w:r>
          </w:p>
        </w:tc>
      </w:tr>
      <w:tr>
        <w:trPr>
          <w:cantSplit w:val="0"/>
          <w:trHeight w:val="721" w:hRule="atLeast"/>
          <w:tblHeader w:val="0"/>
        </w:trPr>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Lactating mothers</w:t>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161</w:t>
            </w:r>
          </w:p>
        </w:tc>
      </w:tr>
      <w:tr>
        <w:trPr>
          <w:cantSplit w:val="0"/>
          <w:trHeight w:val="724" w:hRule="atLeast"/>
          <w:tblHeader w:val="0"/>
        </w:trPr>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Bedbound patients</w:t>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42</w:t>
            </w:r>
          </w:p>
        </w:tc>
      </w:tr>
      <w:tr>
        <w:trPr>
          <w:cantSplit w:val="0"/>
          <w:trHeight w:val="721" w:hRule="atLeast"/>
          <w:tblHeader w:val="0"/>
        </w:trPr>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Patients under palliative care other than bedbound</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109</w:t>
            </w:r>
          </w:p>
        </w:tc>
      </w:tr>
      <w:tr>
        <w:trPr>
          <w:cantSplit w:val="0"/>
          <w:trHeight w:val="724" w:hRule="atLeast"/>
          <w:tblHeader w:val="0"/>
        </w:trPr>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Patients on Haemodialysis</w:t>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2" w:hRule="atLeast"/>
          <w:tblHeader w:val="0"/>
        </w:trPr>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Patients on CAPD</w:t>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221</w:t>
            </w:r>
          </w:p>
        </w:tc>
      </w:tr>
      <w:tr>
        <w:trPr>
          <w:cantSplit w:val="0"/>
          <w:trHeight w:val="724" w:hRule="atLeast"/>
          <w:tblHeader w:val="0"/>
        </w:trPr>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Cancer patients (currently on treatment)</w:t>
            </w:r>
          </w:p>
        </w:tc>
        <w:tc>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74</w:t>
            </w:r>
          </w:p>
        </w:tc>
      </w:tr>
      <w:tr>
        <w:trPr>
          <w:cantSplit w:val="0"/>
          <w:trHeight w:val="721" w:hRule="atLeast"/>
          <w:tblHeader w:val="0"/>
        </w:trPr>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Haemophilic patients</w:t>
            </w:r>
          </w:p>
        </w:tc>
        <w:tc>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21</w:t>
            </w:r>
          </w:p>
        </w:tc>
      </w:tr>
      <w:tr>
        <w:trPr>
          <w:cantSplit w:val="0"/>
          <w:trHeight w:val="724" w:hRule="atLeast"/>
          <w:tblHeader w:val="0"/>
        </w:trPr>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Mentally challenged</w:t>
            </w:r>
          </w:p>
        </w:tc>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bl>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0" name="Shape 36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61" name="Shape 36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62" name="Shape 36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63" name="Shape 36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64" name="Shape 36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65" name="Shape 36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8" name="image62.png"/>
                <a:graphic>
                  <a:graphicData uri="http://schemas.openxmlformats.org/drawingml/2006/picture">
                    <pic:pic>
                      <pic:nvPicPr>
                        <pic:cNvPr id="0" name="image6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0"/>
        <w:tblW w:w="9180.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6071"/>
        <w:gridCol w:w="3109"/>
        <w:tblGridChange w:id="0">
          <w:tblGrid>
            <w:gridCol w:w="6071"/>
            <w:gridCol w:w="3109"/>
          </w:tblGrid>
        </w:tblGridChange>
      </w:tblGrid>
      <w:tr>
        <w:trPr>
          <w:cantSplit w:val="0"/>
          <w:trHeight w:val="722" w:hRule="atLeast"/>
          <w:tblHeader w:val="0"/>
        </w:trPr>
        <w:tc>
          <w:tcPr>
            <w:shd w:fill="f1f1f1" w:val="cle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Description</w:t>
            </w:r>
          </w:p>
        </w:tc>
        <w:tc>
          <w:tcPr>
            <w:shd w:fill="f1f1f1" w:val="clea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Details in numbers</w:t>
            </w:r>
          </w:p>
        </w:tc>
      </w:tr>
      <w:tr>
        <w:trPr>
          <w:cantSplit w:val="0"/>
          <w:trHeight w:val="724" w:hRule="atLeast"/>
          <w:tblHeader w:val="0"/>
        </w:trPr>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Differently abled</w:t>
            </w:r>
          </w:p>
        </w:tc>
        <w:tc>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r>
        <w:trPr>
          <w:cantSplit w:val="0"/>
          <w:trHeight w:val="721" w:hRule="atLeast"/>
          <w:tblHeader w:val="0"/>
        </w:trPr>
        <w:tc>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Diabetic patients</w:t>
            </w:r>
          </w:p>
        </w:tc>
        <w:tc>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442</w:t>
            </w:r>
          </w:p>
        </w:tc>
      </w:tr>
      <w:tr>
        <w:trPr>
          <w:cantSplit w:val="0"/>
          <w:trHeight w:val="724" w:hRule="atLeast"/>
          <w:tblHeader w:val="0"/>
        </w:trPr>
        <w:tc>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Hypertensive patients</w:t>
            </w:r>
          </w:p>
        </w:tc>
        <w:tc>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304</w:t>
            </w:r>
          </w:p>
        </w:tc>
      </w:tr>
      <w:tr>
        <w:trPr>
          <w:cantSplit w:val="0"/>
          <w:trHeight w:val="724" w:hRule="atLeast"/>
          <w:tblHeader w:val="0"/>
        </w:trPr>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TB patients</w:t>
            </w:r>
          </w:p>
        </w:tc>
        <w:tc>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bl>
    <w:p w:rsidR="00000000" w:rsidDel="00000000" w:rsidP="00000000" w:rsidRDefault="00000000" w:rsidRPr="00000000" w14:paraId="000001E2">
      <w:pPr>
        <w:pStyle w:val="Heading2"/>
        <w:spacing w:before="1" w:lineRule="auto"/>
        <w:ind w:firstLine="1015"/>
        <w:jc w:val="both"/>
        <w:rPr>
          <w:rFonts w:ascii="Calibri" w:cs="Calibri" w:eastAsia="Calibri" w:hAnsi="Calibri"/>
        </w:rPr>
      </w:pPr>
      <w:r w:rsidDel="00000000" w:rsidR="00000000" w:rsidRPr="00000000">
        <w:rPr>
          <w:rFonts w:ascii="Calibri" w:cs="Calibri" w:eastAsia="Calibri" w:hAnsi="Calibri"/>
          <w:rtl w:val="0"/>
        </w:rPr>
        <w:t xml:space="preserve">4.1.3 Vulnerable Population</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0" w:lineRule="auto"/>
        <w:ind w:left="1015" w:right="5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Within Vythiri Grama Panchayath, certain populations are considered vulnerable due to specific demographic, health, occupational, and social factors. Identifying these groups is essential for targeted interventions, early support, and risk mitigation during a pandemic or public health emergency.</w:t>
      </w:r>
    </w:p>
    <w:p w:rsidR="00000000" w:rsidDel="00000000" w:rsidP="00000000" w:rsidRDefault="00000000" w:rsidRPr="00000000" w14:paraId="000001E4">
      <w:pPr>
        <w:pStyle w:val="Heading2"/>
        <w:numPr>
          <w:ilvl w:val="1"/>
          <w:numId w:val="34"/>
        </w:numPr>
        <w:tabs>
          <w:tab w:val="left" w:leader="none" w:pos="1436"/>
        </w:tabs>
        <w:spacing w:after="0" w:before="0" w:line="240" w:lineRule="auto"/>
        <w:ind w:left="1436" w:right="0" w:hanging="420.99999999999994"/>
        <w:jc w:val="both"/>
        <w:rPr>
          <w:rFonts w:ascii="Calibri" w:cs="Calibri" w:eastAsia="Calibri" w:hAnsi="Calibri"/>
        </w:rPr>
      </w:pPr>
      <w:r w:rsidDel="00000000" w:rsidR="00000000" w:rsidRPr="00000000">
        <w:rPr>
          <w:rFonts w:ascii="Calibri" w:cs="Calibri" w:eastAsia="Calibri" w:hAnsi="Calibri"/>
          <w:rtl w:val="0"/>
        </w:rPr>
        <w:t xml:space="preserve">Key vulnerable groups include:</w:t>
      </w:r>
    </w:p>
    <w:p w:rsidR="00000000" w:rsidDel="00000000" w:rsidP="00000000" w:rsidRDefault="00000000" w:rsidRPr="00000000" w14:paraId="000001E5">
      <w:pPr>
        <w:keepNext w:val="0"/>
        <w:keepLines w:val="0"/>
        <w:pageBreakBefore w:val="0"/>
        <w:widowControl w:val="0"/>
        <w:numPr>
          <w:ilvl w:val="2"/>
          <w:numId w:val="34"/>
        </w:numPr>
        <w:pBdr>
          <w:top w:space="0" w:sz="0" w:val="nil"/>
          <w:left w:space="0" w:sz="0" w:val="nil"/>
          <w:bottom w:space="0" w:sz="0" w:val="nil"/>
          <w:right w:space="0" w:sz="0" w:val="nil"/>
          <w:between w:space="0" w:sz="0" w:val="nil"/>
        </w:pBdr>
        <w:shd w:fill="auto" w:val="clear"/>
        <w:tabs>
          <w:tab w:val="left" w:leader="none" w:pos="1734"/>
        </w:tabs>
        <w:spacing w:after="0" w:before="163"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Demographic groups: Elderly, children, and pregnant women</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numPr>
          <w:ilvl w:val="2"/>
          <w:numId w:val="34"/>
        </w:numPr>
        <w:pBdr>
          <w:top w:space="0" w:sz="0" w:val="nil"/>
          <w:left w:space="0" w:sz="0" w:val="nil"/>
          <w:bottom w:space="0" w:sz="0" w:val="nil"/>
          <w:right w:space="0" w:sz="0" w:val="nil"/>
          <w:between w:space="0" w:sz="0" w:val="nil"/>
        </w:pBdr>
        <w:shd w:fill="auto" w:val="clear"/>
        <w:tabs>
          <w:tab w:val="left" w:leader="none" w:pos="1735"/>
        </w:tabs>
        <w:spacing w:after="0" w:before="0" w:line="362" w:lineRule="auto"/>
        <w:ind w:left="1735" w:right="570"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Tribal communities: Tribal population residing in colonies across the Panchayath</w:t>
      </w:r>
    </w:p>
    <w:p w:rsidR="00000000" w:rsidDel="00000000" w:rsidP="00000000" w:rsidRDefault="00000000" w:rsidRPr="00000000" w14:paraId="000001E8">
      <w:pPr>
        <w:keepNext w:val="0"/>
        <w:keepLines w:val="0"/>
        <w:pageBreakBefore w:val="0"/>
        <w:widowControl w:val="0"/>
        <w:numPr>
          <w:ilvl w:val="2"/>
          <w:numId w:val="34"/>
        </w:numPr>
        <w:pBdr>
          <w:top w:space="0" w:sz="0" w:val="nil"/>
          <w:left w:space="0" w:sz="0" w:val="nil"/>
          <w:bottom w:space="0" w:sz="0" w:val="nil"/>
          <w:right w:space="0" w:sz="0" w:val="nil"/>
          <w:between w:space="0" w:sz="0" w:val="nil"/>
        </w:pBdr>
        <w:shd w:fill="auto" w:val="clear"/>
        <w:tabs>
          <w:tab w:val="left" w:leader="none" w:pos="1734"/>
        </w:tabs>
        <w:spacing w:after="0" w:before="194"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Occupational groups: Tea estate laborers, dairy workers, and NREGA workers</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numPr>
          <w:ilvl w:val="2"/>
          <w:numId w:val="34"/>
        </w:numPr>
        <w:pBdr>
          <w:top w:space="0" w:sz="0" w:val="nil"/>
          <w:left w:space="0" w:sz="0" w:val="nil"/>
          <w:bottom w:space="0" w:sz="0" w:val="nil"/>
          <w:right w:space="0" w:sz="0" w:val="nil"/>
          <w:between w:space="0" w:sz="0" w:val="nil"/>
        </w:pBdr>
        <w:shd w:fill="auto" w:val="clear"/>
        <w:tabs>
          <w:tab w:val="left" w:leader="none" w:pos="1734"/>
        </w:tabs>
        <w:spacing w:after="0" w:before="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Migrants: Seasonal and temporary migrant workers</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numPr>
          <w:ilvl w:val="2"/>
          <w:numId w:val="34"/>
        </w:numPr>
        <w:pBdr>
          <w:top w:space="0" w:sz="0" w:val="nil"/>
          <w:left w:space="0" w:sz="0" w:val="nil"/>
          <w:bottom w:space="0" w:sz="0" w:val="nil"/>
          <w:right w:space="0" w:sz="0" w:val="nil"/>
          <w:between w:space="0" w:sz="0" w:val="nil"/>
        </w:pBdr>
        <w:shd w:fill="auto" w:val="clear"/>
        <w:tabs>
          <w:tab w:val="left" w:leader="none" w:pos="1735"/>
        </w:tabs>
        <w:spacing w:after="0" w:before="0" w:line="362" w:lineRule="auto"/>
        <w:ind w:left="1735" w:right="563"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Health-related vulnerabilities: Individuals with Non-Communicable Diseases (NCDs) such as diabetes and hypertension</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360" w:lineRule="auto"/>
        <w:ind w:left="1015" w:right="568"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Recognizing these groups allows the Panchayath and PHC Sugandhagiri to implement focused preventive measures, health education, and support services, ensuring that the most at-risk populations are adequately protected during any health emergency.</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6" name="Shape 10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07" name="Shape 10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08" name="Shape 10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09" name="Shape 10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10" name="Shape 11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11" name="Shape 11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9"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444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Major Festivals &amp; Events specific to the LSGI (with the possibility of a public gathering)</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9213.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900"/>
        <w:gridCol w:w="5761"/>
        <w:gridCol w:w="2552"/>
        <w:tblGridChange w:id="0">
          <w:tblGrid>
            <w:gridCol w:w="900"/>
            <w:gridCol w:w="5761"/>
            <w:gridCol w:w="2552"/>
          </w:tblGrid>
        </w:tblGridChange>
      </w:tblGrid>
      <w:tr>
        <w:trPr>
          <w:cantSplit w:val="0"/>
          <w:trHeight w:val="1204" w:hRule="atLeast"/>
          <w:tblHeader w:val="0"/>
        </w:trPr>
        <w:tc>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 of festival</w:t>
            </w:r>
          </w:p>
        </w:tc>
        <w:tc>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88"/>
              </w:tabs>
              <w:spacing w:after="0" w:before="120" w:line="360" w:lineRule="auto"/>
              <w:ind w:left="119" w:right="10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Month</w:t>
              <w:tab/>
              <w:t xml:space="preserve">detailing the periodicity</w:t>
            </w:r>
          </w:p>
        </w:tc>
      </w:tr>
      <w:tr>
        <w:trPr>
          <w:cantSplit w:val="0"/>
          <w:trHeight w:val="724" w:hRule="atLeast"/>
          <w:tblHeader w:val="0"/>
        </w:trPr>
        <w:tc>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Chundel Church Festival</w:t>
            </w:r>
          </w:p>
        </w:tc>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March</w:t>
            </w:r>
          </w:p>
        </w:tc>
      </w:tr>
      <w:tr>
        <w:trPr>
          <w:cantSplit w:val="0"/>
          <w:trHeight w:val="721" w:hRule="atLeast"/>
          <w:tblHeader w:val="0"/>
        </w:trPr>
        <w:tc>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 Church Festival</w:t>
            </w:r>
          </w:p>
        </w:tc>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January</w:t>
            </w:r>
          </w:p>
        </w:tc>
      </w:tr>
      <w:tr>
        <w:trPr>
          <w:cantSplit w:val="0"/>
          <w:trHeight w:val="724" w:hRule="atLeast"/>
          <w:tblHeader w:val="0"/>
        </w:trPr>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 Church Near YMCA</w:t>
            </w:r>
          </w:p>
        </w:tc>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February</w:t>
            </w:r>
          </w:p>
        </w:tc>
      </w:tr>
      <w:tr>
        <w:trPr>
          <w:cantSplit w:val="0"/>
          <w:trHeight w:val="721" w:hRule="atLeast"/>
          <w:tblHeader w:val="0"/>
        </w:trPr>
        <w:tc>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 Temple</w:t>
            </w:r>
          </w:p>
        </w:tc>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March</w:t>
            </w:r>
          </w:p>
        </w:tc>
      </w:tr>
      <w:tr>
        <w:trPr>
          <w:cantSplit w:val="0"/>
          <w:trHeight w:val="724" w:hRule="atLeast"/>
          <w:tblHeader w:val="0"/>
        </w:trPr>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Chelotte Magham</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January</w:t>
            </w:r>
          </w:p>
        </w:tc>
      </w:tr>
    </w:tbl>
    <w:p w:rsidR="00000000" w:rsidDel="00000000" w:rsidP="00000000" w:rsidRDefault="00000000" w:rsidRPr="00000000" w14:paraId="00000206">
      <w:pPr>
        <w:spacing w:before="283" w:line="360" w:lineRule="auto"/>
        <w:ind w:left="1015" w:right="561" w:firstLine="0"/>
        <w:jc w:val="both"/>
        <w:rPr>
          <w:rFonts w:ascii="Calibri" w:cs="Calibri" w:eastAsia="Calibri" w:hAnsi="Calibri"/>
          <w:sz w:val="28"/>
          <w:szCs w:val="28"/>
        </w:rPr>
      </w:pPr>
      <w:bookmarkStart w:colFirst="0" w:colLast="0" w:name="_heading=h.u2t5i9slks3x" w:id="9"/>
      <w:bookmarkEnd w:id="9"/>
      <w:r w:rsidDel="00000000" w:rsidR="00000000" w:rsidRPr="00000000">
        <w:rPr>
          <w:rFonts w:ascii="Calibri" w:cs="Calibri" w:eastAsia="Calibri" w:hAnsi="Calibri"/>
          <w:sz w:val="28"/>
          <w:szCs w:val="28"/>
          <w:rtl w:val="0"/>
        </w:rPr>
        <w:t xml:space="preserve">These festivals involve </w:t>
      </w:r>
      <w:r w:rsidDel="00000000" w:rsidR="00000000" w:rsidRPr="00000000">
        <w:rPr>
          <w:rFonts w:ascii="Calibri" w:cs="Calibri" w:eastAsia="Calibri" w:hAnsi="Calibri"/>
          <w:b w:val="1"/>
          <w:bCs w:val="1"/>
          <w:sz w:val="28"/>
          <w:szCs w:val="28"/>
          <w:rtl w:val="0"/>
        </w:rPr>
        <w:t xml:space="preserve">large public gatherings </w:t>
      </w:r>
      <w:r w:rsidDel="00000000" w:rsidR="00000000" w:rsidRPr="00000000">
        <w:rPr>
          <w:rFonts w:ascii="Calibri" w:cs="Calibri" w:eastAsia="Calibri" w:hAnsi="Calibri"/>
          <w:sz w:val="28"/>
          <w:szCs w:val="28"/>
          <w:rtl w:val="0"/>
        </w:rPr>
        <w:t xml:space="preserve">and increased population movement, which may elevate the risk of </w:t>
      </w:r>
      <w:r w:rsidDel="00000000" w:rsidR="00000000" w:rsidRPr="00000000">
        <w:rPr>
          <w:rFonts w:ascii="Calibri" w:cs="Calibri" w:eastAsia="Calibri" w:hAnsi="Calibri"/>
          <w:b w:val="1"/>
          <w:bCs w:val="1"/>
          <w:sz w:val="28"/>
          <w:szCs w:val="28"/>
          <w:rtl w:val="0"/>
        </w:rPr>
        <w:t xml:space="preserve">communicable disease transmission </w:t>
      </w:r>
      <w:r w:rsidDel="00000000" w:rsidR="00000000" w:rsidRPr="00000000">
        <w:rPr>
          <w:rFonts w:ascii="Calibri" w:cs="Calibri" w:eastAsia="Calibri" w:hAnsi="Calibri"/>
          <w:sz w:val="28"/>
          <w:szCs w:val="28"/>
          <w:rtl w:val="0"/>
        </w:rPr>
        <w:t xml:space="preserve">during pandemics. Identifying the timing and location of such events enables the Panchayath and Health Department to:</w:t>
      </w:r>
    </w:p>
    <w:p w:rsidR="00000000" w:rsidDel="00000000" w:rsidP="00000000" w:rsidRDefault="00000000" w:rsidRPr="00000000" w14:paraId="00000207">
      <w:pPr>
        <w:pStyle w:val="Heading2"/>
        <w:numPr>
          <w:ilvl w:val="0"/>
          <w:numId w:val="33"/>
        </w:numPr>
        <w:tabs>
          <w:tab w:val="left" w:leader="none" w:pos="1735"/>
        </w:tabs>
        <w:spacing w:after="0" w:before="279" w:line="240" w:lineRule="auto"/>
        <w:ind w:left="1735" w:right="0" w:hanging="360"/>
        <w:jc w:val="left"/>
        <w:rPr/>
      </w:pPr>
      <w:r w:rsidDel="00000000" w:rsidR="00000000" w:rsidRPr="00000000">
        <w:rPr>
          <w:rFonts w:ascii="Calibri" w:cs="Calibri" w:eastAsia="Calibri" w:hAnsi="Calibri"/>
          <w:b w:val="0"/>
          <w:bCs w:val="0"/>
          <w:rtl w:val="0"/>
        </w:rPr>
        <w:t xml:space="preserve">Plan </w:t>
      </w:r>
      <w:r w:rsidDel="00000000" w:rsidR="00000000" w:rsidRPr="00000000">
        <w:rPr>
          <w:rFonts w:ascii="Calibri" w:cs="Calibri" w:eastAsia="Calibri" w:hAnsi="Calibri"/>
          <w:rtl w:val="0"/>
        </w:rPr>
        <w:t xml:space="preserve">crowd management and surveillance activities</w:t>
      </w:r>
    </w:p>
    <w:p w:rsidR="00000000" w:rsidDel="00000000" w:rsidP="00000000" w:rsidRDefault="00000000" w:rsidRPr="00000000" w14:paraId="0000020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1735"/>
        </w:tabs>
        <w:spacing w:after="0" w:before="163" w:line="240" w:lineRule="auto"/>
        <w:ind w:left="1735" w:right="0" w:hanging="36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Deploy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health staff, ASHA workers, and volunteers</w:t>
      </w:r>
    </w:p>
    <w:p w:rsidR="00000000" w:rsidDel="00000000" w:rsidP="00000000" w:rsidRDefault="00000000" w:rsidRPr="00000000" w14:paraId="0000020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1735"/>
        </w:tabs>
        <w:spacing w:after="0" w:before="161" w:line="240" w:lineRule="auto"/>
        <w:ind w:left="1735" w:right="0" w:hanging="36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Ensure availability of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first aid, emergency referral, and isolation support</w:t>
      </w:r>
    </w:p>
    <w:p w:rsidR="00000000" w:rsidDel="00000000" w:rsidP="00000000" w:rsidRDefault="00000000" w:rsidRPr="00000000" w14:paraId="0000020A">
      <w:pPr>
        <w:pStyle w:val="Heading2"/>
        <w:numPr>
          <w:ilvl w:val="0"/>
          <w:numId w:val="33"/>
        </w:numPr>
        <w:tabs>
          <w:tab w:val="left" w:leader="none" w:pos="1735"/>
        </w:tabs>
        <w:spacing w:after="0" w:before="160" w:line="240" w:lineRule="auto"/>
        <w:ind w:left="1735" w:right="0" w:hanging="360"/>
        <w:jc w:val="left"/>
        <w:rPr/>
      </w:pPr>
      <w:r w:rsidDel="00000000" w:rsidR="00000000" w:rsidRPr="00000000">
        <w:rPr>
          <w:rFonts w:ascii="Calibri" w:cs="Calibri" w:eastAsia="Calibri" w:hAnsi="Calibri"/>
          <w:b w:val="0"/>
          <w:bCs w:val="0"/>
          <w:rtl w:val="0"/>
        </w:rPr>
        <w:t xml:space="preserve">Implement </w:t>
      </w:r>
      <w:r w:rsidDel="00000000" w:rsidR="00000000" w:rsidRPr="00000000">
        <w:rPr>
          <w:rFonts w:ascii="Calibri" w:cs="Calibri" w:eastAsia="Calibri" w:hAnsi="Calibri"/>
          <w:rtl w:val="0"/>
        </w:rPr>
        <w:t xml:space="preserve">risk communication and health advisories</w:t>
      </w:r>
    </w:p>
    <w:p w:rsidR="00000000" w:rsidDel="00000000" w:rsidP="00000000" w:rsidRDefault="00000000" w:rsidRPr="00000000" w14:paraId="0000020B">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1735"/>
        </w:tabs>
        <w:spacing w:after="0" w:before="161" w:line="240" w:lineRule="auto"/>
        <w:ind w:left="1735" w:right="0" w:hanging="36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Coordinate with festival committees for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preventive measures</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D">
      <w:pPr>
        <w:spacing w:before="0" w:lineRule="auto"/>
        <w:ind w:left="1015" w:right="0" w:firstLine="0"/>
        <w:jc w:val="both"/>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This proactive planning supports effective </w:t>
      </w:r>
      <w:r w:rsidDel="00000000" w:rsidR="00000000" w:rsidRPr="00000000">
        <w:rPr>
          <w:rFonts w:ascii="Calibri" w:cs="Calibri" w:eastAsia="Calibri" w:hAnsi="Calibri"/>
          <w:b w:val="1"/>
          <w:bCs w:val="1"/>
          <w:sz w:val="28"/>
          <w:szCs w:val="28"/>
          <w:rtl w:val="0"/>
        </w:rPr>
        <w:t xml:space="preserve">risk mitigation and community safety</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during public health emergencies.</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100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0" name="Shape 83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831" name="Shape 83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32" name="Shape 83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33" name="Shape 83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34" name="Shape 83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35" name="Shape 83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1001" name="image145.png"/>
                <a:graphic>
                  <a:graphicData uri="http://schemas.openxmlformats.org/drawingml/2006/picture">
                    <pic:pic>
                      <pic:nvPicPr>
                        <pic:cNvPr id="0" name="image14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210">
      <w:pPr>
        <w:pStyle w:val="Heading1"/>
        <w:spacing w:before="1" w:lineRule="auto"/>
        <w:ind w:firstLine="1015"/>
        <w:jc w:val="both"/>
        <w:rPr>
          <w:rFonts w:ascii="Calibri" w:cs="Calibri" w:eastAsia="Calibri" w:hAnsi="Calibri"/>
        </w:rPr>
      </w:pPr>
      <w:r w:rsidDel="00000000" w:rsidR="00000000" w:rsidRPr="00000000">
        <w:rPr>
          <w:rFonts w:ascii="Calibri" w:cs="Calibri" w:eastAsia="Calibri" w:hAnsi="Calibri"/>
          <w:rtl w:val="0"/>
        </w:rPr>
        <w:t xml:space="preserve">NFRASTRUCTURE &amp; RESOURCE INVENTORY</w:t>
      </w:r>
    </w:p>
    <w:p w:rsidR="00000000" w:rsidDel="00000000" w:rsidP="00000000" w:rsidRDefault="00000000" w:rsidRPr="00000000" w14:paraId="00000211">
      <w:pPr>
        <w:pStyle w:val="Heading2"/>
        <w:spacing w:before="321" w:lineRule="auto"/>
        <w:ind w:firstLine="1015"/>
        <w:jc w:val="both"/>
        <w:rPr>
          <w:rFonts w:ascii="Calibri" w:cs="Calibri" w:eastAsia="Calibri" w:hAnsi="Calibri"/>
        </w:rPr>
      </w:pPr>
      <w:bookmarkStart w:colFirst="0" w:colLast="0" w:name="_heading=h.ftwto2yostql" w:id="10"/>
      <w:bookmarkEnd w:id="10"/>
      <w:r w:rsidDel="00000000" w:rsidR="00000000" w:rsidRPr="00000000">
        <w:rPr>
          <w:rFonts w:ascii="Calibri" w:cs="Calibri" w:eastAsia="Calibri" w:hAnsi="Calibri"/>
          <w:rtl w:val="0"/>
        </w:rPr>
        <w:t xml:space="preserve">Health Facility Directory &amp; Basic Capacity in the LSGD</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60" w:lineRule="auto"/>
        <w:ind w:left="1015" w:right="56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PHC Sugandhagiri currently provides outpatient (OP) services during daytime only. In emergency situations, residents of Vythiri Grama Panchayath primarily rely on the Taluk Headquarters Hospital (THQH), Vythiri, which is located within the Panchayath. THQH Vythiri offers comprehensive medical services, including outpatient (OP) and inpatient (IP) care, laboratory facilities, operation theatre (OT), and mortuary services, making it the key public health facility for critical and emergency care.</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56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 addition, the community also depends on the private sector, particularly Good Shepherds Hospital, Chelotte, which provides OP and IP services, emergency care, and laboratory facilities.</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57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dual dependency on public and private healthcare facilities highlights the need for coordinated planning and integration of PHC Sugandhagiri with THQH Vythiri and private hospitals, to ensure timely access to essential medical services during pandemics or other public health emergencies.</w:t>
      </w:r>
    </w:p>
    <w:p w:rsidR="00000000" w:rsidDel="00000000" w:rsidP="00000000" w:rsidRDefault="00000000" w:rsidRPr="00000000" w14:paraId="00000215">
      <w:pPr>
        <w:pStyle w:val="Heading2"/>
        <w:spacing w:before="1" w:lineRule="auto"/>
        <w:ind w:firstLine="1015"/>
        <w:jc w:val="both"/>
        <w:rPr>
          <w:rFonts w:ascii="Calibri" w:cs="Calibri" w:eastAsia="Calibri" w:hAnsi="Calibri"/>
        </w:rPr>
      </w:pPr>
      <w:r w:rsidDel="00000000" w:rsidR="00000000" w:rsidRPr="00000000">
        <w:rPr>
          <w:rFonts w:ascii="Calibri" w:cs="Calibri" w:eastAsia="Calibri" w:hAnsi="Calibri"/>
          <w:rtl w:val="0"/>
        </w:rPr>
        <w:t xml:space="preserve">4.2.2 Private Health Facilities</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1015" w:right="566"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community of Vythiri Grama Panchayath relies on several private health facilities for their medical needs:</w:t>
      </w:r>
    </w:p>
    <w:p w:rsidR="00000000" w:rsidDel="00000000" w:rsidP="00000000" w:rsidRDefault="00000000" w:rsidRPr="00000000" w14:paraId="0000021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735"/>
        </w:tabs>
        <w:spacing w:after="0" w:before="0" w:line="364" w:lineRule="auto"/>
        <w:ind w:left="1735" w:right="564"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Good Shepherds Hospital, Chelotte, Vythiri – provides outpatient (OP) and inpatient (IP) services, emergency care, and laboratory facilities.</w:t>
      </w:r>
    </w:p>
    <w:p w:rsidR="00000000" w:rsidDel="00000000" w:rsidP="00000000" w:rsidRDefault="00000000" w:rsidRPr="00000000" w14:paraId="0000021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734"/>
        </w:tabs>
        <w:spacing w:after="0" w:before="190" w:line="240" w:lineRule="auto"/>
        <w:ind w:left="1734" w:right="0" w:hanging="359.00000000000006"/>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WIMS Hospital, Chundale – offers outpatient (OP) services.</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734"/>
        </w:tabs>
        <w:spacing w:after="0" w:before="0" w:line="240" w:lineRule="auto"/>
        <w:ind w:left="1734" w:right="0" w:hanging="359.00000000000006"/>
        <w:jc w:val="both"/>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NS Hospital, Chundale – provides outpatient (OP) services.</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5" name="Shape 64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46" name="Shape 64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47" name="Shape 64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48" name="Shape 64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49" name="Shape 64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50" name="Shape 65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2" name="image111.png"/>
                <a:graphic>
                  <a:graphicData uri="http://schemas.openxmlformats.org/drawingml/2006/picture">
                    <pic:pic>
                      <pic:nvPicPr>
                        <pic:cNvPr id="0" name="image11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These private facilities complement public health services and play a crucial role in ensuring timely access to medical care, especially during emergencies when PHC Sugandhagiri operates only during daytime.</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2"/>
        <w:tblW w:w="9492.0" w:type="dxa"/>
        <w:jc w:val="left"/>
        <w:tblInd w:w="994.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77"/>
        <w:gridCol w:w="2206"/>
        <w:gridCol w:w="1095"/>
        <w:gridCol w:w="1261"/>
        <w:gridCol w:w="690"/>
        <w:gridCol w:w="601"/>
        <w:gridCol w:w="918"/>
        <w:gridCol w:w="1185"/>
        <w:gridCol w:w="1159"/>
        <w:tblGridChange w:id="0">
          <w:tblGrid>
            <w:gridCol w:w="377"/>
            <w:gridCol w:w="2206"/>
            <w:gridCol w:w="1095"/>
            <w:gridCol w:w="1261"/>
            <w:gridCol w:w="690"/>
            <w:gridCol w:w="601"/>
            <w:gridCol w:w="918"/>
            <w:gridCol w:w="1185"/>
            <w:gridCol w:w="1159"/>
          </w:tblGrid>
        </w:tblGridChange>
      </w:tblGrid>
      <w:tr>
        <w:trPr>
          <w:cantSplit w:val="0"/>
          <w:trHeight w:val="803" w:hRule="atLeast"/>
          <w:tblHeader w:val="0"/>
        </w:trPr>
        <w:tc>
          <w:tcPr>
            <w:gridSpan w:val="9"/>
            <w:shd w:fill="f0f3f4" w:val="clea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2978" w:hRule="atLeast"/>
          <w:tblHeader w:val="0"/>
        </w:trPr>
        <w:tc>
          <w:tcPr>
            <w:shd w:fill="f1f1f1" w:val="clear"/>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4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w:t>
            </w:r>
          </w:p>
        </w:tc>
        <w:tc>
          <w:tcPr>
            <w:shd w:fill="f1f1f1" w:val="clea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Health Facility</w:t>
            </w:r>
          </w:p>
        </w:tc>
        <w:tc>
          <w:tcPr>
            <w:shd w:fill="f1f1f1" w:val="clea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60" w:lineRule="auto"/>
              <w:ind w:left="3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Type of Facility (MCH/ GH/CH</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37" w:right="81"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C/FHC/ SC etc.)</w:t>
            </w:r>
          </w:p>
        </w:tc>
        <w:tc>
          <w:tcPr>
            <w:shd w:fill="f1f1f1" w:val="clea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37" w:right="20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p>
        </w:tc>
        <w:tc>
          <w:tcPr>
            <w:shd w:fill="f1f1f1" w:val="clea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 w:right="7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 l beds</w:t>
            </w:r>
          </w:p>
        </w:tc>
        <w:tc>
          <w:tcPr>
            <w:shd w:fill="f1f1f1" w:val="clea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ICU</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37" w:right="69"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Bed s</w:t>
            </w:r>
          </w:p>
        </w:tc>
        <w:tc>
          <w:tcPr>
            <w:shd w:fill="f1f1f1" w:val="clea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36" w:right="9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Oxyge n- Suppo rted Beds</w:t>
            </w:r>
          </w:p>
        </w:tc>
        <w:tc>
          <w:tcPr>
            <w:shd w:fill="f1f1f1" w:val="clea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5"/>
              </w:tabs>
              <w:spacing w:after="0" w:before="280" w:line="360" w:lineRule="auto"/>
              <w:ind w:left="33" w:right="2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w:t>
              <w:tab/>
              <w:t xml:space="preserve">of Ventilato r Support Beds</w:t>
            </w:r>
          </w:p>
        </w:tc>
        <w:tc>
          <w:tcPr>
            <w:shd w:fill="f1f1f1" w:val="clea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4" w:right="26"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ambulan ces</w:t>
            </w:r>
          </w:p>
        </w:tc>
      </w:tr>
      <w:tr>
        <w:trPr>
          <w:cantSplit w:val="0"/>
          <w:trHeight w:val="563" w:hRule="atLeast"/>
          <w:tblHeader w:val="0"/>
        </w:trPr>
        <w:tc>
          <w:tcPr>
            <w:gridSpan w:val="9"/>
            <w:shd w:fill="fbe4cd" w:val="clea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Government Healthcare Facilities</w:t>
            </w:r>
          </w:p>
        </w:tc>
      </w:tr>
      <w:tr>
        <w:trPr>
          <w:cantSplit w:val="0"/>
          <w:trHeight w:val="1522" w:hRule="atLeast"/>
          <w:tblHeader w:val="0"/>
        </w:trPr>
        <w:tc>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bottom w:color="cccccc" w:space="0" w:sz="6" w:val="single"/>
              <w:right w:color="cccccc" w:space="0" w:sz="6" w:val="single"/>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PHC Sugandhagiri</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PHC</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94465811</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01</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525" w:hRule="atLeast"/>
          <w:tblHeader w:val="0"/>
        </w:trPr>
        <w:tc>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cccccc" w:space="0" w:sz="6" w:val="single"/>
              <w:bottom w:color="cccccc" w:space="0" w:sz="6" w:val="single"/>
              <w:right w:color="cccccc" w:space="0" w:sz="6" w:val="single"/>
            </w:tcBorders>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THQH Vythiri</w:t>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 w:line="360" w:lineRule="auto"/>
              <w:ind w:left="40"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Taluk Hospital</w:t>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04936 255228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120</w:t>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56</w:t>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043" w:hRule="atLeast"/>
          <w:tblHeader w:val="0"/>
        </w:trPr>
        <w:tc>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bottom w:color="cccccc" w:space="0" w:sz="6" w:val="single"/>
              <w:right w:color="cccccc" w:space="0" w:sz="6" w:val="single"/>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043" w:hRule="atLeast"/>
          <w:tblHeader w:val="0"/>
        </w:trPr>
        <w:tc>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bottom w:color="cccccc" w:space="0" w:sz="6" w:val="single"/>
              <w:right w:color="cccccc" w:space="0" w:sz="6" w:val="single"/>
            </w:tcBorders>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043" w:hRule="atLeast"/>
          <w:tblHeader w:val="0"/>
        </w:trPr>
        <w:tc>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bottom w:color="cccccc" w:space="0" w:sz="6" w:val="single"/>
              <w:right w:color="cccccc" w:space="0" w:sz="6" w:val="single"/>
            </w:tcBorders>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3" name="Shape 48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84" name="Shape 48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85" name="Shape 48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86" name="Shape 48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87" name="Shape 48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88" name="Shape 48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6" name="image84.png"/>
                <a:graphic>
                  <a:graphicData uri="http://schemas.openxmlformats.org/drawingml/2006/picture">
                    <pic:pic>
                      <pic:nvPicPr>
                        <pic:cNvPr id="0" name="image8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3"/>
        <w:tblW w:w="9492.0" w:type="dxa"/>
        <w:jc w:val="left"/>
        <w:tblInd w:w="994.0" w:type="dxa"/>
        <w:tblBorders>
          <w:top w:color="cccccc" w:space="0" w:sz="8" w:val="single"/>
          <w:left w:color="cccccc" w:space="0" w:sz="8" w:val="single"/>
          <w:bottom w:color="cccccc" w:space="0" w:sz="8" w:val="single"/>
          <w:right w:color="cccccc" w:space="0" w:sz="8" w:val="single"/>
          <w:insideH w:color="cccccc" w:space="0" w:sz="8" w:val="single"/>
          <w:insideV w:color="cccccc" w:space="0" w:sz="8" w:val="single"/>
        </w:tblBorders>
        <w:tblLayout w:type="fixed"/>
        <w:tblLook w:val="0000"/>
      </w:tblPr>
      <w:tblGrid>
        <w:gridCol w:w="377"/>
        <w:gridCol w:w="2206"/>
        <w:gridCol w:w="1095"/>
        <w:gridCol w:w="1261"/>
        <w:gridCol w:w="690"/>
        <w:gridCol w:w="601"/>
        <w:gridCol w:w="918"/>
        <w:gridCol w:w="1185"/>
        <w:gridCol w:w="1159"/>
        <w:tblGridChange w:id="0">
          <w:tblGrid>
            <w:gridCol w:w="377"/>
            <w:gridCol w:w="2206"/>
            <w:gridCol w:w="1095"/>
            <w:gridCol w:w="1261"/>
            <w:gridCol w:w="690"/>
            <w:gridCol w:w="601"/>
            <w:gridCol w:w="918"/>
            <w:gridCol w:w="1185"/>
            <w:gridCol w:w="1159"/>
          </w:tblGrid>
        </w:tblGridChange>
      </w:tblGrid>
      <w:tr>
        <w:trPr>
          <w:cantSplit w:val="0"/>
          <w:trHeight w:val="803" w:hRule="atLeast"/>
          <w:tblHeader w:val="0"/>
        </w:trPr>
        <w:tc>
          <w:tcPr>
            <w:gridSpan w:val="9"/>
            <w:shd w:fill="f0f3f4" w:val="clea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Table 5. Health Facility Resource Summary</w:t>
            </w:r>
          </w:p>
        </w:tc>
      </w:tr>
      <w:tr>
        <w:trPr>
          <w:cantSplit w:val="0"/>
          <w:trHeight w:val="2978" w:hRule="atLeast"/>
          <w:tblHeader w:val="0"/>
        </w:trPr>
        <w:tc>
          <w:tcPr>
            <w:shd w:fill="f1f1f1" w:val="clear"/>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4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w:t>
            </w:r>
          </w:p>
        </w:tc>
        <w:tc>
          <w:tcPr>
            <w:shd w:fill="f1f1f1" w:val="clea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Health Facility</w:t>
            </w:r>
          </w:p>
        </w:tc>
        <w:tc>
          <w:tcPr>
            <w:shd w:fill="f1f1f1" w:val="clear"/>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360" w:lineRule="auto"/>
              <w:ind w:left="3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Type of Facility (MCH/ GH/CH</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7" w:right="81"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C/FHC/ SC etc.)</w:t>
            </w:r>
          </w:p>
        </w:tc>
        <w:tc>
          <w:tcPr>
            <w:shd w:fill="f1f1f1" w:val="clear"/>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37" w:right="20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p>
        </w:tc>
        <w:tc>
          <w:tcPr>
            <w:shd w:fill="f1f1f1" w:val="clea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6" w:right="7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 l beds</w:t>
            </w:r>
          </w:p>
        </w:tc>
        <w:tc>
          <w:tcPr>
            <w:shd w:fill="f1f1f1" w:val="clear"/>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ICU</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0" w:lineRule="auto"/>
              <w:ind w:left="37" w:right="69"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Bed s</w:t>
            </w:r>
          </w:p>
        </w:tc>
        <w:tc>
          <w:tcPr>
            <w:shd w:fill="f1f1f1" w:val="clea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 w:line="360" w:lineRule="auto"/>
              <w:ind w:left="36" w:right="9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Oxyge n- Suppo rted Beds</w:t>
            </w:r>
          </w:p>
        </w:tc>
        <w:tc>
          <w:tcPr>
            <w:shd w:fill="f1f1f1" w:val="clear"/>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5"/>
              </w:tabs>
              <w:spacing w:after="0" w:before="283" w:line="360" w:lineRule="auto"/>
              <w:ind w:left="33" w:right="2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w:t>
              <w:tab/>
              <w:t xml:space="preserve">of Ventilato r Support Beds</w:t>
            </w:r>
          </w:p>
        </w:tc>
        <w:tc>
          <w:tcPr>
            <w:shd w:fill="f1f1f1" w:val="clea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4" w:right="26"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ambulan ces</w:t>
            </w:r>
          </w:p>
        </w:tc>
      </w:tr>
      <w:tr>
        <w:trPr>
          <w:cantSplit w:val="0"/>
          <w:trHeight w:val="563" w:hRule="atLeast"/>
          <w:tblHeader w:val="0"/>
        </w:trPr>
        <w:tc>
          <w:tcPr>
            <w:gridSpan w:val="9"/>
            <w:shd w:fill="fbe4cd" w:val="clea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 Healthcare Facilities</w:t>
            </w:r>
          </w:p>
        </w:tc>
      </w:tr>
      <w:tr>
        <w:trPr>
          <w:cantSplit w:val="0"/>
          <w:trHeight w:val="2007" w:hRule="atLeast"/>
          <w:tblHeader w:val="0"/>
        </w:trPr>
        <w:tc>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right w:color="cccccc" w:space="0" w:sz="6" w:val="single"/>
            </w:tcBorders>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37" w:right="2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Good Shepherded Hospital Chelotte, Vythiri</w:t>
            </w:r>
          </w:p>
        </w:tc>
        <w:tc>
          <w:tcPr>
            <w:tcBorders>
              <w:left w:color="cccccc" w:space="0" w:sz="6" w:val="single"/>
              <w:right w:color="cccccc" w:space="0" w:sz="6" w:val="single"/>
            </w:tcBorders>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w:t>
            </w:r>
          </w:p>
        </w:tc>
        <w:tc>
          <w:tcPr>
            <w:tcBorders>
              <w:left w:color="cccccc" w:space="0" w:sz="6" w:val="single"/>
              <w:right w:color="cccccc" w:space="0" w:sz="6" w:val="single"/>
            </w:tcBorders>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97444682</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25</w:t>
            </w:r>
          </w:p>
        </w:tc>
        <w:tc>
          <w:tcPr>
            <w:tcBorders>
              <w:left w:color="cccccc" w:space="0" w:sz="6" w:val="single"/>
              <w:right w:color="cccccc" w:space="0" w:sz="6" w:val="single"/>
            </w:tcBorders>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40</w:t>
            </w:r>
          </w:p>
        </w:tc>
        <w:tc>
          <w:tcPr>
            <w:tcBorders>
              <w:left w:color="cccccc" w:space="0" w:sz="6" w:val="single"/>
              <w:right w:color="cccccc" w:space="0" w:sz="6" w:val="single"/>
            </w:tcBorders>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right w:color="cccccc" w:space="0" w:sz="6" w:val="single"/>
            </w:tcBorders>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right w:color="cccccc" w:space="0" w:sz="6" w:val="single"/>
            </w:tcBorders>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right w:color="cccccc" w:space="0" w:sz="6" w:val="single"/>
            </w:tcBorders>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563" w:hRule="atLeast"/>
          <w:tblHeader w:val="0"/>
        </w:trPr>
        <w:tc>
          <w:tcPr>
            <w:gridSpan w:val="9"/>
            <w:shd w:fill="fbe4cd" w:val="clea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AYUSH Healthcare Facilities</w:t>
            </w:r>
          </w:p>
        </w:tc>
      </w:tr>
      <w:tr>
        <w:trPr>
          <w:cantSplit w:val="0"/>
          <w:trHeight w:val="1521" w:hRule="atLeast"/>
          <w:tblHeader w:val="0"/>
        </w:trPr>
        <w:tc>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bottom w:color="cccccc" w:space="0" w:sz="6" w:val="single"/>
              <w:right w:color="cccccc" w:space="0" w:sz="6" w:val="single"/>
            </w:tcBorders>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37" w:right="2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Homeo Dispensary Vythiri</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cccccc" w:space="0" w:sz="6" w:val="single"/>
              <w:bottom w:color="cccccc" w:space="0" w:sz="6" w:val="single"/>
              <w:right w:color="cccccc" w:space="0" w:sz="6" w:val="single"/>
            </w:tcBorders>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043" w:hRule="atLeast"/>
          <w:tblHeader w:val="0"/>
        </w:trPr>
        <w:tc>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bottom w:color="cccccc" w:space="0" w:sz="6" w:val="single"/>
              <w:right w:color="cccccc" w:space="0" w:sz="6" w:val="single"/>
            </w:tcBorders>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16">
      <w:pPr>
        <w:pStyle w:val="Heading2"/>
        <w:ind w:firstLine="1015"/>
        <w:jc w:val="both"/>
        <w:rPr>
          <w:rFonts w:ascii="Calibri" w:cs="Calibri" w:eastAsia="Calibri" w:hAnsi="Calibri"/>
        </w:rPr>
      </w:pPr>
      <w:bookmarkStart w:colFirst="0" w:colLast="0" w:name="_heading=h.5t86gkmo0x7m" w:id="11"/>
      <w:bookmarkEnd w:id="11"/>
      <w:r w:rsidDel="00000000" w:rsidR="00000000" w:rsidRPr="00000000">
        <w:rPr>
          <w:rFonts w:ascii="Calibri" w:cs="Calibri" w:eastAsia="Calibri" w:hAnsi="Calibri"/>
          <w:rtl w:val="0"/>
        </w:rPr>
        <w:t xml:space="preserve">Private Clinics</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1"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 clinics are an essential component of pandemic preparedness in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Vythiri Grama Panchayath</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as they are often the first point of contact for individuals seeking medical care when symptoms appear. A significant proportion of outpatient</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1" name="Shape 58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82" name="Shape 58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83" name="Shape 58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84" name="Shape 58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85" name="Shape 58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86" name="Shape 58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2" name="image101.png"/>
                <a:graphic>
                  <a:graphicData uri="http://schemas.openxmlformats.org/drawingml/2006/picture">
                    <pic:pic>
                      <pic:nvPicPr>
                        <pic:cNvPr id="0" name="image10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31A">
      <w:pPr>
        <w:spacing w:before="0" w:line="360" w:lineRule="auto"/>
        <w:ind w:left="1015" w:right="573"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consultations in the Panchayath are managed by private clinics, making them critical for </w:t>
      </w:r>
      <w:r w:rsidDel="00000000" w:rsidR="00000000" w:rsidRPr="00000000">
        <w:rPr>
          <w:rFonts w:ascii="Calibri" w:cs="Calibri" w:eastAsia="Calibri" w:hAnsi="Calibri"/>
          <w:b w:val="1"/>
          <w:bCs w:val="1"/>
          <w:sz w:val="28"/>
          <w:szCs w:val="28"/>
          <w:rtl w:val="0"/>
        </w:rPr>
        <w:t xml:space="preserve">early case detection, timely referral, and disease surveillance</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360" w:lineRule="auto"/>
        <w:ind w:left="1015" w:right="56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Maintaining an up-to-date mapping of private clinics—including their location, range of services, and referral linkages with public health facilities—helps ensure that potential cases are promptly identified and reported during outbreaks. Such mapping also enables effective engagement of private medical practitioners in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 notification, risk communication, and coordinated response activities</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1015" w:right="5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Strengthening coordination between private clinics and the public health system enhances the overall capacity of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Vythiri Grama Panchayath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respond efficiently to pandemics and other public health emergencies, thereby reducing the risk of delayed diagnosis and uncontrolled disease transmission.</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4"/>
        <w:tblW w:w="9971.0" w:type="dxa"/>
        <w:jc w:val="left"/>
        <w:tblInd w:w="905.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26"/>
        <w:gridCol w:w="1448"/>
        <w:gridCol w:w="849"/>
        <w:gridCol w:w="1187"/>
        <w:gridCol w:w="1081"/>
        <w:gridCol w:w="1170"/>
        <w:gridCol w:w="1326"/>
        <w:gridCol w:w="1173"/>
        <w:gridCol w:w="1211"/>
        <w:tblGridChange w:id="0">
          <w:tblGrid>
            <w:gridCol w:w="526"/>
            <w:gridCol w:w="1448"/>
            <w:gridCol w:w="849"/>
            <w:gridCol w:w="1187"/>
            <w:gridCol w:w="1081"/>
            <w:gridCol w:w="1170"/>
            <w:gridCol w:w="1326"/>
            <w:gridCol w:w="1173"/>
            <w:gridCol w:w="1211"/>
          </w:tblGrid>
        </w:tblGridChange>
      </w:tblGrid>
      <w:tr>
        <w:trPr>
          <w:cantSplit w:val="0"/>
          <w:trHeight w:val="721" w:hRule="atLeast"/>
          <w:tblHeader w:val="0"/>
        </w:trPr>
        <w:tc>
          <w:tcPr>
            <w:gridSpan w:val="9"/>
            <w:shd w:fill="f0f3f4" w:val="clea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Table 6. Private Clinic Resource Summary</w:t>
            </w:r>
          </w:p>
        </w:tc>
      </w:tr>
      <w:tr>
        <w:trPr>
          <w:cantSplit w:val="0"/>
          <w:trHeight w:val="2896" w:hRule="atLeast"/>
          <w:tblHeader w:val="0"/>
        </w:trPr>
        <w:tc>
          <w:tcPr>
            <w:shd w:fill="f1f1f1" w:val="cle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0" w:right="16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Sl N</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w:t>
            </w:r>
          </w:p>
        </w:tc>
        <w:tc>
          <w:tcPr>
            <w:shd w:fill="f1f1f1" w:val="clea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1"/>
              </w:tabs>
              <w:spacing w:after="0" w:before="0" w:line="360" w:lineRule="auto"/>
              <w:ind w:left="97" w:right="79"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w:t>
              <w:tab/>
              <w:t xml:space="preserve">of Clinic</w:t>
            </w:r>
          </w:p>
        </w:tc>
        <w:tc>
          <w:tcPr>
            <w:shd w:fill="f1f1f1" w:val="clea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99" w:right="14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Regi stere d (Y/N</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t>
            </w:r>
          </w:p>
        </w:tc>
        <w:tc>
          <w:tcPr>
            <w:shd w:fill="f1f1f1" w:val="clea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4"/>
              </w:tabs>
              <w:spacing w:after="0" w:before="242" w:line="360" w:lineRule="auto"/>
              <w:ind w:left="97" w:right="8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Clinic (Genera l</w:t>
              <w:tab/>
              <w:t xml:space="preserve">/</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9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Speciali ty)</w:t>
            </w:r>
          </w:p>
        </w:tc>
        <w:tc>
          <w:tcPr>
            <w:shd w:fill="f1f1f1" w:val="clear"/>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4" w:right="82"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Special ity (if any)</w:t>
            </w:r>
          </w:p>
        </w:tc>
        <w:tc>
          <w:tcPr>
            <w:shd w:fill="f1f1f1" w:val="clea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3" w:right="18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Addres s</w:t>
            </w:r>
          </w:p>
        </w:tc>
        <w:tc>
          <w:tcPr>
            <w:shd w:fill="f1f1f1" w:val="clea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4" w:right="211"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p>
        </w:tc>
        <w:tc>
          <w:tcPr>
            <w:shd w:fill="f1f1f1" w:val="clea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3" w:right="9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Diagnos tic Facility (Y/N)</w:t>
            </w:r>
          </w:p>
        </w:tc>
        <w:tc>
          <w:tcPr>
            <w:shd w:fill="f1f1f1" w:val="clea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2" w:right="115"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Ambula nce Linkage (Y/N)</w:t>
            </w:r>
          </w:p>
        </w:tc>
      </w:tr>
      <w:tr>
        <w:trPr>
          <w:cantSplit w:val="0"/>
          <w:trHeight w:val="2407" w:hRule="atLeast"/>
          <w:tblHeader w:val="0"/>
        </w:trPr>
        <w:tc>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bottom w:color="bebebe" w:space="0" w:sz="6" w:val="single"/>
              <w:right w:color="bebebe" w:space="0" w:sz="6" w:val="single"/>
            </w:tcBorders>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6"/>
              </w:tabs>
              <w:spacing w:after="0" w:before="239" w:line="360" w:lineRule="auto"/>
              <w:ind w:left="78" w:right="8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Dr</w:t>
              <w:tab/>
              <w:t xml:space="preserve">Rajesh Clinic Vythiri</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8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7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76" w:right="26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Dr Rajesh Clinic Vythiri</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7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85478589</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7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70</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7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7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r>
    </w:tbl>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4" name="Shape 30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05" name="Shape 30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06" name="Shape 30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07" name="Shape 30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08" name="Shape 30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09" name="Shape 30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0" name="image52.png"/>
                <a:graphic>
                  <a:graphicData uri="http://schemas.openxmlformats.org/drawingml/2006/picture">
                    <pic:pic>
                      <pic:nvPicPr>
                        <pic:cNvPr id="0" name="image5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5"/>
        <w:tblW w:w="9962.0" w:type="dxa"/>
        <w:jc w:val="left"/>
        <w:tblInd w:w="905.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26"/>
        <w:gridCol w:w="1446"/>
        <w:gridCol w:w="848"/>
        <w:gridCol w:w="1186"/>
        <w:gridCol w:w="1080"/>
        <w:gridCol w:w="1169"/>
        <w:gridCol w:w="1325"/>
        <w:gridCol w:w="1172"/>
        <w:gridCol w:w="1210"/>
        <w:tblGridChange w:id="0">
          <w:tblGrid>
            <w:gridCol w:w="526"/>
            <w:gridCol w:w="1446"/>
            <w:gridCol w:w="848"/>
            <w:gridCol w:w="1186"/>
            <w:gridCol w:w="1080"/>
            <w:gridCol w:w="1169"/>
            <w:gridCol w:w="1325"/>
            <w:gridCol w:w="1172"/>
            <w:gridCol w:w="1210"/>
          </w:tblGrid>
        </w:tblGridChange>
      </w:tblGrid>
      <w:tr>
        <w:trPr>
          <w:cantSplit w:val="0"/>
          <w:trHeight w:val="724" w:hRule="atLeast"/>
          <w:tblHeader w:val="0"/>
        </w:trPr>
        <w:tc>
          <w:tcPr>
            <w:gridSpan w:val="9"/>
            <w:shd w:fill="f0f3f4" w:val="clea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Table 6. Private Clinic Resource Summary</w:t>
            </w:r>
          </w:p>
        </w:tc>
      </w:tr>
      <w:tr>
        <w:trPr>
          <w:cantSplit w:val="0"/>
          <w:trHeight w:val="1846" w:hRule="atLeast"/>
          <w:tblHeader w:val="0"/>
        </w:trPr>
        <w:tc>
          <w:tcPr>
            <w:tcBorders>
              <w:bottom w:color="000000" w:space="0" w:sz="0" w:val="nil"/>
            </w:tcBorders>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bottom w:color="000000" w:space="0" w:sz="0" w:val="nil"/>
              <w:right w:color="bebebe" w:space="0" w:sz="6" w:val="single"/>
            </w:tcBorders>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7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WIMS</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0" w:lineRule="auto"/>
              <w:ind w:left="78" w:right="39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Hospital OP</w:t>
            </w:r>
          </w:p>
        </w:tc>
        <w:tc>
          <w:tcPr>
            <w:tcBorders>
              <w:left w:color="bebebe" w:space="0" w:sz="6" w:val="single"/>
              <w:bottom w:color="000000" w:space="0" w:sz="0" w:val="nil"/>
              <w:right w:color="bebebe" w:space="0" w:sz="6" w:val="single"/>
            </w:tcBorders>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8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vMerge w:val="restart"/>
            <w:tcBorders>
              <w:left w:color="bebebe" w:space="0" w:sz="6" w:val="single"/>
              <w:bottom w:color="bebebe" w:space="0" w:sz="6" w:val="single"/>
              <w:right w:color="bebebe" w:space="0" w:sz="6" w:val="single"/>
            </w:tcBorders>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8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vMerge w:val="restart"/>
            <w:tcBorders>
              <w:left w:color="bebebe" w:space="0" w:sz="6" w:val="single"/>
              <w:bottom w:color="bebebe" w:space="0" w:sz="6" w:val="single"/>
              <w:right w:color="bebebe" w:space="0" w:sz="6" w:val="single"/>
            </w:tcBorders>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bebebe" w:space="0" w:sz="6" w:val="single"/>
              <w:bottom w:color="000000" w:space="0" w:sz="0" w:val="nil"/>
              <w:right w:color="bebebe" w:space="0" w:sz="6" w:val="single"/>
            </w:tcBorders>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81" w:right="11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Wims Hospital Chundel</w:t>
            </w:r>
          </w:p>
        </w:tc>
        <w:tc>
          <w:tcPr>
            <w:vMerge w:val="restart"/>
            <w:tcBorders>
              <w:left w:color="bebebe" w:space="0" w:sz="6" w:val="single"/>
              <w:bottom w:color="bebebe" w:space="0" w:sz="6" w:val="single"/>
              <w:right w:color="bebebe" w:space="0" w:sz="6" w:val="single"/>
            </w:tcBorders>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left w:color="bebebe" w:space="0" w:sz="6" w:val="single"/>
              <w:bottom w:color="000000" w:space="0" w:sz="0" w:val="nil"/>
              <w:right w:color="bebebe" w:space="0" w:sz="6" w:val="single"/>
            </w:tcBorders>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8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tcBorders>
              <w:left w:color="bebebe" w:space="0" w:sz="6" w:val="single"/>
              <w:bottom w:color="000000" w:space="0" w:sz="0" w:val="nil"/>
              <w:right w:color="bebebe" w:space="0" w:sz="6" w:val="single"/>
            </w:tcBorders>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8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r>
      <w:tr>
        <w:trPr>
          <w:cantSplit w:val="0"/>
          <w:trHeight w:val="1994" w:hRule="atLeast"/>
          <w:tblHeader w:val="0"/>
        </w:trPr>
        <w:tc>
          <w:tcPr>
            <w:tcBorders>
              <w:top w:color="000000" w:space="0" w:sz="0" w:val="nil"/>
            </w:tcBorders>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0" w:val="nil"/>
              <w:bottom w:color="bebebe" w:space="0" w:sz="6" w:val="single"/>
              <w:right w:color="bebebe" w:space="0" w:sz="6" w:val="single"/>
            </w:tcBorders>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7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NS clinic</w:t>
            </w:r>
          </w:p>
        </w:tc>
        <w:tc>
          <w:tcPr>
            <w:tcBorders>
              <w:top w:color="000000" w:space="0" w:sz="0" w:val="nil"/>
              <w:left w:color="bebebe" w:space="0" w:sz="6" w:val="single"/>
              <w:bottom w:color="bebebe" w:space="0" w:sz="6" w:val="single"/>
              <w:right w:color="bebebe" w:space="0" w:sz="6" w:val="single"/>
            </w:tcBorders>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8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vMerge w:val="continue"/>
            <w:tcBorders>
              <w:left w:color="bebebe" w:space="0" w:sz="6" w:val="single"/>
              <w:bottom w:color="bebebe" w:space="0" w:sz="6" w:val="single"/>
              <w:right w:color="bebebe" w:space="0" w:sz="6" w:val="single"/>
            </w:tcBorders>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vMerge w:val="continue"/>
            <w:tcBorders>
              <w:left w:color="bebebe" w:space="0" w:sz="6" w:val="single"/>
              <w:bottom w:color="bebebe" w:space="0" w:sz="6" w:val="single"/>
              <w:right w:color="bebebe" w:space="0" w:sz="6" w:val="single"/>
            </w:tcBorders>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bebebe" w:space="0" w:sz="6" w:val="single"/>
              <w:bottom w:color="bebebe" w:space="0" w:sz="6" w:val="single"/>
              <w:right w:color="bebebe" w:space="0" w:sz="6" w:val="single"/>
            </w:tcBorders>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NS</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0" w:lineRule="auto"/>
              <w:ind w:left="81" w:right="11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clinic, Chundel</w:t>
            </w:r>
          </w:p>
        </w:tc>
        <w:tc>
          <w:tcPr>
            <w:vMerge w:val="continue"/>
            <w:tcBorders>
              <w:left w:color="bebebe" w:space="0" w:sz="6" w:val="single"/>
              <w:bottom w:color="bebebe" w:space="0" w:sz="6" w:val="single"/>
              <w:right w:color="bebebe" w:space="0" w:sz="6" w:val="single"/>
            </w:tcBorders>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bebebe" w:space="0" w:sz="6" w:val="single"/>
              <w:bottom w:color="bebebe" w:space="0" w:sz="6" w:val="single"/>
              <w:right w:color="bebebe" w:space="0" w:sz="6" w:val="single"/>
            </w:tcBorders>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8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tcBorders>
              <w:top w:color="000000" w:space="0" w:sz="0" w:val="nil"/>
              <w:left w:color="bebebe" w:space="0" w:sz="6" w:val="single"/>
              <w:bottom w:color="bebebe" w:space="0" w:sz="6" w:val="single"/>
              <w:right w:color="bebebe" w:space="0" w:sz="6" w:val="single"/>
            </w:tcBorders>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8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r>
    </w:tbl>
    <w:p w:rsidR="00000000" w:rsidDel="00000000" w:rsidP="00000000" w:rsidRDefault="00000000" w:rsidRPr="00000000" w14:paraId="0000036D">
      <w:pPr>
        <w:pStyle w:val="Heading2"/>
        <w:spacing w:before="164" w:lineRule="auto"/>
        <w:ind w:firstLine="1015"/>
        <w:rPr>
          <w:rFonts w:ascii="Calibri" w:cs="Calibri" w:eastAsia="Calibri" w:hAnsi="Calibri"/>
        </w:rPr>
      </w:pPr>
      <w:bookmarkStart w:colFirst="0" w:colLast="0" w:name="_heading=h.oi27q0g8b3pr" w:id="12"/>
      <w:bookmarkEnd w:id="12"/>
      <w:r w:rsidDel="00000000" w:rsidR="00000000" w:rsidRPr="00000000">
        <w:rPr>
          <w:rFonts w:ascii="Calibri" w:cs="Calibri" w:eastAsia="Calibri" w:hAnsi="Calibri"/>
          <w:rtl w:val="0"/>
        </w:rPr>
        <w:t xml:space="preserve">Healthcare Education &amp; Training Institutions</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section tracks the educational infrastructure available, which is vital for human resource planning in the health sector.</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6"/>
        <w:tblW w:w="9162.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17"/>
        <w:gridCol w:w="1237"/>
        <w:gridCol w:w="1235"/>
        <w:gridCol w:w="1238"/>
        <w:gridCol w:w="1235"/>
        <w:tblGridChange w:id="0">
          <w:tblGrid>
            <w:gridCol w:w="4217"/>
            <w:gridCol w:w="1237"/>
            <w:gridCol w:w="1235"/>
            <w:gridCol w:w="1238"/>
            <w:gridCol w:w="1235"/>
          </w:tblGrid>
        </w:tblGridChange>
      </w:tblGrid>
      <w:tr>
        <w:trPr>
          <w:cantSplit w:val="0"/>
          <w:trHeight w:val="721" w:hRule="atLeast"/>
          <w:tblHeader w:val="0"/>
        </w:trPr>
        <w:tc>
          <w:tcPr>
            <w:shd w:fill="f1f1f1" w:val="clear"/>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 of Institution</w:t>
            </w:r>
          </w:p>
        </w:tc>
        <w:tc>
          <w:tcPr>
            <w:shd w:fill="f1f1f1" w:val="clear"/>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Govt</w:t>
            </w:r>
          </w:p>
        </w:tc>
        <w:tc>
          <w:tcPr>
            <w:shd w:fill="f1f1f1" w:val="clea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Private</w:t>
            </w:r>
          </w:p>
        </w:tc>
        <w:tc>
          <w:tcPr>
            <w:shd w:fill="f1f1f1" w:val="clea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AYUSH</w:t>
            </w:r>
          </w:p>
        </w:tc>
        <w:tc>
          <w:tcPr>
            <w:shd w:fill="f1f1f1" w:val="clea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1204" w:hRule="atLeast"/>
          <w:tblHeader w:val="0"/>
        </w:trPr>
        <w:tc>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Medical Colleges</w:t>
            </w:r>
          </w:p>
        </w:tc>
        <w:tc>
          <w:tcPr>
            <w:tcBorders>
              <w:bottom w:color="dddddd" w:space="0" w:sz="6" w:val="single"/>
              <w:right w:color="dddddd" w:space="0" w:sz="6" w:val="single"/>
            </w:tcBorders>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r>
        <w:trPr>
          <w:cantSplit w:val="0"/>
          <w:trHeight w:val="1202" w:hRule="atLeast"/>
          <w:tblHeader w:val="0"/>
        </w:trPr>
        <w:tc>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Nursing Colleges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r>
        <w:trPr>
          <w:cantSplit w:val="0"/>
          <w:trHeight w:val="1203" w:hRule="atLeast"/>
          <w:tblHeader w:val="0"/>
        </w:trPr>
        <w:tc>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Dental Colleges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r>
        <w:trPr>
          <w:cantSplit w:val="0"/>
          <w:trHeight w:val="1204" w:hRule="atLeast"/>
          <w:tblHeader w:val="0"/>
        </w:trPr>
        <w:tc>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Para-medical / Allied Health</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bl>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6" name="Shape 28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87" name="Shape 28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88" name="Shape 28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89" name="Shape 28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90" name="Shape 29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91" name="Shape 29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7"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7"/>
        <w:tblW w:w="9163.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17"/>
        <w:gridCol w:w="1238"/>
        <w:gridCol w:w="1235"/>
        <w:gridCol w:w="1238"/>
        <w:gridCol w:w="1235"/>
        <w:tblGridChange w:id="0">
          <w:tblGrid>
            <w:gridCol w:w="4217"/>
            <w:gridCol w:w="1238"/>
            <w:gridCol w:w="1235"/>
            <w:gridCol w:w="1238"/>
            <w:gridCol w:w="1235"/>
          </w:tblGrid>
        </w:tblGridChange>
      </w:tblGrid>
      <w:tr>
        <w:trPr>
          <w:cantSplit w:val="0"/>
          <w:trHeight w:val="724" w:hRule="atLeast"/>
          <w:tblHeader w:val="0"/>
        </w:trPr>
        <w:tc>
          <w:tcPr>
            <w:shd w:fill="f1f1f1" w:val="clear"/>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 of Institution</w:t>
            </w:r>
          </w:p>
        </w:tc>
        <w:tc>
          <w:tcPr>
            <w:shd w:fill="f1f1f1" w:val="clear"/>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Govt</w:t>
            </w:r>
          </w:p>
        </w:tc>
        <w:tc>
          <w:tcPr>
            <w:shd w:fill="f1f1f1" w:val="clear"/>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Private</w:t>
            </w:r>
          </w:p>
        </w:tc>
        <w:tc>
          <w:tcPr>
            <w:shd w:fill="f1f1f1" w:val="clear"/>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AYUSH</w:t>
            </w:r>
          </w:p>
        </w:tc>
        <w:tc>
          <w:tcPr>
            <w:shd w:fill="f1f1f1" w:val="clear"/>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1201" w:hRule="atLeast"/>
          <w:tblHeader w:val="0"/>
        </w:trPr>
        <w:tc>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Pharmacy Colleges</w:t>
            </w:r>
          </w:p>
        </w:tc>
        <w:tc>
          <w:tcPr>
            <w:tcBorders>
              <w:bottom w:color="dddddd" w:space="0" w:sz="6" w:val="single"/>
              <w:right w:color="dddddd" w:space="0" w:sz="6" w:val="single"/>
            </w:tcBorders>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bl>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C">
      <w:pPr>
        <w:pStyle w:val="Heading2"/>
        <w:ind w:firstLine="1015"/>
        <w:jc w:val="both"/>
        <w:rPr>
          <w:rFonts w:ascii="Calibri" w:cs="Calibri" w:eastAsia="Calibri" w:hAnsi="Calibri"/>
        </w:rPr>
      </w:pPr>
      <w:bookmarkStart w:colFirst="0" w:colLast="0" w:name="_heading=h.ea2k7nbr5h3r" w:id="13"/>
      <w:bookmarkEnd w:id="13"/>
      <w:r w:rsidDel="00000000" w:rsidR="00000000" w:rsidRPr="00000000">
        <w:rPr>
          <w:rFonts w:ascii="Calibri" w:cs="Calibri" w:eastAsia="Calibri" w:hAnsi="Calibri"/>
          <w:rtl w:val="0"/>
        </w:rPr>
        <w:t xml:space="preserve">Specialized Services &amp; Emergency Inventory</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8"/>
        <w:tblW w:w="9348.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582"/>
        <w:gridCol w:w="1189"/>
        <w:gridCol w:w="1192"/>
        <w:gridCol w:w="1193"/>
        <w:gridCol w:w="1192"/>
        <w:tblGridChange w:id="0">
          <w:tblGrid>
            <w:gridCol w:w="4582"/>
            <w:gridCol w:w="1189"/>
            <w:gridCol w:w="1192"/>
            <w:gridCol w:w="1193"/>
            <w:gridCol w:w="1192"/>
          </w:tblGrid>
        </w:tblGridChange>
      </w:tblGrid>
      <w:tr>
        <w:trPr>
          <w:cantSplit w:val="0"/>
          <w:trHeight w:val="1206" w:hRule="atLeast"/>
          <w:tblHeader w:val="0"/>
        </w:trPr>
        <w:tc>
          <w:tcPr>
            <w:shd w:fill="f1f1f1" w:val="clear"/>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Item</w:t>
            </w:r>
          </w:p>
        </w:tc>
        <w:tc>
          <w:tcPr>
            <w:shd w:fill="f1f1f1" w:val="clear"/>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Govt</w:t>
            </w:r>
          </w:p>
        </w:tc>
        <w:tc>
          <w:tcPr>
            <w:shd w:fill="f1f1f1" w:val="clear"/>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Private</w:t>
            </w:r>
          </w:p>
        </w:tc>
        <w:tc>
          <w:tcPr>
            <w:shd w:fill="f1f1f1" w:val="clea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22" w:right="11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AYUS H</w:t>
            </w:r>
          </w:p>
        </w:tc>
        <w:tc>
          <w:tcPr>
            <w:shd w:fill="f1f1f1" w:val="clear"/>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721" w:hRule="atLeast"/>
          <w:tblHeader w:val="0"/>
        </w:trPr>
        <w:tc>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Hospital beds</w:t>
            </w:r>
          </w:p>
        </w:tc>
        <w:tc>
          <w:tcPr>
            <w:tcBorders>
              <w:bottom w:color="dddddd" w:space="0" w:sz="6" w:val="single"/>
              <w:right w:color="dddddd" w:space="0" w:sz="6" w:val="single"/>
            </w:tcBorders>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120</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40</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160</w:t>
            </w:r>
          </w:p>
        </w:tc>
      </w:tr>
      <w:tr>
        <w:trPr>
          <w:cantSplit w:val="0"/>
          <w:trHeight w:val="724" w:hRule="atLeast"/>
          <w:tblHeader w:val="0"/>
        </w:trPr>
        <w:tc>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Oxygen-generating systems(Y/N)</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4" w:hRule="atLeast"/>
          <w:tblHeader w:val="0"/>
        </w:trPr>
        <w:tc>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Oxygen-supported beds(Numbers)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66</w:t>
            </w:r>
          </w:p>
        </w:tc>
      </w:tr>
      <w:tr>
        <w:trPr>
          <w:cantSplit w:val="0"/>
          <w:trHeight w:val="722" w:hRule="atLeast"/>
          <w:tblHeader w:val="0"/>
        </w:trPr>
        <w:tc>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Ventilator-supported beds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r>
      <w:tr>
        <w:trPr>
          <w:cantSplit w:val="0"/>
          <w:trHeight w:val="724" w:hRule="atLeast"/>
          <w:tblHeader w:val="0"/>
        </w:trPr>
        <w:tc>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ICU beds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r>
      <w:tr>
        <w:trPr>
          <w:cantSplit w:val="0"/>
          <w:trHeight w:val="721" w:hRule="atLeast"/>
          <w:tblHeader w:val="0"/>
        </w:trPr>
        <w:tc>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Burns units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3" w:hRule="atLeast"/>
          <w:tblHeader w:val="0"/>
        </w:trPr>
        <w:tc>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Blood centres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3" w:hRule="atLeast"/>
          <w:tblHeader w:val="0"/>
        </w:trPr>
        <w:tc>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BLS ambulances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bl>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5" name="Shape 69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96" name="Shape 69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97" name="Shape 69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98" name="Shape 69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99" name="Shape 69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00" name="Shape 70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0" name="image119.png"/>
                <a:graphic>
                  <a:graphicData uri="http://schemas.openxmlformats.org/drawingml/2006/picture">
                    <pic:pic>
                      <pic:nvPicPr>
                        <pic:cNvPr id="0" name="image11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9"/>
        <w:tblW w:w="9348.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582"/>
        <w:gridCol w:w="1189"/>
        <w:gridCol w:w="1192"/>
        <w:gridCol w:w="1193"/>
        <w:gridCol w:w="1192"/>
        <w:tblGridChange w:id="0">
          <w:tblGrid>
            <w:gridCol w:w="4582"/>
            <w:gridCol w:w="1189"/>
            <w:gridCol w:w="1192"/>
            <w:gridCol w:w="1193"/>
            <w:gridCol w:w="1192"/>
          </w:tblGrid>
        </w:tblGridChange>
      </w:tblGrid>
      <w:tr>
        <w:trPr>
          <w:cantSplit w:val="0"/>
          <w:trHeight w:val="1206" w:hRule="atLeast"/>
          <w:tblHeader w:val="0"/>
        </w:trPr>
        <w:tc>
          <w:tcPr>
            <w:shd w:fill="f1f1f1" w:val="clear"/>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Item</w:t>
            </w:r>
          </w:p>
        </w:tc>
        <w:tc>
          <w:tcPr>
            <w:shd w:fill="f1f1f1" w:val="clear"/>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Govt</w:t>
            </w:r>
          </w:p>
        </w:tc>
        <w:tc>
          <w:tcPr>
            <w:shd w:fill="f1f1f1" w:val="clear"/>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Private</w:t>
            </w:r>
          </w:p>
        </w:tc>
        <w:tc>
          <w:tcPr>
            <w:shd w:fill="f1f1f1" w:val="clear"/>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22" w:right="11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AYUS H</w:t>
            </w:r>
          </w:p>
        </w:tc>
        <w:tc>
          <w:tcPr>
            <w:shd w:fill="f1f1f1" w:val="clear"/>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721" w:hRule="atLeast"/>
          <w:tblHeader w:val="0"/>
        </w:trPr>
        <w:tc>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ALS ambulances</w:t>
            </w:r>
          </w:p>
        </w:tc>
        <w:tc>
          <w:tcPr>
            <w:tcBorders>
              <w:bottom w:color="dddddd" w:space="0" w:sz="6" w:val="single"/>
              <w:right w:color="dddddd" w:space="0" w:sz="6" w:val="single"/>
            </w:tcBorders>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724" w:hRule="atLeast"/>
          <w:tblHeader w:val="0"/>
        </w:trPr>
        <w:tc>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Dialysis facilities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722" w:hRule="atLeast"/>
          <w:tblHeader w:val="0"/>
        </w:trPr>
        <w:tc>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Dispensaries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724" w:hRule="atLeast"/>
          <w:tblHeader w:val="0"/>
        </w:trPr>
        <w:tc>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Medical store</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2656" w:hRule="atLeast"/>
          <w:tblHeader w:val="0"/>
        </w:trPr>
        <w:tc>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92"/>
              </w:tabs>
              <w:spacing w:after="0" w:before="119" w:line="360" w:lineRule="auto"/>
              <w:ind w:left="119" w:right="98"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Industrial establishments(</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Medium- scale</w:t>
              <w:tab/>
              <w:t xml:space="preserve">industries/small-scale industries establishments to whom we can depend in a worst-case scenario)</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00">
      <w:pPr>
        <w:pStyle w:val="Heading2"/>
        <w:ind w:firstLine="1015"/>
        <w:jc w:val="both"/>
        <w:rPr>
          <w:rFonts w:ascii="Calibri" w:cs="Calibri" w:eastAsia="Calibri" w:hAnsi="Calibri"/>
        </w:rPr>
      </w:pPr>
      <w:bookmarkStart w:colFirst="0" w:colLast="0" w:name="_heading=h.qcujtionyai0" w:id="14"/>
      <w:bookmarkEnd w:id="14"/>
      <w:r w:rsidDel="00000000" w:rsidR="00000000" w:rsidRPr="00000000">
        <w:rPr>
          <w:rFonts w:ascii="Calibri" w:cs="Calibri" w:eastAsia="Calibri" w:hAnsi="Calibri"/>
          <w:rtl w:val="0"/>
        </w:rPr>
        <w:t xml:space="preserve">Oxygen &amp; Diagnostic Capacity</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Monitoring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oxygen and diagnostic capacity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is a critical component of public health preparedness, ensuring that the LSGD can handle both chronic care and sudden surges in respiratory or infectious diseases.</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20"/>
        <w:tblW w:w="9947.0"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1862"/>
        <w:gridCol w:w="1750"/>
        <w:gridCol w:w="1349"/>
        <w:gridCol w:w="814"/>
        <w:gridCol w:w="811"/>
        <w:gridCol w:w="936"/>
        <w:gridCol w:w="1213"/>
        <w:gridCol w:w="1212"/>
        <w:tblGridChange w:id="0">
          <w:tblGrid>
            <w:gridCol w:w="1862"/>
            <w:gridCol w:w="1750"/>
            <w:gridCol w:w="1349"/>
            <w:gridCol w:w="814"/>
            <w:gridCol w:w="811"/>
            <w:gridCol w:w="936"/>
            <w:gridCol w:w="1213"/>
            <w:gridCol w:w="1212"/>
          </w:tblGrid>
        </w:tblGridChange>
      </w:tblGrid>
      <w:tr>
        <w:trPr>
          <w:cantSplit w:val="0"/>
          <w:trHeight w:val="721" w:hRule="atLeast"/>
          <w:tblHeader w:val="0"/>
        </w:trPr>
        <w:tc>
          <w:tcPr>
            <w:vMerge w:val="restart"/>
            <w:shd w:fill="f3f3f3" w:val="clear"/>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08"/>
              </w:tabs>
              <w:spacing w:after="0" w:before="0" w:line="360" w:lineRule="auto"/>
              <w:ind w:left="119" w:right="10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w:t>
              <w:tab/>
              <w:t xml:space="preserve">of Health Facility</w:t>
            </w:r>
          </w:p>
        </w:tc>
        <w:tc>
          <w:tcPr>
            <w:vMerge w:val="restart"/>
            <w:shd w:fill="f3f3f3" w:val="clear"/>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20" w:right="13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Oxygen- generating System (Y/N)</w:t>
            </w:r>
          </w:p>
        </w:tc>
        <w:tc>
          <w:tcPr>
            <w:vMerge w:val="restart"/>
            <w:shd w:fill="f3f3f3" w:val="clear"/>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20" w:right="287"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Backup Oxygen Source (Y/N)</w:t>
            </w:r>
          </w:p>
        </w:tc>
        <w:tc>
          <w:tcPr>
            <w:gridSpan w:val="5"/>
            <w:shd w:fill="f1f1f1" w:val="clear"/>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Diagnostic Facilities Available(Y/N)</w:t>
            </w:r>
          </w:p>
        </w:tc>
      </w:tr>
      <w:tr>
        <w:trPr>
          <w:cantSplit w:val="0"/>
          <w:trHeight w:val="1434" w:hRule="atLeast"/>
          <w:tblHeader w:val="0"/>
        </w:trPr>
        <w:tc>
          <w:tcPr>
            <w:vMerge w:val="continue"/>
            <w:shd w:fill="f3f3f3" w:val="clear"/>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vMerge w:val="continue"/>
            <w:shd w:fill="f3f3f3" w:val="clear"/>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vMerge w:val="continue"/>
            <w:shd w:fill="f3f3f3" w:val="clear"/>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Lab</w:t>
            </w:r>
          </w:p>
        </w:tc>
        <w:tc>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360" w:lineRule="auto"/>
              <w:ind w:left="120" w:right="31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US G</w:t>
            </w:r>
          </w:p>
        </w:tc>
        <w:tc>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X-</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ray</w:t>
            </w:r>
          </w:p>
        </w:tc>
        <w:tc>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360" w:lineRule="auto"/>
              <w:ind w:left="120" w:right="141"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CT/MR I</w:t>
            </w:r>
          </w:p>
        </w:tc>
        <w:tc>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360" w:lineRule="auto"/>
              <w:ind w:left="119" w:right="49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RT- PCR</w:t>
            </w:r>
          </w:p>
        </w:tc>
      </w:tr>
      <w:tr>
        <w:trPr>
          <w:cantSplit w:val="0"/>
          <w:trHeight w:val="724" w:hRule="atLeast"/>
          <w:tblHeader w:val="0"/>
        </w:trPr>
        <w:tc>
          <w:tcPr>
            <w:gridSpan w:val="8"/>
            <w:shd w:fill="fbe4cd" w:val="clear"/>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Government Healthcare Facilities</w:t>
            </w:r>
          </w:p>
        </w:tc>
      </w:tr>
    </w:tbl>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6" name="Shape 34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47" name="Shape 34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48" name="Shape 34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49" name="Shape 34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50" name="Shape 35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51" name="Shape 35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6" name="image59.png"/>
                <a:graphic>
                  <a:graphicData uri="http://schemas.openxmlformats.org/drawingml/2006/picture">
                    <pic:pic>
                      <pic:nvPicPr>
                        <pic:cNvPr id="0" name="image5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21"/>
        <w:tblW w:w="9945.000000000002" w:type="dxa"/>
        <w:jc w:val="left"/>
        <w:tblInd w:w="910.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000"/>
      </w:tblPr>
      <w:tblGrid>
        <w:gridCol w:w="1862"/>
        <w:gridCol w:w="1750"/>
        <w:gridCol w:w="1349"/>
        <w:gridCol w:w="814"/>
        <w:gridCol w:w="811"/>
        <w:gridCol w:w="936"/>
        <w:gridCol w:w="1212"/>
        <w:gridCol w:w="1211"/>
        <w:tblGridChange w:id="0">
          <w:tblGrid>
            <w:gridCol w:w="1862"/>
            <w:gridCol w:w="1750"/>
            <w:gridCol w:w="1349"/>
            <w:gridCol w:w="814"/>
            <w:gridCol w:w="811"/>
            <w:gridCol w:w="936"/>
            <w:gridCol w:w="1212"/>
            <w:gridCol w:w="1211"/>
          </w:tblGrid>
        </w:tblGridChange>
      </w:tblGrid>
      <w:tr>
        <w:trPr>
          <w:cantSplit w:val="0"/>
          <w:trHeight w:val="722" w:hRule="atLeast"/>
          <w:tblHeader w:val="0"/>
        </w:trPr>
        <w:tc>
          <w:tcPr>
            <w:vMerge w:val="restart"/>
            <w:shd w:fill="f3f3f3" w:val="clear"/>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08"/>
              </w:tabs>
              <w:spacing w:after="0" w:before="0" w:line="360" w:lineRule="auto"/>
              <w:ind w:left="119" w:right="10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w:t>
              <w:tab/>
              <w:t xml:space="preserve">of Health Facility</w:t>
            </w:r>
          </w:p>
        </w:tc>
        <w:tc>
          <w:tcPr>
            <w:vMerge w:val="restart"/>
            <w:shd w:fill="f3f3f3" w:val="clear"/>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20" w:right="13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Oxygen- generating System (Y/N)</w:t>
            </w:r>
          </w:p>
        </w:tc>
        <w:tc>
          <w:tcPr>
            <w:vMerge w:val="restart"/>
            <w:shd w:fill="f3f3f3" w:val="clear"/>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20" w:right="287"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Backup Oxygen Source (Y/N)</w:t>
            </w:r>
          </w:p>
        </w:tc>
        <w:tc>
          <w:tcPr>
            <w:gridSpan w:val="5"/>
            <w:shd w:fill="f1f1f1" w:val="clear"/>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Diagnostic Facilities Available(Y/N)</w:t>
            </w:r>
          </w:p>
        </w:tc>
      </w:tr>
      <w:tr>
        <w:trPr>
          <w:cantSplit w:val="0"/>
          <w:trHeight w:val="1434" w:hRule="atLeast"/>
          <w:tblHeader w:val="0"/>
        </w:trPr>
        <w:tc>
          <w:tcPr>
            <w:vMerge w:val="continue"/>
            <w:shd w:fill="f3f3f3" w:val="clea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vMerge w:val="continue"/>
            <w:shd w:fill="f3f3f3" w:val="clea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vMerge w:val="continue"/>
            <w:shd w:fill="f3f3f3" w:val="clear"/>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Lab</w:t>
            </w:r>
          </w:p>
        </w:tc>
        <w:tc>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360" w:lineRule="auto"/>
              <w:ind w:left="120" w:right="31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US G</w:t>
            </w:r>
          </w:p>
        </w:tc>
        <w:tc>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X-</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ray</w:t>
            </w:r>
          </w:p>
        </w:tc>
        <w:tc>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360" w:lineRule="auto"/>
              <w:ind w:left="120" w:right="13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CT/MR I</w:t>
            </w:r>
          </w:p>
        </w:tc>
        <w:tc>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 w:line="360" w:lineRule="auto"/>
              <w:ind w:left="120" w:right="49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RT- PCR</w:t>
            </w:r>
          </w:p>
        </w:tc>
      </w:tr>
      <w:tr>
        <w:trPr>
          <w:cantSplit w:val="0"/>
          <w:trHeight w:val="1684" w:hRule="atLeast"/>
          <w:tblHeader w:val="0"/>
        </w:trPr>
        <w:tc>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THQH</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w:t>
            </w:r>
          </w:p>
        </w:tc>
        <w:tc>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w:t>
            </w:r>
          </w:p>
        </w:tc>
        <w:tc>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w:t>
            </w:r>
          </w:p>
        </w:tc>
        <w:tc>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w:t>
            </w:r>
          </w:p>
        </w:tc>
        <w:tc>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w:t>
            </w:r>
          </w:p>
        </w:tc>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r>
      <w:tr>
        <w:trPr>
          <w:cantSplit w:val="0"/>
          <w:trHeight w:val="721" w:hRule="atLeast"/>
          <w:tblHeader w:val="0"/>
        </w:trPr>
        <w:tc>
          <w:tcPr>
            <w:gridSpan w:val="6"/>
            <w:shd w:fill="fbe4cd" w:val="clear"/>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shd w:fill="fbe4cd" w:val="clear"/>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shd w:fill="fbe4cd" w:val="clear"/>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98" w:hRule="atLeast"/>
          <w:tblHeader w:val="0"/>
        </w:trPr>
        <w:tc>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455">
      <w:pPr>
        <w:pStyle w:val="Heading2"/>
        <w:spacing w:before="161" w:lineRule="auto"/>
        <w:ind w:firstLine="1015"/>
        <w:jc w:val="both"/>
        <w:rPr>
          <w:rFonts w:ascii="Calibri" w:cs="Calibri" w:eastAsia="Calibri" w:hAnsi="Calibri"/>
        </w:rPr>
      </w:pPr>
      <w:bookmarkStart w:colFirst="0" w:colLast="0" w:name="_heading=h.o7uvx9qnaxda" w:id="15"/>
      <w:bookmarkEnd w:id="15"/>
      <w:r w:rsidDel="00000000" w:rsidR="00000000" w:rsidRPr="00000000">
        <w:rPr>
          <w:rFonts w:ascii="Calibri" w:cs="Calibri" w:eastAsia="Calibri" w:hAnsi="Calibri"/>
          <w:rtl w:val="0"/>
        </w:rPr>
        <w:t xml:space="preserve">Diagnostics facility mapping at the LSGI level</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 w:line="360" w:lineRule="auto"/>
        <w:ind w:left="1015" w:right="565"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diagnostic capacity of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Vythiri Gramma panchayath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22"/>
        <w:tblW w:w="8670.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006"/>
        <w:gridCol w:w="1213"/>
        <w:gridCol w:w="1111"/>
        <w:gridCol w:w="1334"/>
        <w:gridCol w:w="1006"/>
        <w:tblGridChange w:id="0">
          <w:tblGrid>
            <w:gridCol w:w="4006"/>
            <w:gridCol w:w="1213"/>
            <w:gridCol w:w="1111"/>
            <w:gridCol w:w="1334"/>
            <w:gridCol w:w="1006"/>
          </w:tblGrid>
        </w:tblGridChange>
      </w:tblGrid>
      <w:tr>
        <w:trPr>
          <w:cantSplit w:val="0"/>
          <w:trHeight w:val="1203" w:hRule="atLeast"/>
          <w:tblHeader w:val="0"/>
        </w:trPr>
        <w:tc>
          <w:tcPr>
            <w:shd w:fill="f1f1f1" w:val="clear"/>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Item</w:t>
            </w:r>
          </w:p>
        </w:tc>
        <w:tc>
          <w:tcPr>
            <w:shd w:fill="f1f1f1" w:val="clear"/>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Govt</w:t>
            </w:r>
          </w:p>
        </w:tc>
        <w:tc>
          <w:tcPr>
            <w:shd w:fill="f1f1f1" w:val="clear"/>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1" w:right="219"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Privat e</w:t>
            </w:r>
          </w:p>
        </w:tc>
        <w:tc>
          <w:tcPr>
            <w:shd w:fill="f1f1f1" w:val="clear"/>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AYUSH</w:t>
            </w:r>
          </w:p>
        </w:tc>
        <w:tc>
          <w:tcPr>
            <w:shd w:fill="f1f1f1" w:val="clear"/>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724" w:hRule="atLeast"/>
          <w:tblHeader w:val="0"/>
        </w:trPr>
        <w:tc>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General labs</w:t>
            </w:r>
          </w:p>
        </w:tc>
        <w:tc>
          <w:tcPr>
            <w:tcBorders>
              <w:bottom w:color="dddddd" w:space="0" w:sz="6" w:val="single"/>
              <w:right w:color="dddddd" w:space="0" w:sz="6" w:val="single"/>
            </w:tcBorders>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Microbiology labs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3" w:hRule="atLeast"/>
          <w:tblHeader w:val="0"/>
        </w:trPr>
        <w:tc>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RT-PCR labs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3" w:hRule="atLeast"/>
          <w:tblHeader w:val="0"/>
        </w:trPr>
        <w:tc>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USG units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4" name="Shape 13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35" name="Shape 13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36" name="Shape 13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37" name="Shape 13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38" name="Shape 13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39" name="Shape 13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3"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23"/>
        <w:tblW w:w="8670.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006"/>
        <w:gridCol w:w="1213"/>
        <w:gridCol w:w="1111"/>
        <w:gridCol w:w="1334"/>
        <w:gridCol w:w="1006"/>
        <w:tblGridChange w:id="0">
          <w:tblGrid>
            <w:gridCol w:w="4006"/>
            <w:gridCol w:w="1213"/>
            <w:gridCol w:w="1111"/>
            <w:gridCol w:w="1334"/>
            <w:gridCol w:w="1006"/>
          </w:tblGrid>
        </w:tblGridChange>
      </w:tblGrid>
      <w:tr>
        <w:trPr>
          <w:cantSplit w:val="0"/>
          <w:trHeight w:val="724" w:hRule="atLeast"/>
          <w:tblHeader w:val="0"/>
        </w:trPr>
        <w:tc>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CT/MRI units</w:t>
            </w:r>
          </w:p>
        </w:tc>
        <w:tc>
          <w:tcPr>
            <w:tcBorders>
              <w:top w:color="000000" w:space="0" w:sz="0" w:val="nil"/>
              <w:bottom w:color="dddddd" w:space="0" w:sz="6" w:val="single"/>
              <w:right w:color="dddddd" w:space="0" w:sz="6" w:val="single"/>
            </w:tcBorders>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1" w:hRule="atLeast"/>
          <w:tblHeader w:val="0"/>
        </w:trPr>
        <w:tc>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Research labs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Labs of other departments that can be repurposed</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85">
      <w:pPr>
        <w:pStyle w:val="Heading2"/>
        <w:spacing w:before="1" w:lineRule="auto"/>
        <w:ind w:firstLine="1015"/>
        <w:rPr>
          <w:rFonts w:ascii="Calibri" w:cs="Calibri" w:eastAsia="Calibri" w:hAnsi="Calibri"/>
        </w:rPr>
      </w:pPr>
      <w:bookmarkStart w:colFirst="0" w:colLast="0" w:name="_heading=h.12ha26coprs3" w:id="16"/>
      <w:bookmarkEnd w:id="16"/>
      <w:r w:rsidDel="00000000" w:rsidR="00000000" w:rsidRPr="00000000">
        <w:rPr>
          <w:rFonts w:ascii="Calibri" w:cs="Calibri" w:eastAsia="Calibri" w:hAnsi="Calibri"/>
          <w:rtl w:val="0"/>
        </w:rPr>
        <w:t xml:space="preserve">Laboratory Identification &amp; Basic Details</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4"/>
        <w:tblW w:w="9260.0" w:type="dxa"/>
        <w:jc w:val="left"/>
        <w:tblInd w:w="934.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631"/>
        <w:gridCol w:w="1770"/>
        <w:gridCol w:w="1604"/>
        <w:gridCol w:w="1112"/>
        <w:gridCol w:w="1261"/>
        <w:gridCol w:w="1427"/>
        <w:gridCol w:w="1455"/>
        <w:tblGridChange w:id="0">
          <w:tblGrid>
            <w:gridCol w:w="631"/>
            <w:gridCol w:w="1770"/>
            <w:gridCol w:w="1604"/>
            <w:gridCol w:w="1112"/>
            <w:gridCol w:w="1261"/>
            <w:gridCol w:w="1427"/>
            <w:gridCol w:w="1455"/>
          </w:tblGrid>
        </w:tblGridChange>
      </w:tblGrid>
      <w:tr>
        <w:trPr>
          <w:cantSplit w:val="0"/>
          <w:trHeight w:val="1931" w:hRule="atLeast"/>
          <w:tblHeader w:val="0"/>
        </w:trPr>
        <w:tc>
          <w:tcPr>
            <w:shd w:fill="f1f1f1" w:val="clear"/>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shd w:fill="f1f1f1" w:val="clear"/>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6"/>
              </w:tabs>
              <w:spacing w:after="0" w:before="0" w:line="360" w:lineRule="auto"/>
              <w:ind w:left="100" w:right="7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w:t>
              <w:tab/>
              <w:t xml:space="preserve">of Laboratory</w:t>
            </w:r>
          </w:p>
        </w:tc>
        <w:tc>
          <w:tcPr>
            <w:shd w:fill="f1f1f1" w:val="clear"/>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5"/>
              </w:tabs>
              <w:spacing w:after="0" w:before="0" w:line="360" w:lineRule="auto"/>
              <w:ind w:left="99" w:right="7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Ownership (Govt</w:t>
              <w:tab/>
              <w:t xml:space="preserve">/</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5"/>
              </w:tabs>
              <w:spacing w:after="0" w:before="1"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w:t>
              <w:tab/>
              <w:t xml:space="preserve">/</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Academic)</w:t>
            </w:r>
          </w:p>
        </w:tc>
        <w:tc>
          <w:tcPr>
            <w:shd w:fill="f1f1f1" w:val="clear"/>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 w:right="17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Addres s</w:t>
            </w:r>
          </w:p>
        </w:tc>
        <w:tc>
          <w:tcPr>
            <w:shd w:fill="f1f1f1" w:val="clea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8" w:right="26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Contact No.</w:t>
            </w:r>
          </w:p>
        </w:tc>
        <w:tc>
          <w:tcPr>
            <w:shd w:fill="f1f1f1" w:val="clear"/>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24×7</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2"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Services (Yes/No)</w:t>
            </w:r>
          </w:p>
        </w:tc>
        <w:tc>
          <w:tcPr>
            <w:shd w:fill="f1f1f1" w:val="clea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4"/>
              </w:tabs>
              <w:spacing w:after="0" w:before="0" w:line="322"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NABL</w:t>
              <w:tab/>
              <w:t xml:space="preserve">/</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Approved (Yes/No)</w:t>
            </w:r>
          </w:p>
        </w:tc>
      </w:tr>
      <w:tr>
        <w:trPr>
          <w:cantSplit w:val="0"/>
          <w:trHeight w:val="1445" w:hRule="atLeast"/>
          <w:tblHeader w:val="0"/>
        </w:trPr>
        <w:tc>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bottom w:color="bebebe" w:space="0" w:sz="6" w:val="single"/>
              <w:right w:color="bebebe" w:space="0" w:sz="6" w:val="single"/>
            </w:tcBorders>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THQH</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THQH</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4" w:right="11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 RI</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49A">
            <w:pPr>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04936 255228</w:t>
            </w:r>
            <w:r w:rsidDel="00000000" w:rsidR="00000000" w:rsidRPr="00000000">
              <w:rPr>
                <w:rtl w:val="0"/>
              </w:rPr>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tcBorders>
              <w:left w:color="bebebe" w:space="0" w:sz="6" w:val="single"/>
              <w:bottom w:color="bebebe" w:space="0" w:sz="6" w:val="single"/>
              <w:right w:color="bebebe" w:space="0" w:sz="6" w:val="single"/>
            </w:tcBorders>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31" w:hRule="atLeast"/>
          <w:tblHeader w:val="0"/>
        </w:trPr>
        <w:tc>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bebebe" w:space="0" w:sz="6" w:val="single"/>
              <w:bottom w:color="bebebe" w:space="0" w:sz="6" w:val="single"/>
              <w:right w:color="bebebe" w:space="0" w:sz="6" w:val="single"/>
            </w:tcBorders>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Good Shepherded Hospital Lab</w:t>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Pvt</w:t>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360" w:lineRule="auto"/>
              <w:ind w:left="104"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CHelott e, Vythiri</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w:t>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9744468</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225</w:t>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w:t>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w:t>
            </w:r>
          </w:p>
        </w:tc>
      </w:tr>
      <w:tr>
        <w:trPr>
          <w:cantSplit w:val="0"/>
          <w:trHeight w:val="484" w:hRule="atLeast"/>
          <w:tblHeader w:val="0"/>
        </w:trPr>
        <w:tc>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bebebe" w:space="0" w:sz="6" w:val="single"/>
              <w:bottom w:color="bebebe" w:space="0" w:sz="6" w:val="single"/>
              <w:right w:color="bebebe" w:space="0" w:sz="6" w:val="single"/>
            </w:tcBorders>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81" w:hRule="atLeast"/>
          <w:tblHeader w:val="0"/>
        </w:trPr>
        <w:tc>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bebebe" w:space="0" w:sz="6" w:val="single"/>
              <w:bottom w:color="bebebe" w:space="0" w:sz="6" w:val="single"/>
              <w:right w:color="bebebe" w:space="0" w:sz="6" w:val="single"/>
            </w:tcBorders>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84" w:hRule="atLeast"/>
          <w:tblHeader w:val="0"/>
        </w:trPr>
        <w:tc>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bebebe" w:space="0" w:sz="6" w:val="single"/>
              <w:bottom w:color="bebebe" w:space="0" w:sz="6" w:val="single"/>
              <w:right w:color="bebebe" w:space="0" w:sz="6" w:val="single"/>
            </w:tcBorders>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bebebe" w:space="0" w:sz="6" w:val="single"/>
              <w:left w:color="bebebe" w:space="0" w:sz="6" w:val="single"/>
              <w:bottom w:color="bebebe" w:space="0" w:sz="6" w:val="single"/>
              <w:right w:color="bebebe" w:space="0" w:sz="6" w:val="single"/>
            </w:tcBorders>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2" name="Shape 40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03" name="Shape 40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04" name="Shape 40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05" name="Shape 40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06" name="Shape 40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07" name="Shape 40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4" name="image70.png"/>
                <a:graphic>
                  <a:graphicData uri="http://schemas.openxmlformats.org/drawingml/2006/picture">
                    <pic:pic>
                      <pic:nvPicPr>
                        <pic:cNvPr id="0" name="image7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4BD">
      <w:pPr>
        <w:pStyle w:val="Heading2"/>
        <w:spacing w:before="1" w:lineRule="auto"/>
        <w:ind w:firstLine="1015"/>
        <w:jc w:val="both"/>
        <w:rPr>
          <w:rFonts w:ascii="Calibri" w:cs="Calibri" w:eastAsia="Calibri" w:hAnsi="Calibri"/>
        </w:rPr>
      </w:pPr>
      <w:bookmarkStart w:colFirst="0" w:colLast="0" w:name="_heading=h.i81mslyerufe" w:id="17"/>
      <w:bookmarkEnd w:id="17"/>
      <w:r w:rsidDel="00000000" w:rsidR="00000000" w:rsidRPr="00000000">
        <w:rPr>
          <w:rFonts w:ascii="Calibri" w:cs="Calibri" w:eastAsia="Calibri" w:hAnsi="Calibri"/>
          <w:rtl w:val="0"/>
        </w:rPr>
        <w:t xml:space="preserve">Social and Community Infrastructure for surge plan</w:t>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table serves as our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logistics and shelter inventory.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25"/>
        <w:tblW w:w="9257.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92"/>
        <w:gridCol w:w="1200"/>
        <w:gridCol w:w="1515"/>
        <w:gridCol w:w="1275"/>
        <w:gridCol w:w="1875"/>
        <w:tblGridChange w:id="0">
          <w:tblGrid>
            <w:gridCol w:w="3392"/>
            <w:gridCol w:w="1200"/>
            <w:gridCol w:w="1515"/>
            <w:gridCol w:w="1275"/>
            <w:gridCol w:w="1875"/>
          </w:tblGrid>
        </w:tblGridChange>
      </w:tblGrid>
      <w:tr>
        <w:trPr>
          <w:cantSplit w:val="0"/>
          <w:trHeight w:val="2656" w:hRule="atLeast"/>
          <w:tblHeader w:val="0"/>
        </w:trPr>
        <w:tc>
          <w:tcPr>
            <w:shd w:fill="f1f1f1" w:val="clear"/>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30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 Count</w:t>
            </w:r>
          </w:p>
        </w:tc>
        <w:tc>
          <w:tcPr>
            <w:shd w:fill="f1f1f1" w:val="clear"/>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w:t>
            </w:r>
          </w:p>
        </w:tc>
        <w:tc>
          <w:tcPr>
            <w:shd w:fill="f1f1f1" w:val="clear"/>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105"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Est. Capacit y (Persons</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t>
            </w:r>
          </w:p>
        </w:tc>
        <w:tc>
          <w:tcPr>
            <w:shd w:fill="f1f1f1" w:val="clea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8" w:right="78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details</w:t>
            </w:r>
          </w:p>
        </w:tc>
      </w:tr>
      <w:tr>
        <w:trPr>
          <w:cantSplit w:val="0"/>
          <w:trHeight w:val="721" w:hRule="atLeast"/>
          <w:tblHeader w:val="0"/>
        </w:trPr>
        <w:tc>
          <w:tcPr>
            <w:gridSpan w:val="4"/>
            <w:shd w:fill="f8ca9c" w:val="clea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Educational Institutions</w:t>
            </w:r>
          </w:p>
        </w:tc>
        <w:tc>
          <w:tcPr>
            <w:shd w:fill="f8ca9c" w:val="clear"/>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6" w:hRule="atLeast"/>
          <w:tblHeader w:val="0"/>
        </w:trPr>
        <w:tc>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Anganwadis</w:t>
            </w:r>
          </w:p>
        </w:tc>
        <w:tc>
          <w:tcPr>
            <w:tcBorders>
              <w:bottom w:color="dddddd" w:space="0" w:sz="6" w:val="single"/>
              <w:right w:color="dddddd" w:space="0" w:sz="6" w:val="single"/>
            </w:tcBorders>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55</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9745505685</w:t>
            </w:r>
          </w:p>
        </w:tc>
      </w:tr>
      <w:tr>
        <w:trPr>
          <w:cantSplit w:val="0"/>
          <w:trHeight w:val="1204" w:hRule="atLeast"/>
          <w:tblHeader w:val="0"/>
        </w:trPr>
        <w:tc>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Schools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NA</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2500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4DD">
            <w:pPr>
              <w:spacing w:before="238" w:lineRule="auto"/>
              <w:ind w:left="96" w:firstLine="0"/>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8"/>
                <w:szCs w:val="28"/>
                <w:rtl w:val="0"/>
              </w:rPr>
              <w:t xml:space="preserve">6282982130</w:t>
            </w:r>
            <w:r w:rsidDel="00000000" w:rsidR="00000000" w:rsidRPr="00000000">
              <w:rPr>
                <w:rtl w:val="0"/>
              </w:rPr>
            </w:r>
          </w:p>
        </w:tc>
      </w:tr>
      <w:tr>
        <w:trPr>
          <w:cantSplit w:val="0"/>
          <w:trHeight w:val="1202" w:hRule="atLeast"/>
          <w:tblHeader w:val="0"/>
        </w:trPr>
        <w:tc>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Colleges</w:t>
            </w:r>
          </w:p>
        </w:tc>
        <w:tc>
          <w:tcPr>
            <w:tcBorders>
              <w:top w:color="dddddd" w:space="0" w:sz="6" w:val="single"/>
              <w:right w:color="dddddd" w:space="0" w:sz="6" w:val="single"/>
            </w:tcBorders>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NA</w:t>
            </w:r>
            <w:r w:rsidDel="00000000" w:rsidR="00000000" w:rsidRPr="00000000">
              <w:rPr>
                <w:rtl w:val="0"/>
              </w:rPr>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1000</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4E4">
            <w:pPr>
              <w:spacing w:before="238" w:lineRule="auto"/>
              <w:ind w:left="96" w:firstLine="0"/>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8"/>
                <w:szCs w:val="28"/>
                <w:rtl w:val="0"/>
              </w:rPr>
              <w:t xml:space="preserve">-</w:t>
            </w:r>
            <w:r w:rsidDel="00000000" w:rsidR="00000000" w:rsidRPr="00000000">
              <w:rPr>
                <w:rtl w:val="0"/>
              </w:rPr>
            </w:r>
          </w:p>
        </w:tc>
      </w:tr>
      <w:tr>
        <w:trPr>
          <w:cantSplit w:val="0"/>
          <w:trHeight w:val="723" w:hRule="atLeast"/>
          <w:tblHeader w:val="0"/>
        </w:trPr>
        <w:tc>
          <w:tcPr>
            <w:gridSpan w:val="4"/>
            <w:shd w:fill="f8ca9c" w:val="clea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Healthcare Educational Institutions</w:t>
            </w:r>
          </w:p>
        </w:tc>
        <w:tc>
          <w:tcPr>
            <w:shd w:fill="f8ca9c" w:val="clea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53"/>
              </w:tabs>
              <w:spacing w:after="0" w:before="119" w:line="360" w:lineRule="auto"/>
              <w:ind w:left="119" w:right="10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Medical</w:t>
              <w:tab/>
              <w:t xml:space="preserve">colleges (Govt/Private)</w:t>
            </w:r>
          </w:p>
        </w:tc>
        <w:tc>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4EC">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ED">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EE">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r>
    </w:tbl>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2" name="Shape 65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53" name="Shape 65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54" name="Shape 65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55" name="Shape 65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56" name="Shape 65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57" name="Shape 65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3" name="image112.png"/>
                <a:graphic>
                  <a:graphicData uri="http://schemas.openxmlformats.org/drawingml/2006/picture">
                    <pic:pic>
                      <pic:nvPicPr>
                        <pic:cNvPr id="0" name="image11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26"/>
        <w:tblW w:w="9257.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92"/>
        <w:gridCol w:w="1200"/>
        <w:gridCol w:w="1515"/>
        <w:gridCol w:w="1275"/>
        <w:gridCol w:w="1875"/>
        <w:tblGridChange w:id="0">
          <w:tblGrid>
            <w:gridCol w:w="3392"/>
            <w:gridCol w:w="1200"/>
            <w:gridCol w:w="1515"/>
            <w:gridCol w:w="1275"/>
            <w:gridCol w:w="1875"/>
          </w:tblGrid>
        </w:tblGridChange>
      </w:tblGrid>
      <w:tr>
        <w:trPr>
          <w:cantSplit w:val="0"/>
          <w:trHeight w:val="1206" w:hRule="atLeast"/>
          <w:tblHeader w:val="0"/>
        </w:trPr>
        <w:tc>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53"/>
              </w:tabs>
              <w:spacing w:after="0" w:before="120" w:line="362" w:lineRule="auto"/>
              <w:ind w:left="119" w:right="10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Nursing</w:t>
              <w:tab/>
              <w:t xml:space="preserve">colleges (Govt/Private)</w:t>
            </w:r>
          </w:p>
        </w:tc>
        <w:tc>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4F3">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F4">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F5">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r>
      <w:tr>
        <w:trPr>
          <w:cantSplit w:val="0"/>
          <w:trHeight w:val="1206" w:hRule="atLeast"/>
          <w:tblHeader w:val="0"/>
        </w:trPr>
        <w:tc>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52"/>
              </w:tabs>
              <w:spacing w:after="0" w:before="119" w:line="360" w:lineRule="auto"/>
              <w:ind w:left="119" w:right="10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Dental</w:t>
              <w:tab/>
              <w:t xml:space="preserve">colleges (Govt/Private)</w:t>
            </w:r>
          </w:p>
        </w:tc>
        <w:tc>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4F8">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F9">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FA">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r>
      <w:tr>
        <w:trPr>
          <w:cantSplit w:val="0"/>
          <w:trHeight w:val="1204" w:hRule="atLeast"/>
          <w:tblHeader w:val="0"/>
        </w:trPr>
        <w:tc>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9"/>
              </w:tabs>
              <w:spacing w:after="0" w:before="119" w:line="360"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Paramedical</w:t>
              <w:tab/>
              <w:t xml:space="preserve">institutes (Govt/Private)</w:t>
            </w:r>
          </w:p>
        </w:tc>
        <w:tc>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4FD">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FE">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c>
          <w:tcPr/>
          <w:p w:rsidR="00000000" w:rsidDel="00000000" w:rsidP="00000000" w:rsidRDefault="00000000" w:rsidRPr="00000000" w14:paraId="000004FF">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r>
      <w:tr>
        <w:trPr>
          <w:cantSplit w:val="0"/>
          <w:trHeight w:val="724" w:hRule="atLeast"/>
          <w:tblHeader w:val="0"/>
        </w:trPr>
        <w:tc>
          <w:tcPr>
            <w:gridSpan w:val="4"/>
            <w:shd w:fill="f8ca9c" w:val="clear"/>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Gathering Spaces</w:t>
            </w:r>
          </w:p>
        </w:tc>
        <w:tc>
          <w:tcPr>
            <w:shd w:fill="f8ca9c" w:val="cle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686" w:hRule="atLeast"/>
          <w:tblHeader w:val="0"/>
        </w:trPr>
        <w:tc>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halls</w:t>
            </w:r>
          </w:p>
        </w:tc>
        <w:tc>
          <w:tcPr>
            <w:tcBorders>
              <w:bottom w:color="dddddd" w:space="0" w:sz="6" w:val="single"/>
              <w:right w:color="dddddd" w:space="0" w:sz="6" w:val="single"/>
            </w:tcBorders>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sz w:val="28"/>
                <w:szCs w:val="28"/>
                <w:rtl w:val="0"/>
              </w:rPr>
              <w:t xml:space="preserve">1</w:t>
            </w:r>
            <w:r w:rsidDel="00000000" w:rsidR="00000000" w:rsidRPr="00000000">
              <w:rPr>
                <w:rtl w:val="0"/>
              </w:rPr>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Chundel, Vythiri</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250</w:t>
            </w:r>
          </w:p>
        </w:tc>
        <w:tc>
          <w:tcPr/>
          <w:p w:rsidR="00000000" w:rsidDel="00000000" w:rsidP="00000000" w:rsidRDefault="00000000" w:rsidRPr="00000000" w14:paraId="0000050C">
            <w:pPr>
              <w:spacing w:before="238" w:lineRule="auto"/>
              <w:ind w:left="25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08547616608</w:t>
            </w:r>
          </w:p>
        </w:tc>
      </w:tr>
      <w:tr>
        <w:trPr>
          <w:cantSplit w:val="0"/>
          <w:trHeight w:val="1686" w:hRule="atLeast"/>
          <w:tblHeader w:val="0"/>
        </w:trPr>
        <w:tc>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Auditoriums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Chundel, Vythiri</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400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14">
            <w:pPr>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7907626159</w:t>
            </w:r>
            <w:r w:rsidDel="00000000" w:rsidR="00000000" w:rsidRPr="00000000">
              <w:rPr>
                <w:rtl w:val="0"/>
              </w:rPr>
            </w:r>
          </w:p>
        </w:tc>
      </w:tr>
      <w:tr>
        <w:trPr>
          <w:cantSplit w:val="0"/>
          <w:trHeight w:val="1201" w:hRule="atLeast"/>
          <w:tblHeader w:val="0"/>
        </w:trPr>
        <w:tc>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Religious buildings</w:t>
            </w:r>
          </w:p>
        </w:tc>
        <w:tc>
          <w:tcPr>
            <w:tcBorders>
              <w:top w:color="dddddd" w:space="0" w:sz="6" w:val="single"/>
              <w:right w:color="dddddd" w:space="0" w:sz="6" w:val="single"/>
            </w:tcBorders>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3500</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8848738881</w:t>
            </w:r>
            <w:r w:rsidDel="00000000" w:rsidR="00000000" w:rsidRPr="00000000">
              <w:rPr>
                <w:rtl w:val="0"/>
              </w:rPr>
            </w:r>
          </w:p>
        </w:tc>
      </w:tr>
      <w:tr>
        <w:trPr>
          <w:cantSplit w:val="0"/>
          <w:trHeight w:val="723" w:hRule="atLeast"/>
          <w:tblHeader w:val="0"/>
        </w:trPr>
        <w:tc>
          <w:tcPr>
            <w:gridSpan w:val="4"/>
            <w:shd w:fill="f8ca9c" w:val="clear"/>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Vulnerable Group Support Facility</w:t>
            </w:r>
          </w:p>
        </w:tc>
        <w:tc>
          <w:tcPr>
            <w:shd w:fill="f8ca9c" w:val="clear"/>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722" w:hRule="atLeast"/>
          <w:tblHeader w:val="0"/>
        </w:trPr>
        <w:tc>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Destitute homes</w:t>
            </w:r>
          </w:p>
        </w:tc>
        <w:tc>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25">
            <w:pPr>
              <w:spacing w:before="120"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r>
      <w:tr>
        <w:trPr>
          <w:cantSplit w:val="0"/>
          <w:trHeight w:val="723" w:hRule="atLeast"/>
          <w:tblHeader w:val="0"/>
        </w:trPr>
        <w:tc>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Elderly homes</w:t>
            </w:r>
          </w:p>
        </w:tc>
        <w:tc>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2A">
            <w:pPr>
              <w:spacing w:before="122"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w:t>
            </w:r>
          </w:p>
        </w:tc>
      </w:tr>
      <w:tr>
        <w:trPr>
          <w:cantSplit w:val="0"/>
          <w:trHeight w:val="1206" w:hRule="atLeast"/>
          <w:tblHeader w:val="0"/>
        </w:trPr>
        <w:tc>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99"/>
                <w:tab w:val="left" w:leader="none" w:pos="2690"/>
              </w:tabs>
              <w:spacing w:after="0" w:before="119" w:line="360" w:lineRule="auto"/>
              <w:ind w:left="119" w:right="10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LSGD</w:t>
              <w:tab/>
              <w:t xml:space="preserve">owned</w:t>
              <w:tab/>
              <w:t xml:space="preserve">other buildings</w:t>
            </w:r>
          </w:p>
        </w:tc>
        <w:tc>
          <w:tcPr>
            <w:tcBorders>
              <w:bottom w:color="dddddd" w:space="0" w:sz="6" w:val="single"/>
              <w:right w:color="dddddd" w:space="0" w:sz="6" w:val="single"/>
            </w:tcBorders>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left w:color="dddddd" w:space="0" w:sz="6" w:val="single"/>
              <w:bottom w:color="dddddd" w:space="0" w:sz="6" w:val="single"/>
            </w:tcBorders>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531">
            <w:pPr>
              <w:spacing w:before="238" w:lineRule="auto"/>
              <w:ind w:left="25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08547616608</w:t>
            </w:r>
          </w:p>
        </w:tc>
      </w:tr>
    </w:tbl>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1" name="Shape 73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32" name="Shape 73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33" name="Shape 73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34" name="Shape 73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35" name="Shape 73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36" name="Shape 73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6" name="image126.png"/>
                <a:graphic>
                  <a:graphicData uri="http://schemas.openxmlformats.org/drawingml/2006/picture">
                    <pic:pic>
                      <pic:nvPicPr>
                        <pic:cNvPr id="0" name="image12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27"/>
        <w:tblW w:w="9258.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392"/>
        <w:gridCol w:w="1200"/>
        <w:gridCol w:w="1515"/>
        <w:gridCol w:w="1275"/>
        <w:gridCol w:w="1876"/>
        <w:tblGridChange w:id="0">
          <w:tblGrid>
            <w:gridCol w:w="3392"/>
            <w:gridCol w:w="1200"/>
            <w:gridCol w:w="1515"/>
            <w:gridCol w:w="1275"/>
            <w:gridCol w:w="1876"/>
          </w:tblGrid>
        </w:tblGridChange>
      </w:tblGrid>
      <w:tr>
        <w:trPr>
          <w:cantSplit w:val="0"/>
          <w:trHeight w:val="1206" w:hRule="atLeast"/>
          <w:tblHeader w:val="0"/>
        </w:trPr>
        <w:tc>
          <w:tcPr>
            <w:gridSpan w:val="4"/>
            <w:shd w:fill="f8ca9c" w:val="clear"/>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Mass Fatality Management (MFM) Infrastructure</w:t>
            </w:r>
          </w:p>
        </w:tc>
        <w:tc>
          <w:tcPr>
            <w:shd w:fill="f8ca9c" w:val="clear"/>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Mortuary</w:t>
            </w:r>
          </w:p>
        </w:tc>
        <w:tc>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THQH,</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w:t>
            </w:r>
          </w:p>
        </w:tc>
        <w:tc>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53F">
            <w:pPr>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04936 255228</w:t>
            </w:r>
            <w:r w:rsidDel="00000000" w:rsidR="00000000" w:rsidRPr="00000000">
              <w:rPr>
                <w:rtl w:val="0"/>
              </w:rPr>
            </w:r>
          </w:p>
        </w:tc>
      </w:tr>
      <w:tr>
        <w:trPr>
          <w:cantSplit w:val="0"/>
          <w:trHeight w:val="1207" w:hRule="atLeast"/>
          <w:tblHeader w:val="0"/>
        </w:trPr>
        <w:tc>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Crematorium</w:t>
            </w:r>
          </w:p>
        </w:tc>
        <w:tc>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53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Near YMCA</w:t>
            </w:r>
          </w:p>
        </w:tc>
        <w:tc>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544">
            <w:pPr>
              <w:spacing w:before="238" w:lineRule="auto"/>
              <w:ind w:left="25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08547616608</w:t>
            </w:r>
          </w:p>
        </w:tc>
      </w:tr>
    </w:tbl>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*refer annexure 1 for contact details</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2" name="Shape 16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63" name="Shape 16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64" name="Shape 16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65" name="Shape 16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66" name="Shape 16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67" name="Shape 16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7"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547">
      <w:pPr>
        <w:pStyle w:val="Heading2"/>
        <w:spacing w:before="1" w:lineRule="auto"/>
        <w:ind w:firstLine="1015"/>
        <w:jc w:val="both"/>
        <w:rPr>
          <w:rFonts w:ascii="Calibri" w:cs="Calibri" w:eastAsia="Calibri" w:hAnsi="Calibri"/>
        </w:rPr>
      </w:pPr>
      <w:bookmarkStart w:colFirst="0" w:colLast="0" w:name="_heading=h.ix296ztrmtn6" w:id="18"/>
      <w:bookmarkEnd w:id="18"/>
      <w:r w:rsidDel="00000000" w:rsidR="00000000" w:rsidRPr="00000000">
        <w:rPr>
          <w:rFonts w:ascii="Calibri" w:cs="Calibri" w:eastAsia="Calibri" w:hAnsi="Calibri"/>
          <w:rtl w:val="0"/>
        </w:rPr>
        <w:t xml:space="preserve">Human resources</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1015" w:right="564"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section focuses on the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human capital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available within the LSGI. In any emergency—be it a pandemic, flood, or industrial accident—infrastructure is only as effective as the people operating it.</w:t>
      </w:r>
    </w:p>
    <w:p w:rsidR="00000000" w:rsidDel="00000000" w:rsidP="00000000" w:rsidRDefault="00000000" w:rsidRPr="00000000" w14:paraId="00000549">
      <w:pPr>
        <w:pStyle w:val="Heading2"/>
        <w:spacing w:before="159" w:lineRule="auto"/>
        <w:ind w:firstLine="1015"/>
        <w:jc w:val="both"/>
        <w:rPr>
          <w:rFonts w:ascii="Calibri" w:cs="Calibri" w:eastAsia="Calibri" w:hAnsi="Calibri"/>
        </w:rPr>
      </w:pPr>
      <w:r w:rsidDel="00000000" w:rsidR="00000000" w:rsidRPr="00000000">
        <w:rPr>
          <w:rFonts w:ascii="Calibri" w:cs="Calibri" w:eastAsia="Calibri" w:hAnsi="Calibri"/>
          <w:rtl w:val="0"/>
        </w:rPr>
        <w:t xml:space="preserve">Medical &amp; Clinical Personnel</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6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Annexure in 1</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28"/>
        <w:tblW w:w="9191.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09"/>
        <w:gridCol w:w="1585"/>
        <w:gridCol w:w="1747"/>
        <w:gridCol w:w="1750"/>
        <w:tblGridChange w:id="0">
          <w:tblGrid>
            <w:gridCol w:w="4109"/>
            <w:gridCol w:w="1585"/>
            <w:gridCol w:w="1747"/>
            <w:gridCol w:w="1750"/>
          </w:tblGrid>
        </w:tblGridChange>
      </w:tblGrid>
      <w:tr>
        <w:trPr>
          <w:cantSplit w:val="0"/>
          <w:trHeight w:val="1204" w:hRule="atLeast"/>
          <w:tblHeader w:val="0"/>
        </w:trPr>
        <w:tc>
          <w:tcPr>
            <w:shd w:fill="f1f1f1" w:val="clear"/>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Govt (No.)</w:t>
            </w:r>
          </w:p>
        </w:tc>
        <w:tc>
          <w:tcPr>
            <w:shd w:fill="f1f1f1" w:val="clear"/>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1" w:right="73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Private (No.)</w:t>
            </w:r>
          </w:p>
        </w:tc>
        <w:tc>
          <w:tcPr>
            <w:shd w:fill="f1f1f1" w:val="clear"/>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724" w:hRule="atLeast"/>
          <w:tblHeader w:val="0"/>
        </w:trPr>
        <w:tc>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Doctors—Modern Medicine</w:t>
            </w:r>
          </w:p>
        </w:tc>
        <w:tc>
          <w:tcPr>
            <w:tcBorders>
              <w:bottom w:color="dddddd" w:space="0" w:sz="6" w:val="single"/>
              <w:right w:color="dddddd" w:space="0" w:sz="6" w:val="single"/>
            </w:tcBorders>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21</w:t>
            </w:r>
          </w:p>
        </w:tc>
      </w:tr>
      <w:tr>
        <w:trPr>
          <w:cantSplit w:val="0"/>
          <w:trHeight w:val="724" w:hRule="atLeast"/>
          <w:tblHeader w:val="0"/>
        </w:trPr>
        <w:tc>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Doctors – AYUSH</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721" w:hRule="atLeast"/>
          <w:tblHeader w:val="0"/>
        </w:trPr>
        <w:tc>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Doctors – Veterinary</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82</w:t>
            </w:r>
          </w:p>
        </w:tc>
      </w:tr>
      <w:tr>
        <w:trPr>
          <w:cantSplit w:val="0"/>
          <w:trHeight w:val="723" w:hRule="atLeast"/>
          <w:tblHeader w:val="0"/>
        </w:trPr>
        <w:tc>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Doctors – Dental</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722" w:hRule="atLeast"/>
          <w:tblHeader w:val="0"/>
        </w:trPr>
        <w:tc>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Nursing officers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39</w:t>
            </w:r>
          </w:p>
        </w:tc>
      </w:tr>
      <w:tr>
        <w:trPr>
          <w:cantSplit w:val="0"/>
          <w:trHeight w:val="723" w:hRule="atLeast"/>
          <w:tblHeader w:val="0"/>
        </w:trPr>
        <w:tc>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Lab technicians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17</w:t>
            </w:r>
          </w:p>
        </w:tc>
      </w:tr>
      <w:tr>
        <w:trPr>
          <w:cantSplit w:val="0"/>
          <w:trHeight w:val="721" w:hRule="atLeast"/>
          <w:tblHeader w:val="0"/>
        </w:trPr>
        <w:tc>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Optometrist</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723" w:hRule="atLeast"/>
          <w:tblHeader w:val="0"/>
        </w:trPr>
        <w:tc>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Pharmacists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r>
        <w:trPr>
          <w:cantSplit w:val="0"/>
          <w:trHeight w:val="724" w:hRule="atLeast"/>
          <w:tblHeader w:val="0"/>
        </w:trPr>
        <w:tc>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Psychologists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23" name="Shape 62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24" name="Shape 62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25" name="Shape 62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26" name="Shape 62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27" name="Shape 62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28" name="Shape 62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8" name="image107.png"/>
                <a:graphic>
                  <a:graphicData uri="http://schemas.openxmlformats.org/drawingml/2006/picture">
                    <pic:pic>
                      <pic:nvPicPr>
                        <pic:cNvPr id="0" name="image10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29"/>
        <w:tblW w:w="9191.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09"/>
        <w:gridCol w:w="1585"/>
        <w:gridCol w:w="1747"/>
        <w:gridCol w:w="1750"/>
        <w:tblGridChange w:id="0">
          <w:tblGrid>
            <w:gridCol w:w="4109"/>
            <w:gridCol w:w="1585"/>
            <w:gridCol w:w="1747"/>
            <w:gridCol w:w="1750"/>
          </w:tblGrid>
        </w:tblGridChange>
      </w:tblGrid>
      <w:tr>
        <w:trPr>
          <w:cantSplit w:val="0"/>
          <w:trHeight w:val="724" w:hRule="atLeast"/>
          <w:tblHeader w:val="0"/>
        </w:trPr>
        <w:tc>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Counsellors</w:t>
            </w:r>
          </w:p>
        </w:tc>
        <w:tc>
          <w:tcPr>
            <w:tcBorders>
              <w:top w:color="000000" w:space="0" w:sz="0" w:val="nil"/>
              <w:bottom w:color="dddddd" w:space="0" w:sz="6" w:val="single"/>
              <w:right w:color="dddddd" w:space="0" w:sz="6" w:val="single"/>
            </w:tcBorders>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bl>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C">
      <w:pPr>
        <w:pStyle w:val="Heading2"/>
        <w:ind w:firstLine="1015"/>
        <w:rPr>
          <w:rFonts w:ascii="Calibri" w:cs="Calibri" w:eastAsia="Calibri" w:hAnsi="Calibri"/>
        </w:rPr>
      </w:pPr>
      <w:r w:rsidDel="00000000" w:rsidR="00000000" w:rsidRPr="00000000">
        <w:rPr>
          <w:rFonts w:ascii="Calibri" w:cs="Calibri" w:eastAsia="Calibri" w:hAnsi="Calibri"/>
          <w:rtl w:val="0"/>
        </w:rPr>
        <w:t xml:space="preserve">Public Health &amp; Field-Level Workforce</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2"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These individuals are the backbone of surveillance, maternal-child health, and decentralized care.</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30"/>
        <w:tblW w:w="9196.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675"/>
        <w:gridCol w:w="1456"/>
        <w:gridCol w:w="1964"/>
        <w:gridCol w:w="2101"/>
        <w:tblGridChange w:id="0">
          <w:tblGrid>
            <w:gridCol w:w="3675"/>
            <w:gridCol w:w="1456"/>
            <w:gridCol w:w="1964"/>
            <w:gridCol w:w="2101"/>
          </w:tblGrid>
        </w:tblGridChange>
      </w:tblGrid>
      <w:tr>
        <w:trPr>
          <w:cantSplit w:val="0"/>
          <w:trHeight w:val="1688" w:hRule="atLeast"/>
          <w:tblHeader w:val="0"/>
        </w:trPr>
        <w:tc>
          <w:tcPr>
            <w:shd w:fill="f1f1f1" w:val="clear"/>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Health services</w:t>
            </w:r>
          </w:p>
        </w:tc>
        <w:tc>
          <w:tcPr>
            <w:shd w:fill="f1f1f1" w:val="clear"/>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1204" w:hRule="atLeast"/>
          <w:tblHeader w:val="0"/>
        </w:trPr>
        <w:tc>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HS (Health Supervisors)</w:t>
            </w:r>
          </w:p>
        </w:tc>
        <w:tc>
          <w:tcPr>
            <w:tcBorders>
              <w:bottom w:color="dddddd" w:space="0" w:sz="6" w:val="single"/>
              <w:right w:color="dddddd" w:space="0" w:sz="6" w:val="single"/>
            </w:tcBorders>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1" w:hRule="atLeast"/>
          <w:tblHeader w:val="0"/>
        </w:trPr>
        <w:tc>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 (Health Inspectors)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203" w:hRule="atLeast"/>
          <w:tblHeader w:val="0"/>
        </w:trPr>
        <w:tc>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LHS (Lady Health Supervisor)</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4" w:hRule="atLeast"/>
          <w:tblHeader w:val="0"/>
        </w:trPr>
        <w:tc>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LHI (Lady Health Inspectors)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204" w:hRule="atLeast"/>
          <w:tblHeader w:val="0"/>
        </w:trPr>
        <w:tc>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26"/>
                <w:tab w:val="left" w:leader="none" w:pos="1757"/>
                <w:tab w:val="left" w:leader="none" w:pos="2805"/>
              </w:tabs>
              <w:spacing w:after="0" w:before="119" w:line="360" w:lineRule="auto"/>
              <w:ind w:left="119"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JPHN</w:t>
              <w:tab/>
              <w:t xml:space="preserve">(Jr</w:t>
              <w:tab/>
              <w:t xml:space="preserve">Public</w:t>
              <w:tab/>
              <w:t xml:space="preserve">Health Nurses)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203" w:hRule="atLeast"/>
          <w:tblHeader w:val="0"/>
        </w:trPr>
        <w:tc>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JHI (Jr Health Inspectors)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bl>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8" name="Shape 31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19" name="Shape 31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20" name="Shape 32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21" name="Shape 32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22" name="Shape 32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23" name="Shape 32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2" name="image54.png"/>
                <a:graphic>
                  <a:graphicData uri="http://schemas.openxmlformats.org/drawingml/2006/picture">
                    <pic:pic>
                      <pic:nvPicPr>
                        <pic:cNvPr id="0" name="image5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31"/>
        <w:tblW w:w="9196.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675"/>
        <w:gridCol w:w="1456"/>
        <w:gridCol w:w="1964"/>
        <w:gridCol w:w="2101"/>
        <w:tblGridChange w:id="0">
          <w:tblGrid>
            <w:gridCol w:w="3675"/>
            <w:gridCol w:w="1456"/>
            <w:gridCol w:w="1964"/>
            <w:gridCol w:w="2101"/>
          </w:tblGrid>
        </w:tblGridChange>
      </w:tblGrid>
      <w:tr>
        <w:trPr>
          <w:cantSplit w:val="0"/>
          <w:trHeight w:val="1689" w:hRule="atLeast"/>
          <w:tblHeader w:val="0"/>
        </w:trPr>
        <w:tc>
          <w:tcPr>
            <w:shd w:fill="f1f1f1" w:val="clear"/>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Health services</w:t>
            </w:r>
          </w:p>
        </w:tc>
        <w:tc>
          <w:tcPr>
            <w:shd w:fill="f1f1f1" w:val="clear"/>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Municipal common services</w:t>
            </w:r>
          </w:p>
        </w:tc>
        <w:tc>
          <w:tcPr>
            <w:shd w:fill="f1f1f1" w:val="clear"/>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1206" w:hRule="atLeast"/>
          <w:tblHeader w:val="0"/>
        </w:trPr>
        <w:tc>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8"/>
                <w:tab w:val="left" w:leader="none" w:pos="2712"/>
              </w:tabs>
              <w:spacing w:after="0" w:before="119" w:line="362"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MLSP</w:t>
              <w:tab/>
              <w:t xml:space="preserve">(Mid-Level</w:t>
              <w:tab/>
              <w:t xml:space="preserve">Service Providers)</w:t>
            </w:r>
          </w:p>
        </w:tc>
        <w:tc>
          <w:tcPr>
            <w:tcBorders>
              <w:bottom w:color="dddddd" w:space="0" w:sz="6" w:val="single"/>
              <w:right w:color="dddddd" w:space="0" w:sz="6" w:val="single"/>
            </w:tcBorders>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r>
        <w:trPr>
          <w:cantSplit w:val="0"/>
          <w:trHeight w:val="1202" w:hRule="atLeast"/>
          <w:tblHeader w:val="0"/>
        </w:trPr>
        <w:tc>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Palliative Nurses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204" w:hRule="atLeast"/>
          <w:tblHeader w:val="0"/>
        </w:trPr>
        <w:tc>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RBSK Nurses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204" w:hRule="atLeast"/>
          <w:tblHeader w:val="0"/>
        </w:trPr>
        <w:tc>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PRO</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1" w:hRule="atLeast"/>
          <w:tblHeader w:val="0"/>
        </w:trPr>
        <w:tc>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Epidemiologist</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3" w:hRule="atLeast"/>
          <w:tblHeader w:val="0"/>
        </w:trPr>
        <w:tc>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Data Manager</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9">
      <w:pPr>
        <w:pStyle w:val="Heading2"/>
        <w:ind w:firstLine="1015"/>
        <w:rPr>
          <w:rFonts w:ascii="Calibri" w:cs="Calibri" w:eastAsia="Calibri" w:hAnsi="Calibri"/>
        </w:rPr>
      </w:pPr>
      <w:bookmarkStart w:colFirst="0" w:colLast="0" w:name="_heading=h.fa1kapei5nih" w:id="19"/>
      <w:bookmarkEnd w:id="19"/>
      <w:r w:rsidDel="00000000" w:rsidR="00000000" w:rsidRPr="00000000">
        <w:rPr>
          <w:rFonts w:ascii="Calibri" w:cs="Calibri" w:eastAsia="Calibri" w:hAnsi="Calibri"/>
          <w:rtl w:val="0"/>
        </w:rPr>
        <w:t xml:space="preserve">Community &amp; Support Cadre</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2" w:lineRule="auto"/>
        <w:ind w:left="1015" w:right="305"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group represents the surge capacity of the LSGI—people who can be called upon for logistics, rescue, and specialized support.</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8" name="Shape 17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79" name="Shape 17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80" name="Shape 18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81" name="Shape 18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82" name="Shape 18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83" name="Shape 18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0"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32"/>
        <w:tblW w:w="8792.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755"/>
        <w:gridCol w:w="4037"/>
        <w:tblGridChange w:id="0">
          <w:tblGrid>
            <w:gridCol w:w="4755"/>
            <w:gridCol w:w="4037"/>
          </w:tblGrid>
        </w:tblGridChange>
      </w:tblGrid>
      <w:tr>
        <w:trPr>
          <w:cantSplit w:val="0"/>
          <w:trHeight w:val="724" w:hRule="atLeast"/>
          <w:tblHeader w:val="0"/>
        </w:trPr>
        <w:tc>
          <w:tcPr>
            <w:shd w:fill="f1f1f1" w:val="clear"/>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Number</w:t>
            </w:r>
          </w:p>
        </w:tc>
      </w:tr>
      <w:tr>
        <w:trPr>
          <w:cantSplit w:val="0"/>
          <w:trHeight w:val="1201" w:hRule="atLeast"/>
          <w:tblHeader w:val="0"/>
        </w:trPr>
        <w:tc>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ASHA Workers</w:t>
            </w:r>
          </w:p>
        </w:tc>
        <w:tc>
          <w:tcPr>
            <w:tcBorders>
              <w:bottom w:color="dddddd" w:space="0" w:sz="6" w:val="single"/>
              <w:right w:color="dddddd" w:space="0" w:sz="6" w:val="single"/>
            </w:tcBorders>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r>
      <w:tr>
        <w:trPr>
          <w:cantSplit w:val="0"/>
          <w:trHeight w:val="1203" w:hRule="atLeast"/>
          <w:tblHeader w:val="0"/>
        </w:trPr>
        <w:tc>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AWW (Anganwadi Workers)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r>
      <w:tr>
        <w:trPr>
          <w:cantSplit w:val="0"/>
          <w:trHeight w:val="1204" w:hRule="atLeast"/>
          <w:tblHeader w:val="0"/>
        </w:trPr>
        <w:tc>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1"/>
                <w:tab w:val="left" w:leader="none" w:pos="3405"/>
              </w:tabs>
              <w:spacing w:after="0" w:before="120" w:line="360" w:lineRule="auto"/>
              <w:ind w:left="119"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Emergency</w:t>
              <w:tab/>
              <w:t xml:space="preserve">Medical</w:t>
              <w:tab/>
              <w:t xml:space="preserve">Volunteers (Trained)</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4" w:hRule="atLeast"/>
          <w:tblHeader w:val="0"/>
        </w:trPr>
        <w:tc>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Kudumbashree</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232</w:t>
            </w:r>
          </w:p>
        </w:tc>
      </w:tr>
      <w:tr>
        <w:trPr>
          <w:cantSplit w:val="0"/>
          <w:trHeight w:val="1204" w:hRule="atLeast"/>
          <w:tblHeader w:val="0"/>
        </w:trPr>
        <w:tc>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MNREGS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2032</w:t>
            </w:r>
          </w:p>
        </w:tc>
      </w:tr>
      <w:tr>
        <w:trPr>
          <w:cantSplit w:val="0"/>
          <w:trHeight w:val="1201" w:hRule="atLeast"/>
          <w:tblHeader w:val="0"/>
        </w:trPr>
        <w:tc>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Purusha Swayam Sahaya Sangham</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r>
      <w:tr>
        <w:trPr>
          <w:cantSplit w:val="0"/>
          <w:trHeight w:val="1204" w:hRule="atLeast"/>
          <w:tblHeader w:val="0"/>
        </w:trPr>
        <w:tc>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Ex-Servicemen</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r>
      <w:tr>
        <w:trPr>
          <w:cantSplit w:val="0"/>
          <w:trHeight w:val="1202" w:hRule="atLeast"/>
          <w:tblHeader w:val="0"/>
        </w:trPr>
        <w:tc>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Retired Police Officers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r>
      <w:tr>
        <w:trPr>
          <w:cantSplit w:val="0"/>
          <w:trHeight w:val="1204" w:hRule="atLeast"/>
          <w:tblHeader w:val="0"/>
        </w:trPr>
        <w:tc>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NCC/NSS Volunteers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88</w:t>
            </w:r>
          </w:p>
        </w:tc>
      </w:tr>
      <w:tr>
        <w:trPr>
          <w:cantSplit w:val="0"/>
          <w:trHeight w:val="1203" w:hRule="atLeast"/>
          <w:tblHeader w:val="0"/>
        </w:trPr>
        <w:tc>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Red Cross volunteers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3" name="Shape 35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54" name="Shape 35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55" name="Shape 35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56" name="Shape 35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57" name="Shape 35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58" name="Shape 35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7" name="image61.png"/>
                <a:graphic>
                  <a:graphicData uri="http://schemas.openxmlformats.org/drawingml/2006/picture">
                    <pic:pic>
                      <pic:nvPicPr>
                        <pic:cNvPr id="0" name="image6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33"/>
        <w:tblW w:w="8792.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755"/>
        <w:gridCol w:w="4037"/>
        <w:tblGridChange w:id="0">
          <w:tblGrid>
            <w:gridCol w:w="4755"/>
            <w:gridCol w:w="4037"/>
          </w:tblGrid>
        </w:tblGridChange>
      </w:tblGrid>
      <w:tr>
        <w:trPr>
          <w:cantSplit w:val="0"/>
          <w:trHeight w:val="724" w:hRule="atLeast"/>
          <w:tblHeader w:val="0"/>
        </w:trPr>
        <w:tc>
          <w:tcPr>
            <w:shd w:fill="f1f1f1" w:val="clear"/>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Cadre</w:t>
            </w:r>
          </w:p>
        </w:tc>
        <w:tc>
          <w:tcPr>
            <w:shd w:fill="f1f1f1" w:val="clear"/>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Number</w:t>
            </w:r>
          </w:p>
        </w:tc>
      </w:tr>
      <w:tr>
        <w:trPr>
          <w:cantSplit w:val="0"/>
          <w:trHeight w:val="1201" w:hRule="atLeast"/>
          <w:tblHeader w:val="0"/>
        </w:trPr>
        <w:tc>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One Health Community Volunteers</w:t>
            </w:r>
          </w:p>
        </w:tc>
        <w:tc>
          <w:tcPr>
            <w:tcBorders>
              <w:bottom w:color="dddddd" w:space="0" w:sz="6" w:val="single"/>
              <w:right w:color="dddddd" w:space="0" w:sz="6" w:val="single"/>
            </w:tcBorders>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3" w:hRule="atLeast"/>
          <w:tblHeader w:val="0"/>
        </w:trPr>
        <w:tc>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One Health Community Mentors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8">
      <w:pPr>
        <w:pStyle w:val="Heading2"/>
        <w:ind w:firstLine="1015"/>
        <w:jc w:val="both"/>
        <w:rPr>
          <w:rFonts w:ascii="Calibri" w:cs="Calibri" w:eastAsia="Calibri" w:hAnsi="Calibri"/>
        </w:rPr>
      </w:pPr>
      <w:bookmarkStart w:colFirst="0" w:colLast="0" w:name="_heading=h.l5smnih3ruc1" w:id="20"/>
      <w:bookmarkEnd w:id="20"/>
      <w:r w:rsidDel="00000000" w:rsidR="00000000" w:rsidRPr="00000000">
        <w:rPr>
          <w:rFonts w:ascii="Calibri" w:cs="Calibri" w:eastAsia="Calibri" w:hAnsi="Calibri"/>
          <w:rtl w:val="0"/>
        </w:rPr>
        <w:t xml:space="preserve">Community Organizations</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6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section details the presence of community-based organisations (CBOs), non- governmental organisations (NGOs), faith-based organisations (FBOs), Kudumbashree Self-Help Groups (SHGs), and Ayalkootams within the Local Self- 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34"/>
        <w:tblW w:w="7172.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1"/>
        <w:gridCol w:w="2971"/>
        <w:tblGridChange w:id="0">
          <w:tblGrid>
            <w:gridCol w:w="4201"/>
            <w:gridCol w:w="2971"/>
          </w:tblGrid>
        </w:tblGridChange>
      </w:tblGrid>
      <w:tr>
        <w:trPr>
          <w:cantSplit w:val="0"/>
          <w:trHeight w:val="724" w:hRule="atLeast"/>
          <w:tblHeader w:val="0"/>
        </w:trPr>
        <w:tc>
          <w:tcPr>
            <w:shd w:fill="f1f1f1" w:val="clear"/>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 Count</w:t>
            </w:r>
          </w:p>
        </w:tc>
      </w:tr>
      <w:tr>
        <w:trPr>
          <w:cantSplit w:val="0"/>
          <w:trHeight w:val="1201" w:hRule="atLeast"/>
          <w:tblHeader w:val="0"/>
        </w:trPr>
        <w:tc>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NGOs</w:t>
            </w:r>
          </w:p>
        </w:tc>
        <w:tc>
          <w:tcPr>
            <w:tcBorders>
              <w:bottom w:color="dddddd" w:space="0" w:sz="6" w:val="single"/>
              <w:right w:color="dddddd" w:space="0" w:sz="6" w:val="single"/>
            </w:tcBorders>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204" w:hRule="atLeast"/>
          <w:tblHeader w:val="0"/>
        </w:trPr>
        <w:tc>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Religious based organizations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204" w:hRule="atLeast"/>
          <w:tblHeader w:val="0"/>
        </w:trPr>
        <w:tc>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Foreign based organizations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95" name="Shape 59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96" name="Shape 59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97" name="Shape 59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98" name="Shape 59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99" name="Shape 59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00" name="Shape 60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4" name="image103.png"/>
                <a:graphic>
                  <a:graphicData uri="http://schemas.openxmlformats.org/drawingml/2006/picture">
                    <pic:pic>
                      <pic:nvPicPr>
                        <pic:cNvPr id="0" name="image10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35"/>
        <w:tblW w:w="7173.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201"/>
        <w:gridCol w:w="2972"/>
        <w:tblGridChange w:id="0">
          <w:tblGrid>
            <w:gridCol w:w="4201"/>
            <w:gridCol w:w="2972"/>
          </w:tblGrid>
        </w:tblGridChange>
      </w:tblGrid>
      <w:tr>
        <w:trPr>
          <w:cantSplit w:val="0"/>
          <w:trHeight w:val="724" w:hRule="atLeast"/>
          <w:tblHeader w:val="0"/>
        </w:trPr>
        <w:tc>
          <w:tcPr>
            <w:shd w:fill="f1f1f1" w:val="clear"/>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 Count</w:t>
            </w:r>
          </w:p>
        </w:tc>
      </w:tr>
      <w:tr>
        <w:trPr>
          <w:cantSplit w:val="0"/>
          <w:trHeight w:val="1201" w:hRule="atLeast"/>
          <w:tblHeader w:val="0"/>
        </w:trPr>
        <w:tc>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Sports Club/youth clubs</w:t>
            </w:r>
          </w:p>
        </w:tc>
        <w:tc>
          <w:tcPr>
            <w:tcBorders>
              <w:bottom w:color="dddddd" w:space="0" w:sz="6" w:val="single"/>
              <w:right w:color="dddddd" w:space="0" w:sz="6" w:val="single"/>
            </w:tcBorders>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203" w:hRule="atLeast"/>
          <w:tblHeader w:val="0"/>
        </w:trPr>
        <w:tc>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Kudumbashree SHGs</w:t>
            </w:r>
          </w:p>
        </w:tc>
        <w:tc>
          <w:tcPr>
            <w:tcBorders>
              <w:top w:color="dddddd" w:space="0" w:sz="6" w:val="single"/>
              <w:right w:color="dddddd" w:space="0" w:sz="6" w:val="single"/>
            </w:tcBorders>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232</w:t>
            </w:r>
          </w:p>
        </w:tc>
      </w:tr>
      <w:tr>
        <w:trPr>
          <w:cantSplit w:val="0"/>
          <w:trHeight w:val="722" w:hRule="atLeast"/>
          <w:tblHeader w:val="0"/>
        </w:trPr>
        <w:tc>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Ayalkootams</w:t>
            </w:r>
          </w:p>
        </w:tc>
        <w:tc>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232</w:t>
            </w:r>
          </w:p>
        </w:tc>
      </w:tr>
      <w:tr>
        <w:trPr>
          <w:cantSplit w:val="0"/>
          <w:trHeight w:val="724" w:hRule="atLeast"/>
          <w:tblHeader w:val="0"/>
        </w:trPr>
        <w:tc>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Political organizations</w:t>
            </w:r>
          </w:p>
        </w:tc>
        <w:tc>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723" w:hRule="atLeast"/>
          <w:tblHeader w:val="0"/>
        </w:trPr>
        <w:tc>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Residential organizations</w:t>
            </w:r>
          </w:p>
        </w:tc>
        <w:tc>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bl>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9">
      <w:pPr>
        <w:pStyle w:val="Heading2"/>
        <w:spacing w:before="1" w:lineRule="auto"/>
        <w:ind w:firstLine="1015"/>
        <w:jc w:val="both"/>
        <w:rPr>
          <w:rFonts w:ascii="Calibri" w:cs="Calibri" w:eastAsia="Calibri" w:hAnsi="Calibri"/>
        </w:rPr>
      </w:pPr>
      <w:bookmarkStart w:colFirst="0" w:colLast="0" w:name="_heading=h.64jx8maseing" w:id="21"/>
      <w:bookmarkEnd w:id="21"/>
      <w:r w:rsidDel="00000000" w:rsidR="00000000" w:rsidRPr="00000000">
        <w:rPr>
          <w:rFonts w:ascii="Calibri" w:cs="Calibri" w:eastAsia="Calibri" w:hAnsi="Calibri"/>
          <w:rtl w:val="0"/>
        </w:rPr>
        <w:t xml:space="preserve">Administrative &amp; Emergency Services</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65"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36"/>
        <w:tblW w:w="9211.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541"/>
        <w:gridCol w:w="2835"/>
        <w:gridCol w:w="2835"/>
        <w:tblGridChange w:id="0">
          <w:tblGrid>
            <w:gridCol w:w="3541"/>
            <w:gridCol w:w="2835"/>
            <w:gridCol w:w="2835"/>
          </w:tblGrid>
        </w:tblGridChange>
      </w:tblGrid>
      <w:tr>
        <w:trPr>
          <w:cantSplit w:val="0"/>
          <w:trHeight w:val="722" w:hRule="atLeast"/>
          <w:tblHeader w:val="0"/>
        </w:trPr>
        <w:tc>
          <w:tcPr>
            <w:shd w:fill="f1f1f1" w:val="clear"/>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Count</w:t>
            </w:r>
          </w:p>
        </w:tc>
        <w:tc>
          <w:tcPr>
            <w:shd w:fill="f1f1f1" w:val="clear"/>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Contact details</w:t>
            </w:r>
          </w:p>
        </w:tc>
      </w:tr>
      <w:tr>
        <w:trPr>
          <w:cantSplit w:val="0"/>
          <w:trHeight w:val="723" w:hRule="atLeast"/>
          <w:tblHeader w:val="0"/>
        </w:trPr>
        <w:tc>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Police Stations</w:t>
            </w:r>
          </w:p>
        </w:tc>
        <w:tc>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9497980826</w:t>
            </w:r>
          </w:p>
        </w:tc>
      </w:tr>
      <w:tr>
        <w:trPr>
          <w:cantSplit w:val="0"/>
          <w:trHeight w:val="721" w:hRule="atLeast"/>
          <w:tblHeader w:val="0"/>
        </w:trPr>
        <w:tc>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Fire &amp; Rescue Stations</w:t>
            </w:r>
          </w:p>
        </w:tc>
        <w:tc>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3" w:hRule="atLeast"/>
          <w:tblHeader w:val="0"/>
        </w:trPr>
        <w:tc>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 Pumping Points</w:t>
            </w:r>
          </w:p>
        </w:tc>
        <w:tc>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9745211872</w:t>
            </w:r>
          </w:p>
        </w:tc>
      </w:tr>
    </w:tbl>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5" name="Shape 50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06" name="Shape 50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07" name="Shape 50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08" name="Shape 50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09" name="Shape 50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10" name="Shape 51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0" name="image88.png"/>
                <a:graphic>
                  <a:graphicData uri="http://schemas.openxmlformats.org/drawingml/2006/picture">
                    <pic:pic>
                      <pic:nvPicPr>
                        <pic:cNvPr id="0" name="image8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37"/>
        <w:tblW w:w="9211.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541"/>
        <w:gridCol w:w="2835"/>
        <w:gridCol w:w="2835"/>
        <w:tblGridChange w:id="0">
          <w:tblGrid>
            <w:gridCol w:w="3541"/>
            <w:gridCol w:w="2835"/>
            <w:gridCol w:w="2835"/>
          </w:tblGrid>
        </w:tblGridChange>
      </w:tblGrid>
      <w:tr>
        <w:trPr>
          <w:cantSplit w:val="0"/>
          <w:trHeight w:val="1206" w:hRule="atLeast"/>
          <w:tblHeader w:val="0"/>
        </w:trPr>
        <w:tc>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8"/>
                <w:tab w:val="left" w:leader="none" w:pos="2594"/>
              </w:tabs>
              <w:spacing w:after="0" w:before="120" w:line="362"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Public</w:t>
              <w:tab/>
              <w:t xml:space="preserve">Distribution</w:t>
              <w:tab/>
              <w:t xml:space="preserve">System (PDS)</w:t>
            </w:r>
          </w:p>
        </w:tc>
        <w:tc>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63E">
      <w:pPr>
        <w:pStyle w:val="Heading2"/>
        <w:spacing w:before="161" w:lineRule="auto"/>
        <w:ind w:firstLine="1015"/>
        <w:jc w:val="both"/>
        <w:rPr>
          <w:rFonts w:ascii="Calibri" w:cs="Calibri" w:eastAsia="Calibri" w:hAnsi="Calibri"/>
        </w:rPr>
      </w:pPr>
      <w:bookmarkStart w:colFirst="0" w:colLast="0" w:name="_heading=h.ox6wwfjufohw" w:id="22"/>
      <w:bookmarkEnd w:id="22"/>
      <w:r w:rsidDel="00000000" w:rsidR="00000000" w:rsidRPr="00000000">
        <w:rPr>
          <w:rFonts w:ascii="Calibri" w:cs="Calibri" w:eastAsia="Calibri" w:hAnsi="Calibri"/>
          <w:rtl w:val="0"/>
        </w:rPr>
        <w:t xml:space="preserve">Information regarding resources</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1015" w:right="56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38"/>
        <w:tblW w:w="9152.0" w:type="dxa"/>
        <w:jc w:val="left"/>
        <w:tblInd w:w="934.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987"/>
        <w:gridCol w:w="3165"/>
        <w:tblGridChange w:id="0">
          <w:tblGrid>
            <w:gridCol w:w="5987"/>
            <w:gridCol w:w="3165"/>
          </w:tblGrid>
        </w:tblGridChange>
      </w:tblGrid>
      <w:tr>
        <w:trPr>
          <w:cantSplit w:val="0"/>
          <w:trHeight w:val="683" w:hRule="atLeast"/>
          <w:tblHeader w:val="0"/>
        </w:trPr>
        <w:tc>
          <w:tcPr>
            <w:shd w:fill="dddddd" w:val="clear"/>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Means of transportation</w:t>
            </w:r>
          </w:p>
        </w:tc>
        <w:tc>
          <w:tcPr>
            <w:shd w:fill="dddddd" w:val="clear"/>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Count</w:t>
            </w:r>
          </w:p>
        </w:tc>
      </w:tr>
      <w:tr>
        <w:trPr>
          <w:cantSplit w:val="0"/>
          <w:trHeight w:val="1160" w:hRule="atLeast"/>
          <w:tblHeader w:val="0"/>
        </w:trPr>
        <w:tc>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JCB</w:t>
            </w:r>
          </w:p>
        </w:tc>
        <w:tc>
          <w:tcPr>
            <w:tcBorders>
              <w:bottom w:color="bebebe" w:space="0" w:sz="6" w:val="single"/>
              <w:right w:color="bebebe" w:space="0" w:sz="6" w:val="single"/>
            </w:tcBorders>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1163" w:hRule="atLeast"/>
          <w:tblHeader w:val="0"/>
        </w:trPr>
        <w:tc>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Crane</w:t>
            </w:r>
          </w:p>
        </w:tc>
        <w:tc>
          <w:tcPr>
            <w:tcBorders>
              <w:top w:color="bebebe" w:space="0" w:sz="6" w:val="single"/>
              <w:bottom w:color="bebebe" w:space="0" w:sz="6" w:val="single"/>
              <w:right w:color="bebebe" w:space="0" w:sz="6" w:val="single"/>
            </w:tcBorders>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Heavy Trucks</w:t>
            </w:r>
          </w:p>
        </w:tc>
        <w:tc>
          <w:tcPr>
            <w:tcBorders>
              <w:top w:color="bebebe" w:space="0" w:sz="6" w:val="single"/>
              <w:bottom w:color="bebebe" w:space="0" w:sz="6" w:val="single"/>
              <w:right w:color="bebebe" w:space="0" w:sz="6" w:val="single"/>
            </w:tcBorders>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r>
      <w:tr>
        <w:trPr>
          <w:cantSplit w:val="0"/>
          <w:trHeight w:val="1165" w:hRule="atLeast"/>
          <w:tblHeader w:val="0"/>
        </w:trPr>
        <w:tc>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Tractor</w:t>
            </w:r>
          </w:p>
        </w:tc>
        <w:tc>
          <w:tcPr>
            <w:tcBorders>
              <w:top w:color="bebebe" w:space="0" w:sz="6" w:val="single"/>
              <w:bottom w:color="bebebe" w:space="0" w:sz="6" w:val="single"/>
              <w:right w:color="bebebe" w:space="0" w:sz="6" w:val="single"/>
            </w:tcBorders>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bl>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5" name="Shape 51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16" name="Shape 51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17" name="Shape 51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18" name="Shape 51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19" name="Shape 51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20" name="Shape 52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2" name="image90.png"/>
                <a:graphic>
                  <a:graphicData uri="http://schemas.openxmlformats.org/drawingml/2006/picture">
                    <pic:pic>
                      <pic:nvPicPr>
                        <pic:cNvPr id="0" name="image9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39"/>
        <w:tblW w:w="9154.0" w:type="dxa"/>
        <w:jc w:val="left"/>
        <w:tblInd w:w="934.0" w:type="dxa"/>
        <w:tblBorders>
          <w:top w:color="bebebe" w:space="0" w:sz="8" w:val="single"/>
          <w:left w:color="bebebe" w:space="0" w:sz="8" w:val="single"/>
          <w:bottom w:color="bebebe" w:space="0" w:sz="8" w:val="single"/>
          <w:right w:color="bebebe" w:space="0" w:sz="8" w:val="single"/>
          <w:insideH w:color="bebebe" w:space="0" w:sz="8" w:val="single"/>
          <w:insideV w:color="bebebe" w:space="0" w:sz="8" w:val="single"/>
        </w:tblBorders>
        <w:tblLayout w:type="fixed"/>
        <w:tblLook w:val="0000"/>
      </w:tblPr>
      <w:tblGrid>
        <w:gridCol w:w="5987"/>
        <w:gridCol w:w="3167"/>
        <w:tblGridChange w:id="0">
          <w:tblGrid>
            <w:gridCol w:w="5987"/>
            <w:gridCol w:w="3167"/>
          </w:tblGrid>
        </w:tblGridChange>
      </w:tblGrid>
      <w:tr>
        <w:trPr>
          <w:cantSplit w:val="0"/>
          <w:trHeight w:val="1163" w:hRule="atLeast"/>
          <w:tblHeader w:val="0"/>
        </w:trPr>
        <w:tc>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Ambulances</w:t>
            </w:r>
          </w:p>
        </w:tc>
        <w:tc>
          <w:tcPr>
            <w:tcBorders>
              <w:top w:color="000000" w:space="0" w:sz="0" w:val="nil"/>
              <w:bottom w:color="bebebe" w:space="0" w:sz="6" w:val="single"/>
              <w:right w:color="bebebe" w:space="0" w:sz="6" w:val="single"/>
            </w:tcBorders>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r>
        <w:trPr>
          <w:cantSplit w:val="0"/>
          <w:trHeight w:val="1163" w:hRule="atLeast"/>
          <w:tblHeader w:val="0"/>
        </w:trPr>
        <w:tc>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Mobile mortuaries</w:t>
            </w:r>
          </w:p>
        </w:tc>
        <w:tc>
          <w:tcPr>
            <w:tcBorders>
              <w:top w:color="bebebe" w:space="0" w:sz="6" w:val="single"/>
              <w:right w:color="bebebe" w:space="0" w:sz="6" w:val="single"/>
            </w:tcBorders>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683" w:hRule="atLeast"/>
          <w:tblHeader w:val="0"/>
        </w:trPr>
        <w:tc>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Boats</w:t>
            </w:r>
          </w:p>
        </w:tc>
        <w:tc>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683" w:hRule="atLeast"/>
          <w:tblHeader w:val="0"/>
        </w:trPr>
        <w:tc>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Taxi service</w:t>
            </w:r>
          </w:p>
        </w:tc>
        <w:tc>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24</w:t>
            </w:r>
          </w:p>
        </w:tc>
      </w:tr>
    </w:tbl>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719"/>
        </w:tabs>
        <w:spacing w:after="0" w:before="241" w:line="360" w:lineRule="auto"/>
        <w:ind w:left="1015" w:right="116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Note: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For specific details regarding vehicle owners and</w:t>
        <w:tab/>
        <w:t xml:space="preserve">contact information, please refer to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Annexure [X]</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65D">
      <w:pPr>
        <w:pStyle w:val="Heading1"/>
        <w:spacing w:before="239" w:lineRule="auto"/>
        <w:ind w:left="1375" w:firstLine="0"/>
        <w:rPr>
          <w:rFonts w:ascii="Calibri" w:cs="Calibri" w:eastAsia="Calibri" w:hAnsi="Calibri"/>
        </w:rPr>
      </w:pPr>
      <w:bookmarkStart w:colFirst="0" w:colLast="0" w:name="_heading=h.bary7y4o5cer" w:id="23"/>
      <w:bookmarkEnd w:id="23"/>
      <w:r w:rsidDel="00000000" w:rsidR="00000000" w:rsidRPr="00000000">
        <w:rPr>
          <w:rFonts w:ascii="Calibri" w:cs="Calibri" w:eastAsia="Calibri" w:hAnsi="Calibri"/>
          <w:rtl w:val="0"/>
        </w:rPr>
        <w:t xml:space="preserve">ONE HEALTH &amp; ENVIRONMENTAL SURVEILLANCE</w:t>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56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veterinary college pookode</w:t>
      </w:r>
    </w:p>
    <w:p w:rsidR="00000000" w:rsidDel="00000000" w:rsidP="00000000" w:rsidRDefault="00000000" w:rsidRPr="00000000" w14:paraId="00000660">
      <w:pPr>
        <w:pStyle w:val="Heading2"/>
        <w:spacing w:before="241" w:lineRule="auto"/>
        <w:ind w:firstLine="1015"/>
        <w:jc w:val="both"/>
        <w:rPr>
          <w:rFonts w:ascii="Calibri" w:cs="Calibri" w:eastAsia="Calibri" w:hAnsi="Calibri"/>
        </w:rPr>
      </w:pPr>
      <w:bookmarkStart w:colFirst="0" w:colLast="0" w:name="_heading=h.y4qnxhlykd58" w:id="24"/>
      <w:bookmarkEnd w:id="24"/>
      <w:r w:rsidDel="00000000" w:rsidR="00000000" w:rsidRPr="00000000">
        <w:rPr>
          <w:rFonts w:ascii="Calibri" w:cs="Calibri" w:eastAsia="Calibri" w:hAnsi="Calibri"/>
          <w:rtl w:val="0"/>
        </w:rPr>
        <w:t xml:space="preserve">Animal &amp; Bird Population</w:t>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6"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23" name="Shape 72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24" name="Shape 72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25" name="Shape 72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26" name="Shape 72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27" name="Shape 72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28" name="Shape 72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4" name="image123.png"/>
                <a:graphic>
                  <a:graphicData uri="http://schemas.openxmlformats.org/drawingml/2006/picture">
                    <pic:pic>
                      <pic:nvPicPr>
                        <pic:cNvPr id="0" name="image12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feasible by comprehensive population mapping all enhance One Health-based pandemic preparedness.</w:t>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40"/>
        <w:tblW w:w="9406.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054"/>
        <w:gridCol w:w="2746"/>
        <w:gridCol w:w="2145"/>
        <w:gridCol w:w="2461"/>
        <w:tblGridChange w:id="0">
          <w:tblGrid>
            <w:gridCol w:w="2054"/>
            <w:gridCol w:w="2746"/>
            <w:gridCol w:w="2145"/>
            <w:gridCol w:w="2461"/>
          </w:tblGrid>
        </w:tblGridChange>
      </w:tblGrid>
      <w:tr>
        <w:trPr>
          <w:cantSplit w:val="0"/>
          <w:trHeight w:val="1204" w:hRule="atLeast"/>
          <w:tblHeader w:val="0"/>
        </w:trPr>
        <w:tc>
          <w:tcPr>
            <w:shd w:fill="f1f1f1" w:val="clear"/>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Item</w:t>
            </w:r>
          </w:p>
        </w:tc>
        <w:tc>
          <w:tcPr>
            <w:shd w:fill="f1f1f1" w:val="clear"/>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Estimated Population</w:t>
            </w:r>
          </w:p>
        </w:tc>
        <w:tc>
          <w:tcPr>
            <w:shd w:fill="f1f1f1" w:val="clear"/>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Wards</w:t>
            </w:r>
          </w:p>
        </w:tc>
      </w:tr>
      <w:tr>
        <w:trPr>
          <w:cantSplit w:val="0"/>
          <w:trHeight w:val="1691" w:hRule="atLeast"/>
          <w:tblHeader w:val="0"/>
        </w:trPr>
        <w:tc>
          <w:tcPr>
            <w:vMerge w:val="restart"/>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69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 Population</w:t>
            </w:r>
          </w:p>
        </w:tc>
        <w:tc>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Livestock (Cattle/Goats/Buffalo</w:t>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t>
            </w:r>
          </w:p>
        </w:tc>
        <w:tc>
          <w:tcPr>
            <w:tcBorders>
              <w:bottom w:color="dddddd" w:space="0" w:sz="6" w:val="single"/>
              <w:right w:color="dddddd" w:space="0" w:sz="6" w:val="single"/>
            </w:tcBorders>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314</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r>
        <w:trPr>
          <w:cantSplit w:val="0"/>
          <w:trHeight w:val="1204" w:hRule="atLeast"/>
          <w:tblHeader w:val="0"/>
        </w:trPr>
        <w:tc>
          <w:tcPr>
            <w:vMerge w:val="continue"/>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76"/>
              </w:tabs>
              <w:spacing w:after="0" w:before="119" w:line="360" w:lineRule="auto"/>
              <w:ind w:left="119"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Pet</w:t>
              <w:tab/>
              <w:t xml:space="preserve">Animals (Dogs/Cats)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r>
        <w:trPr>
          <w:cantSplit w:val="0"/>
          <w:trHeight w:val="1204" w:hRule="atLeast"/>
          <w:tblHeader w:val="0"/>
        </w:trPr>
        <w:tc>
          <w:tcPr>
            <w:vMerge w:val="continue"/>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Stray Dog Population</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r>
        <w:trPr>
          <w:cantSplit w:val="0"/>
          <w:trHeight w:val="1206" w:hRule="atLeast"/>
          <w:tblHeader w:val="0"/>
        </w:trPr>
        <w:tc>
          <w:tcPr>
            <w:vMerge w:val="continue"/>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Pig Farms (Number of heads)</w:t>
            </w:r>
          </w:p>
        </w:tc>
        <w:tc>
          <w:tcPr>
            <w:tcBorders>
              <w:top w:color="dddddd" w:space="0" w:sz="6" w:val="single"/>
              <w:right w:color="dddddd" w:space="0" w:sz="6" w:val="single"/>
            </w:tcBorders>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r>
        <w:trPr>
          <w:cantSplit w:val="0"/>
          <w:trHeight w:val="1203" w:hRule="atLeast"/>
          <w:tblHeader w:val="0"/>
        </w:trPr>
        <w:tc>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Small Units (Sheep / Goats – clustered)</w:t>
            </w:r>
          </w:p>
        </w:tc>
        <w:tc>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r>
        <w:trPr>
          <w:cantSplit w:val="0"/>
          <w:trHeight w:val="1204" w:hRule="atLeast"/>
          <w:tblHeader w:val="0"/>
        </w:trPr>
        <w:tc>
          <w:tcPr>
            <w:vMerge w:val="restart"/>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Bird Population</w:t>
            </w:r>
          </w:p>
        </w:tc>
        <w:tc>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Poultry Units (Birds)</w:t>
            </w:r>
          </w:p>
        </w:tc>
        <w:tc>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r>
        <w:trPr>
          <w:cantSplit w:val="0"/>
          <w:trHeight w:val="1203" w:hRule="atLeast"/>
          <w:tblHeader w:val="0"/>
        </w:trPr>
        <w:tc>
          <w:tcPr>
            <w:vMerge w:val="continue"/>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Poultry- (FOWL)</w:t>
            </w:r>
          </w:p>
        </w:tc>
        <w:tc>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bl>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8" name="Shape 73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39" name="Shape 73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40" name="Shape 74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41" name="Shape 74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42" name="Shape 74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43" name="Shape 74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7" name="image127.png"/>
                <a:graphic>
                  <a:graphicData uri="http://schemas.openxmlformats.org/drawingml/2006/picture">
                    <pic:pic>
                      <pic:nvPicPr>
                        <pic:cNvPr id="0" name="image12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41"/>
        <w:tblW w:w="9407.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054"/>
        <w:gridCol w:w="2746"/>
        <w:gridCol w:w="2146"/>
        <w:gridCol w:w="2461"/>
        <w:tblGridChange w:id="0">
          <w:tblGrid>
            <w:gridCol w:w="2054"/>
            <w:gridCol w:w="2746"/>
            <w:gridCol w:w="2146"/>
            <w:gridCol w:w="2461"/>
          </w:tblGrid>
        </w:tblGridChange>
      </w:tblGrid>
      <w:tr>
        <w:trPr>
          <w:cantSplit w:val="0"/>
          <w:trHeight w:val="1206" w:hRule="atLeast"/>
          <w:tblHeader w:val="0"/>
        </w:trPr>
        <w:tc>
          <w:tcPr>
            <w:shd w:fill="f1f1f1" w:val="clear"/>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Item</w:t>
            </w:r>
          </w:p>
        </w:tc>
        <w:tc>
          <w:tcPr>
            <w:shd w:fill="f1f1f1" w:val="clea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Estimated Population</w:t>
            </w:r>
          </w:p>
        </w:tc>
        <w:tc>
          <w:tcPr>
            <w:shd w:fill="f1f1f1" w:val="clear"/>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Wards</w:t>
            </w:r>
          </w:p>
        </w:tc>
      </w:tr>
      <w:tr>
        <w:trPr>
          <w:cantSplit w:val="0"/>
          <w:trHeight w:val="1206" w:hRule="atLeast"/>
          <w:tblHeader w:val="0"/>
        </w:trPr>
        <w:tc>
          <w:tcPr>
            <w:vMerge w:val="restart"/>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Wild/Migratory Birds (Observed)</w:t>
            </w:r>
          </w:p>
        </w:tc>
        <w:tc>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7" w:hRule="atLeast"/>
          <w:tblHeader w:val="0"/>
        </w:trPr>
        <w:tc>
          <w:tcPr>
            <w:vMerge w:val="continue"/>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68"/>
              </w:tabs>
              <w:spacing w:after="0" w:before="119" w:line="360" w:lineRule="auto"/>
              <w:ind w:left="119"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Crow</w:t>
              <w:tab/>
              <w:t xml:space="preserve">Mortality Events (Reported)</w:t>
            </w:r>
          </w:p>
        </w:tc>
        <w:tc>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wards</w:t>
            </w:r>
          </w:p>
        </w:tc>
      </w:tr>
    </w:tbl>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main risk of zoonotic diseases in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Vythiri Panchayath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is concentrated in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Wards 11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which is explained by the high density of pig farms, cattle congregation areas, and poultry units. The stray dog population in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market areas, fish landing sites, bus stations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November - December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due to the seasonal presence of migratory and resident water birds near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ponds/ canal / river / backwater / paddy field</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6A8">
      <w:pPr>
        <w:pStyle w:val="Heading2"/>
        <w:spacing w:before="245" w:lineRule="auto"/>
        <w:ind w:firstLine="1015"/>
        <w:jc w:val="both"/>
        <w:rPr>
          <w:rFonts w:ascii="Calibri" w:cs="Calibri" w:eastAsia="Calibri" w:hAnsi="Calibri"/>
        </w:rPr>
      </w:pPr>
      <w:bookmarkStart w:colFirst="0" w:colLast="0" w:name="_heading=h.5y7ndi6hg00r" w:id="25"/>
      <w:bookmarkEnd w:id="25"/>
      <w:r w:rsidDel="00000000" w:rsidR="00000000" w:rsidRPr="00000000">
        <w:rPr>
          <w:rFonts w:ascii="Calibri" w:cs="Calibri" w:eastAsia="Calibri" w:hAnsi="Calibri"/>
          <w:rtl w:val="0"/>
        </w:rPr>
        <w:t xml:space="preserve">Veterinary Infrastructure</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2"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8" name="Shape 25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59" name="Shape 25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60" name="Shape 26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61" name="Shape 26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62" name="Shape 26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63" name="Shape 26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3"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42"/>
        <w:tblW w:w="9824.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491"/>
        <w:gridCol w:w="2040"/>
        <w:gridCol w:w="2083"/>
        <w:gridCol w:w="1411"/>
        <w:gridCol w:w="1799"/>
        <w:tblGridChange w:id="0">
          <w:tblGrid>
            <w:gridCol w:w="2491"/>
            <w:gridCol w:w="2040"/>
            <w:gridCol w:w="2083"/>
            <w:gridCol w:w="1411"/>
            <w:gridCol w:w="1799"/>
          </w:tblGrid>
        </w:tblGridChange>
      </w:tblGrid>
      <w:tr>
        <w:trPr>
          <w:cantSplit w:val="0"/>
          <w:trHeight w:val="1689" w:hRule="atLeast"/>
          <w:tblHeader w:val="0"/>
        </w:trPr>
        <w:tc>
          <w:tcPr>
            <w:shd w:fill="f1f1f1" w:val="clear"/>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Facility Type</w:t>
            </w:r>
          </w:p>
        </w:tc>
        <w:tc>
          <w:tcPr>
            <w:shd w:fill="f1f1f1" w:val="clear"/>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6"/>
              </w:tabs>
              <w:spacing w:after="0" w:before="0" w:line="360" w:lineRule="auto"/>
              <w:ind w:left="120" w:right="9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w:t>
              <w:tab/>
              <w:t xml:space="preserve">of Facility</w:t>
            </w:r>
          </w:p>
        </w:tc>
        <w:tc>
          <w:tcPr>
            <w:shd w:fill="f1f1f1" w:val="clear"/>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0" w:right="67"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Ownership Govt / Pvt</w:t>
            </w:r>
          </w:p>
        </w:tc>
        <w:tc>
          <w:tcPr>
            <w:shd w:fill="f1f1f1" w:val="clear"/>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20" w:right="117"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Location( Ward No)</w:t>
            </w:r>
          </w:p>
        </w:tc>
        <w:tc>
          <w:tcPr>
            <w:shd w:fill="f1f1f1" w:val="clear"/>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1" w:right="701"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p>
        </w:tc>
      </w:tr>
      <w:tr>
        <w:trPr>
          <w:cantSplit w:val="0"/>
          <w:trHeight w:val="1689" w:hRule="atLeast"/>
          <w:tblHeader w:val="0"/>
        </w:trPr>
        <w:tc>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Dispensary</w:t>
            </w:r>
          </w:p>
        </w:tc>
        <w:tc>
          <w:tcPr>
            <w:tcBorders>
              <w:right w:color="dddddd" w:space="0" w:sz="6" w:val="single"/>
            </w:tcBorders>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KVASU</w:t>
            </w:r>
          </w:p>
        </w:tc>
        <w:tc>
          <w:tcPr>
            <w:tcBorders>
              <w:left w:color="dddddd" w:space="0" w:sz="6" w:val="single"/>
              <w:right w:color="dddddd" w:space="0" w:sz="6" w:val="single"/>
            </w:tcBorders>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tcBorders>
              <w:left w:color="dddddd" w:space="0" w:sz="6" w:val="single"/>
              <w:right w:color="dddddd" w:space="0" w:sz="6" w:val="single"/>
            </w:tcBorders>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tcBorders>
              <w:left w:color="dddddd" w:space="0" w:sz="6" w:val="single"/>
              <w:right w:color="dddddd" w:space="0" w:sz="6" w:val="single"/>
            </w:tcBorders>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9447128993</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124" w:right="68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Dean KVASU</w:t>
            </w:r>
          </w:p>
        </w:tc>
      </w:tr>
      <w:tr>
        <w:trPr>
          <w:cantSplit w:val="0"/>
          <w:trHeight w:val="1688" w:hRule="atLeast"/>
          <w:tblHeader w:val="0"/>
        </w:trPr>
        <w:tc>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Hospital</w:t>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Polyclinic</w:t>
            </w:r>
          </w:p>
        </w:tc>
        <w:tc>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KVASU</w:t>
            </w:r>
          </w:p>
        </w:tc>
        <w:tc>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9447128993</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121" w:right="68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Dean KVASU</w:t>
            </w:r>
          </w:p>
        </w:tc>
      </w:tr>
      <w:tr>
        <w:trPr>
          <w:cantSplit w:val="0"/>
          <w:trHeight w:val="1206" w:hRule="atLeast"/>
          <w:tblHeader w:val="0"/>
        </w:trPr>
        <w:tc>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72"/>
              </w:tabs>
              <w:spacing w:after="0" w:before="119" w:line="362"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w:t>
              <w:tab/>
              <w:t xml:space="preserve">Veterinary Clinics</w:t>
            </w:r>
          </w:p>
        </w:tc>
        <w:tc>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2171" w:hRule="atLeast"/>
          <w:tblHeader w:val="0"/>
        </w:trPr>
        <w:tc>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93"/>
              </w:tabs>
              <w:spacing w:after="0" w:before="120" w:line="240" w:lineRule="auto"/>
              <w:ind w:left="119"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Mobile</w:t>
              <w:tab/>
              <w:t xml:space="preserve">/</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360" w:lineRule="auto"/>
              <w:ind w:left="119" w:right="9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Emergency Vet Service (incl. night services)</w:t>
            </w:r>
          </w:p>
        </w:tc>
        <w:tc>
          <w:tcPr/>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Pet Homes / Animal Shelters</w:t>
            </w:r>
          </w:p>
        </w:tc>
        <w:tc>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2169" w:hRule="atLeast"/>
          <w:tblHeader w:val="0"/>
        </w:trPr>
        <w:tc>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72"/>
              </w:tabs>
              <w:spacing w:after="0" w:before="120" w:line="360"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Slaughterhouse- linked</w:t>
              <w:tab/>
              <w:t xml:space="preserve">Veterinary Inspection Unit</w:t>
            </w:r>
          </w:p>
        </w:tc>
        <w:tc>
          <w:tcPr/>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KVASU</w:t>
            </w:r>
          </w:p>
        </w:tc>
        <w:tc>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9447128993</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121" w:right="68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Dean KVASU</w:t>
            </w:r>
          </w:p>
        </w:tc>
      </w:tr>
    </w:tbl>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3" name="Shape 3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4" name="Shape 3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5" name="Shape 3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6" name="Shape 3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7" name="Shape 3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6E4">
      <w:pPr>
        <w:pStyle w:val="Heading2"/>
        <w:ind w:firstLine="1015"/>
        <w:jc w:val="both"/>
        <w:rPr>
          <w:rFonts w:ascii="Calibri" w:cs="Calibri" w:eastAsia="Calibri" w:hAnsi="Calibri"/>
        </w:rPr>
      </w:pPr>
      <w:bookmarkStart w:colFirst="0" w:colLast="0" w:name="_heading=h.xc4d3vebssuz" w:id="26"/>
      <w:bookmarkEnd w:id="26"/>
      <w:r w:rsidDel="00000000" w:rsidR="00000000" w:rsidRPr="00000000">
        <w:rPr>
          <w:rFonts w:ascii="Calibri" w:cs="Calibri" w:eastAsia="Calibri" w:hAnsi="Calibri"/>
          <w:rtl w:val="0"/>
        </w:rPr>
        <w:t xml:space="preserve">Veterinary Doctors &amp; Workforce</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43"/>
        <w:tblW w:w="8986.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411"/>
        <w:gridCol w:w="2159"/>
        <w:gridCol w:w="1440"/>
        <w:gridCol w:w="1976"/>
        <w:tblGridChange w:id="0">
          <w:tblGrid>
            <w:gridCol w:w="3411"/>
            <w:gridCol w:w="2159"/>
            <w:gridCol w:w="1440"/>
            <w:gridCol w:w="1976"/>
          </w:tblGrid>
        </w:tblGridChange>
      </w:tblGrid>
      <w:tr>
        <w:trPr>
          <w:cantSplit w:val="0"/>
          <w:trHeight w:val="1688" w:hRule="atLeast"/>
          <w:tblHeader w:val="0"/>
        </w:trPr>
        <w:tc>
          <w:tcPr>
            <w:shd w:fill="f1f1f1" w:val="clear"/>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881"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Number Available</w:t>
            </w:r>
          </w:p>
        </w:tc>
        <w:tc>
          <w:tcPr>
            <w:shd w:fill="f1f1f1" w:val="clear"/>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Type (Govt/Pvt</w:t>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t>
            </w:r>
          </w:p>
        </w:tc>
        <w:tc>
          <w:tcPr>
            <w:shd w:fill="f1f1f1" w:val="clear"/>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0" w:right="88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p>
        </w:tc>
      </w:tr>
      <w:tr>
        <w:trPr>
          <w:cantSplit w:val="0"/>
          <w:trHeight w:val="1206" w:hRule="atLeast"/>
          <w:tblHeader w:val="0"/>
        </w:trPr>
        <w:tc>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90"/>
              </w:tabs>
              <w:spacing w:after="0" w:before="119" w:line="360" w:lineRule="auto"/>
              <w:ind w:left="119"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Government</w:t>
              <w:tab/>
              <w:t xml:space="preserve">Veterinary Doctors</w:t>
            </w:r>
          </w:p>
        </w:tc>
        <w:tc>
          <w:tcPr>
            <w:tcBorders>
              <w:bottom w:color="dddddd" w:space="0" w:sz="6" w:val="single"/>
              <w:right w:color="dddddd" w:space="0" w:sz="6" w:val="single"/>
            </w:tcBorders>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84</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9447128993</w:t>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Dean KVASU</w:t>
            </w:r>
          </w:p>
        </w:tc>
      </w:tr>
      <w:tr>
        <w:trPr>
          <w:cantSplit w:val="0"/>
          <w:trHeight w:val="1201" w:hRule="atLeast"/>
          <w:tblHeader w:val="0"/>
        </w:trPr>
        <w:tc>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 Veterinary Doctors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3" w:hRule="atLeast"/>
          <w:tblHeader w:val="0"/>
        </w:trPr>
        <w:tc>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Livestock Inspectors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6"/>
                <w:tab w:val="left" w:leader="none" w:pos="3211"/>
              </w:tabs>
              <w:spacing w:after="0" w:before="120" w:line="360"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Para-veterinary</w:t>
              <w:tab/>
              <w:t xml:space="preserve">Staff</w:t>
              <w:tab/>
              <w:t xml:space="preserve">/ Attenders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26</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Govy</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686" w:hRule="atLeast"/>
          <w:tblHeader w:val="0"/>
        </w:trPr>
        <w:tc>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28"/>
                <w:tab w:val="left" w:leader="none" w:pos="2447"/>
              </w:tabs>
              <w:spacing w:after="0" w:before="119" w:line="360" w:lineRule="auto"/>
              <w:ind w:left="119" w:right="9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Contract</w:t>
              <w:tab/>
              <w:t xml:space="preserve">/</w:t>
              <w:tab/>
              <w:t xml:space="preserve">On-call Veterinary Support (if any)</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KVASU</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9447128993</w:t>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Dean KVASU</w:t>
            </w:r>
          </w:p>
        </w:tc>
      </w:tr>
    </w:tbl>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6" name="Shape 54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47" name="Shape 54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48" name="Shape 54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49" name="Shape 54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50" name="Shape 55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51" name="Shape 55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7" name="image95.png"/>
                <a:graphic>
                  <a:graphicData uri="http://schemas.openxmlformats.org/drawingml/2006/picture">
                    <pic:pic>
                      <pic:nvPicPr>
                        <pic:cNvPr id="0" name="image9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16">
      <w:pPr>
        <w:pStyle w:val="Heading2"/>
        <w:ind w:firstLine="1015"/>
        <w:jc w:val="both"/>
        <w:rPr>
          <w:rFonts w:ascii="Calibri" w:cs="Calibri" w:eastAsia="Calibri" w:hAnsi="Calibri"/>
        </w:rPr>
      </w:pPr>
      <w:bookmarkStart w:colFirst="0" w:colLast="0" w:name="_heading=h.peuycn199kgu" w:id="27"/>
      <w:bookmarkEnd w:id="27"/>
      <w:r w:rsidDel="00000000" w:rsidR="00000000" w:rsidRPr="00000000">
        <w:rPr>
          <w:rFonts w:ascii="Calibri" w:cs="Calibri" w:eastAsia="Calibri" w:hAnsi="Calibri"/>
          <w:rtl w:val="0"/>
        </w:rPr>
        <w:t xml:space="preserve">High-Risk Interface Points (Surveillance Sites)</w:t>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18">
      <w:pPr>
        <w:spacing w:before="0" w:line="360" w:lineRule="auto"/>
        <w:ind w:left="1015" w:right="559" w:firstLine="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High-risk interface points for zoonotic disease surveillance in vythiri Grama Panchayath include </w:t>
      </w:r>
      <w:r w:rsidDel="00000000" w:rsidR="00000000" w:rsidRPr="00000000">
        <w:rPr>
          <w:rFonts w:ascii="Calibri" w:cs="Calibri" w:eastAsia="Calibri" w:hAnsi="Calibri"/>
          <w:i w:val="1"/>
          <w:iCs w:val="1"/>
          <w:sz w:val="28"/>
          <w:szCs w:val="28"/>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Calibri" w:cs="Calibri" w:eastAsia="Calibri" w:hAnsi="Calibri"/>
          <w:sz w:val="28"/>
          <w:szCs w:val="28"/>
          <w:rtl w:val="0"/>
        </w:rPr>
        <w:t xml:space="preserve">. These are the primary surveillance sites where zoonotic spillover risks are elevated.</w:t>
      </w:r>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4"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44"/>
        <w:tblW w:w="9192.0" w:type="dxa"/>
        <w:jc w:val="left"/>
        <w:tblInd w:w="92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85"/>
        <w:gridCol w:w="3068"/>
        <w:gridCol w:w="3039"/>
        <w:tblGridChange w:id="0">
          <w:tblGrid>
            <w:gridCol w:w="3085"/>
            <w:gridCol w:w="3068"/>
            <w:gridCol w:w="3039"/>
          </w:tblGrid>
        </w:tblGridChange>
      </w:tblGrid>
      <w:tr>
        <w:trPr>
          <w:cantSplit w:val="0"/>
          <w:trHeight w:val="961" w:hRule="atLeast"/>
          <w:tblHeader w:val="0"/>
        </w:trPr>
        <w:tc>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Type of Habitat</w:t>
            </w:r>
          </w:p>
        </w:tc>
        <w:tc>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4"/>
                <w:tab w:val="left" w:leader="none" w:pos="1627"/>
                <w:tab w:val="left" w:leader="none" w:pos="2545"/>
              </w:tabs>
              <w:spacing w:after="0" w:before="0" w:line="321"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Type</w:t>
              <w:tab/>
              <w:t xml:space="preserve">of</w:t>
              <w:tab/>
              <w:t xml:space="preserve">High</w:t>
              <w:tab/>
              <w:t xml:space="preserve">risk</w:t>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interface</w:t>
            </w:r>
          </w:p>
        </w:tc>
        <w:tc>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Geographical</w:t>
            </w:r>
          </w:p>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vulnerability</w:t>
            </w:r>
          </w:p>
        </w:tc>
      </w:tr>
      <w:tr>
        <w:trPr>
          <w:cantSplit w:val="0"/>
          <w:trHeight w:val="959" w:hRule="atLeast"/>
          <w:tblHeader w:val="0"/>
        </w:trPr>
        <w:tc>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Wetlands &amp; Backwaters</w:t>
            </w:r>
          </w:p>
        </w:tc>
        <w:tc>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444" w:hRule="atLeast"/>
          <w:tblHeader w:val="0"/>
        </w:trPr>
        <w:tc>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82"/>
              </w:tabs>
              <w:spacing w:after="0" w:before="239" w:line="360" w:lineRule="auto"/>
              <w:ind w:left="100" w:right="8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Backyard</w:t>
              <w:tab/>
              <w:t xml:space="preserve">Poultry Farms</w:t>
            </w:r>
          </w:p>
        </w:tc>
        <w:tc>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441" w:hRule="atLeast"/>
          <w:tblHeader w:val="0"/>
        </w:trPr>
        <w:tc>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7"/>
                <w:tab w:val="left" w:leader="none" w:pos="2439"/>
              </w:tabs>
              <w:spacing w:after="0" w:before="238" w:line="360" w:lineRule="auto"/>
              <w:ind w:left="100" w:right="8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Cattle</w:t>
              <w:tab/>
              <w:t xml:space="preserve">Sheds</w:t>
              <w:tab/>
              <w:t xml:space="preserve">near Water Bodies</w:t>
            </w:r>
          </w:p>
        </w:tc>
        <w:tc>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960" w:hRule="atLeast"/>
          <w:tblHeader w:val="0"/>
        </w:trPr>
        <w:tc>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Fish &amp; Meat Markets</w:t>
            </w:r>
          </w:p>
        </w:tc>
        <w:tc>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444" w:hRule="atLeast"/>
          <w:tblHeader w:val="0"/>
        </w:trPr>
        <w:tc>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17"/>
              </w:tabs>
              <w:spacing w:after="0" w:before="238" w:line="362" w:lineRule="auto"/>
              <w:ind w:left="100" w:right="8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Community</w:t>
              <w:tab/>
              <w:t xml:space="preserve">Slaughter Sites</w:t>
            </w:r>
          </w:p>
        </w:tc>
        <w:tc>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6" name="Shape 81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817" name="Shape 81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18" name="Shape 81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19" name="Shape 81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20" name="Shape 82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21" name="Shape 82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9" name="image143.png"/>
                <a:graphic>
                  <a:graphicData uri="http://schemas.openxmlformats.org/drawingml/2006/picture">
                    <pic:pic>
                      <pic:nvPicPr>
                        <pic:cNvPr id="0" name="image14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45"/>
        <w:tblW w:w="9192.0" w:type="dxa"/>
        <w:jc w:val="left"/>
        <w:tblInd w:w="92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85"/>
        <w:gridCol w:w="3068"/>
        <w:gridCol w:w="3039"/>
        <w:tblGridChange w:id="0">
          <w:tblGrid>
            <w:gridCol w:w="3085"/>
            <w:gridCol w:w="3068"/>
            <w:gridCol w:w="3039"/>
          </w:tblGrid>
        </w:tblGridChange>
      </w:tblGrid>
      <w:tr>
        <w:trPr>
          <w:cantSplit w:val="0"/>
          <w:trHeight w:val="1443" w:hRule="atLeast"/>
          <w:tblHeader w:val="0"/>
        </w:trPr>
        <w:tc>
          <w:tcPr>
            <w:tcBorders>
              <w:top w:color="000000" w:space="0" w:sz="0" w:val="nil"/>
            </w:tcBorders>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38"/>
              </w:tabs>
              <w:spacing w:after="0" w:before="240" w:line="360" w:lineRule="auto"/>
              <w:ind w:left="100" w:right="82"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Migratory</w:t>
              <w:tab/>
              <w:t xml:space="preserve">Bird Congregation Areas</w:t>
            </w:r>
          </w:p>
        </w:tc>
        <w:tc>
          <w:tcPr>
            <w:tcBorders>
              <w:top w:color="000000" w:space="0" w:sz="0" w:val="nil"/>
            </w:tcBorders>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tcBorders>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444" w:hRule="atLeast"/>
          <w:tblHeader w:val="0"/>
        </w:trPr>
        <w:tc>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0" w:before="238" w:line="362" w:lineRule="auto"/>
              <w:ind w:left="100" w:right="8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Rodent-Infested</w:t>
              <w:tab/>
              <w:t xml:space="preserve">Grain Storage</w:t>
            </w:r>
          </w:p>
        </w:tc>
        <w:tc>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1" name="Shape 14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42" name="Shape 14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43" name="Shape 14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44" name="Shape 14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45" name="Shape 14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46" name="Shape 14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4"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46"/>
        <w:tblW w:w="9091.000000000002"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31"/>
        <w:gridCol w:w="2478"/>
        <w:gridCol w:w="2482"/>
        <w:tblGridChange w:id="0">
          <w:tblGrid>
            <w:gridCol w:w="4131"/>
            <w:gridCol w:w="2478"/>
            <w:gridCol w:w="2482"/>
          </w:tblGrid>
        </w:tblGridChange>
      </w:tblGrid>
      <w:tr>
        <w:trPr>
          <w:cantSplit w:val="0"/>
          <w:trHeight w:val="1206" w:hRule="atLeast"/>
          <w:tblHeader w:val="0"/>
        </w:trPr>
        <w:tc>
          <w:tcPr>
            <w:shd w:fill="f1f1f1" w:val="clear"/>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f1f1f1" w:val="clear"/>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 Count</w:t>
            </w:r>
          </w:p>
        </w:tc>
        <w:tc>
          <w:tcPr>
            <w:shd w:fill="f1f1f1" w:val="clear"/>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93"/>
              </w:tabs>
              <w:spacing w:after="0" w:before="120" w:line="362" w:lineRule="auto"/>
              <w:ind w:left="121" w:right="99"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Key</w:t>
              <w:tab/>
              <w:t xml:space="preserve">Locations (wards)</w:t>
            </w:r>
          </w:p>
        </w:tc>
      </w:tr>
      <w:tr>
        <w:trPr>
          <w:cantSplit w:val="0"/>
          <w:trHeight w:val="1201" w:hRule="atLeast"/>
          <w:tblHeader w:val="0"/>
        </w:trPr>
        <w:tc>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Poultry Farms</w:t>
            </w:r>
          </w:p>
        </w:tc>
        <w:tc>
          <w:tcPr>
            <w:tcBorders>
              <w:bottom w:color="dddddd" w:space="0" w:sz="6" w:val="single"/>
              <w:right w:color="dddddd" w:space="0" w:sz="6" w:val="single"/>
            </w:tcBorders>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r>
      <w:tr>
        <w:trPr>
          <w:cantSplit w:val="0"/>
          <w:trHeight w:val="1204" w:hRule="atLeast"/>
          <w:tblHeader w:val="0"/>
        </w:trPr>
        <w:tc>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Backyard / Clustered Poultry Units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Duck Rearing Units (open water access)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1" w:hRule="atLeast"/>
          <w:tblHeader w:val="0"/>
        </w:trPr>
        <w:tc>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Slaughterhouses/ Slaughter Points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4" w:hRule="atLeast"/>
          <w:tblHeader w:val="0"/>
        </w:trPr>
        <w:tc>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Meat/Fish Markets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1" w:hRule="atLeast"/>
          <w:tblHeader w:val="0"/>
        </w:trPr>
        <w:tc>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Live Bird Sale Points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Cattle Markets / Weekly Animal Fairs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4" w:hRule="atLeast"/>
          <w:tblHeader w:val="0"/>
        </w:trPr>
        <w:tc>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Pet Shops / Breeders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3" w:hRule="atLeast"/>
          <w:tblHeader w:val="0"/>
        </w:trPr>
        <w:tc>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 Shelters / Pet Homes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9" name="Shape 33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40" name="Shape 34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41" name="Shape 34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42" name="Shape 34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43" name="Shape 34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44" name="Shape 34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5" name="image58.png"/>
                <a:graphic>
                  <a:graphicData uri="http://schemas.openxmlformats.org/drawingml/2006/picture">
                    <pic:pic>
                      <pic:nvPicPr>
                        <pic:cNvPr id="0" name="image5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47"/>
        <w:tblW w:w="9091.000000000002"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4131"/>
        <w:gridCol w:w="2478"/>
        <w:gridCol w:w="2482"/>
        <w:tblGridChange w:id="0">
          <w:tblGrid>
            <w:gridCol w:w="4131"/>
            <w:gridCol w:w="2478"/>
            <w:gridCol w:w="2482"/>
          </w:tblGrid>
        </w:tblGridChange>
      </w:tblGrid>
      <w:tr>
        <w:trPr>
          <w:cantSplit w:val="0"/>
          <w:trHeight w:val="1206" w:hRule="atLeast"/>
          <w:tblHeader w:val="0"/>
        </w:trPr>
        <w:tc>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Waste Disposal Sites near Animal Units</w:t>
            </w:r>
          </w:p>
        </w:tc>
        <w:tc>
          <w:tcPr>
            <w:tcBorders>
              <w:top w:color="000000" w:space="0" w:sz="0" w:val="nil"/>
              <w:bottom w:color="dddddd" w:space="0" w:sz="6" w:val="single"/>
              <w:right w:color="dddddd" w:space="0" w:sz="6" w:val="single"/>
            </w:tcBorders>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73">
      <w:pPr>
        <w:pStyle w:val="Heading2"/>
        <w:ind w:firstLine="1015"/>
        <w:jc w:val="both"/>
        <w:rPr>
          <w:rFonts w:ascii="Calibri" w:cs="Calibri" w:eastAsia="Calibri" w:hAnsi="Calibri"/>
        </w:rPr>
      </w:pPr>
      <w:bookmarkStart w:colFirst="0" w:colLast="0" w:name="_heading=h.woywnhprjw7b" w:id="28"/>
      <w:bookmarkEnd w:id="28"/>
      <w:r w:rsidDel="00000000" w:rsidR="00000000" w:rsidRPr="00000000">
        <w:rPr>
          <w:rFonts w:ascii="Calibri" w:cs="Calibri" w:eastAsia="Calibri" w:hAnsi="Calibri"/>
          <w:rtl w:val="0"/>
        </w:rPr>
        <w:t xml:space="preserve">Environmental Risk Mapping</w:t>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776">
      <w:pPr>
        <w:spacing w:before="241" w:lineRule="auto"/>
        <w:ind w:left="1015" w:right="0" w:firstLine="0"/>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Waterborne exposure</w:t>
      </w:r>
      <w:r w:rsidDel="00000000" w:rsidR="00000000" w:rsidRPr="00000000">
        <w:rPr>
          <w:rFonts w:ascii="Calibri" w:cs="Calibri" w:eastAsia="Calibri" w:hAnsi="Calibri"/>
          <w:sz w:val="28"/>
          <w:szCs w:val="28"/>
          <w:rtl w:val="0"/>
        </w:rPr>
        <w:t xml:space="preserve">: Flood-prone areas and stagnant water bodies facilitate</w:t>
      </w:r>
    </w:p>
    <w:p w:rsidR="00000000" w:rsidDel="00000000" w:rsidP="00000000" w:rsidRDefault="00000000" w:rsidRPr="00000000" w14:paraId="00000777">
      <w:pPr>
        <w:spacing w:before="161" w:lineRule="auto"/>
        <w:ind w:left="1015" w:right="0" w:firstLine="0"/>
        <w:jc w:val="both"/>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leptospira survival</w:t>
      </w:r>
      <w:r w:rsidDel="00000000" w:rsidR="00000000" w:rsidRPr="00000000">
        <w:rPr>
          <w:rFonts w:ascii="Calibri" w:cs="Calibri" w:eastAsia="Calibri" w:hAnsi="Calibri"/>
          <w:sz w:val="28"/>
          <w:szCs w:val="28"/>
          <w:rtl w:val="0"/>
        </w:rPr>
        <w:t xml:space="preserve">, raising leptospirosis risk.</w:t>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7A">
      <w:pPr>
        <w:spacing w:before="0" w:line="360" w:lineRule="auto"/>
        <w:ind w:left="1015" w:right="566" w:firstLine="0"/>
        <w:jc w:val="both"/>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Fonts w:ascii="Calibri" w:cs="Calibri" w:eastAsia="Calibri" w:hAnsi="Calibri"/>
          <w:b w:val="1"/>
          <w:bCs w:val="1"/>
          <w:sz w:val="28"/>
          <w:szCs w:val="28"/>
          <w:rtl w:val="0"/>
        </w:rPr>
        <w:t xml:space="preserve">Traditional practices</w:t>
      </w:r>
      <w:r w:rsidDel="00000000" w:rsidR="00000000" w:rsidRPr="00000000">
        <w:rPr>
          <w:rFonts w:ascii="Calibri" w:cs="Calibri" w:eastAsia="Calibri" w:hAnsi="Calibri"/>
          <w:sz w:val="28"/>
          <w:szCs w:val="28"/>
          <w:rtl w:val="0"/>
        </w:rPr>
        <w:t xml:space="preserve">: Informal slaughter and fish markets lack standardized hygiene, creating </w:t>
      </w:r>
      <w:r w:rsidDel="00000000" w:rsidR="00000000" w:rsidRPr="00000000">
        <w:rPr>
          <w:rFonts w:ascii="Calibri" w:cs="Calibri" w:eastAsia="Calibri" w:hAnsi="Calibri"/>
          <w:i w:val="1"/>
          <w:iCs w:val="1"/>
          <w:sz w:val="28"/>
          <w:szCs w:val="28"/>
          <w:rtl w:val="0"/>
        </w:rPr>
        <w:t xml:space="preserve">spillover opportunities</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2" name="Shape 60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03" name="Shape 60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04" name="Shape 60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05" name="Shape 60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06" name="Shape 60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07" name="Shape 60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5" name="image104.png"/>
                <a:graphic>
                  <a:graphicData uri="http://schemas.openxmlformats.org/drawingml/2006/picture">
                    <pic:pic>
                      <pic:nvPicPr>
                        <pic:cNvPr id="0" name="image10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48"/>
        <w:tblW w:w="8822.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655"/>
        <w:gridCol w:w="1636"/>
        <w:gridCol w:w="1844"/>
        <w:gridCol w:w="2687"/>
        <w:tblGridChange w:id="0">
          <w:tblGrid>
            <w:gridCol w:w="2655"/>
            <w:gridCol w:w="1636"/>
            <w:gridCol w:w="1844"/>
            <w:gridCol w:w="2687"/>
          </w:tblGrid>
        </w:tblGridChange>
      </w:tblGrid>
      <w:tr>
        <w:trPr>
          <w:cantSplit w:val="0"/>
          <w:trHeight w:val="1206" w:hRule="atLeast"/>
          <w:tblHeader w:val="0"/>
        </w:trPr>
        <w:tc>
          <w:tcPr>
            <w:shd w:fill="f1f1f1" w:val="clear"/>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Risk Factor</w:t>
            </w:r>
          </w:p>
        </w:tc>
        <w:tc>
          <w:tcPr>
            <w:shd w:fill="f1f1f1" w:val="clear"/>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19" w:right="26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High-Risk Wards</w:t>
            </w:r>
          </w:p>
        </w:tc>
        <w:tc>
          <w:tcPr>
            <w:shd w:fill="f1f1f1" w:val="clear"/>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20" w:right="53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Key Locations</w:t>
            </w:r>
          </w:p>
        </w:tc>
        <w:tc>
          <w:tcPr>
            <w:shd w:fill="f1f1f1" w:val="clear"/>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4"/>
              </w:tabs>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Risk</w:t>
              <w:tab/>
              <w:t xml:space="preserve">Level</w:t>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(High/Med/Low)</w:t>
            </w:r>
          </w:p>
        </w:tc>
      </w:tr>
      <w:tr>
        <w:trPr>
          <w:cantSplit w:val="0"/>
          <w:trHeight w:val="2169" w:hRule="atLeast"/>
          <w:tblHeader w:val="0"/>
        </w:trPr>
        <w:tc>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Flood-prone areas</w:t>
            </w:r>
          </w:p>
        </w:tc>
        <w:tc>
          <w:tcPr>
            <w:tcBorders>
              <w:bottom w:color="dddddd" w:space="0" w:sz="6" w:val="single"/>
              <w:right w:color="dddddd" w:space="0" w:sz="6" w:val="single"/>
            </w:tcBorders>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65"/>
              </w:tabs>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w:t>
              <w:tab/>
              <w:t xml:space="preserve">13,</w:t>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 7</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Vattavayal, Mullanppara, Charity</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w:t>
            </w:r>
          </w:p>
        </w:tc>
      </w:tr>
      <w:tr>
        <w:trPr>
          <w:cantSplit w:val="0"/>
          <w:trHeight w:val="1206" w:hRule="atLeast"/>
          <w:tblHeader w:val="0"/>
        </w:trPr>
        <w:tc>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9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 bodies/wetlands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4" w:hRule="atLeast"/>
          <w:tblHeader w:val="0"/>
        </w:trPr>
        <w:tc>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97"/>
              </w:tabs>
              <w:spacing w:after="0" w:before="119" w:line="360" w:lineRule="auto"/>
              <w:ind w:left="119" w:right="9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Solid</w:t>
              <w:tab/>
              <w:t xml:space="preserve">waste accumulation</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96"/>
              </w:tabs>
              <w:spacing w:after="0" w:before="122" w:line="360"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w:t>
              <w:tab/>
              <w:t xml:space="preserve">waste disposal issues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51"/>
              </w:tabs>
              <w:spacing w:after="0" w:before="122" w:line="360"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Rodent</w:t>
              <w:tab/>
              <w:t xml:space="preserve">infestation zones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63"/>
              </w:tabs>
              <w:spacing w:after="0" w:before="119" w:line="362"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Industrial</w:t>
              <w:tab/>
              <w:t xml:space="preserve">effluent discharge</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Construction sites / abandoned buildings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688" w:hRule="atLeast"/>
          <w:tblHeader w:val="0"/>
        </w:trPr>
        <w:tc>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12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Poor drainage/blocked canals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2" name="Shape 27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73" name="Shape 27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74" name="Shape 27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75" name="Shape 27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76" name="Shape 27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77" name="Shape 27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5"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49"/>
        <w:tblW w:w="8822.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655"/>
        <w:gridCol w:w="1636"/>
        <w:gridCol w:w="1844"/>
        <w:gridCol w:w="2687"/>
        <w:tblGridChange w:id="0">
          <w:tblGrid>
            <w:gridCol w:w="2655"/>
            <w:gridCol w:w="1636"/>
            <w:gridCol w:w="1844"/>
            <w:gridCol w:w="2687"/>
          </w:tblGrid>
        </w:tblGridChange>
      </w:tblGrid>
      <w:tr>
        <w:trPr>
          <w:cantSplit w:val="0"/>
          <w:trHeight w:val="2169" w:hRule="atLeast"/>
          <w:tblHeader w:val="0"/>
        </w:trPr>
        <w:tc>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1"/>
              </w:tabs>
              <w:spacing w:after="0" w:before="120" w:line="360" w:lineRule="auto"/>
              <w:ind w:left="119" w:right="9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Drinking</w:t>
              <w:tab/>
              <w:t xml:space="preserve">water source contamination risk</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65"/>
              </w:tabs>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w:t>
              <w:tab/>
              <w:t xml:space="preserve">13,</w:t>
            </w:r>
          </w:p>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 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Vattavayal, Mullanppara, Charity</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w:t>
            </w:r>
          </w:p>
        </w:tc>
      </w:tr>
    </w:tbl>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6">
      <w:pPr>
        <w:pStyle w:val="Heading2"/>
        <w:ind w:firstLine="1015"/>
        <w:rPr>
          <w:rFonts w:ascii="Calibri" w:cs="Calibri" w:eastAsia="Calibri" w:hAnsi="Calibri"/>
        </w:rPr>
      </w:pPr>
      <w:bookmarkStart w:colFirst="0" w:colLast="0" w:name="_heading=h.qpwf27r3hc1c" w:id="29"/>
      <w:bookmarkEnd w:id="29"/>
      <w:r w:rsidDel="00000000" w:rsidR="00000000" w:rsidRPr="00000000">
        <w:rPr>
          <w:rFonts w:ascii="Calibri" w:cs="Calibri" w:eastAsia="Calibri" w:hAnsi="Calibri"/>
          <w:rtl w:val="0"/>
        </w:rPr>
        <w:t xml:space="preserve">Disease Seasonality Mapping</w:t>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8">
      <w:pPr>
        <w:spacing w:before="0" w:lineRule="auto"/>
        <w:ind w:left="1015"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w:t>
      </w:r>
      <w:r w:rsidDel="00000000" w:rsidR="00000000" w:rsidRPr="00000000">
        <w:rPr>
          <w:rFonts w:ascii="Calibri" w:cs="Calibri" w:eastAsia="Calibri" w:hAnsi="Calibri"/>
          <w:b w:val="1"/>
          <w:bCs w:val="1"/>
          <w:sz w:val="28"/>
          <w:szCs w:val="28"/>
          <w:rtl w:val="0"/>
        </w:rPr>
        <w:t xml:space="preserve">Flooding &amp; waterlogging </w:t>
      </w:r>
      <w:r w:rsidDel="00000000" w:rsidR="00000000" w:rsidRPr="00000000">
        <w:rPr>
          <w:rFonts w:ascii="Calibri" w:cs="Calibri" w:eastAsia="Calibri" w:hAnsi="Calibri"/>
          <w:sz w:val="28"/>
          <w:szCs w:val="28"/>
          <w:rtl w:val="0"/>
        </w:rPr>
        <w:t xml:space="preserve">→ amplifies leptospirosis, malaria, diarrheal diseases.</w:t>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such area</w:t>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C">
      <w:pPr>
        <w:spacing w:before="0" w:lineRule="auto"/>
        <w:ind w:left="1015" w:right="0" w:firstLine="0"/>
        <w:jc w:val="left"/>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2, Migratory bird influx (Nov–Feb) </w:t>
      </w:r>
      <w:r w:rsidDel="00000000" w:rsidR="00000000" w:rsidRPr="00000000">
        <w:rPr>
          <w:rFonts w:ascii="Calibri" w:cs="Calibri" w:eastAsia="Calibri" w:hAnsi="Calibri"/>
          <w:sz w:val="28"/>
          <w:szCs w:val="28"/>
          <w:rtl w:val="0"/>
        </w:rPr>
        <w:t xml:space="preserve">→ avian influenza risk.</w:t>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such area</w:t>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D0">
      <w:pPr>
        <w:spacing w:before="0" w:lineRule="auto"/>
        <w:ind w:left="1015" w:right="0" w:firstLine="0"/>
        <w:jc w:val="left"/>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3, Mosquito breeding cycles </w:t>
      </w:r>
      <w:r w:rsidDel="00000000" w:rsidR="00000000" w:rsidRPr="00000000">
        <w:rPr>
          <w:rFonts w:ascii="Calibri" w:cs="Calibri" w:eastAsia="Calibri" w:hAnsi="Calibri"/>
          <w:sz w:val="28"/>
          <w:szCs w:val="28"/>
          <w:rtl w:val="0"/>
        </w:rPr>
        <w:t xml:space="preserve">→ vector-borne disease peaks in monsoon.</w:t>
      </w:r>
    </w:p>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such area</w:t>
      </w:r>
    </w:p>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D4">
      <w:pPr>
        <w:spacing w:before="0" w:lineRule="auto"/>
        <w:ind w:left="1015" w:right="0" w:firstLine="0"/>
        <w:jc w:val="left"/>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4, Agricultural practices </w:t>
      </w:r>
      <w:r w:rsidDel="00000000" w:rsidR="00000000" w:rsidRPr="00000000">
        <w:rPr>
          <w:rFonts w:ascii="Calibri" w:cs="Calibri" w:eastAsia="Calibri" w:hAnsi="Calibri"/>
          <w:sz w:val="28"/>
          <w:szCs w:val="28"/>
          <w:rtl w:val="0"/>
        </w:rPr>
        <w:t xml:space="preserve">→ close human–animal contact in paddy fields.</w:t>
      </w:r>
    </w:p>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such area</w:t>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 name="Shape 9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93" name="Shape 9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94" name="Shape 9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95" name="Shape 9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96" name="Shape 9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97" name="Shape 9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7"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50"/>
        <w:tblW w:w="9734.999999999998"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655"/>
        <w:gridCol w:w="1770"/>
        <w:gridCol w:w="1769"/>
        <w:gridCol w:w="1772"/>
        <w:gridCol w:w="1769"/>
        <w:tblGridChange w:id="0">
          <w:tblGrid>
            <w:gridCol w:w="2655"/>
            <w:gridCol w:w="1770"/>
            <w:gridCol w:w="1769"/>
            <w:gridCol w:w="1772"/>
            <w:gridCol w:w="1769"/>
          </w:tblGrid>
        </w:tblGridChange>
      </w:tblGrid>
      <w:tr>
        <w:trPr>
          <w:cantSplit w:val="0"/>
          <w:trHeight w:val="1206" w:hRule="atLeast"/>
          <w:tblHeader w:val="0"/>
        </w:trPr>
        <w:tc>
          <w:tcPr>
            <w:shd w:fill="f1f1f1" w:val="clear"/>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w:t>
            </w:r>
          </w:p>
        </w:tc>
        <w:tc>
          <w:tcPr>
            <w:shd w:fill="f1f1f1" w:val="clear"/>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04"/>
              </w:tabs>
              <w:spacing w:after="0" w:before="120" w:line="362" w:lineRule="auto"/>
              <w:ind w:left="119" w:right="9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Peak</w:t>
              <w:tab/>
              <w:t xml:space="preserve">Risk Season</w:t>
            </w:r>
          </w:p>
        </w:tc>
        <w:tc>
          <w:tcPr>
            <w:shd w:fill="f1f1f1" w:val="clear"/>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Key Drivers</w:t>
            </w:r>
          </w:p>
        </w:tc>
        <w:tc>
          <w:tcPr>
            <w:shd w:fill="f1f1f1" w:val="clear"/>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High-Risk Locations</w:t>
            </w:r>
          </w:p>
        </w:tc>
        <w:tc>
          <w:tcPr>
            <w:shd w:fill="f1f1f1" w:val="clear"/>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Surveillance Focus</w:t>
            </w:r>
          </w:p>
        </w:tc>
      </w:tr>
      <w:tr>
        <w:trPr>
          <w:cantSplit w:val="0"/>
          <w:trHeight w:val="721" w:hRule="atLeast"/>
          <w:tblHeader w:val="0"/>
        </w:trPr>
        <w:tc>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Avian Influenza</w:t>
            </w:r>
          </w:p>
        </w:tc>
        <w:tc>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686" w:hRule="atLeast"/>
          <w:tblHeader w:val="0"/>
        </w:trPr>
        <w:tc>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Leptospirosis</w:t>
            </w:r>
          </w:p>
        </w:tc>
        <w:tc>
          <w:tcPr>
            <w:tcBorders>
              <w:bottom w:color="dddddd" w:space="0" w:sz="6" w:val="single"/>
              <w:right w:color="dddddd" w:space="0" w:sz="6" w:val="single"/>
            </w:tcBorders>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June, July,</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NREGA</w:t>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workes</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12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Dengue/Chikunguny a</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June</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686" w:hRule="atLeast"/>
          <w:tblHeader w:val="0"/>
        </w:trPr>
        <w:tc>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76"/>
              </w:tabs>
              <w:spacing w:after="0" w:before="119" w:line="362"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Acute</w:t>
              <w:tab/>
              <w:t xml:space="preserve">Diarrheal Diseases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June</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123" w:right="754"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Hostel inmates</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Pookode</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Students</w:t>
            </w:r>
          </w:p>
        </w:tc>
      </w:tr>
      <w:tr>
        <w:trPr>
          <w:cantSplit w:val="0"/>
          <w:trHeight w:val="1201" w:hRule="atLeast"/>
          <w:tblHeader w:val="0"/>
        </w:trPr>
        <w:tc>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Rabies</w:t>
            </w:r>
          </w:p>
        </w:tc>
        <w:tc>
          <w:tcPr>
            <w:tcBorders>
              <w:top w:color="dddddd" w:space="0" w:sz="6" w:val="single"/>
              <w:right w:color="dddddd" w:space="0" w:sz="6" w:val="single"/>
            </w:tcBorders>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right w:color="dddddd" w:space="0" w:sz="6" w:val="single"/>
            </w:tcBorders>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4" w:hRule="atLeast"/>
          <w:tblHeader w:val="0"/>
        </w:trPr>
        <w:tc>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Anthrax (rare)</w:t>
            </w:r>
          </w:p>
        </w:tc>
        <w:tc>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80A">
      <w:pPr>
        <w:pStyle w:val="Heading2"/>
        <w:spacing w:before="243" w:lineRule="auto"/>
        <w:ind w:firstLine="1015"/>
        <w:jc w:val="both"/>
        <w:rPr>
          <w:rFonts w:ascii="Calibri" w:cs="Calibri" w:eastAsia="Calibri" w:hAnsi="Calibri"/>
        </w:rPr>
      </w:pPr>
      <w:bookmarkStart w:colFirst="0" w:colLast="0" w:name="_heading=h.vcj2hmr60lyq" w:id="30"/>
      <w:bookmarkEnd w:id="30"/>
      <w:r w:rsidDel="00000000" w:rsidR="00000000" w:rsidRPr="00000000">
        <w:rPr>
          <w:rFonts w:ascii="Calibri" w:cs="Calibri" w:eastAsia="Calibri" w:hAnsi="Calibri"/>
          <w:rtl w:val="0"/>
        </w:rPr>
        <w:t xml:space="preserve">Vulnerability Mapping</w:t>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4"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51"/>
        <w:tblW w:w="8796.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20"/>
        <w:gridCol w:w="1825"/>
        <w:gridCol w:w="1825"/>
        <w:gridCol w:w="1826"/>
        <w:tblGridChange w:id="0">
          <w:tblGrid>
            <w:gridCol w:w="3320"/>
            <w:gridCol w:w="1825"/>
            <w:gridCol w:w="1825"/>
            <w:gridCol w:w="1826"/>
          </w:tblGrid>
        </w:tblGridChange>
      </w:tblGrid>
      <w:tr>
        <w:trPr>
          <w:cantSplit w:val="0"/>
          <w:trHeight w:val="1208" w:hRule="atLeast"/>
          <w:tblHeader w:val="0"/>
        </w:trPr>
        <w:tc>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Vulnerability Factor</w:t>
            </w:r>
          </w:p>
        </w:tc>
        <w:tc>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High-Risk Wards</w:t>
            </w:r>
          </w:p>
        </w:tc>
        <w:tc>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Key Groups / Locations</w:t>
            </w:r>
          </w:p>
        </w:tc>
        <w:tc>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6"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Risk Level</w:t>
            </w:r>
          </w:p>
        </w:tc>
      </w:tr>
    </w:tbl>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7" name="Shape 127"/>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28" name="Shape 12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29" name="Shape 12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30" name="Shape 13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31" name="Shape 13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32" name="Shape 13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2"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52"/>
        <w:tblW w:w="8796.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20"/>
        <w:gridCol w:w="1825"/>
        <w:gridCol w:w="1825"/>
        <w:gridCol w:w="1826"/>
        <w:tblGridChange w:id="0">
          <w:tblGrid>
            <w:gridCol w:w="3320"/>
            <w:gridCol w:w="1825"/>
            <w:gridCol w:w="1825"/>
            <w:gridCol w:w="1826"/>
          </w:tblGrid>
        </w:tblGridChange>
      </w:tblGrid>
      <w:tr>
        <w:trPr>
          <w:cantSplit w:val="0"/>
          <w:trHeight w:val="1444" w:hRule="atLeast"/>
          <w:tblHeader w:val="0"/>
        </w:trPr>
        <w:tc>
          <w:tcPr>
            <w:tcBorders>
              <w:top w:color="000000" w:space="0" w:sz="0" w:val="nil"/>
            </w:tcBorders>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Flood-prone households</w:t>
            </w:r>
          </w:p>
        </w:tc>
        <w:tc>
          <w:tcPr>
            <w:tcBorders>
              <w:top w:color="000000" w:space="0" w:sz="0" w:val="nil"/>
              <w:bottom w:color="000000" w:space="0" w:sz="6" w:val="single"/>
              <w:right w:color="000000" w:space="0" w:sz="6" w:val="single"/>
            </w:tcBorders>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2" w:right="494"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Charity, Vattavayal</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Medium</w:t>
            </w:r>
          </w:p>
        </w:tc>
      </w:tr>
      <w:tr>
        <w:trPr>
          <w:cantSplit w:val="0"/>
          <w:trHeight w:val="1206" w:hRule="atLeast"/>
          <w:tblHeader w:val="0"/>
        </w:trPr>
        <w:tc>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Wetland-adjacent communities</w:t>
            </w:r>
          </w:p>
        </w:tc>
        <w:tc>
          <w:tcPr>
            <w:tcBorders>
              <w:top w:color="000000" w:space="0" w:sz="6" w:val="single"/>
            </w:tcBorders>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tcBorders>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tcBorders>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7" w:hRule="atLeast"/>
          <w:tblHeader w:val="0"/>
        </w:trPr>
        <w:tc>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8"/>
                <w:tab w:val="left" w:leader="none" w:pos="2390"/>
                <w:tab w:val="left" w:leader="none" w:pos="2670"/>
              </w:tabs>
              <w:spacing w:after="0" w:before="84" w:line="240" w:lineRule="auto"/>
              <w:ind w:left="100" w:right="8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Backyard</w:t>
              <w:tab/>
              <w:t xml:space="preserve">poultry</w:t>
              <w:tab/>
              <w:t xml:space="preserve">/</w:t>
              <w:tab/>
              <w:t xml:space="preserve">duck rearing households</w:t>
            </w:r>
          </w:p>
        </w:tc>
        <w:tc>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100" w:right="7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Livestock-rearing households</w:t>
            </w:r>
          </w:p>
        </w:tc>
        <w:tc>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41"/>
                <w:tab w:val="left" w:leader="none" w:pos="2674"/>
              </w:tabs>
              <w:spacing w:after="0" w:before="81" w:line="240" w:lineRule="auto"/>
              <w:ind w:left="100" w:right="7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Slaughterhouse</w:t>
              <w:tab/>
              <w:t xml:space="preserve">&amp;</w:t>
              <w:tab/>
              <w:t xml:space="preserve">meat market workers</w:t>
            </w:r>
          </w:p>
        </w:tc>
        <w:tc>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4" w:hRule="atLeast"/>
          <w:tblHeader w:val="0"/>
        </w:trPr>
        <w:tc>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Fisherfolk &amp; fish market workers</w:t>
            </w:r>
          </w:p>
        </w:tc>
        <w:tc>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4" w:hRule="atLeast"/>
          <w:tblHeader w:val="0"/>
        </w:trPr>
        <w:tc>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Sanitation workers</w:t>
            </w:r>
          </w:p>
        </w:tc>
        <w:tc>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9"/>
                <w:tab w:val="left" w:leader="none" w:pos="1951"/>
                <w:tab w:val="left" w:leader="none" w:pos="2346"/>
              </w:tabs>
              <w:spacing w:after="0" w:before="81" w:line="240" w:lineRule="auto"/>
              <w:ind w:left="100" w:right="7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Daily</w:t>
              <w:tab/>
              <w:t xml:space="preserve">wage</w:t>
              <w:tab/>
              <w:t xml:space="preserve">/</w:t>
              <w:tab/>
              <w:t xml:space="preserve">migrant workers</w:t>
            </w:r>
          </w:p>
        </w:tc>
        <w:tc>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Elderly &amp; chronically ill populations</w:t>
            </w:r>
          </w:p>
        </w:tc>
        <w:tc>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721" w:hRule="atLeast"/>
          <w:tblHeader w:val="0"/>
        </w:trPr>
        <w:tc>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Pregnant Women</w:t>
            </w:r>
          </w:p>
        </w:tc>
        <w:tc>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206" w:hRule="atLeast"/>
          <w:tblHeader w:val="0"/>
        </w:trPr>
        <w:tc>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16"/>
              </w:tabs>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Children</w:t>
              <w:tab/>
              <w:t xml:space="preserve">(schools,</w:t>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Anganwadi’s)</w:t>
            </w:r>
          </w:p>
        </w:tc>
        <w:tc>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3" name="Shape 11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14" name="Shape 11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15" name="Shape 11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16" name="Shape 11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17" name="Shape 11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18" name="Shape 11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0"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53"/>
        <w:tblW w:w="8796.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20"/>
        <w:gridCol w:w="1825"/>
        <w:gridCol w:w="1825"/>
        <w:gridCol w:w="1826"/>
        <w:tblGridChange w:id="0">
          <w:tblGrid>
            <w:gridCol w:w="3320"/>
            <w:gridCol w:w="1825"/>
            <w:gridCol w:w="1825"/>
            <w:gridCol w:w="1826"/>
          </w:tblGrid>
        </w:tblGridChange>
      </w:tblGrid>
      <w:tr>
        <w:trPr>
          <w:cantSplit w:val="0"/>
          <w:trHeight w:val="1207" w:hRule="atLeast"/>
          <w:tblHeader w:val="0"/>
        </w:trPr>
        <w:tc>
          <w:tcPr>
            <w:tcBorders>
              <w:top w:color="000000" w:space="0" w:sz="0" w:val="nil"/>
            </w:tcBorders>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Limited access to safe water &amp; sanitation</w:t>
            </w:r>
          </w:p>
        </w:tc>
        <w:tc>
          <w:tcPr>
            <w:tcBorders>
              <w:top w:color="000000" w:space="0" w:sz="0" w:val="nil"/>
            </w:tcBorders>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tcBorders>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tcBorders>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4B">
      <w:pPr>
        <w:pStyle w:val="Heading1"/>
        <w:ind w:firstLine="1015"/>
        <w:jc w:val="both"/>
        <w:rPr>
          <w:rFonts w:ascii="Calibri" w:cs="Calibri" w:eastAsia="Calibri" w:hAnsi="Calibri"/>
        </w:rPr>
      </w:pPr>
      <w:bookmarkStart w:colFirst="0" w:colLast="0" w:name="_heading=h.hd5qtmfz8agx" w:id="31"/>
      <w:bookmarkEnd w:id="31"/>
      <w:r w:rsidDel="00000000" w:rsidR="00000000" w:rsidRPr="00000000">
        <w:rPr>
          <w:rFonts w:ascii="Calibri" w:cs="Calibri" w:eastAsia="Calibri" w:hAnsi="Calibri"/>
          <w:rtl w:val="0"/>
        </w:rPr>
        <w:t xml:space="preserve">EPIDEMIOLOGICAL TRENDS (2021–2025)</w:t>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5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84F">
      <w:pPr>
        <w:pStyle w:val="Heading2"/>
        <w:spacing w:before="163" w:lineRule="auto"/>
        <w:ind w:firstLine="1015"/>
        <w:jc w:val="both"/>
        <w:rPr>
          <w:rFonts w:ascii="Calibri" w:cs="Calibri" w:eastAsia="Calibri" w:hAnsi="Calibri"/>
        </w:rPr>
      </w:pPr>
      <w:bookmarkStart w:colFirst="0" w:colLast="0" w:name="_heading=h.88ye4eb826hu" w:id="32"/>
      <w:bookmarkEnd w:id="32"/>
      <w:r w:rsidDel="00000000" w:rsidR="00000000" w:rsidRPr="00000000">
        <w:rPr>
          <w:rFonts w:ascii="Calibri" w:cs="Calibri" w:eastAsia="Calibri" w:hAnsi="Calibri"/>
          <w:rtl w:val="0"/>
        </w:rPr>
        <w:t xml:space="preserve">Disease Burden among human beings(Last 5 Years)</w:t>
      </w:r>
    </w:p>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1015" w:right="57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54"/>
        <w:tblW w:w="9528.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11"/>
        <w:gridCol w:w="716"/>
        <w:gridCol w:w="718"/>
        <w:gridCol w:w="717"/>
        <w:gridCol w:w="717"/>
        <w:gridCol w:w="720"/>
        <w:gridCol w:w="4229"/>
        <w:tblGridChange w:id="0">
          <w:tblGrid>
            <w:gridCol w:w="1711"/>
            <w:gridCol w:w="716"/>
            <w:gridCol w:w="718"/>
            <w:gridCol w:w="717"/>
            <w:gridCol w:w="717"/>
            <w:gridCol w:w="720"/>
            <w:gridCol w:w="4229"/>
          </w:tblGrid>
        </w:tblGridChange>
      </w:tblGrid>
      <w:tr>
        <w:trPr>
          <w:cantSplit w:val="0"/>
          <w:trHeight w:val="1207" w:hRule="atLeast"/>
          <w:tblHeader w:val="0"/>
        </w:trPr>
        <w:tc>
          <w:tcPr>
            <w:shd w:fill="f1f1f1" w:val="clear"/>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w:t>
            </w:r>
          </w:p>
        </w:tc>
        <w:tc>
          <w:tcPr>
            <w:shd w:fill="f1f1f1" w:val="clear"/>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w:t>
            </w:r>
          </w:p>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1</w:t>
            </w:r>
          </w:p>
        </w:tc>
        <w:tc>
          <w:tcPr>
            <w:shd w:fill="f1f1f1" w:val="clear"/>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w:t>
            </w:r>
          </w:p>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w:t>
            </w:r>
          </w:p>
        </w:tc>
        <w:tc>
          <w:tcPr>
            <w:shd w:fill="f1f1f1" w:val="clear"/>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w:t>
            </w:r>
          </w:p>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3</w:t>
            </w:r>
          </w:p>
        </w:tc>
        <w:tc>
          <w:tcPr>
            <w:shd w:fill="f1f1f1" w:val="clear"/>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w:t>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4</w:t>
            </w:r>
          </w:p>
        </w:tc>
        <w:tc>
          <w:tcPr>
            <w:shd w:fill="f1f1f1" w:val="clear"/>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w:t>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2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5</w:t>
            </w:r>
          </w:p>
        </w:tc>
        <w:tc>
          <w:tcPr>
            <w:shd w:fill="f1f1f1" w:val="clear"/>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23" w:right="13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Trend(Increasing/Stable/Decreas ing)</w:t>
            </w:r>
          </w:p>
        </w:tc>
      </w:tr>
      <w:tr>
        <w:trPr>
          <w:cantSplit w:val="0"/>
          <w:trHeight w:val="1201" w:hRule="atLeast"/>
          <w:tblHeader w:val="0"/>
        </w:trPr>
        <w:tc>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Dengue</w:t>
            </w:r>
          </w:p>
        </w:tc>
        <w:tc>
          <w:tcPr>
            <w:tcBorders>
              <w:bottom w:color="dddddd" w:space="0" w:sz="6" w:val="single"/>
              <w:right w:color="dddddd" w:space="0" w:sz="6" w:val="single"/>
            </w:tcBorders>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left w:color="dddddd" w:space="0" w:sz="6" w:val="single"/>
              <w:bottom w:color="dddddd" w:space="0" w:sz="6" w:val="single"/>
              <w:right w:color="dddddd" w:space="0" w:sz="6" w:val="single"/>
            </w:tcBorders>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6" w:hRule="atLeast"/>
          <w:tblHeader w:val="0"/>
        </w:trPr>
        <w:tc>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11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Leptospirosi 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bl>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7" name="Shape 497"/>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98" name="Shape 49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99" name="Shape 49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00" name="Shape 50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01" name="Shape 50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02" name="Shape 50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8" name="image86.png"/>
                <a:graphic>
                  <a:graphicData uri="http://schemas.openxmlformats.org/drawingml/2006/picture">
                    <pic:pic>
                      <pic:nvPicPr>
                        <pic:cNvPr id="0" name="image8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55"/>
        <w:tblW w:w="9528.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11"/>
        <w:gridCol w:w="716"/>
        <w:gridCol w:w="718"/>
        <w:gridCol w:w="717"/>
        <w:gridCol w:w="717"/>
        <w:gridCol w:w="720"/>
        <w:gridCol w:w="4229"/>
        <w:tblGridChange w:id="0">
          <w:tblGrid>
            <w:gridCol w:w="1711"/>
            <w:gridCol w:w="716"/>
            <w:gridCol w:w="718"/>
            <w:gridCol w:w="717"/>
            <w:gridCol w:w="717"/>
            <w:gridCol w:w="720"/>
            <w:gridCol w:w="4229"/>
          </w:tblGrid>
        </w:tblGridChange>
      </w:tblGrid>
      <w:tr>
        <w:trPr>
          <w:cantSplit w:val="0"/>
          <w:trHeight w:val="1204" w:hRule="atLeast"/>
          <w:tblHeader w:val="0"/>
        </w:trPr>
        <w:tc>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Hepatitis A</w:t>
            </w:r>
          </w:p>
        </w:tc>
        <w:tc>
          <w:tcPr>
            <w:tcBorders>
              <w:top w:color="000000" w:space="0" w:sz="0" w:val="nil"/>
              <w:bottom w:color="dddddd" w:space="0" w:sz="6" w:val="single"/>
              <w:right w:color="dddddd" w:space="0" w:sz="6" w:val="single"/>
            </w:tcBorders>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19</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1" w:hRule="atLeast"/>
          <w:tblHeader w:val="0"/>
        </w:trPr>
        <w:tc>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Malaria</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6" w:hRule="atLeast"/>
          <w:tblHeader w:val="0"/>
        </w:trPr>
        <w:tc>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724"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Scrub Typhus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1" w:hRule="atLeast"/>
          <w:tblHeader w:val="0"/>
        </w:trPr>
        <w:tc>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Typhoid</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4" w:hRule="atLeast"/>
          <w:tblHeader w:val="0"/>
        </w:trPr>
        <w:tc>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H1N1</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4" w:hRule="atLeast"/>
          <w:tblHeader w:val="0"/>
        </w:trPr>
        <w:tc>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H3N2</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923" w:hRule="atLeast"/>
          <w:tblHeader w:val="0"/>
        </w:trPr>
        <w:tc>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ADD</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28</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47</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Increasing Pookode, Hostel inmates</w:t>
            </w:r>
          </w:p>
        </w:tc>
      </w:tr>
      <w:tr>
        <w:trPr>
          <w:cantSplit w:val="0"/>
          <w:trHeight w:val="1204" w:hRule="atLeast"/>
          <w:tblHeader w:val="0"/>
        </w:trPr>
        <w:tc>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Mumps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4" w:hRule="atLeast"/>
          <w:tblHeader w:val="0"/>
        </w:trPr>
        <w:tc>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Measles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1" w:hRule="atLeast"/>
          <w:tblHeader w:val="0"/>
        </w:trPr>
        <w:tc>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Hepatitis B</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bl>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9" name="Shape 80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810" name="Shape 81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11" name="Shape 81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12" name="Shape 81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13" name="Shape 81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14" name="Shape 81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8" name="image142.png"/>
                <a:graphic>
                  <a:graphicData uri="http://schemas.openxmlformats.org/drawingml/2006/picture">
                    <pic:pic>
                      <pic:nvPicPr>
                        <pic:cNvPr id="0" name="image14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56"/>
        <w:tblW w:w="9528.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711"/>
        <w:gridCol w:w="716"/>
        <w:gridCol w:w="718"/>
        <w:gridCol w:w="717"/>
        <w:gridCol w:w="717"/>
        <w:gridCol w:w="720"/>
        <w:gridCol w:w="4229"/>
        <w:tblGridChange w:id="0">
          <w:tblGrid>
            <w:gridCol w:w="1711"/>
            <w:gridCol w:w="716"/>
            <w:gridCol w:w="718"/>
            <w:gridCol w:w="717"/>
            <w:gridCol w:w="717"/>
            <w:gridCol w:w="720"/>
            <w:gridCol w:w="4229"/>
          </w:tblGrid>
        </w:tblGridChange>
      </w:tblGrid>
      <w:tr>
        <w:trPr>
          <w:cantSplit w:val="0"/>
          <w:trHeight w:val="1204" w:hRule="atLeast"/>
          <w:tblHeader w:val="0"/>
        </w:trPr>
        <w:tc>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Hepatitis C</w:t>
            </w:r>
          </w:p>
        </w:tc>
        <w:tc>
          <w:tcPr>
            <w:tcBorders>
              <w:top w:color="000000" w:space="0" w:sz="0" w:val="nil"/>
              <w:bottom w:color="dddddd" w:space="0" w:sz="6" w:val="single"/>
              <w:right w:color="dddddd" w:space="0" w:sz="6" w:val="single"/>
            </w:tcBorders>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dddddd" w:space="0" w:sz="6" w:val="single"/>
              <w:bottom w:color="dddddd" w:space="0" w:sz="6" w:val="single"/>
              <w:right w:color="dddddd" w:space="0" w:sz="6" w:val="single"/>
            </w:tcBorders>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1" w:hRule="atLeast"/>
          <w:tblHeader w:val="0"/>
        </w:trPr>
        <w:tc>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Tuberculosis</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Stable</w:t>
            </w:r>
          </w:p>
        </w:tc>
      </w:tr>
      <w:tr>
        <w:trPr>
          <w:cantSplit w:val="0"/>
          <w:trHeight w:val="1204" w:hRule="atLeast"/>
          <w:tblHeader w:val="0"/>
        </w:trPr>
        <w:tc>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Leprosy</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3" w:hRule="atLeast"/>
          <w:tblHeader w:val="0"/>
        </w:trPr>
        <w:tc>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COVID-19</w:t>
            </w:r>
          </w:p>
        </w:tc>
        <w:tc>
          <w:tcPr>
            <w:tcBorders>
              <w:top w:color="dddddd" w:space="0" w:sz="6" w:val="single"/>
              <w:bottom w:color="dddddd" w:space="0" w:sz="6" w:val="single"/>
              <w:right w:color="dddddd" w:space="0" w:sz="6" w:val="single"/>
            </w:tcBorders>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84</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33">
      <w:pPr>
        <w:pStyle w:val="Heading2"/>
        <w:ind w:firstLine="1015"/>
        <w:rPr>
          <w:rFonts w:ascii="Calibri" w:cs="Calibri" w:eastAsia="Calibri" w:hAnsi="Calibri"/>
        </w:rPr>
        <w:sectPr>
          <w:type w:val="nextPage"/>
          <w:pgSz w:h="16840" w:w="11910" w:orient="portrait"/>
          <w:pgMar w:bottom="1420" w:top="1000" w:left="425" w:right="283" w:header="708" w:footer="1230"/>
        </w:sectPr>
      </w:pPr>
      <w:bookmarkStart w:colFirst="0" w:colLast="0" w:name="_heading=h.lw44o1wcqpfi" w:id="33"/>
      <w:bookmarkEnd w:id="33"/>
      <w:r w:rsidDel="00000000" w:rsidR="00000000" w:rsidRPr="00000000">
        <w:rPr>
          <w:rFonts w:ascii="Calibri" w:cs="Calibri" w:eastAsia="Calibri" w:hAnsi="Calibri"/>
        </w:rPr>
        <w:drawing>
          <wp:inline distB="114300" distT="114300" distL="114300" distR="114300">
            <wp:extent cx="6011862" cy="4276725"/>
            <wp:effectExtent b="0" l="0" r="0" t="0"/>
            <wp:docPr id="1009" name="image51.png"/>
            <a:graphic>
              <a:graphicData uri="http://schemas.openxmlformats.org/drawingml/2006/picture">
                <pic:pic>
                  <pic:nvPicPr>
                    <pic:cNvPr id="0" name="image51.png"/>
                    <pic:cNvPicPr preferRelativeResize="0"/>
                  </pic:nvPicPr>
                  <pic:blipFill>
                    <a:blip r:embed="rId23"/>
                    <a:srcRect b="0" l="0" r="0" t="0"/>
                    <a:stretch>
                      <a:fillRect/>
                    </a:stretch>
                  </pic:blipFill>
                  <pic:spPr>
                    <a:xfrm>
                      <a:off x="0" y="0"/>
                      <a:ext cx="6011862" cy="4276725"/>
                    </a:xfrm>
                    <a:prstGeom prst="rect"/>
                    <a:ln/>
                  </pic:spPr>
                </pic:pic>
              </a:graphicData>
            </a:graphic>
          </wp:inline>
        </w:drawing>
      </w:r>
      <w:r w:rsidDel="00000000" w:rsidR="00000000" w:rsidRPr="00000000">
        <w:rPr>
          <w:rtl w:val="0"/>
        </w:rPr>
      </w:r>
    </w:p>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5" name="Shape 8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86" name="Shape 8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7" name="Shape 8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8" name="Shape 8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9" name="Shape 8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90" name="Shape 9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6"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935">
      <w:pPr>
        <w:pStyle w:val="Heading2"/>
        <w:spacing w:before="1" w:lineRule="auto"/>
        <w:ind w:firstLine="1015"/>
        <w:jc w:val="both"/>
        <w:rPr>
          <w:rFonts w:ascii="Calibri" w:cs="Calibri" w:eastAsia="Calibri" w:hAnsi="Calibri"/>
        </w:rPr>
      </w:pPr>
      <w:bookmarkStart w:colFirst="0" w:colLast="0" w:name="_heading=h.uh1pl2o5y7up" w:id="34"/>
      <w:bookmarkEnd w:id="34"/>
      <w:r w:rsidDel="00000000" w:rsidR="00000000" w:rsidRPr="00000000">
        <w:rPr>
          <w:rFonts w:ascii="Calibri" w:cs="Calibri" w:eastAsia="Calibri" w:hAnsi="Calibri"/>
          <w:rtl w:val="0"/>
        </w:rPr>
        <w:t xml:space="preserve">Seasonal Trend Analysis</w:t>
      </w:r>
    </w:p>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1015" w:right="56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38">
      <w:pPr>
        <w:pStyle w:val="Heading1"/>
        <w:spacing w:before="1" w:lineRule="auto"/>
        <w:ind w:firstLine="1015"/>
        <w:rPr>
          <w:rFonts w:ascii="Calibri" w:cs="Calibri" w:eastAsia="Calibri" w:hAnsi="Calibri"/>
        </w:rPr>
      </w:pPr>
      <w:r w:rsidDel="00000000" w:rsidR="00000000" w:rsidRPr="00000000">
        <w:rPr>
          <w:rFonts w:ascii="Calibri" w:cs="Calibri" w:eastAsia="Calibri" w:hAnsi="Calibri"/>
          <w:rtl w:val="0"/>
        </w:rPr>
        <w:t xml:space="preserve">DENGUE</w:t>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15" w:right="564"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Peak: July–November</w:t>
      </w:r>
    </w:p>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Dengue – Ward-wise Yearly Distribution (2021–2025)</w:t>
      </w:r>
    </w:p>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57"/>
        <w:tblW w:w="8369.0" w:type="dxa"/>
        <w:jc w:val="left"/>
        <w:tblInd w:w="1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29"/>
        <w:gridCol w:w="1366"/>
        <w:gridCol w:w="1154"/>
        <w:gridCol w:w="1157"/>
        <w:gridCol w:w="1154"/>
        <w:gridCol w:w="1154"/>
        <w:gridCol w:w="1155"/>
        <w:tblGridChange w:id="0">
          <w:tblGrid>
            <w:gridCol w:w="1229"/>
            <w:gridCol w:w="1366"/>
            <w:gridCol w:w="1154"/>
            <w:gridCol w:w="1157"/>
            <w:gridCol w:w="1154"/>
            <w:gridCol w:w="1154"/>
            <w:gridCol w:w="1155"/>
          </w:tblGrid>
        </w:tblGridChange>
      </w:tblGrid>
      <w:tr>
        <w:trPr>
          <w:cantSplit w:val="0"/>
          <w:trHeight w:val="683" w:hRule="atLeast"/>
          <w:tblHeader w:val="0"/>
        </w:trPr>
        <w:tc>
          <w:tcPr>
            <w:vMerge w:val="restart"/>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w:t>
            </w:r>
          </w:p>
        </w:tc>
        <w:tc>
          <w:tcPr>
            <w:gridSpan w:val="6"/>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Dengue – Ward-wise Yearly Distribution</w:t>
            </w:r>
          </w:p>
        </w:tc>
      </w:tr>
      <w:tr>
        <w:trPr>
          <w:cantSplit w:val="0"/>
          <w:trHeight w:val="683" w:hRule="atLeast"/>
          <w:tblHeader w:val="0"/>
        </w:trPr>
        <w:tc>
          <w:tcPr>
            <w:vMerge w:val="continue"/>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2021</w:t>
            </w:r>
          </w:p>
        </w:tc>
        <w:tc>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2022</w:t>
            </w:r>
          </w:p>
        </w:tc>
        <w:tc>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2023</w:t>
            </w:r>
          </w:p>
        </w:tc>
        <w:tc>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2024</w:t>
            </w:r>
          </w:p>
        </w:tc>
        <w:tc>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2025</w:t>
            </w:r>
          </w:p>
        </w:tc>
        <w:tc>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1161" w:hRule="atLeast"/>
          <w:tblHeader w:val="0"/>
        </w:trPr>
        <w:tc>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1164" w:hRule="atLeast"/>
          <w:tblHeader w:val="0"/>
        </w:trPr>
        <w:tc>
          <w:tcPr/>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15"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163" w:hRule="atLeast"/>
          <w:tblHeader w:val="0"/>
        </w:trPr>
        <w:tc>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15"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15"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bl>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7" name="Shape 367"/>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68" name="Shape 36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69" name="Shape 36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70" name="Shape 37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71" name="Shape 37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72" name="Shape 37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9" name="image63.png"/>
                <a:graphic>
                  <a:graphicData uri="http://schemas.openxmlformats.org/drawingml/2006/picture">
                    <pic:pic>
                      <pic:nvPicPr>
                        <pic:cNvPr id="0" name="image6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58"/>
        <w:tblW w:w="8369.0" w:type="dxa"/>
        <w:jc w:val="left"/>
        <w:tblInd w:w="1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29"/>
        <w:gridCol w:w="1366"/>
        <w:gridCol w:w="1154"/>
        <w:gridCol w:w="1157"/>
        <w:gridCol w:w="1154"/>
        <w:gridCol w:w="1154"/>
        <w:gridCol w:w="1155"/>
        <w:tblGridChange w:id="0">
          <w:tblGrid>
            <w:gridCol w:w="1229"/>
            <w:gridCol w:w="1366"/>
            <w:gridCol w:w="1154"/>
            <w:gridCol w:w="1157"/>
            <w:gridCol w:w="1154"/>
            <w:gridCol w:w="1154"/>
            <w:gridCol w:w="1155"/>
          </w:tblGrid>
        </w:tblGridChange>
      </w:tblGrid>
      <w:tr>
        <w:trPr>
          <w:cantSplit w:val="0"/>
          <w:trHeight w:val="1163" w:hRule="atLeast"/>
          <w:tblHeader w:val="0"/>
        </w:trPr>
        <w:tc>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161" w:hRule="atLeast"/>
          <w:tblHeader w:val="0"/>
        </w:trPr>
        <w:tc>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1164" w:hRule="atLeast"/>
          <w:tblHeader w:val="0"/>
        </w:trPr>
        <w:tc>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1163" w:hRule="atLeast"/>
          <w:tblHeader w:val="0"/>
        </w:trPr>
        <w:tc>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163" w:hRule="atLeast"/>
          <w:tblHeader w:val="0"/>
        </w:trPr>
        <w:tc>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2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161" w:hRule="atLeast"/>
          <w:tblHeader w:val="0"/>
        </w:trPr>
        <w:tc>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w:t>
            </w:r>
          </w:p>
        </w:tc>
        <w:tc>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1164" w:hRule="atLeast"/>
          <w:tblHeader w:val="0"/>
        </w:trPr>
        <w:tc>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161" w:hRule="atLeast"/>
          <w:tblHeader w:val="0"/>
        </w:trPr>
        <w:tc>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2"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2" name="Shape 33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33" name="Shape 33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34" name="Shape 33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35" name="Shape 33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36" name="Shape 33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37" name="Shape 33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24" name="image57.png"/>
                <a:graphic>
                  <a:graphicData uri="http://schemas.openxmlformats.org/drawingml/2006/picture">
                    <pic:pic>
                      <pic:nvPicPr>
                        <pic:cNvPr id="0" name="image5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9EB">
      <w:pPr>
        <w:pStyle w:val="Heading1"/>
        <w:ind w:firstLine="1015"/>
        <w:rPr>
          <w:rFonts w:ascii="Calibri" w:cs="Calibri" w:eastAsia="Calibri" w:hAnsi="Calibri"/>
        </w:rPr>
      </w:pPr>
      <w:r w:rsidDel="00000000" w:rsidR="00000000" w:rsidRPr="00000000">
        <w:rPr>
          <w:rFonts w:ascii="Calibri" w:cs="Calibri" w:eastAsia="Calibri" w:hAnsi="Calibri"/>
          <w:rtl w:val="0"/>
        </w:rPr>
        <w:t xml:space="preserve">LEPTOSPIROSIS</w:t>
      </w:r>
    </w:p>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Peak: June - August</w:t>
      </w:r>
    </w:p>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Leptospirosis – Ward-wise Yearly Distribution (2021–2025)</w:t>
      </w:r>
    </w:p>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4"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59"/>
        <w:tblW w:w="8368.0" w:type="dxa"/>
        <w:jc w:val="left"/>
        <w:tblInd w:w="12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31"/>
        <w:gridCol w:w="1362"/>
        <w:gridCol w:w="1156"/>
        <w:gridCol w:w="1154"/>
        <w:gridCol w:w="1154"/>
        <w:gridCol w:w="1154"/>
        <w:gridCol w:w="1157"/>
        <w:tblGridChange w:id="0">
          <w:tblGrid>
            <w:gridCol w:w="1231"/>
            <w:gridCol w:w="1362"/>
            <w:gridCol w:w="1156"/>
            <w:gridCol w:w="1154"/>
            <w:gridCol w:w="1154"/>
            <w:gridCol w:w="1154"/>
            <w:gridCol w:w="1157"/>
          </w:tblGrid>
        </w:tblGridChange>
      </w:tblGrid>
      <w:tr>
        <w:trPr>
          <w:cantSplit w:val="0"/>
          <w:trHeight w:val="683" w:hRule="atLeast"/>
          <w:tblHeader w:val="0"/>
        </w:trPr>
        <w:tc>
          <w:tcPr>
            <w:vMerge w:val="restart"/>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w:t>
            </w:r>
          </w:p>
        </w:tc>
        <w:tc>
          <w:tcPr>
            <w:gridSpan w:val="6"/>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Leptospirosis – Ward-wise Yearly Distribution</w:t>
            </w:r>
          </w:p>
        </w:tc>
      </w:tr>
      <w:tr>
        <w:trPr>
          <w:cantSplit w:val="0"/>
          <w:trHeight w:val="683" w:hRule="atLeast"/>
          <w:tblHeader w:val="0"/>
        </w:trPr>
        <w:tc>
          <w:tcPr>
            <w:vMerge w:val="continue"/>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2021</w:t>
            </w:r>
          </w:p>
        </w:tc>
        <w:tc>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2022</w:t>
            </w:r>
          </w:p>
        </w:tc>
        <w:tc>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2023</w:t>
            </w:r>
          </w:p>
        </w:tc>
        <w:tc>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2024</w:t>
            </w:r>
          </w:p>
        </w:tc>
        <w:tc>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4"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2025</w:t>
            </w:r>
          </w:p>
        </w:tc>
        <w:tc>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4"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1163" w:hRule="atLeast"/>
          <w:tblHeader w:val="0"/>
        </w:trPr>
        <w:tc>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bottom w:color="000000" w:space="0" w:sz="6" w:val="single"/>
              <w:right w:color="000000" w:space="0" w:sz="6" w:val="single"/>
            </w:tcBorders>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163" w:hRule="atLeast"/>
          <w:tblHeader w:val="0"/>
        </w:trPr>
        <w:tc>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0" w:hRule="atLeast"/>
          <w:tblHeader w:val="0"/>
        </w:trPr>
        <w:tc>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163" w:hRule="atLeast"/>
          <w:tblHeader w:val="0"/>
        </w:trPr>
        <w:tc>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63" w:hRule="atLeast"/>
          <w:tblHeader w:val="0"/>
        </w:trPr>
        <w:tc>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63" w:hRule="atLeast"/>
          <w:tblHeader w:val="0"/>
        </w:trPr>
        <w:tc>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8" name="Shape 14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49" name="Shape 14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50" name="Shape 15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51" name="Shape 15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52" name="Shape 15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53" name="Shape 15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5"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60"/>
        <w:tblW w:w="8368.0" w:type="dxa"/>
        <w:jc w:val="left"/>
        <w:tblInd w:w="12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31"/>
        <w:gridCol w:w="1362"/>
        <w:gridCol w:w="1156"/>
        <w:gridCol w:w="1154"/>
        <w:gridCol w:w="1154"/>
        <w:gridCol w:w="1154"/>
        <w:gridCol w:w="1157"/>
        <w:tblGridChange w:id="0">
          <w:tblGrid>
            <w:gridCol w:w="1231"/>
            <w:gridCol w:w="1362"/>
            <w:gridCol w:w="1156"/>
            <w:gridCol w:w="1154"/>
            <w:gridCol w:w="1154"/>
            <w:gridCol w:w="1154"/>
            <w:gridCol w:w="1157"/>
          </w:tblGrid>
        </w:tblGridChange>
      </w:tblGrid>
      <w:tr>
        <w:trPr>
          <w:cantSplit w:val="0"/>
          <w:trHeight w:val="1165" w:hRule="atLeast"/>
          <w:tblHeader w:val="0"/>
        </w:trPr>
        <w:tc>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top w:color="000000" w:space="0" w:sz="0" w:val="nil"/>
              <w:bottom w:color="000000" w:space="0" w:sz="6" w:val="single"/>
              <w:right w:color="000000" w:space="0" w:sz="6" w:val="single"/>
            </w:tcBorders>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r>
        <w:trPr>
          <w:cantSplit w:val="0"/>
          <w:trHeight w:val="1163" w:hRule="atLeast"/>
          <w:tblHeader w:val="0"/>
        </w:trPr>
        <w:tc>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63" w:hRule="atLeast"/>
          <w:tblHeader w:val="0"/>
        </w:trPr>
        <w:tc>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63" w:hRule="atLeast"/>
          <w:tblHeader w:val="0"/>
        </w:trPr>
        <w:tc>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63" w:hRule="atLeast"/>
          <w:tblHeader w:val="0"/>
        </w:trPr>
        <w:tc>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165" w:hRule="atLeast"/>
          <w:tblHeader w:val="0"/>
        </w:trPr>
        <w:tc>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74">
      <w:pPr>
        <w:pStyle w:val="Heading1"/>
        <w:ind w:firstLine="1015"/>
        <w:rPr>
          <w:rFonts w:ascii="Calibri" w:cs="Calibri" w:eastAsia="Calibri" w:hAnsi="Calibri"/>
        </w:rPr>
      </w:pPr>
      <w:r w:rsidDel="00000000" w:rsidR="00000000" w:rsidRPr="00000000">
        <w:rPr>
          <w:rFonts w:ascii="Calibri" w:cs="Calibri" w:eastAsia="Calibri" w:hAnsi="Calibri"/>
          <w:rtl w:val="0"/>
        </w:rPr>
        <w:t xml:space="preserve">VIRAL HEPATITIS - A</w:t>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Peak: October - December</w:t>
      </w:r>
    </w:p>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Hepatitis A – Ward-wise Yearly Distribution (2021–2025)</w:t>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8" name="Shape 38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89" name="Shape 38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90" name="Shape 39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91" name="Shape 39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92" name="Shape 39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93" name="Shape 39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2" name="image68.png"/>
                <a:graphic>
                  <a:graphicData uri="http://schemas.openxmlformats.org/drawingml/2006/picture">
                    <pic:pic>
                      <pic:nvPicPr>
                        <pic:cNvPr id="0" name="image6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61"/>
        <w:tblW w:w="8368.0" w:type="dxa"/>
        <w:jc w:val="left"/>
        <w:tblInd w:w="12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54"/>
        <w:gridCol w:w="1139"/>
        <w:gridCol w:w="1156"/>
        <w:gridCol w:w="1154"/>
        <w:gridCol w:w="1154"/>
        <w:gridCol w:w="1154"/>
        <w:gridCol w:w="1157"/>
        <w:tblGridChange w:id="0">
          <w:tblGrid>
            <w:gridCol w:w="1454"/>
            <w:gridCol w:w="1139"/>
            <w:gridCol w:w="1156"/>
            <w:gridCol w:w="1154"/>
            <w:gridCol w:w="1154"/>
            <w:gridCol w:w="1154"/>
            <w:gridCol w:w="1157"/>
          </w:tblGrid>
        </w:tblGridChange>
      </w:tblGrid>
      <w:tr>
        <w:trPr>
          <w:cantSplit w:val="0"/>
          <w:trHeight w:val="683" w:hRule="atLeast"/>
          <w:tblHeader w:val="0"/>
        </w:trPr>
        <w:tc>
          <w:tcPr>
            <w:vMerge w:val="restart"/>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w:t>
            </w:r>
          </w:p>
        </w:tc>
        <w:tc>
          <w:tcPr>
            <w:gridSpan w:val="6"/>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Hep A – Ward-wise Yearly Distribution</w:t>
            </w:r>
          </w:p>
        </w:tc>
      </w:tr>
      <w:tr>
        <w:trPr>
          <w:cantSplit w:val="0"/>
          <w:trHeight w:val="683" w:hRule="atLeast"/>
          <w:tblHeader w:val="0"/>
        </w:trPr>
        <w:tc>
          <w:tcPr>
            <w:vMerge w:val="continue"/>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2021</w:t>
            </w:r>
          </w:p>
        </w:tc>
        <w:tc>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2"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2022</w:t>
            </w:r>
          </w:p>
        </w:tc>
        <w:tc>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2023</w:t>
            </w:r>
          </w:p>
        </w:tc>
        <w:tc>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2024</w:t>
            </w:r>
          </w:p>
        </w:tc>
        <w:tc>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4"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2025</w:t>
            </w:r>
          </w:p>
        </w:tc>
        <w:tc>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391" w:firstLine="0"/>
              <w:jc w:val="righ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w:t>
            </w:r>
          </w:p>
        </w:tc>
      </w:tr>
      <w:tr>
        <w:trPr>
          <w:cantSplit w:val="0"/>
          <w:trHeight w:val="1163" w:hRule="atLeast"/>
          <w:tblHeader w:val="0"/>
        </w:trPr>
        <w:tc>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bottom w:color="000000" w:space="0" w:sz="6" w:val="single"/>
              <w:right w:color="000000" w:space="0" w:sz="6" w:val="single"/>
            </w:tcBorders>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163" w:hRule="atLeast"/>
          <w:tblHeader w:val="0"/>
        </w:trPr>
        <w:tc>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1160" w:hRule="atLeast"/>
          <w:tblHeader w:val="0"/>
        </w:trPr>
        <w:tc>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r>
        <w:trPr>
          <w:cantSplit w:val="0"/>
          <w:trHeight w:val="1163" w:hRule="atLeast"/>
          <w:tblHeader w:val="0"/>
        </w:trPr>
        <w:tc>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8"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r>
      <w:tr>
        <w:trPr>
          <w:cantSplit w:val="0"/>
          <w:trHeight w:val="1163" w:hRule="atLeast"/>
          <w:tblHeader w:val="0"/>
        </w:trPr>
        <w:tc>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r>
      <w:tr>
        <w:trPr>
          <w:cantSplit w:val="0"/>
          <w:trHeight w:val="1163" w:hRule="atLeast"/>
          <w:tblHeader w:val="0"/>
        </w:trPr>
        <w:tc>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r>
      <w:tr>
        <w:trPr>
          <w:cantSplit w:val="0"/>
          <w:trHeight w:val="1163" w:hRule="atLeast"/>
          <w:tblHeader w:val="0"/>
        </w:trPr>
        <w:tc>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r>
    </w:tbl>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 name="Shape 7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2" name="Shape 7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3" name="Shape 7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4" name="Shape 7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5" name="Shape 7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6" name="Shape 7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62"/>
        <w:tblW w:w="8368.0" w:type="dxa"/>
        <w:jc w:val="left"/>
        <w:tblInd w:w="12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54"/>
        <w:gridCol w:w="1139"/>
        <w:gridCol w:w="1156"/>
        <w:gridCol w:w="1154"/>
        <w:gridCol w:w="1154"/>
        <w:gridCol w:w="1154"/>
        <w:gridCol w:w="1157"/>
        <w:tblGridChange w:id="0">
          <w:tblGrid>
            <w:gridCol w:w="1454"/>
            <w:gridCol w:w="1139"/>
            <w:gridCol w:w="1156"/>
            <w:gridCol w:w="1154"/>
            <w:gridCol w:w="1154"/>
            <w:gridCol w:w="1154"/>
            <w:gridCol w:w="1157"/>
          </w:tblGrid>
        </w:tblGridChange>
      </w:tblGrid>
      <w:tr>
        <w:trPr>
          <w:cantSplit w:val="0"/>
          <w:trHeight w:val="1163" w:hRule="atLeast"/>
          <w:tblHeader w:val="0"/>
        </w:trPr>
        <w:tc>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r>
      <w:tr>
        <w:trPr>
          <w:cantSplit w:val="0"/>
          <w:trHeight w:val="1163" w:hRule="atLeast"/>
          <w:tblHeader w:val="0"/>
        </w:trPr>
        <w:tc>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163" w:hRule="atLeast"/>
          <w:tblHeader w:val="0"/>
        </w:trPr>
        <w:tc>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r>
      <w:tr>
        <w:trPr>
          <w:cantSplit w:val="0"/>
          <w:trHeight w:val="1163" w:hRule="atLeast"/>
          <w:tblHeader w:val="0"/>
        </w:trPr>
        <w:tc>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08"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r>
    </w:tbl>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4">
      <w:pPr>
        <w:pStyle w:val="Heading2"/>
        <w:ind w:right="5660" w:firstLine="1015"/>
        <w:jc w:val="both"/>
        <w:rPr>
          <w:rFonts w:ascii="Calibri" w:cs="Calibri" w:eastAsia="Calibri" w:hAnsi="Calibri"/>
        </w:rPr>
      </w:pPr>
      <w:bookmarkStart w:colFirst="0" w:colLast="0" w:name="_heading=h.dcuyg2cf7sl9" w:id="35"/>
      <w:bookmarkEnd w:id="35"/>
      <w:r w:rsidDel="00000000" w:rsidR="00000000" w:rsidRPr="00000000">
        <w:rPr>
          <w:rFonts w:ascii="Calibri" w:cs="Calibri" w:eastAsia="Calibri" w:hAnsi="Calibri"/>
          <w:rtl w:val="0"/>
        </w:rPr>
        <w:t xml:space="preserve">Outcome-Based Trend Analysis- 2025 Transmission Trend- 2025</w:t>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 w:line="360" w:lineRule="auto"/>
        <w:ind w:left="1015" w:right="55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63"/>
        <w:tblW w:w="9017.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2"/>
        <w:gridCol w:w="2680"/>
        <w:gridCol w:w="2295"/>
        <w:tblGridChange w:id="0">
          <w:tblGrid>
            <w:gridCol w:w="4042"/>
            <w:gridCol w:w="2680"/>
            <w:gridCol w:w="2295"/>
          </w:tblGrid>
        </w:tblGridChange>
      </w:tblGrid>
      <w:tr>
        <w:trPr>
          <w:cantSplit w:val="0"/>
          <w:trHeight w:val="683" w:hRule="atLeast"/>
          <w:tblHeader w:val="0"/>
        </w:trPr>
        <w:tc>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Mode of Transmission</w:t>
            </w:r>
          </w:p>
        </w:tc>
        <w:tc>
          <w:tcPr/>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1163" w:hRule="atLeast"/>
          <w:tblHeader w:val="0"/>
        </w:trPr>
        <w:tc>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Vector Borne Diseases</w:t>
            </w:r>
          </w:p>
        </w:tc>
        <w:tc>
          <w:tcPr>
            <w:tcBorders>
              <w:bottom w:color="000000" w:space="0" w:sz="6" w:val="single"/>
              <w:right w:color="000000" w:space="0" w:sz="6" w:val="single"/>
            </w:tcBorders>
          </w:tcPr>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 Borne Diseases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9" name="Shape 40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10" name="Shape 41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11" name="Shape 41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12" name="Shape 41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13" name="Shape 41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14" name="Shape 41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5" name="image71.png"/>
                <a:graphic>
                  <a:graphicData uri="http://schemas.openxmlformats.org/drawingml/2006/picture">
                    <pic:pic>
                      <pic:nvPicPr>
                        <pic:cNvPr id="0" name="image7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64"/>
        <w:tblW w:w="9017.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2"/>
        <w:gridCol w:w="2680"/>
        <w:gridCol w:w="2295"/>
        <w:tblGridChange w:id="0">
          <w:tblGrid>
            <w:gridCol w:w="4042"/>
            <w:gridCol w:w="2680"/>
            <w:gridCol w:w="2295"/>
          </w:tblGrid>
        </w:tblGridChange>
      </w:tblGrid>
      <w:tr>
        <w:trPr>
          <w:cantSplit w:val="0"/>
          <w:trHeight w:val="1163" w:hRule="atLeast"/>
          <w:tblHeader w:val="0"/>
        </w:trPr>
        <w:tc>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Air Borne Diseases</w:t>
            </w:r>
          </w:p>
        </w:tc>
        <w:tc>
          <w:tcPr>
            <w:tcBorders>
              <w:top w:color="000000" w:space="0" w:sz="0" w:val="nil"/>
              <w:bottom w:color="000000" w:space="0" w:sz="6" w:val="single"/>
              <w:right w:color="000000" w:space="0" w:sz="6" w:val="single"/>
            </w:tcBorders>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Blood Borne Diseases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Food Borne Diseases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7">
      <w:pPr>
        <w:spacing w:before="0"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Vector-Borne Disease</w:t>
      </w:r>
    </w:p>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5"/>
        <w:tblW w:w="9183.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6"/>
        <w:gridCol w:w="2656"/>
        <w:gridCol w:w="2521"/>
        <w:tblGridChange w:id="0">
          <w:tblGrid>
            <w:gridCol w:w="4006"/>
            <w:gridCol w:w="2656"/>
            <w:gridCol w:w="2521"/>
          </w:tblGrid>
        </w:tblGridChange>
      </w:tblGrid>
      <w:tr>
        <w:trPr>
          <w:cantSplit w:val="0"/>
          <w:trHeight w:val="683" w:hRule="atLeast"/>
          <w:tblHeader w:val="0"/>
        </w:trPr>
        <w:tc>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w:t>
            </w:r>
          </w:p>
        </w:tc>
        <w:tc>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1163" w:hRule="atLeast"/>
          <w:tblHeader w:val="0"/>
        </w:trPr>
        <w:tc>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Dengue</w:t>
            </w:r>
          </w:p>
        </w:tc>
        <w:tc>
          <w:tcPr>
            <w:tcBorders>
              <w:bottom w:color="000000" w:space="0" w:sz="6" w:val="single"/>
              <w:right w:color="000000" w:space="0" w:sz="6" w:val="single"/>
            </w:tcBorders>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0" w:hRule="atLeast"/>
          <w:tblHeader w:val="0"/>
        </w:trPr>
        <w:tc>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Malaria</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5" w:hRule="atLeast"/>
          <w:tblHeader w:val="0"/>
        </w:trPr>
        <w:tc>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Chikungunya</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6D">
      <w:pPr>
        <w:spacing w:before="0"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Water Borne Disease</w:t>
      </w:r>
    </w:p>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6"/>
        <w:tblW w:w="9184.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6"/>
        <w:gridCol w:w="2656"/>
        <w:gridCol w:w="2522"/>
        <w:tblGridChange w:id="0">
          <w:tblGrid>
            <w:gridCol w:w="4006"/>
            <w:gridCol w:w="2656"/>
            <w:gridCol w:w="2522"/>
          </w:tblGrid>
        </w:tblGridChange>
      </w:tblGrid>
      <w:tr>
        <w:trPr>
          <w:cantSplit w:val="0"/>
          <w:trHeight w:val="683" w:hRule="atLeast"/>
          <w:tblHeader w:val="0"/>
        </w:trPr>
        <w:tc>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w:t>
            </w:r>
          </w:p>
        </w:tc>
        <w:tc>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1163" w:hRule="atLeast"/>
          <w:tblHeader w:val="0"/>
        </w:trPr>
        <w:tc>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Cholera</w:t>
            </w:r>
          </w:p>
        </w:tc>
        <w:tc>
          <w:tcPr>
            <w:tcBorders>
              <w:bottom w:color="000000" w:space="0" w:sz="6" w:val="single"/>
              <w:right w:color="000000" w:space="0" w:sz="6" w:val="single"/>
            </w:tcBorders>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6" name="Shape 61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17" name="Shape 61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18" name="Shape 61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19" name="Shape 61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20" name="Shape 62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21" name="Shape 62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7" name="image106.png"/>
                <a:graphic>
                  <a:graphicData uri="http://schemas.openxmlformats.org/drawingml/2006/picture">
                    <pic:pic>
                      <pic:nvPicPr>
                        <pic:cNvPr id="0" name="image10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67"/>
        <w:tblW w:w="9183.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6"/>
        <w:gridCol w:w="2656"/>
        <w:gridCol w:w="2521"/>
        <w:tblGridChange w:id="0">
          <w:tblGrid>
            <w:gridCol w:w="4006"/>
            <w:gridCol w:w="2656"/>
            <w:gridCol w:w="2521"/>
          </w:tblGrid>
        </w:tblGridChange>
      </w:tblGrid>
      <w:tr>
        <w:trPr>
          <w:cantSplit w:val="0"/>
          <w:trHeight w:val="1163" w:hRule="atLeast"/>
          <w:tblHeader w:val="0"/>
        </w:trPr>
        <w:tc>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Typhoid</w:t>
            </w:r>
          </w:p>
        </w:tc>
        <w:tc>
          <w:tcPr>
            <w:tcBorders>
              <w:top w:color="000000" w:space="0" w:sz="0" w:val="nil"/>
              <w:bottom w:color="000000" w:space="0" w:sz="6" w:val="single"/>
              <w:right w:color="000000" w:space="0" w:sz="6" w:val="single"/>
            </w:tcBorders>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 A</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Dysentery</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Amoebiasis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 Coli infections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0Zs</w:t>
            </w:r>
          </w:p>
        </w:tc>
      </w:tr>
    </w:tbl>
    <w:p w:rsidR="00000000" w:rsidDel="00000000" w:rsidP="00000000" w:rsidRDefault="00000000" w:rsidRPr="00000000" w14:paraId="00000B93">
      <w:pPr>
        <w:spacing w:before="1"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Air Borne Disease</w:t>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8"/>
        <w:tblW w:w="9183.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6"/>
        <w:gridCol w:w="2656"/>
        <w:gridCol w:w="2521"/>
        <w:tblGridChange w:id="0">
          <w:tblGrid>
            <w:gridCol w:w="4006"/>
            <w:gridCol w:w="2656"/>
            <w:gridCol w:w="2521"/>
          </w:tblGrid>
        </w:tblGridChange>
      </w:tblGrid>
      <w:tr>
        <w:trPr>
          <w:cantSplit w:val="0"/>
          <w:trHeight w:val="683" w:hRule="atLeast"/>
          <w:tblHeader w:val="0"/>
        </w:trPr>
        <w:tc>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w:t>
            </w:r>
          </w:p>
        </w:tc>
        <w:tc>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1163" w:hRule="atLeast"/>
          <w:tblHeader w:val="0"/>
        </w:trPr>
        <w:tc>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Influenza</w:t>
            </w:r>
          </w:p>
        </w:tc>
        <w:tc>
          <w:tcPr>
            <w:tcBorders>
              <w:bottom w:color="000000" w:space="0" w:sz="6" w:val="single"/>
              <w:right w:color="000000" w:space="0" w:sz="6" w:val="single"/>
            </w:tcBorders>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912</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H1N1</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TB</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Chickenpox</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2" name="Shape 22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23" name="Shape 22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24" name="Shape 22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25" name="Shape 22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26" name="Shape 22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27" name="Shape 22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8"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69"/>
        <w:tblW w:w="9183.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6"/>
        <w:gridCol w:w="2656"/>
        <w:gridCol w:w="2521"/>
        <w:tblGridChange w:id="0">
          <w:tblGrid>
            <w:gridCol w:w="4006"/>
            <w:gridCol w:w="2656"/>
            <w:gridCol w:w="2521"/>
          </w:tblGrid>
        </w:tblGridChange>
      </w:tblGrid>
      <w:tr>
        <w:trPr>
          <w:cantSplit w:val="0"/>
          <w:trHeight w:val="1163" w:hRule="atLeast"/>
          <w:tblHeader w:val="0"/>
        </w:trPr>
        <w:tc>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Measles</w:t>
            </w:r>
          </w:p>
        </w:tc>
        <w:tc>
          <w:tcPr>
            <w:tcBorders>
              <w:top w:color="000000" w:space="0" w:sz="0" w:val="nil"/>
              <w:bottom w:color="000000" w:space="0" w:sz="6" w:val="single"/>
              <w:right w:color="000000" w:space="0" w:sz="6" w:val="single"/>
            </w:tcBorders>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Covid-19</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Pertussis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Mumps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C6">
      <w:pPr>
        <w:spacing w:before="0"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Blood-Borne Disease</w:t>
      </w:r>
    </w:p>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0"/>
        <w:tblW w:w="9183.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6"/>
        <w:gridCol w:w="2656"/>
        <w:gridCol w:w="2521"/>
        <w:tblGridChange w:id="0">
          <w:tblGrid>
            <w:gridCol w:w="4006"/>
            <w:gridCol w:w="2656"/>
            <w:gridCol w:w="2521"/>
          </w:tblGrid>
        </w:tblGridChange>
      </w:tblGrid>
      <w:tr>
        <w:trPr>
          <w:cantSplit w:val="0"/>
          <w:trHeight w:val="683" w:hRule="atLeast"/>
          <w:tblHeader w:val="0"/>
        </w:trPr>
        <w:tc>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w:t>
            </w:r>
          </w:p>
        </w:tc>
        <w:tc>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1163" w:hRule="atLeast"/>
          <w:tblHeader w:val="0"/>
        </w:trPr>
        <w:tc>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AIDS</w:t>
            </w:r>
          </w:p>
        </w:tc>
        <w:tc>
          <w:tcPr>
            <w:tcBorders>
              <w:bottom w:color="000000" w:space="0" w:sz="6" w:val="single"/>
              <w:right w:color="000000" w:space="0" w:sz="6" w:val="single"/>
            </w:tcBorders>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 B</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Hep- C</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DD">
      <w:pPr>
        <w:spacing w:before="0" w:lineRule="auto"/>
        <w:ind w:left="1015" w:right="0" w:firstLine="0"/>
        <w:jc w:val="left"/>
        <w:rPr>
          <w:rFonts w:ascii="Calibri" w:cs="Calibri" w:eastAsia="Calibri" w:hAnsi="Calibri"/>
          <w:b w:val="1"/>
          <w:bCs w:val="1"/>
          <w:sz w:val="28"/>
          <w:szCs w:val="28"/>
        </w:rPr>
        <w:sectPr>
          <w:type w:val="nextPage"/>
          <w:pgSz w:h="16840" w:w="11910" w:orient="portrait"/>
          <w:pgMar w:bottom="1420" w:top="1000" w:left="425" w:right="283" w:header="708" w:footer="1230"/>
        </w:sectPr>
      </w:pPr>
      <w:r w:rsidDel="00000000" w:rsidR="00000000" w:rsidRPr="00000000">
        <w:rPr>
          <w:rFonts w:ascii="Calibri" w:cs="Calibri" w:eastAsia="Calibri" w:hAnsi="Calibri"/>
          <w:b w:val="1"/>
          <w:bCs w:val="1"/>
          <w:sz w:val="28"/>
          <w:szCs w:val="28"/>
          <w:rtl w:val="0"/>
        </w:rPr>
        <w:t xml:space="preserve">Zoonotic Disease</w:t>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5" name="Shape 18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86" name="Shape 18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87" name="Shape 18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88" name="Shape 18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89" name="Shape 18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90" name="Shape 19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1"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71"/>
        <w:tblW w:w="9183.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6"/>
        <w:gridCol w:w="2656"/>
        <w:gridCol w:w="2521"/>
        <w:tblGridChange w:id="0">
          <w:tblGrid>
            <w:gridCol w:w="4006"/>
            <w:gridCol w:w="2656"/>
            <w:gridCol w:w="2521"/>
          </w:tblGrid>
        </w:tblGridChange>
      </w:tblGrid>
      <w:tr>
        <w:trPr>
          <w:cantSplit w:val="0"/>
          <w:trHeight w:val="683" w:hRule="atLeast"/>
          <w:tblHeader w:val="0"/>
        </w:trPr>
        <w:tc>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Disease</w:t>
            </w:r>
          </w:p>
        </w:tc>
        <w:tc>
          <w:tcPr/>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Cases</w:t>
            </w:r>
          </w:p>
        </w:tc>
        <w:tc>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 of Deaths</w:t>
            </w:r>
          </w:p>
        </w:tc>
      </w:tr>
      <w:tr>
        <w:trPr>
          <w:cantSplit w:val="0"/>
          <w:trHeight w:val="1163" w:hRule="atLeast"/>
          <w:tblHeader w:val="0"/>
        </w:trPr>
        <w:tc>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Rabies</w:t>
            </w:r>
          </w:p>
        </w:tc>
        <w:tc>
          <w:tcPr>
            <w:tcBorders>
              <w:bottom w:color="000000" w:space="0" w:sz="6" w:val="single"/>
              <w:right w:color="000000" w:space="0" w:sz="6" w:val="single"/>
            </w:tcBorders>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Leptospirosis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Avian influenza</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0" w:hRule="atLeast"/>
          <w:tblHeader w:val="0"/>
        </w:trPr>
        <w:tc>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West nile</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Anthrax</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3" w:hRule="atLeast"/>
          <w:tblHeader w:val="0"/>
        </w:trPr>
        <w:tc>
          <w:tcPr/>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Nipah</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165" w:hRule="atLeast"/>
          <w:tblHeader w:val="0"/>
        </w:trPr>
        <w:tc>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Scrub Typhus</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9" name="Shape 60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10" name="Shape 61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11" name="Shape 61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12" name="Shape 61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13" name="Shape 61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14" name="Shape 61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6" name="image105.png"/>
                <a:graphic>
                  <a:graphicData uri="http://schemas.openxmlformats.org/drawingml/2006/picture">
                    <pic:pic>
                      <pic:nvPicPr>
                        <pic:cNvPr id="0" name="image10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11">
      <w:pPr>
        <w:pStyle w:val="Heading2"/>
        <w:ind w:firstLine="1015"/>
        <w:rPr>
          <w:rFonts w:ascii="Calibri" w:cs="Calibri" w:eastAsia="Calibri" w:hAnsi="Calibri"/>
        </w:rPr>
      </w:pPr>
      <w:bookmarkStart w:colFirst="0" w:colLast="0" w:name="_heading=h.58dquo14co6v" w:id="36"/>
      <w:bookmarkEnd w:id="36"/>
      <w:r w:rsidDel="00000000" w:rsidR="00000000" w:rsidRPr="00000000">
        <w:rPr>
          <w:rFonts w:ascii="Calibri" w:cs="Calibri" w:eastAsia="Calibri" w:hAnsi="Calibri"/>
          <w:rtl w:val="0"/>
        </w:rPr>
        <w:t xml:space="preserve">Integrated Disease Hotspot Map (2021–2025)</w:t>
      </w:r>
    </w:p>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C14">
      <w:pPr>
        <w:ind w:left="1015" w:firstLine="0"/>
        <w:rPr>
          <w:rFonts w:ascii="Calibri" w:cs="Calibri" w:eastAsia="Calibri" w:hAnsi="Calibri"/>
          <w:b w:val="1"/>
          <w:bCs w:val="1"/>
          <w:i w:val="0"/>
          <w:iCs w:val="0"/>
          <w:smallCaps w:val="0"/>
          <w:strike w:val="0"/>
          <w:color w:val="000000"/>
          <w:sz w:val="20"/>
          <w:szCs w:val="20"/>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sz w:val="20"/>
          <w:szCs w:val="20"/>
        </w:rPr>
        <w:drawing>
          <wp:inline distB="114300" distT="114300" distL="114300" distR="114300">
            <wp:extent cx="4749800" cy="4781550"/>
            <wp:effectExtent b="25400" l="25400" r="25400" t="25400"/>
            <wp:docPr id="1007" name="image56.png"/>
            <a:graphic>
              <a:graphicData uri="http://schemas.openxmlformats.org/drawingml/2006/picture">
                <pic:pic>
                  <pic:nvPicPr>
                    <pic:cNvPr id="0" name="image56.png"/>
                    <pic:cNvPicPr preferRelativeResize="0"/>
                  </pic:nvPicPr>
                  <pic:blipFill>
                    <a:blip r:embed="rId24"/>
                    <a:srcRect b="14754" l="5927" r="6225" t="0"/>
                    <a:stretch>
                      <a:fillRect/>
                    </a:stretch>
                  </pic:blipFill>
                  <pic:spPr>
                    <a:xfrm>
                      <a:off x="0" y="0"/>
                      <a:ext cx="4749800" cy="4781550"/>
                    </a:xfrm>
                    <a:prstGeom prst="rect"/>
                    <a:ln w="254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0" name="Shape 56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61" name="Shape 56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62" name="Shape 56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63" name="Shape 56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64" name="Shape 56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65" name="Shape 56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9" name="image98.png"/>
                <a:graphic>
                  <a:graphicData uri="http://schemas.openxmlformats.org/drawingml/2006/picture">
                    <pic:pic>
                      <pic:nvPicPr>
                        <pic:cNvPr id="0" name="image9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72"/>
        <w:tblW w:w="9891.0" w:type="dxa"/>
        <w:jc w:val="left"/>
        <w:tblInd w:w="9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5"/>
        <w:gridCol w:w="1726"/>
        <w:gridCol w:w="1621"/>
        <w:gridCol w:w="1471"/>
        <w:gridCol w:w="1367"/>
        <w:gridCol w:w="1081"/>
        <w:tblGridChange w:id="0">
          <w:tblGrid>
            <w:gridCol w:w="960"/>
            <w:gridCol w:w="1665"/>
            <w:gridCol w:w="1726"/>
            <w:gridCol w:w="1621"/>
            <w:gridCol w:w="1471"/>
            <w:gridCol w:w="1367"/>
            <w:gridCol w:w="1081"/>
          </w:tblGrid>
        </w:tblGridChange>
      </w:tblGrid>
      <w:tr>
        <w:trPr>
          <w:cantSplit w:val="0"/>
          <w:trHeight w:val="1648" w:hRule="atLeast"/>
          <w:tblHeader w:val="0"/>
        </w:trPr>
        <w:tc>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9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 No</w:t>
            </w:r>
          </w:p>
        </w:tc>
        <w:tc>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97" w:right="4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Dengue Total (2021-</w:t>
            </w:r>
          </w:p>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9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25)</w:t>
            </w:r>
          </w:p>
        </w:tc>
        <w:tc>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6"/>
              </w:tabs>
              <w:spacing w:after="0" w:before="101" w:line="360" w:lineRule="auto"/>
              <w:ind w:left="99" w:right="8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Leptospirosi s</w:t>
              <w:tab/>
              <w:t xml:space="preserve">Total</w:t>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9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(2021-25)</w:t>
            </w:r>
          </w:p>
        </w:tc>
        <w:tc>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9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Hepatitis A Total</w:t>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9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(2021-25)</w:t>
            </w:r>
          </w:p>
        </w:tc>
        <w:tc>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98" w:right="22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Mumps (2021-25)</w:t>
            </w:r>
          </w:p>
        </w:tc>
        <w:tc>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95" w:right="12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ADD (2021-25)</w:t>
            </w:r>
          </w:p>
        </w:tc>
        <w:tc>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360" w:lineRule="auto"/>
              <w:ind w:left="95" w:right="271"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Total Cases</w:t>
            </w:r>
          </w:p>
        </w:tc>
      </w:tr>
      <w:tr>
        <w:trPr>
          <w:cantSplit w:val="0"/>
          <w:trHeight w:val="1440" w:hRule="atLeast"/>
          <w:tblHeader w:val="0"/>
        </w:trPr>
        <w:tc>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bottom w:color="000000" w:space="0" w:sz="6" w:val="single"/>
              <w:right w:color="000000" w:space="0" w:sz="6" w:val="single"/>
            </w:tcBorders>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left w:color="000000" w:space="0" w:sz="6" w:val="single"/>
              <w:bottom w:color="000000" w:space="0" w:sz="6" w:val="single"/>
            </w:tcBorders>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r>
      <w:tr>
        <w:trPr>
          <w:cantSplit w:val="0"/>
          <w:trHeight w:val="1442" w:hRule="atLeast"/>
          <w:tblHeader w:val="0"/>
        </w:trPr>
        <w:tc>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r>
      <w:tr>
        <w:trPr>
          <w:cantSplit w:val="0"/>
          <w:trHeight w:val="1443" w:hRule="atLeast"/>
          <w:tblHeader w:val="0"/>
        </w:trPr>
        <w:tc>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r>
      <w:tr>
        <w:trPr>
          <w:cantSplit w:val="0"/>
          <w:trHeight w:val="1444" w:hRule="atLeast"/>
          <w:tblHeader w:val="0"/>
        </w:trPr>
        <w:tc>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r>
      <w:tr>
        <w:trPr>
          <w:cantSplit w:val="0"/>
          <w:trHeight w:val="1441" w:hRule="atLeast"/>
          <w:tblHeader w:val="0"/>
        </w:trPr>
        <w:tc>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r>
      <w:tr>
        <w:trPr>
          <w:cantSplit w:val="0"/>
          <w:trHeight w:val="1444" w:hRule="atLeast"/>
          <w:tblHeader w:val="0"/>
        </w:trPr>
        <w:tc>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17</w:t>
            </w:r>
          </w:p>
        </w:tc>
      </w:tr>
      <w:tr>
        <w:trPr>
          <w:cantSplit w:val="0"/>
          <w:trHeight w:val="1444" w:hRule="atLeast"/>
          <w:tblHeader w:val="0"/>
        </w:trPr>
        <w:tc>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17</w:t>
            </w:r>
          </w:p>
        </w:tc>
      </w:tr>
    </w:tbl>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7" name="Shape 237"/>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38" name="Shape 23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39" name="Shape 23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40" name="Shape 24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41" name="Shape 24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42" name="Shape 24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0"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73"/>
        <w:tblW w:w="9891.0" w:type="dxa"/>
        <w:jc w:val="left"/>
        <w:tblInd w:w="9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60"/>
        <w:gridCol w:w="1665"/>
        <w:gridCol w:w="1726"/>
        <w:gridCol w:w="1621"/>
        <w:gridCol w:w="1471"/>
        <w:gridCol w:w="1367"/>
        <w:gridCol w:w="1081"/>
        <w:tblGridChange w:id="0">
          <w:tblGrid>
            <w:gridCol w:w="960"/>
            <w:gridCol w:w="1665"/>
            <w:gridCol w:w="1726"/>
            <w:gridCol w:w="1621"/>
            <w:gridCol w:w="1471"/>
            <w:gridCol w:w="1367"/>
            <w:gridCol w:w="1081"/>
          </w:tblGrid>
        </w:tblGridChange>
      </w:tblGrid>
      <w:tr>
        <w:trPr>
          <w:cantSplit w:val="0"/>
          <w:trHeight w:val="1440" w:hRule="atLeast"/>
          <w:tblHeader w:val="0"/>
        </w:trPr>
        <w:tc>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tcBorders>
              <w:top w:color="000000" w:space="0" w:sz="0" w:val="nil"/>
              <w:bottom w:color="000000" w:space="0" w:sz="6" w:val="single"/>
              <w:right w:color="000000" w:space="0" w:sz="6" w:val="single"/>
            </w:tcBorders>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000000" w:space="0" w:sz="0" w:val="nil"/>
              <w:left w:color="000000" w:space="0" w:sz="6" w:val="single"/>
              <w:bottom w:color="000000" w:space="0" w:sz="6" w:val="single"/>
            </w:tcBorders>
          </w:tcPr>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120</w:t>
            </w:r>
          </w:p>
        </w:tc>
        <w:tc>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129</w:t>
            </w:r>
          </w:p>
        </w:tc>
      </w:tr>
      <w:tr>
        <w:trPr>
          <w:cantSplit w:val="0"/>
          <w:trHeight w:val="1441" w:hRule="atLeast"/>
          <w:tblHeader w:val="0"/>
        </w:trPr>
        <w:tc>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18</w:t>
            </w:r>
          </w:p>
        </w:tc>
      </w:tr>
      <w:tr>
        <w:trPr>
          <w:cantSplit w:val="0"/>
          <w:trHeight w:val="1444" w:hRule="atLeast"/>
          <w:tblHeader w:val="0"/>
        </w:trPr>
        <w:tc>
          <w:tcPr/>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w:t>
            </w:r>
          </w:p>
        </w:tc>
      </w:tr>
      <w:tr>
        <w:trPr>
          <w:cantSplit w:val="0"/>
          <w:trHeight w:val="1441" w:hRule="atLeast"/>
          <w:tblHeader w:val="0"/>
        </w:trPr>
        <w:tc>
          <w:tcPr/>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r>
      <w:tr>
        <w:trPr>
          <w:cantSplit w:val="0"/>
          <w:trHeight w:val="1444" w:hRule="atLeast"/>
          <w:tblHeader w:val="0"/>
        </w:trPr>
        <w:tc>
          <w:tcPr/>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r>
      <w:tr>
        <w:trPr>
          <w:cantSplit w:val="0"/>
          <w:trHeight w:val="1441" w:hRule="atLeast"/>
          <w:tblHeader w:val="0"/>
        </w:trPr>
        <w:tc>
          <w:tcPr/>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25</w:t>
            </w:r>
          </w:p>
        </w:tc>
      </w:tr>
      <w:tr>
        <w:trPr>
          <w:cantSplit w:val="0"/>
          <w:trHeight w:val="1444" w:hRule="atLeast"/>
          <w:tblHeader w:val="0"/>
        </w:trPr>
        <w:tc>
          <w:tcPr/>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tcBorders>
              <w:top w:color="000000" w:space="0" w:sz="6" w:val="single"/>
              <w:bottom w:color="000000" w:space="0" w:sz="6" w:val="single"/>
              <w:right w:color="000000" w:space="0" w:sz="6" w:val="single"/>
            </w:tcBorders>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40" w:lineRule="auto"/>
              <w:ind w:left="9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bl>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B6">
      <w:pPr>
        <w:spacing w:after="240" w:before="240" w:line="36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By analysing and overlaying five years of disease surveillance data in Vythiri Grama Panchayat, </w:t>
      </w:r>
      <w:r w:rsidDel="00000000" w:rsidR="00000000" w:rsidRPr="00000000">
        <w:rPr>
          <w:rFonts w:ascii="Calibri" w:cs="Calibri" w:eastAsia="Calibri" w:hAnsi="Calibri"/>
          <w:b w:val="1"/>
          <w:bCs w:val="1"/>
          <w:sz w:val="28"/>
          <w:szCs w:val="28"/>
          <w:rtl w:val="0"/>
        </w:rPr>
        <w:t xml:space="preserve">no Red Zone wards have been identified</w:t>
      </w:r>
      <w:r w:rsidDel="00000000" w:rsidR="00000000" w:rsidRPr="00000000">
        <w:rPr>
          <w:rFonts w:ascii="Calibri" w:cs="Calibri" w:eastAsia="Calibri" w:hAnsi="Calibri"/>
          <w:sz w:val="28"/>
          <w:szCs w:val="28"/>
          <w:rtl w:val="0"/>
        </w:rPr>
        <w:t xml:space="preserve">. Red Zone wards refer to areas where at least two different categories of diseases (such as Dengue and Leptospirosis) have recurred in consecutive years. However, </w:t>
      </w:r>
      <w:r w:rsidDel="00000000" w:rsidR="00000000" w:rsidRPr="00000000">
        <w:rPr>
          <w:rFonts w:ascii="Calibri" w:cs="Calibri" w:eastAsia="Calibri" w:hAnsi="Calibri"/>
          <w:b w:val="1"/>
          <w:bCs w:val="1"/>
          <w:sz w:val="28"/>
          <w:szCs w:val="28"/>
          <w:rtl w:val="0"/>
        </w:rPr>
        <w:t xml:space="preserve">Ward 4</w:t>
      </w:r>
      <w:r w:rsidDel="00000000" w:rsidR="00000000" w:rsidRPr="00000000">
        <w:rPr>
          <w:rFonts w:ascii="Calibri" w:cs="Calibri" w:eastAsia="Calibri" w:hAnsi="Calibri"/>
          <w:sz w:val="28"/>
          <w:szCs w:val="28"/>
          <w:rtl w:val="0"/>
        </w:rPr>
        <w:t xml:space="preserve"> has been categorized as a </w:t>
      </w:r>
      <w:r w:rsidDel="00000000" w:rsidR="00000000" w:rsidRPr="00000000">
        <w:rPr>
          <w:rFonts w:ascii="Calibri" w:cs="Calibri" w:eastAsia="Calibri" w:hAnsi="Calibri"/>
          <w:b w:val="1"/>
          <w:bCs w:val="1"/>
          <w:sz w:val="28"/>
          <w:szCs w:val="28"/>
          <w:rtl w:val="0"/>
        </w:rPr>
        <w:t xml:space="preserve">priority hotspot</w:t>
      </w:r>
      <w:r w:rsidDel="00000000" w:rsidR="00000000" w:rsidRPr="00000000">
        <w:rPr>
          <w:rFonts w:ascii="Calibri" w:cs="Calibri" w:eastAsia="Calibri" w:hAnsi="Calibri"/>
          <w:sz w:val="28"/>
          <w:szCs w:val="28"/>
          <w:rtl w:val="0"/>
        </w:rPr>
        <w:t xml:space="preserve"> due to its higher vulnerability to flooding and increased vector density.</w:t>
      </w:r>
    </w:p>
    <w:p w:rsidR="00000000" w:rsidDel="00000000" w:rsidP="00000000" w:rsidRDefault="00000000" w:rsidRPr="00000000" w14:paraId="00000CB7">
      <w:pPr>
        <w:spacing w:after="240" w:before="240" w:line="36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strengthen preventive measures and ensure safe drinking water in vulnerable areas, future health infrastructure—such as the installation of </w:t>
      </w:r>
      <w:r w:rsidDel="00000000" w:rsidR="00000000" w:rsidRPr="00000000">
        <w:rPr>
          <w:rFonts w:ascii="Calibri" w:cs="Calibri" w:eastAsia="Calibri" w:hAnsi="Calibri"/>
          <w:b w:val="1"/>
          <w:bCs w:val="1"/>
          <w:sz w:val="28"/>
          <w:szCs w:val="28"/>
          <w:rtl w:val="0"/>
        </w:rPr>
        <w:t xml:space="preserve">R.O. plants at identified flood-prone wards and high-risk habitations within the Panchayat</w:t>
      </w:r>
      <w:r w:rsidDel="00000000" w:rsidR="00000000" w:rsidRPr="00000000">
        <w:rPr>
          <w:rFonts w:ascii="Calibri" w:cs="Calibri" w:eastAsia="Calibri" w:hAnsi="Calibri"/>
          <w:sz w:val="28"/>
          <w:szCs w:val="28"/>
          <w:rtl w:val="0"/>
        </w:rPr>
        <w:t xml:space="preserve">—should be prioritized.</w:t>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0" w:firstLine="0"/>
        <w:jc w:val="left"/>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tbl>
      <w:tblPr>
        <w:tblStyle w:val="Table74"/>
        <w:tblW w:w="110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35"/>
        <w:gridCol w:w="622"/>
        <w:gridCol w:w="1589"/>
        <w:gridCol w:w="2732"/>
        <w:gridCol w:w="1815"/>
        <w:gridCol w:w="1621"/>
        <w:gridCol w:w="1706"/>
        <w:gridCol w:w="170"/>
        <w:tblGridChange w:id="0">
          <w:tblGrid>
            <w:gridCol w:w="835"/>
            <w:gridCol w:w="622"/>
            <w:gridCol w:w="1589"/>
            <w:gridCol w:w="2732"/>
            <w:gridCol w:w="1815"/>
            <w:gridCol w:w="1621"/>
            <w:gridCol w:w="1706"/>
            <w:gridCol w:w="170"/>
          </w:tblGrid>
        </w:tblGridChange>
      </w:tblGrid>
      <w:tr>
        <w:trPr>
          <w:cantSplit w:val="0"/>
          <w:trHeight w:val="7026" w:hRule="atLeast"/>
          <w:tblHeader w:val="0"/>
        </w:trPr>
        <w:tc>
          <w:tcPr>
            <w:gridSpan w:val="7"/>
            <w:tcBorders>
              <w:left w:color="000000" w:space="0" w:sz="24" w:val="single"/>
              <w:bottom w:color="000000" w:space="0" w:sz="0" w:val="nil"/>
              <w:right w:color="000000" w:space="0" w:sz="24" w:val="single"/>
            </w:tcBorders>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0" w:right="310" w:firstLine="0"/>
              <w:jc w:val="righ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Pandemic Preparedness Plan</w:t>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0" w:right="0" w:firstLine="0"/>
              <w:jc w:val="both"/>
              <w:rPr>
                <w:rFonts w:ascii="Calibri" w:cs="Calibri" w:eastAsia="Calibri" w:hAnsi="Calibri"/>
                <w:b w:val="1"/>
                <w:bCs w:val="1"/>
                <w:i w:val="0"/>
                <w:iCs w:val="0"/>
                <w:smallCaps w:val="0"/>
                <w:strike w:val="0"/>
                <w:color w:val="000000"/>
                <w:sz w:val="30"/>
                <w:szCs w:val="30"/>
                <w:u w:val="none"/>
                <w:shd w:fill="auto" w:val="clear"/>
                <w:vertAlign w:val="baseline"/>
              </w:rPr>
            </w:pPr>
            <w:bookmarkStart w:colFirst="0" w:colLast="0" w:name="_heading=h.1l1lzz7q4ov1" w:id="37"/>
            <w:bookmarkEnd w:id="37"/>
            <w:r w:rsidDel="00000000" w:rsidR="00000000" w:rsidRPr="00000000">
              <w:rPr>
                <w:rFonts w:ascii="Calibri" w:cs="Calibri" w:eastAsia="Calibri" w:hAnsi="Calibri"/>
                <w:b w:val="1"/>
                <w:bCs w:val="1"/>
                <w:i w:val="0"/>
                <w:iCs w:val="0"/>
                <w:smallCaps w:val="0"/>
                <w:strike w:val="0"/>
                <w:color w:val="000000"/>
                <w:sz w:val="30"/>
                <w:szCs w:val="30"/>
                <w:u w:val="none"/>
                <w:shd w:fill="auto" w:val="clear"/>
                <w:vertAlign w:val="baseline"/>
                <w:rtl w:val="0"/>
              </w:rPr>
              <w:t xml:space="preserve">Preparedness and Response Protocol at LSG Level</w:t>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930" w:right="31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930" w:right="0"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bookmarkStart w:colFirst="0" w:colLast="0" w:name="_heading=h.egltaxxi6p3b" w:id="38"/>
            <w:bookmarkEnd w:id="38"/>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Constitution of One Health Committee</w:t>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930" w:right="31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930" w:right="315"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Objective: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One Health Committee coordinates human, animal, and environmental health to prevent and control pandemics.</w:t>
            </w:r>
          </w:p>
        </w:tc>
        <w:tc>
          <w:tcPr>
            <w:tcBorders>
              <w:top w:color="000000" w:space="0" w:sz="0" w:val="nil"/>
              <w:left w:color="000000" w:space="0" w:sz="24" w:val="single"/>
              <w:bottom w:color="dddddd" w:space="0" w:sz="8" w:val="single"/>
              <w:right w:color="000000" w:space="0" w:sz="0" w:val="nil"/>
            </w:tcBorders>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vMerge w:val="restart"/>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1f1f1" w:val="clear"/>
          </w:tcPr>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25" w:right="12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Sl No</w:t>
            </w:r>
          </w:p>
        </w:tc>
        <w:tc>
          <w:tcPr>
            <w:tcBorders>
              <w:top w:color="dddddd" w:space="0" w:sz="8" w:val="single"/>
              <w:left w:color="dddddd" w:space="0" w:sz="8" w:val="single"/>
              <w:bottom w:color="dddddd" w:space="0" w:sz="8" w:val="single"/>
              <w:right w:color="dddddd" w:space="0" w:sz="8" w:val="single"/>
            </w:tcBorders>
            <w:shd w:fill="f1f1f1" w:val="clear"/>
          </w:tcPr>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4"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w:t>
            </w:r>
          </w:p>
        </w:tc>
        <w:tc>
          <w:tcPr>
            <w:tcBorders>
              <w:top w:color="dddddd" w:space="0" w:sz="8" w:val="single"/>
              <w:left w:color="dddddd" w:space="0" w:sz="8" w:val="single"/>
              <w:bottom w:color="dddddd" w:space="0" w:sz="8" w:val="single"/>
              <w:right w:color="dddddd" w:space="0" w:sz="8" w:val="single"/>
            </w:tcBorders>
            <w:shd w:fill="f1f1f1" w:val="clear"/>
          </w:tcPr>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Designation</w:t>
            </w:r>
          </w:p>
        </w:tc>
        <w:tc>
          <w:tcPr>
            <w:tcBorders>
              <w:top w:color="dddddd" w:space="0" w:sz="8" w:val="single"/>
              <w:left w:color="dddddd" w:space="0" w:sz="8" w:val="single"/>
              <w:bottom w:color="dddddd" w:space="0" w:sz="8" w:val="single"/>
              <w:right w:color="dddddd" w:space="0" w:sz="8" w:val="single"/>
            </w:tcBorders>
            <w:shd w:fill="f1f1f1" w:val="clear"/>
          </w:tcPr>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33"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Department/ Institution</w:t>
            </w:r>
          </w:p>
        </w:tc>
        <w:tc>
          <w:tcPr>
            <w:tcBorders>
              <w:top w:color="dddddd" w:space="0" w:sz="8" w:val="single"/>
              <w:left w:color="dddddd" w:space="0" w:sz="8" w:val="single"/>
              <w:bottom w:color="dddddd" w:space="0" w:sz="8" w:val="single"/>
              <w:right w:color="dddddd" w:space="0" w:sz="8" w:val="single"/>
            </w:tcBorders>
            <w:shd w:fill="f1f1f1" w:val="clear"/>
          </w:tcPr>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9"/>
              </w:tabs>
              <w:spacing w:after="0" w:before="119" w:line="362" w:lineRule="auto"/>
              <w:ind w:left="133" w:right="84"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Role</w:t>
              <w:tab/>
              <w:t xml:space="preserve">in Committee</w:t>
            </w:r>
          </w:p>
        </w:tc>
        <w:tc>
          <w:tcPr>
            <w:tcBorders>
              <w:top w:color="dddddd" w:space="0" w:sz="8" w:val="single"/>
              <w:left w:color="dddddd" w:space="0" w:sz="8" w:val="single"/>
              <w:bottom w:color="dddddd" w:space="0" w:sz="8" w:val="single"/>
              <w:right w:color="000000" w:space="0" w:sz="24" w:val="single"/>
            </w:tcBorders>
            <w:shd w:fill="f1f1f1" w:val="clear"/>
          </w:tcPr>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33" w:right="529"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p>
        </w:tc>
        <w:tc>
          <w:tcPr>
            <w:tcBorders>
              <w:top w:color="dddddd" w:space="0" w:sz="8" w:val="single"/>
              <w:left w:color="000000" w:space="0" w:sz="24" w:val="single"/>
              <w:bottom w:color="dddddd" w:space="0" w:sz="8" w:val="single"/>
              <w:right w:color="dddddd" w:space="0" w:sz="8" w:val="single"/>
            </w:tcBorders>
            <w:shd w:fill="f1f1f1" w:val="clear"/>
          </w:tcPr>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721"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Mr. Rajan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Panchayat President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Chairperson</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9526370944</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Dr Babi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15"/>
              </w:tabs>
              <w:spacing w:after="0" w:before="122" w:line="360" w:lineRule="auto"/>
              <w:ind w:left="133" w:right="8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Medical</w:t>
              <w:tab/>
              <w:t xml:space="preserve">Officer (PHC/CHC)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Member Secretary</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9446581101</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7"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3">
            <w:pPr>
              <w:spacing w:before="122" w:lineRule="auto"/>
              <w:ind w:left="133" w:firstLine="0"/>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8"/>
                <w:szCs w:val="28"/>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 Husbandry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Member</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CE7">
            <w:pPr>
              <w:spacing w:before="122" w:lineRule="auto"/>
              <w:ind w:left="119" w:firstLine="0"/>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8"/>
                <w:szCs w:val="28"/>
                <w:rtl w:val="0"/>
              </w:rPr>
              <w:t xml:space="preserve">9447128933</w:t>
            </w:r>
            <w:r w:rsidDel="00000000" w:rsidR="00000000" w:rsidRPr="00000000">
              <w:rPr>
                <w:rtl w:val="0"/>
              </w:rPr>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723"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Smt. Ziya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Epidemiologist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Member</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9544142784</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Sajith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Inspector/PHN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33" w:right="12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Surveillanc e</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9074916996</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2343" w:hRule="atLeast"/>
          <w:tblHeader w:val="0"/>
        </w:trPr>
        <w:tc>
          <w:tcPr>
            <w:gridSpan w:val="7"/>
            <w:tcBorders>
              <w:top w:color="000000" w:space="0" w:sz="0" w:val="nil"/>
              <w:left w:color="000000" w:space="0" w:sz="24" w:val="single"/>
              <w:right w:color="000000" w:space="0" w:sz="24" w:val="single"/>
            </w:tcBorders>
          </w:tcPr>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0"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808080"/>
                <w:sz w:val="28"/>
                <w:szCs w:val="28"/>
                <w:u w:val="none"/>
                <w:shd w:fill="auto" w:val="clear"/>
                <w:vertAlign w:val="baseline"/>
                <w:rtl w:val="0"/>
              </w:rPr>
              <w:t xml:space="preserve">78</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2580767</wp:posOffset>
                      </wp:positionH>
                      <wp:positionV relativeFrom="paragraph">
                        <wp:posOffset>-271143</wp:posOffset>
                      </wp:positionV>
                      <wp:extent cx="4331970" cy="180340"/>
                      <wp:effectExtent b="0" l="0" r="0" t="0"/>
                      <wp:wrapNone/>
                      <wp:docPr id="898" name=""/>
                      <a:graphic>
                        <a:graphicData uri="http://schemas.microsoft.com/office/word/2010/wordprocessingGroup">
                          <wpg:wgp>
                            <wpg:cNvGrpSpPr/>
                            <wpg:grpSpPr>
                              <a:xfrm>
                                <a:off x="3180000" y="3689825"/>
                                <a:ext cx="4331970" cy="180340"/>
                                <a:chOff x="3180000" y="3689825"/>
                                <a:chExt cx="4331975" cy="180350"/>
                              </a:xfrm>
                            </wpg:grpSpPr>
                            <wpg:grpSp>
                              <wpg:cNvGrpSpPr/>
                              <wpg:grpSpPr>
                                <a:xfrm>
                                  <a:off x="3180015" y="3689830"/>
                                  <a:ext cx="4331970" cy="180340"/>
                                  <a:chOff x="0" y="0"/>
                                  <a:chExt cx="4331970" cy="180340"/>
                                </a:xfrm>
                              </wpg:grpSpPr>
                              <wps:wsp>
                                <wps:cNvSpPr/>
                                <wps:cNvPr id="3" name="Shape 3"/>
                                <wps:spPr>
                                  <a:xfrm>
                                    <a:off x="0" y="0"/>
                                    <a:ext cx="4331950" cy="18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9" name="Shape 169"/>
                                <wps:spPr>
                                  <a:xfrm>
                                    <a:off x="0" y="0"/>
                                    <a:ext cx="4331970" cy="180340"/>
                                  </a:xfrm>
                                  <a:custGeom>
                                    <a:rect b="b" l="l" r="r" t="t"/>
                                    <a:pathLst>
                                      <a:path extrusionOk="0" h="180340" w="4331970">
                                        <a:moveTo>
                                          <a:pt x="4331843" y="0"/>
                                        </a:moveTo>
                                        <a:lnTo>
                                          <a:pt x="0" y="0"/>
                                        </a:lnTo>
                                        <a:lnTo>
                                          <a:pt x="0" y="179831"/>
                                        </a:lnTo>
                                        <a:lnTo>
                                          <a:pt x="4331843" y="179831"/>
                                        </a:lnTo>
                                        <a:lnTo>
                                          <a:pt x="4331843" y="0"/>
                                        </a:lnTo>
                                        <a:close/>
                                      </a:path>
                                    </a:pathLst>
                                  </a:custGeom>
                                  <a:solidFill>
                                    <a:srgbClr val="4471C4"/>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2580767</wp:posOffset>
                      </wp:positionH>
                      <wp:positionV relativeFrom="paragraph">
                        <wp:posOffset>-271143</wp:posOffset>
                      </wp:positionV>
                      <wp:extent cx="4331970" cy="180340"/>
                      <wp:effectExtent b="0" l="0" r="0" t="0"/>
                      <wp:wrapNone/>
                      <wp:docPr id="898"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4331970" cy="180340"/>
                              </a:xfrm>
                              <a:prstGeom prst="rect"/>
                              <a:ln/>
                            </pic:spPr>
                          </pic:pic>
                        </a:graphicData>
                      </a:graphic>
                    </wp:anchor>
                  </w:drawing>
                </mc:Fallback>
              </mc:AlternateContent>
            </w:r>
          </w:p>
        </w:tc>
        <w:tc>
          <w:tcPr>
            <w:tcBorders>
              <w:top w:color="dddddd" w:space="0" w:sz="8" w:val="single"/>
              <w:left w:color="000000" w:space="0" w:sz="24" w:val="single"/>
              <w:bottom w:color="000000" w:space="0" w:sz="0" w:val="nil"/>
              <w:right w:color="000000" w:space="0" w:sz="0" w:val="nil"/>
            </w:tcBorders>
          </w:tcPr>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D05">
      <w:pPr>
        <w:ind w:firstLine="0"/>
        <w:rPr>
          <w:rFonts w:ascii="Calibri" w:cs="Calibri" w:eastAsia="Calibri" w:hAnsi="Calibri"/>
          <w:sz w:val="2"/>
          <w:szCs w:val="2"/>
        </w:rPr>
        <w:sectPr>
          <w:headerReference r:id="rId25" w:type="default"/>
          <w:footerReference r:id="rId26" w:type="default"/>
          <w:type w:val="nextPage"/>
          <w:pgSz w:h="16840" w:w="11910" w:orient="portrait"/>
          <w:pgMar w:bottom="280" w:top="460" w:left="425" w:right="283" w:header="0" w:footer="0"/>
        </w:sectPr>
      </w:pPr>
      <w:r w:rsidDel="00000000" w:rsidR="00000000" w:rsidRPr="00000000">
        <w:rPr>
          <w:rFonts w:ascii="Calibri" w:cs="Calibri" w:eastAsia="Calibri" w:hAnsi="Calibri"/>
          <w:sz w:val="2"/>
          <w:szCs w:val="2"/>
        </w:rPr>
        <mc:AlternateContent>
          <mc:Choice Requires="wpg">
            <w:drawing>
              <wp:anchor allowOverlap="1" behindDoc="1" distB="0" distT="0" distL="0" distR="0" hidden="0" layoutInCell="1" locked="0" relativeHeight="0" simplePos="0">
                <wp:simplePos x="0" y="0"/>
                <wp:positionH relativeFrom="page">
                  <wp:posOffset>22670</wp:posOffset>
                </wp:positionH>
                <wp:positionV relativeFrom="page">
                  <wp:posOffset>9472993</wp:posOffset>
                </wp:positionV>
                <wp:extent cx="2882900" cy="189865"/>
                <wp:effectExtent b="0" l="0" r="0" t="0"/>
                <wp:wrapNone/>
                <wp:docPr id="978" name=""/>
                <a:graphic>
                  <a:graphicData uri="http://schemas.microsoft.com/office/word/2010/wordprocessingShape">
                    <wps:wsp>
                      <wps:cNvSpPr/>
                      <wps:cNvPr id="686" name="Shape 686"/>
                      <wps:spPr>
                        <a:xfrm>
                          <a:off x="3909313" y="3689830"/>
                          <a:ext cx="2873375" cy="180340"/>
                        </a:xfrm>
                        <a:custGeom>
                          <a:rect b="b" l="l" r="r" t="t"/>
                          <a:pathLst>
                            <a:path extrusionOk="0" h="180340" w="2873375">
                              <a:moveTo>
                                <a:pt x="2873375" y="0"/>
                              </a:moveTo>
                              <a:lnTo>
                                <a:pt x="0" y="0"/>
                              </a:lnTo>
                              <a:lnTo>
                                <a:pt x="0" y="179831"/>
                              </a:lnTo>
                              <a:lnTo>
                                <a:pt x="2873375" y="179831"/>
                              </a:lnTo>
                              <a:lnTo>
                                <a:pt x="2873375" y="0"/>
                              </a:lnTo>
                              <a:close/>
                            </a:path>
                          </a:pathLst>
                        </a:custGeom>
                        <a:solidFill>
                          <a:srgbClr val="4471C4"/>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22670</wp:posOffset>
                </wp:positionH>
                <wp:positionV relativeFrom="page">
                  <wp:posOffset>9472993</wp:posOffset>
                </wp:positionV>
                <wp:extent cx="2882900" cy="189865"/>
                <wp:effectExtent b="0" l="0" r="0" t="0"/>
                <wp:wrapNone/>
                <wp:docPr id="978" name="image117.png"/>
                <a:graphic>
                  <a:graphicData uri="http://schemas.openxmlformats.org/drawingml/2006/picture">
                    <pic:pic>
                      <pic:nvPicPr>
                        <pic:cNvPr id="0" name="image117.png"/>
                        <pic:cNvPicPr preferRelativeResize="0"/>
                      </pic:nvPicPr>
                      <pic:blipFill>
                        <a:blip r:embed="rId8"/>
                        <a:srcRect/>
                        <a:stretch>
                          <a:fillRect/>
                        </a:stretch>
                      </pic:blipFill>
                      <pic:spPr>
                        <a:xfrm>
                          <a:off x="0" y="0"/>
                          <a:ext cx="2882900" cy="18986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
          <w:szCs w:val="2"/>
        </w:rPr>
      </w:pPr>
      <w:r w:rsidDel="00000000" w:rsidR="00000000" w:rsidRPr="00000000">
        <w:rPr>
          <w:rtl w:val="0"/>
        </w:rPr>
      </w:r>
    </w:p>
    <w:tbl>
      <w:tblPr>
        <w:tblStyle w:val="Table75"/>
        <w:tblW w:w="110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35"/>
        <w:gridCol w:w="622"/>
        <w:gridCol w:w="1589"/>
        <w:gridCol w:w="2732"/>
        <w:gridCol w:w="1815"/>
        <w:gridCol w:w="1621"/>
        <w:gridCol w:w="1706"/>
        <w:gridCol w:w="170"/>
        <w:tblGridChange w:id="0">
          <w:tblGrid>
            <w:gridCol w:w="835"/>
            <w:gridCol w:w="622"/>
            <w:gridCol w:w="1589"/>
            <w:gridCol w:w="2732"/>
            <w:gridCol w:w="1815"/>
            <w:gridCol w:w="1621"/>
            <w:gridCol w:w="1706"/>
            <w:gridCol w:w="170"/>
          </w:tblGrid>
        </w:tblGridChange>
      </w:tblGrid>
      <w:tr>
        <w:trPr>
          <w:cantSplit w:val="0"/>
          <w:trHeight w:val="910" w:hRule="atLeast"/>
          <w:tblHeader w:val="0"/>
        </w:trPr>
        <w:tc>
          <w:tcPr>
            <w:gridSpan w:val="7"/>
            <w:tcBorders>
              <w:left w:color="000000" w:space="0" w:sz="24" w:val="single"/>
              <w:bottom w:color="000000" w:space="0" w:sz="0" w:val="nil"/>
              <w:right w:color="000000" w:space="0" w:sz="24" w:val="single"/>
            </w:tcBorders>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0" w:right="310" w:firstLine="0"/>
              <w:jc w:val="righ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Pandemic Preparedness Plan</w:t>
            </w:r>
          </w:p>
        </w:tc>
        <w:tc>
          <w:tcPr>
            <w:tcBorders>
              <w:top w:color="000000" w:space="0" w:sz="0" w:val="nil"/>
              <w:left w:color="000000" w:space="0" w:sz="24" w:val="single"/>
              <w:bottom w:color="dddddd" w:space="0" w:sz="8" w:val="single"/>
              <w:right w:color="000000" w:space="0" w:sz="0" w:val="nil"/>
            </w:tcBorders>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vMerge w:val="restart"/>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Sajesh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ASHA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link</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8086667654</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6"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Raeena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ICDS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33" w:right="754"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Social Welfare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Vulnerable groups</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9745505685</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204"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Police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96"/>
              </w:tabs>
              <w:spacing w:after="0" w:before="119" w:line="360" w:lineRule="auto"/>
              <w:ind w:left="133" w:right="8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Law</w:t>
              <w:tab/>
              <w:t xml:space="preserve">&amp; order</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9495998258</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688"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Smt Doli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6"/>
              </w:tabs>
              <w:spacing w:after="0" w:before="122" w:line="360" w:lineRule="auto"/>
              <w:ind w:left="133" w:right="8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w:t>
              <w:tab/>
              <w:t xml:space="preserve">Councillor Representative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33" w:right="125"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coordinatio n</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8921151185</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691" w:hRule="atLeast"/>
          <w:tblHeader w:val="0"/>
        </w:trPr>
        <w:tc>
          <w:tcPr>
            <w:vMerge w:val="continue"/>
            <w:tcBorders>
              <w:top w:color="000000" w:space="0" w:sz="0" w:val="nil"/>
              <w:left w:color="000000" w:space="0" w:sz="24" w:val="single"/>
              <w:bottom w:color="000000" w:space="0" w:sz="0" w:val="nil"/>
              <w:right w:color="dddddd" w:space="0" w:sz="8" w:val="single"/>
            </w:tcBorders>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3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Kudumbashree CDO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33" w:right="2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Kudumbashre 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33" w:right="125"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mobilisatio n</w:t>
            </w:r>
          </w:p>
        </w:tc>
        <w:tc>
          <w:tcPr>
            <w:tcBorders>
              <w:top w:color="dddddd" w:space="0" w:sz="8" w:val="single"/>
              <w:left w:color="dddddd" w:space="0" w:sz="8" w:val="single"/>
              <w:bottom w:color="dddddd" w:space="0" w:sz="8" w:val="single"/>
              <w:right w:color="000000" w:space="0" w:sz="24" w:val="single"/>
            </w:tcBorders>
          </w:tcPr>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8281388134</w:t>
            </w:r>
          </w:p>
        </w:tc>
        <w:tc>
          <w:tcPr>
            <w:tcBorders>
              <w:top w:color="dddddd" w:space="0" w:sz="8" w:val="single"/>
              <w:left w:color="000000" w:space="0" w:sz="24" w:val="single"/>
              <w:bottom w:color="dddddd" w:space="0" w:sz="8" w:val="single"/>
              <w:right w:color="dddddd" w:space="0" w:sz="8" w:val="single"/>
            </w:tcBorders>
          </w:tcPr>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7754" w:hRule="atLeast"/>
          <w:tblHeader w:val="0"/>
        </w:trPr>
        <w:tc>
          <w:tcPr>
            <w:gridSpan w:val="7"/>
            <w:tcBorders>
              <w:top w:color="000000" w:space="0" w:sz="0" w:val="nil"/>
              <w:left w:color="000000" w:space="0" w:sz="24" w:val="single"/>
              <w:right w:color="000000" w:space="0" w:sz="24" w:val="single"/>
            </w:tcBorders>
          </w:tcPr>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Key Responsibilities:</w:t>
            </w:r>
          </w:p>
          <w:p w:rsidR="00000000" w:rsidDel="00000000" w:rsidP="00000000" w:rsidRDefault="00000000" w:rsidRPr="00000000" w14:paraId="00000D39">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1719"/>
              </w:tabs>
              <w:spacing w:after="0" w:before="239" w:line="240" w:lineRule="auto"/>
              <w:ind w:left="1719" w:right="0" w:hanging="42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Review disease surveillance data (human + animal)</w:t>
            </w:r>
          </w:p>
          <w:p w:rsidR="00000000" w:rsidDel="00000000" w:rsidP="00000000" w:rsidRDefault="00000000" w:rsidRPr="00000000" w14:paraId="00000D3A">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1650"/>
              </w:tabs>
              <w:spacing w:after="0" w:before="161" w:line="240" w:lineRule="auto"/>
              <w:ind w:left="1650" w:right="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Conduct ward-wise risk assessment and vulnerability mapping</w:t>
            </w:r>
          </w:p>
          <w:p w:rsidR="00000000" w:rsidDel="00000000" w:rsidP="00000000" w:rsidRDefault="00000000" w:rsidRPr="00000000" w14:paraId="00000D3B">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1719"/>
              </w:tabs>
              <w:spacing w:after="0" w:before="163" w:line="240" w:lineRule="auto"/>
              <w:ind w:left="1719" w:right="0" w:hanging="42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Approve quarantine/isolation centre locations</w:t>
            </w:r>
          </w:p>
          <w:p w:rsidR="00000000" w:rsidDel="00000000" w:rsidP="00000000" w:rsidRDefault="00000000" w:rsidRPr="00000000" w14:paraId="00000D3C">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1719"/>
              </w:tabs>
              <w:spacing w:after="0" w:before="161" w:line="240" w:lineRule="auto"/>
              <w:ind w:left="1719" w:right="0" w:hanging="42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Coordinate with district for resources (PPE, oxygen, ambulances)</w:t>
            </w:r>
          </w:p>
          <w:p w:rsidR="00000000" w:rsidDel="00000000" w:rsidP="00000000" w:rsidRDefault="00000000" w:rsidRPr="00000000" w14:paraId="00000D3D">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1650"/>
              </w:tabs>
              <w:spacing w:after="0" w:before="160" w:line="360" w:lineRule="auto"/>
              <w:ind w:left="1650" w:right="317"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Periodically review health system surge capacity, including beds, oxygen, human resources, and ambulances.</w:t>
            </w:r>
          </w:p>
          <w:p w:rsidR="00000000" w:rsidDel="00000000" w:rsidP="00000000" w:rsidRDefault="00000000" w:rsidRPr="00000000" w14:paraId="00000D3E">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1650"/>
                <w:tab w:val="left" w:leader="none" w:pos="2834"/>
                <w:tab w:val="left" w:leader="none" w:pos="3443"/>
                <w:tab w:val="left" w:leader="none" w:pos="4532"/>
                <w:tab w:val="left" w:leader="none" w:pos="5155"/>
                <w:tab w:val="left" w:leader="none" w:pos="7100"/>
                <w:tab w:val="left" w:leader="none" w:pos="7709"/>
                <w:tab w:val="left" w:leader="none" w:pos="9186"/>
              </w:tabs>
              <w:spacing w:after="0" w:before="1" w:line="360" w:lineRule="auto"/>
              <w:ind w:left="1650" w:right="317"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Approve</w:t>
              <w:tab/>
              <w:t xml:space="preserve">and</w:t>
              <w:tab/>
              <w:t xml:space="preserve">monitor</w:t>
              <w:tab/>
              <w:t xml:space="preserve">risk</w:t>
              <w:tab/>
              <w:t xml:space="preserve">communication</w:t>
              <w:tab/>
              <w:t xml:space="preserve">and</w:t>
              <w:tab/>
              <w:t xml:space="preserve">community</w:t>
              <w:tab/>
              <w:t xml:space="preserve">engagement strategies, including rumour management.</w:t>
            </w:r>
          </w:p>
          <w:p w:rsidR="00000000" w:rsidDel="00000000" w:rsidP="00000000" w:rsidRDefault="00000000" w:rsidRPr="00000000" w14:paraId="00000D3F">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1650"/>
              </w:tabs>
              <w:spacing w:after="0" w:before="0" w:line="360" w:lineRule="auto"/>
              <w:ind w:left="1650" w:right="316"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Ensure protection and service continuity for vulnerable groups (elderly, persons with disabilities, dialysis patients, coastal populations).</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2580767</wp:posOffset>
                      </wp:positionH>
                      <wp:positionV relativeFrom="paragraph">
                        <wp:posOffset>824614</wp:posOffset>
                      </wp:positionV>
                      <wp:extent cx="4331970" cy="180340"/>
                      <wp:effectExtent b="0" l="0" r="0" t="0"/>
                      <wp:wrapNone/>
                      <wp:docPr id="936" name=""/>
                      <a:graphic>
                        <a:graphicData uri="http://schemas.microsoft.com/office/word/2010/wordprocessingGroup">
                          <wpg:wgp>
                            <wpg:cNvGrpSpPr/>
                            <wpg:grpSpPr>
                              <a:xfrm>
                                <a:off x="3180000" y="3689825"/>
                                <a:ext cx="4331970" cy="180340"/>
                                <a:chOff x="3180000" y="3689825"/>
                                <a:chExt cx="4331975" cy="180350"/>
                              </a:xfrm>
                            </wpg:grpSpPr>
                            <wpg:grpSp>
                              <wpg:cNvGrpSpPr/>
                              <wpg:grpSpPr>
                                <a:xfrm>
                                  <a:off x="3180015" y="3689830"/>
                                  <a:ext cx="4331970" cy="180340"/>
                                  <a:chOff x="0" y="0"/>
                                  <a:chExt cx="4331970" cy="180340"/>
                                </a:xfrm>
                              </wpg:grpSpPr>
                              <wps:wsp>
                                <wps:cNvSpPr/>
                                <wps:cNvPr id="3" name="Shape 3"/>
                                <wps:spPr>
                                  <a:xfrm>
                                    <a:off x="0" y="0"/>
                                    <a:ext cx="4331950" cy="18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6" name="Shape 416"/>
                                <wps:spPr>
                                  <a:xfrm>
                                    <a:off x="0" y="0"/>
                                    <a:ext cx="4331970" cy="180340"/>
                                  </a:xfrm>
                                  <a:custGeom>
                                    <a:rect b="b" l="l" r="r" t="t"/>
                                    <a:pathLst>
                                      <a:path extrusionOk="0" h="180340" w="4331970">
                                        <a:moveTo>
                                          <a:pt x="4331843" y="0"/>
                                        </a:moveTo>
                                        <a:lnTo>
                                          <a:pt x="0" y="0"/>
                                        </a:lnTo>
                                        <a:lnTo>
                                          <a:pt x="0" y="179831"/>
                                        </a:lnTo>
                                        <a:lnTo>
                                          <a:pt x="4331843" y="179831"/>
                                        </a:lnTo>
                                        <a:lnTo>
                                          <a:pt x="4331843" y="0"/>
                                        </a:lnTo>
                                        <a:close/>
                                      </a:path>
                                    </a:pathLst>
                                  </a:custGeom>
                                  <a:solidFill>
                                    <a:srgbClr val="4471C4"/>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2580767</wp:posOffset>
                      </wp:positionH>
                      <wp:positionV relativeFrom="paragraph">
                        <wp:posOffset>824614</wp:posOffset>
                      </wp:positionV>
                      <wp:extent cx="4331970" cy="180340"/>
                      <wp:effectExtent b="0" l="0" r="0" t="0"/>
                      <wp:wrapNone/>
                      <wp:docPr id="936" name="image73.png"/>
                      <a:graphic>
                        <a:graphicData uri="http://schemas.openxmlformats.org/drawingml/2006/picture">
                          <pic:pic>
                            <pic:nvPicPr>
                              <pic:cNvPr id="0" name="image73.png"/>
                              <pic:cNvPicPr preferRelativeResize="0"/>
                            </pic:nvPicPr>
                            <pic:blipFill>
                              <a:blip r:embed="rId8"/>
                              <a:srcRect/>
                              <a:stretch>
                                <a:fillRect/>
                              </a:stretch>
                            </pic:blipFill>
                            <pic:spPr>
                              <a:xfrm>
                                <a:off x="0" y="0"/>
                                <a:ext cx="4331970" cy="180340"/>
                              </a:xfrm>
                              <a:prstGeom prst="rect"/>
                              <a:ln/>
                            </pic:spPr>
                          </pic:pic>
                        </a:graphicData>
                      </a:graphic>
                    </wp:anchor>
                  </w:drawing>
                </mc:Fallback>
              </mc:AlternateContent>
            </w:r>
          </w:p>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0"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808080"/>
                <w:sz w:val="28"/>
                <w:szCs w:val="28"/>
                <w:u w:val="none"/>
                <w:shd w:fill="auto" w:val="clear"/>
                <w:vertAlign w:val="baseline"/>
                <w:rtl w:val="0"/>
              </w:rPr>
              <w:t xml:space="preserve">79</w:t>
            </w:r>
            <w:r w:rsidDel="00000000" w:rsidR="00000000" w:rsidRPr="00000000">
              <w:rPr>
                <w:rtl w:val="0"/>
              </w:rPr>
            </w:r>
          </w:p>
        </w:tc>
        <w:tc>
          <w:tcPr>
            <w:tcBorders>
              <w:top w:color="dddddd" w:space="0" w:sz="8" w:val="single"/>
              <w:left w:color="000000" w:space="0" w:sz="24" w:val="single"/>
              <w:bottom w:color="000000" w:space="0" w:sz="0" w:val="nil"/>
              <w:right w:color="000000" w:space="0" w:sz="0" w:val="nil"/>
            </w:tcBorders>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D4A">
      <w:pPr>
        <w:ind w:firstLine="0"/>
        <w:rPr>
          <w:rFonts w:ascii="Calibri" w:cs="Calibri" w:eastAsia="Calibri" w:hAnsi="Calibri"/>
          <w:sz w:val="2"/>
          <w:szCs w:val="2"/>
        </w:rPr>
        <w:sectPr>
          <w:headerReference r:id="rId27" w:type="default"/>
          <w:footerReference r:id="rId28" w:type="default"/>
          <w:type w:val="nextPage"/>
          <w:pgSz w:h="16840" w:w="11910" w:orient="portrait"/>
          <w:pgMar w:bottom="280" w:top="460" w:left="425" w:right="283" w:header="0" w:footer="0"/>
        </w:sectPr>
      </w:pPr>
      <w:r w:rsidDel="00000000" w:rsidR="00000000" w:rsidRPr="00000000">
        <w:rPr>
          <w:rFonts w:ascii="Calibri" w:cs="Calibri" w:eastAsia="Calibri" w:hAnsi="Calibri"/>
          <w:sz w:val="2"/>
          <w:szCs w:val="2"/>
        </w:rPr>
        <mc:AlternateContent>
          <mc:Choice Requires="wpg">
            <w:drawing>
              <wp:anchor allowOverlap="1" behindDoc="1" distB="0" distT="0" distL="0" distR="0" hidden="0" layoutInCell="1" locked="0" relativeHeight="0" simplePos="0">
                <wp:simplePos x="0" y="0"/>
                <wp:positionH relativeFrom="page">
                  <wp:posOffset>22670</wp:posOffset>
                </wp:positionH>
                <wp:positionV relativeFrom="page">
                  <wp:posOffset>9472993</wp:posOffset>
                </wp:positionV>
                <wp:extent cx="2882900" cy="189865"/>
                <wp:effectExtent b="0" l="0" r="0" t="0"/>
                <wp:wrapNone/>
                <wp:docPr id="949" name=""/>
                <a:graphic>
                  <a:graphicData uri="http://schemas.microsoft.com/office/word/2010/wordprocessingShape">
                    <wps:wsp>
                      <wps:cNvSpPr/>
                      <wps:cNvPr id="503" name="Shape 503"/>
                      <wps:spPr>
                        <a:xfrm>
                          <a:off x="3909313" y="3689830"/>
                          <a:ext cx="2873375" cy="180340"/>
                        </a:xfrm>
                        <a:custGeom>
                          <a:rect b="b" l="l" r="r" t="t"/>
                          <a:pathLst>
                            <a:path extrusionOk="0" h="180340" w="2873375">
                              <a:moveTo>
                                <a:pt x="2873375" y="0"/>
                              </a:moveTo>
                              <a:lnTo>
                                <a:pt x="0" y="0"/>
                              </a:lnTo>
                              <a:lnTo>
                                <a:pt x="0" y="179831"/>
                              </a:lnTo>
                              <a:lnTo>
                                <a:pt x="2873375" y="179831"/>
                              </a:lnTo>
                              <a:lnTo>
                                <a:pt x="2873375" y="0"/>
                              </a:lnTo>
                              <a:close/>
                            </a:path>
                          </a:pathLst>
                        </a:custGeom>
                        <a:solidFill>
                          <a:srgbClr val="4471C4"/>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22670</wp:posOffset>
                </wp:positionH>
                <wp:positionV relativeFrom="page">
                  <wp:posOffset>9472993</wp:posOffset>
                </wp:positionV>
                <wp:extent cx="2882900" cy="189865"/>
                <wp:effectExtent b="0" l="0" r="0" t="0"/>
                <wp:wrapNone/>
                <wp:docPr id="949" name="image87.png"/>
                <a:graphic>
                  <a:graphicData uri="http://schemas.openxmlformats.org/drawingml/2006/picture">
                    <pic:pic>
                      <pic:nvPicPr>
                        <pic:cNvPr id="0" name="image87.png"/>
                        <pic:cNvPicPr preferRelativeResize="0"/>
                      </pic:nvPicPr>
                      <pic:blipFill>
                        <a:blip r:embed="rId8"/>
                        <a:srcRect/>
                        <a:stretch>
                          <a:fillRect/>
                        </a:stretch>
                      </pic:blipFill>
                      <pic:spPr>
                        <a:xfrm>
                          <a:off x="0" y="0"/>
                          <a:ext cx="2882900" cy="18986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1" name="Shape 20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02" name="Shape 20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03" name="Shape 20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04" name="Shape 20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05" name="Shape 20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06" name="Shape 20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5"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D4C">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804"/>
        </w:tabs>
        <w:spacing w:after="0" w:before="0" w:line="240" w:lineRule="auto"/>
        <w:ind w:left="1804" w:right="0" w:hanging="42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Conduct quarterly mock drills</w:t>
      </w:r>
    </w:p>
    <w:p w:rsidR="00000000" w:rsidDel="00000000" w:rsidP="00000000" w:rsidRDefault="00000000" w:rsidRPr="00000000" w14:paraId="00000D4D">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1804"/>
        </w:tabs>
        <w:spacing w:after="0" w:before="161" w:line="240" w:lineRule="auto"/>
        <w:ind w:left="1804" w:right="0" w:hanging="42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Monitor equity measures for vulnerable groups</w:t>
      </w:r>
    </w:p>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Meeting Schedule:</w:t>
      </w:r>
    </w:p>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Quarterly (normal times) | Weekly (outbreak alert) | Daily (pandemic phase)</w:t>
      </w:r>
    </w:p>
    <w:p w:rsidR="00000000" w:rsidDel="00000000" w:rsidP="00000000" w:rsidRDefault="00000000" w:rsidRPr="00000000" w14:paraId="00000D50">
      <w:pPr>
        <w:pStyle w:val="Heading2"/>
        <w:spacing w:before="321" w:lineRule="auto"/>
        <w:ind w:firstLine="1015"/>
        <w:jc w:val="both"/>
        <w:rPr>
          <w:rFonts w:ascii="Calibri" w:cs="Calibri" w:eastAsia="Calibri" w:hAnsi="Calibri"/>
        </w:rPr>
      </w:pPr>
      <w:bookmarkStart w:colFirst="0" w:colLast="0" w:name="_heading=h.7pupp4ma31zk" w:id="39"/>
      <w:bookmarkEnd w:id="39"/>
      <w:r w:rsidDel="00000000" w:rsidR="00000000" w:rsidRPr="00000000">
        <w:rPr>
          <w:rFonts w:ascii="Calibri" w:cs="Calibri" w:eastAsia="Calibri" w:hAnsi="Calibri"/>
          <w:rtl w:val="0"/>
        </w:rPr>
        <w:t xml:space="preserve">Pandemic Response Workforce</w:t>
      </w:r>
    </w:p>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64"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53">
      <w:pPr>
        <w:pStyle w:val="Heading2"/>
        <w:ind w:firstLine="1015"/>
        <w:jc w:val="both"/>
        <w:rPr>
          <w:rFonts w:ascii="Calibri" w:cs="Calibri" w:eastAsia="Calibri" w:hAnsi="Calibri"/>
        </w:rPr>
      </w:pPr>
      <w:r w:rsidDel="00000000" w:rsidR="00000000" w:rsidRPr="00000000">
        <w:rPr>
          <w:rFonts w:ascii="Calibri" w:cs="Calibri" w:eastAsia="Calibri" w:hAnsi="Calibri"/>
          <w:rtl w:val="0"/>
        </w:rPr>
        <w:t xml:space="preserve">Total Response Workforce Available: 300 persons</w:t>
      </w:r>
    </w:p>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76"/>
        <w:tblW w:w="9664.0" w:type="dxa"/>
        <w:jc w:val="left"/>
        <w:tblInd w:w="586.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55"/>
        <w:gridCol w:w="3316"/>
        <w:gridCol w:w="2302"/>
        <w:gridCol w:w="1691"/>
        <w:tblGridChange w:id="0">
          <w:tblGrid>
            <w:gridCol w:w="2355"/>
            <w:gridCol w:w="3316"/>
            <w:gridCol w:w="2302"/>
            <w:gridCol w:w="1691"/>
          </w:tblGrid>
        </w:tblGridChange>
      </w:tblGrid>
      <w:tr>
        <w:trPr>
          <w:cantSplit w:val="0"/>
          <w:trHeight w:val="1206" w:hRule="atLeast"/>
          <w:tblHeader w:val="0"/>
        </w:trPr>
        <w:tc>
          <w:tcPr>
            <w:shd w:fill="f1f1f1" w:val="clear"/>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Team Name</w:t>
            </w:r>
          </w:p>
        </w:tc>
        <w:tc>
          <w:tcPr>
            <w:shd w:fill="f1f1f1" w:val="clear"/>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Composition</w:t>
            </w:r>
          </w:p>
        </w:tc>
        <w:tc>
          <w:tcPr>
            <w:shd w:fill="f1f1f1" w:val="clear"/>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8" w:right="10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Key Responsibilities</w:t>
            </w:r>
          </w:p>
        </w:tc>
        <w:tc>
          <w:tcPr>
            <w:shd w:fill="f1f1f1" w:val="clear"/>
          </w:tcPr>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688"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Team Leader</w:t>
            </w:r>
          </w:p>
        </w:tc>
      </w:tr>
      <w:tr>
        <w:trPr>
          <w:cantSplit w:val="0"/>
          <w:trHeight w:val="2171" w:hRule="atLeast"/>
          <w:tblHeader w:val="0"/>
        </w:trPr>
        <w:tc>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19" w:right="96"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Surveillance and Contact Tracing Team</w:t>
            </w:r>
          </w:p>
        </w:tc>
        <w:tc>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 JHI, JPHN, ASHAs and</w:t>
            </w:r>
          </w:p>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Volunteers</w:t>
            </w:r>
          </w:p>
        </w:tc>
        <w:tc>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2"/>
                <w:tab w:val="left" w:leader="none" w:pos="1408"/>
              </w:tabs>
              <w:spacing w:after="0" w:before="120" w:line="360" w:lineRule="auto"/>
              <w:ind w:left="118"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Case</w:t>
              <w:tab/>
              <w:t xml:space="preserve">detection, contact</w:t>
              <w:tab/>
              <w:tab/>
              <w:t xml:space="preserve">listing,</w:t>
            </w:r>
          </w:p>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17"/>
              </w:tabs>
              <w:spacing w:after="0" w:before="0" w:line="362" w:lineRule="auto"/>
              <w:ind w:left="118"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home</w:t>
              <w:tab/>
              <w:t xml:space="preserve">visits, reporting</w:t>
            </w:r>
          </w:p>
        </w:tc>
        <w:tc>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w:t>
            </w:r>
          </w:p>
        </w:tc>
      </w:tr>
    </w:tbl>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headerReference r:id="rId29" w:type="default"/>
          <w:footerReference r:id="rId30" w:type="default"/>
          <w:type w:val="nextPage"/>
          <w:pgSz w:h="16840" w:w="11910" w:orient="portrait"/>
          <w:pgMar w:bottom="1420" w:top="1000" w:left="425" w:right="283" w:header="708" w:footer="1230"/>
          <w:pgNumType w:start="80"/>
        </w:sectPr>
      </w:pPr>
      <w:r w:rsidDel="00000000" w:rsidR="00000000" w:rsidRPr="00000000">
        <w:rPr>
          <w:rtl w:val="0"/>
        </w:rPr>
      </w:r>
    </w:p>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7" name="Shape 787"/>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88" name="Shape 78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89" name="Shape 78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90" name="Shape 79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91" name="Shape 79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92" name="Shape 79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4" name="image138.png"/>
                <a:graphic>
                  <a:graphicData uri="http://schemas.openxmlformats.org/drawingml/2006/picture">
                    <pic:pic>
                      <pic:nvPicPr>
                        <pic:cNvPr id="0" name="image13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77"/>
        <w:tblW w:w="9664.0" w:type="dxa"/>
        <w:jc w:val="left"/>
        <w:tblInd w:w="586.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55"/>
        <w:gridCol w:w="3316"/>
        <w:gridCol w:w="2302"/>
        <w:gridCol w:w="1691"/>
        <w:tblGridChange w:id="0">
          <w:tblGrid>
            <w:gridCol w:w="2355"/>
            <w:gridCol w:w="3316"/>
            <w:gridCol w:w="2302"/>
            <w:gridCol w:w="1691"/>
          </w:tblGrid>
        </w:tblGridChange>
      </w:tblGrid>
      <w:tr>
        <w:trPr>
          <w:cantSplit w:val="0"/>
          <w:trHeight w:val="1689" w:hRule="atLeast"/>
          <w:tblHeader w:val="0"/>
        </w:trPr>
        <w:tc>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19" w:right="125"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Case Management Team</w:t>
            </w:r>
          </w:p>
        </w:tc>
        <w:tc>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10"/>
                <w:tab w:val="left" w:leader="none" w:pos="2389"/>
              </w:tabs>
              <w:spacing w:after="0" w:before="120" w:line="362"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Doctors,</w:t>
              <w:tab/>
              <w:t xml:space="preserve">Nurses,</w:t>
              <w:tab/>
              <w:t xml:space="preserve">MLSP, Palliative Nurses</w:t>
            </w:r>
          </w:p>
        </w:tc>
        <w:tc>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97"/>
                <w:tab w:val="left" w:leader="none" w:pos="1960"/>
              </w:tabs>
              <w:spacing w:after="0" w:before="120" w:line="362" w:lineRule="auto"/>
              <w:ind w:left="118"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Patient</w:t>
              <w:tab/>
              <w:t xml:space="preserve">care</w:t>
              <w:tab/>
              <w:t xml:space="preserve">&amp; referral</w:t>
            </w:r>
          </w:p>
        </w:tc>
        <w:tc>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DOCTOR</w:t>
            </w:r>
          </w:p>
        </w:tc>
      </w:tr>
      <w:tr>
        <w:trPr>
          <w:cantSplit w:val="0"/>
          <w:trHeight w:val="1206" w:hRule="atLeast"/>
          <w:tblHeader w:val="0"/>
        </w:trPr>
        <w:tc>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0"/>
              </w:tabs>
              <w:spacing w:after="0" w:before="119" w:line="362" w:lineRule="auto"/>
              <w:ind w:left="119" w:right="98"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Quarantine</w:t>
              <w:tab/>
              <w:t xml:space="preserve">&amp; Isolation Team</w:t>
            </w:r>
          </w:p>
        </w:tc>
        <w:tc>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LSGD staff, Volunteers</w:t>
            </w:r>
          </w:p>
        </w:tc>
        <w:tc>
          <w:tcPr/>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8"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Facility management</w:t>
            </w:r>
          </w:p>
        </w:tc>
        <w:tc>
          <w:tcPr/>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JHI</w:t>
            </w:r>
          </w:p>
        </w:tc>
      </w:tr>
      <w:tr>
        <w:trPr>
          <w:cantSplit w:val="0"/>
          <w:trHeight w:val="1206" w:hRule="atLeast"/>
          <w:tblHeader w:val="0"/>
        </w:trPr>
        <w:tc>
          <w:tcPr/>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Psychosocial support</w:t>
            </w:r>
          </w:p>
        </w:tc>
        <w:tc>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DMHP Wayanad</w:t>
            </w:r>
          </w:p>
        </w:tc>
        <w:tc>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8" w:right="10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Psychosocial support</w:t>
            </w:r>
          </w:p>
        </w:tc>
        <w:tc>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Counsellor</w:t>
            </w:r>
          </w:p>
        </w:tc>
      </w:tr>
      <w:tr>
        <w:trPr>
          <w:cantSplit w:val="0"/>
          <w:trHeight w:val="3136" w:hRule="atLeast"/>
          <w:tblHeader w:val="0"/>
        </w:trPr>
        <w:tc>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99"/>
              </w:tabs>
              <w:spacing w:after="0" w:before="119" w:line="360" w:lineRule="auto"/>
              <w:ind w:left="119" w:right="97"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Logistics</w:t>
              <w:tab/>
              <w:t xml:space="preserve">&amp; supply chain Team</w:t>
            </w:r>
          </w:p>
        </w:tc>
        <w:tc>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LSGD staff, Storekeepers, Drivers 3</w:t>
            </w:r>
          </w:p>
        </w:tc>
        <w:tc>
          <w:tcPr/>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60"/>
              </w:tabs>
              <w:spacing w:after="0" w:before="119" w:line="240" w:lineRule="auto"/>
              <w:ind w:left="11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Supplies</w:t>
              <w:tab/>
              <w:t xml:space="preserve">&amp;</w:t>
            </w:r>
          </w:p>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3"/>
              </w:tabs>
              <w:spacing w:after="0" w:before="161" w:line="360" w:lineRule="auto"/>
              <w:ind w:left="118" w:right="10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transport</w:t>
              <w:tab/>
              <w:t xml:space="preserve">[PPE, medicines, oxygen, transport, waste management]</w:t>
            </w:r>
          </w:p>
        </w:tc>
        <w:tc>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59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 Member</w:t>
            </w:r>
          </w:p>
        </w:tc>
      </w:tr>
      <w:tr>
        <w:trPr>
          <w:cantSplit w:val="0"/>
          <w:trHeight w:val="2656" w:hRule="atLeast"/>
          <w:tblHeader w:val="0"/>
        </w:trPr>
        <w:tc>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Communication Team</w:t>
            </w:r>
          </w:p>
        </w:tc>
        <w:tc>
          <w:tcPr/>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99"/>
              </w:tabs>
              <w:spacing w:after="0" w:before="122" w:line="360" w:lineRule="auto"/>
              <w:ind w:left="119" w:right="9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w:t>
              <w:tab/>
              <w:t xml:space="preserve">members, Kudumbashree, Youth clubs,</w:t>
            </w:r>
          </w:p>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9" w:right="10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AWW workers and other self help groups</w:t>
            </w:r>
          </w:p>
        </w:tc>
        <w:tc>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5"/>
              </w:tabs>
              <w:spacing w:after="0" w:before="122" w:line="360" w:lineRule="auto"/>
              <w:ind w:left="118" w:right="10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IEC,</w:t>
              <w:tab/>
              <w:t xml:space="preserve">community meetings, countering misinformation</w:t>
            </w:r>
          </w:p>
        </w:tc>
        <w:tc>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52"/>
              </w:tabs>
              <w:spacing w:after="0" w:before="122" w:line="360" w:lineRule="auto"/>
              <w:ind w:left="119"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w:t>
              <w:tab/>
              <w:t xml:space="preserve">in charge</w:t>
            </w:r>
          </w:p>
        </w:tc>
      </w:tr>
      <w:tr>
        <w:trPr>
          <w:cantSplit w:val="0"/>
          <w:trHeight w:val="1206" w:hRule="atLeast"/>
          <w:tblHeader w:val="0"/>
        </w:trPr>
        <w:tc>
          <w:tcPr/>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Transportation</w:t>
            </w:r>
          </w:p>
        </w:tc>
        <w:tc>
          <w:tcPr/>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03"/>
              </w:tabs>
              <w:spacing w:after="0" w:before="119" w:line="360" w:lineRule="auto"/>
              <w:ind w:left="119" w:right="10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KSRTC,</w:t>
              <w:tab/>
              <w:t xml:space="preserve">educational institutional buses</w:t>
            </w:r>
          </w:p>
        </w:tc>
        <w:tc>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35"/>
              </w:tabs>
              <w:spacing w:after="0" w:before="119" w:line="360" w:lineRule="auto"/>
              <w:ind w:left="118" w:right="10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Transport</w:t>
              <w:tab/>
              <w:t xml:space="preserve">the victims</w:t>
            </w:r>
          </w:p>
        </w:tc>
        <w:tc>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w:t>
            </w:r>
          </w:p>
        </w:tc>
      </w:tr>
      <w:tr>
        <w:trPr>
          <w:cantSplit w:val="0"/>
          <w:trHeight w:val="1206" w:hRule="atLeast"/>
          <w:tblHeader w:val="0"/>
        </w:trPr>
        <w:tc>
          <w:tcPr/>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125"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Media Surveillance</w:t>
            </w:r>
          </w:p>
        </w:tc>
        <w:tc>
          <w:tcPr/>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Local Channel</w:t>
            </w:r>
          </w:p>
        </w:tc>
        <w:tc>
          <w:tcPr/>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7"/>
              </w:tabs>
              <w:spacing w:after="0" w:before="119" w:line="360" w:lineRule="auto"/>
              <w:ind w:left="118" w:right="10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For</w:t>
              <w:tab/>
              <w:t xml:space="preserve">proper information</w:t>
            </w:r>
          </w:p>
        </w:tc>
        <w:tc>
          <w:tcPr/>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w:t>
            </w:r>
          </w:p>
        </w:tc>
      </w:tr>
    </w:tbl>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7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85">
      <w:pPr>
        <w:spacing w:before="0" w:line="480" w:lineRule="auto"/>
        <w:ind w:left="1015" w:right="3312" w:firstLine="0"/>
        <w:jc w:val="left"/>
        <w:rPr>
          <w:rFonts w:ascii="Calibri" w:cs="Calibri" w:eastAsia="Calibri" w:hAnsi="Calibri"/>
          <w:b w:val="1"/>
          <w:bCs w:val="1"/>
          <w:sz w:val="28"/>
          <w:szCs w:val="28"/>
        </w:rPr>
      </w:pPr>
      <w:bookmarkStart w:colFirst="0" w:colLast="0" w:name="_heading=h.jwdg9asbq7tp" w:id="40"/>
      <w:bookmarkEnd w:id="40"/>
      <w:r w:rsidDel="00000000" w:rsidR="00000000" w:rsidRPr="00000000">
        <w:rPr>
          <w:rFonts w:ascii="Calibri" w:cs="Calibri" w:eastAsia="Calibri" w:hAnsi="Calibri"/>
          <w:b w:val="1"/>
          <w:bCs w:val="1"/>
          <w:sz w:val="28"/>
          <w:szCs w:val="28"/>
          <w:rtl w:val="0"/>
        </w:rPr>
        <w:t xml:space="preserve">Activities and Measures before and during Pandemic PHASE 1 - Alert / Preparation</w:t>
      </w:r>
    </w:p>
    <w:p w:rsidR="00000000" w:rsidDel="00000000" w:rsidP="00000000" w:rsidRDefault="00000000" w:rsidRPr="00000000" w14:paraId="00000D86">
      <w:pPr>
        <w:spacing w:before="198"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Surveillance and Reporting-Enhanced syndromic surveillance:</w:t>
      </w:r>
    </w:p>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88">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1374"/>
        </w:tabs>
        <w:spacing w:after="0" w:before="1" w:line="240" w:lineRule="auto"/>
        <w:ind w:left="1374" w:right="0" w:hanging="359.00000000000006"/>
        <w:jc w:val="left"/>
        <w:rPr>
          <w:rFonts w:ascii="Calibri" w:cs="Calibri" w:eastAsia="Calibri" w:hAnsi="Calibri"/>
          <w:b w:val="1"/>
          <w:bCs w:val="1"/>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Data sources for surveillance</w:t>
      </w:r>
      <w:r w:rsidDel="00000000" w:rsidR="00000000" w:rsidRPr="00000000">
        <w:rPr>
          <w:rtl w:val="0"/>
        </w:rPr>
      </w:r>
    </w:p>
    <w:p w:rsidR="00000000" w:rsidDel="00000000" w:rsidP="00000000" w:rsidRDefault="00000000" w:rsidRPr="00000000" w14:paraId="00000D89">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Integrated Health Information Platform (IHIP) fo</w:t>
      </w:r>
      <w:r w:rsidDel="00000000" w:rsidR="00000000" w:rsidRPr="00000000">
        <w:rPr>
          <w:rFonts w:ascii="Calibri" w:cs="Calibri" w:eastAsia="Calibri" w:hAnsi="Calibri"/>
          <w:sz w:val="28"/>
          <w:szCs w:val="28"/>
          <w:rtl w:val="0"/>
        </w:rPr>
        <w:t xml:space="preserve">r Reporting:</w:t>
        <w:br w:type="textWrapping"/>
        <w:t xml:space="preserve"> All public and private healthcare facilities in the district are mandated to report notifiable diseases and syndromes with pandemic potential through the Integrated Health Information Platform (IHIP) according to standard case definitions. Facility in-charges ensure daily and accurate data entry in the portal. When a case with pandemic potential is reported, public health officials such as the Health Inspector (HI) and Junior Health Inspector (JHI) conduct field verification and follow-up. These surveillance activities are monitored both at the institutional and district levels.</w:t>
      </w:r>
    </w:p>
    <w:p w:rsidR="00000000" w:rsidDel="00000000" w:rsidP="00000000" w:rsidRDefault="00000000" w:rsidRPr="00000000" w14:paraId="00000D8A">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Health Facility OPD/IPD Records:</w:t>
        <w:br w:type="textWrapping"/>
        <w:t xml:space="preserve"> OPD and IPD records from health facilities serve as an important data source to monitor trends in communicable diseases. Any unusual increase in cases is immediately reported to higher health authorities.</w:t>
      </w:r>
    </w:p>
    <w:p w:rsidR="00000000" w:rsidDel="00000000" w:rsidP="00000000" w:rsidRDefault="00000000" w:rsidRPr="00000000" w14:paraId="00000D8B">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Private Hospitals and Laboratories:</w:t>
        <w:br w:type="textWrapping"/>
        <w:t xml:space="preserve"> Private hospitals and laboratories should be sensitized about the importance of timely reporting of communicable diseases through IHIP to ensure early detection and response.</w:t>
      </w:r>
    </w:p>
    <w:p w:rsidR="00000000" w:rsidDel="00000000" w:rsidP="00000000" w:rsidRDefault="00000000" w:rsidRPr="00000000" w14:paraId="00000D8C">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Local Media and News Reports:</w:t>
        <w:br w:type="textWrapping"/>
        <w:t xml:space="preserve"> Information from local media and newspaper reports may help identify emerging public health concerns or unusual disease events in the community.</w:t>
      </w:r>
    </w:p>
    <w:p w:rsidR="00000000" w:rsidDel="00000000" w:rsidP="00000000" w:rsidRDefault="00000000" w:rsidRPr="00000000" w14:paraId="00000D8D">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Community-Level Reporting:</w:t>
        <w:br w:type="textWrapping"/>
        <w:t xml:space="preserve"> Community-based surveillance is strengthened through reports from ASHAs, JPHNs, and Ward Members, who help identify unusual health events or clusters of illness at the community level and inform the health system for timely action.</w:t>
      </w:r>
    </w:p>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4"/>
        </w:tabs>
        <w:spacing w:after="0" w:before="1" w:line="240" w:lineRule="auto"/>
        <w:ind w:left="1375" w:right="0" w:firstLine="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D8F">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1374"/>
        </w:tabs>
        <w:spacing w:after="0" w:before="160" w:line="240" w:lineRule="auto"/>
        <w:ind w:left="1374" w:right="0" w:hanging="359.00000000000006"/>
        <w:jc w:val="left"/>
        <w:rPr>
          <w:rFonts w:ascii="Calibri" w:cs="Calibri" w:eastAsia="Calibri" w:hAnsi="Calibri"/>
          <w:b w:val="1"/>
          <w:bCs w:val="1"/>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Event-based triggers (to be monitored and reported)</w:t>
      </w:r>
      <w:r w:rsidDel="00000000" w:rsidR="00000000" w:rsidRPr="00000000">
        <w:rPr>
          <w:rtl w:val="0"/>
        </w:rPr>
      </w:r>
    </w:p>
    <w:p w:rsidR="00000000" w:rsidDel="00000000" w:rsidP="00000000" w:rsidRDefault="00000000" w:rsidRPr="00000000" w14:paraId="00000D90">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Event-based surveillance functions as a complementary system to indicator-based reporting for the early detection of unusual public health events. All public and private health institutions, schools, hostels, laboratories, veterinary institutions, and field-level health workers should promptly report unusual health events with pandemic potential to the District Surveillance Unit.</w:t>
      </w:r>
    </w:p>
    <w:p w:rsidR="00000000" w:rsidDel="00000000" w:rsidP="00000000" w:rsidRDefault="00000000" w:rsidRPr="00000000" w14:paraId="00000D91">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Facility in-charges are responsible for continuous monitoring of the following event-based triggers:</w:t>
      </w:r>
    </w:p>
    <w:p w:rsidR="00000000" w:rsidDel="00000000" w:rsidP="00000000" w:rsidRDefault="00000000" w:rsidRPr="00000000" w14:paraId="00000D92">
      <w:pPr>
        <w:numPr>
          <w:ilvl w:val="0"/>
          <w:numId w:val="1"/>
        </w:numPr>
        <w:tabs>
          <w:tab w:val="left" w:leader="none" w:pos="1374"/>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Sudden increase in Influenza-Like Illness (ILI) or Severe Acute Respiratory Infection (SARI) cases beyond the usual baseline.</w:t>
        <w:br w:type="textWrapping"/>
      </w:r>
    </w:p>
    <w:p w:rsidR="00000000" w:rsidDel="00000000" w:rsidP="00000000" w:rsidRDefault="00000000" w:rsidRPr="00000000" w14:paraId="00000D93">
      <w:pPr>
        <w:numPr>
          <w:ilvl w:val="0"/>
          <w:numId w:val="1"/>
        </w:numPr>
        <w:tabs>
          <w:tab w:val="left" w:leader="none" w:pos="1374"/>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Clustering of fever cases within a household, institution, or locality.</w:t>
        <w:br w:type="textWrapping"/>
      </w:r>
    </w:p>
    <w:p w:rsidR="00000000" w:rsidDel="00000000" w:rsidP="00000000" w:rsidRDefault="00000000" w:rsidRPr="00000000" w14:paraId="00000D94">
      <w:pPr>
        <w:numPr>
          <w:ilvl w:val="0"/>
          <w:numId w:val="1"/>
        </w:numPr>
        <w:tabs>
          <w:tab w:val="left" w:leader="none" w:pos="1374"/>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Unusual or sudden clusters of illness with similar symptoms.</w:t>
        <w:br w:type="textWrapping"/>
      </w:r>
    </w:p>
    <w:p w:rsidR="00000000" w:rsidDel="00000000" w:rsidP="00000000" w:rsidRDefault="00000000" w:rsidRPr="00000000" w14:paraId="00000D95">
      <w:pPr>
        <w:numPr>
          <w:ilvl w:val="0"/>
          <w:numId w:val="1"/>
        </w:numPr>
        <w:tabs>
          <w:tab w:val="left" w:leader="none" w:pos="1374"/>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Unexplained or sudden deaths, especially with respiratory or neurological manifestations.</w:t>
        <w:br w:type="textWrapping"/>
      </w:r>
    </w:p>
    <w:p w:rsidR="00000000" w:rsidDel="00000000" w:rsidP="00000000" w:rsidRDefault="00000000" w:rsidRPr="00000000" w14:paraId="00000D96">
      <w:pPr>
        <w:numPr>
          <w:ilvl w:val="0"/>
          <w:numId w:val="1"/>
        </w:numPr>
        <w:tabs>
          <w:tab w:val="left" w:leader="none" w:pos="1374"/>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Sudden increase in absenteeism in schools, hostels, anganwadis, or workplaces.</w:t>
        <w:br w:type="textWrapping"/>
      </w:r>
    </w:p>
    <w:p w:rsidR="00000000" w:rsidDel="00000000" w:rsidP="00000000" w:rsidRDefault="00000000" w:rsidRPr="00000000" w14:paraId="00000D97">
      <w:pPr>
        <w:numPr>
          <w:ilvl w:val="0"/>
          <w:numId w:val="1"/>
        </w:numPr>
        <w:tabs>
          <w:tab w:val="left" w:leader="none" w:pos="1374"/>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Media or social media reports suggesting disease outbreaks.</w:t>
        <w:br w:type="textWrapping"/>
      </w:r>
    </w:p>
    <w:p w:rsidR="00000000" w:rsidDel="00000000" w:rsidP="00000000" w:rsidRDefault="00000000" w:rsidRPr="00000000" w14:paraId="00000D98">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Upon identification of any trigger event:</w:t>
      </w:r>
    </w:p>
    <w:p w:rsidR="00000000" w:rsidDel="00000000" w:rsidP="00000000" w:rsidRDefault="00000000" w:rsidRPr="00000000" w14:paraId="00000D99">
      <w:pPr>
        <w:numPr>
          <w:ilvl w:val="0"/>
          <w:numId w:val="30"/>
        </w:numPr>
        <w:tabs>
          <w:tab w:val="left" w:leader="none" w:pos="1374"/>
        </w:tabs>
        <w:spacing w:after="0" w:afterAutospacing="0" w:before="240" w:lineRule="auto"/>
        <w:ind w:left="1375" w:hanging="360"/>
        <w:rPr>
          <w:rFonts w:ascii="Calibri" w:cs="Calibri" w:eastAsia="Calibri" w:hAnsi="Calibri"/>
        </w:rPr>
      </w:pPr>
      <w:r w:rsidDel="00000000" w:rsidR="00000000" w:rsidRPr="00000000">
        <w:rPr>
          <w:rFonts w:ascii="Calibri" w:cs="Calibri" w:eastAsia="Calibri" w:hAnsi="Calibri"/>
          <w:sz w:val="28"/>
          <w:szCs w:val="28"/>
          <w:rtl w:val="0"/>
        </w:rPr>
        <w:t xml:space="preserve">Immediate notification should be made to the concerned Medical Officer and District Surveillance Unit within 24 hours.</w:t>
        <w:br w:type="textWrapping"/>
      </w:r>
    </w:p>
    <w:p w:rsidR="00000000" w:rsidDel="00000000" w:rsidP="00000000" w:rsidRDefault="00000000" w:rsidRPr="00000000" w14:paraId="00000D9A">
      <w:pPr>
        <w:numPr>
          <w:ilvl w:val="0"/>
          <w:numId w:val="30"/>
        </w:numPr>
        <w:tabs>
          <w:tab w:val="left" w:leader="none" w:pos="1374"/>
        </w:tabs>
        <w:spacing w:after="0" w:afterAutospacing="0" w:before="0" w:beforeAutospacing="0" w:lineRule="auto"/>
        <w:ind w:left="1375" w:hanging="360"/>
        <w:rPr>
          <w:rFonts w:ascii="Calibri" w:cs="Calibri" w:eastAsia="Calibri" w:hAnsi="Calibri"/>
        </w:rPr>
      </w:pPr>
      <w:r w:rsidDel="00000000" w:rsidR="00000000" w:rsidRPr="00000000">
        <w:rPr>
          <w:rFonts w:ascii="Calibri" w:cs="Calibri" w:eastAsia="Calibri" w:hAnsi="Calibri"/>
          <w:sz w:val="28"/>
          <w:szCs w:val="28"/>
          <w:rtl w:val="0"/>
        </w:rPr>
        <w:t xml:space="preserve">Field verification will be conducted by the Health Inspector (HI) or Junior Health Inspector (JHI).</w:t>
        <w:br w:type="textWrapping"/>
      </w:r>
    </w:p>
    <w:p w:rsidR="00000000" w:rsidDel="00000000" w:rsidP="00000000" w:rsidRDefault="00000000" w:rsidRPr="00000000" w14:paraId="00000D9B">
      <w:pPr>
        <w:numPr>
          <w:ilvl w:val="0"/>
          <w:numId w:val="30"/>
        </w:numPr>
        <w:tabs>
          <w:tab w:val="left" w:leader="none" w:pos="1374"/>
        </w:tabs>
        <w:spacing w:after="0" w:afterAutospacing="0" w:before="0" w:beforeAutospacing="0" w:lineRule="auto"/>
        <w:ind w:left="1375" w:hanging="360"/>
        <w:rPr>
          <w:rFonts w:ascii="Calibri" w:cs="Calibri" w:eastAsia="Calibri" w:hAnsi="Calibri"/>
        </w:rPr>
      </w:pPr>
      <w:r w:rsidDel="00000000" w:rsidR="00000000" w:rsidRPr="00000000">
        <w:rPr>
          <w:rFonts w:ascii="Calibri" w:cs="Calibri" w:eastAsia="Calibri" w:hAnsi="Calibri"/>
          <w:sz w:val="28"/>
          <w:szCs w:val="28"/>
          <w:rtl w:val="0"/>
        </w:rPr>
        <w:t xml:space="preserve">Line listing and preliminary risk assessment should be completed without delay.</w:t>
        <w:br w:type="textWrapping"/>
      </w:r>
    </w:p>
    <w:p w:rsidR="00000000" w:rsidDel="00000000" w:rsidP="00000000" w:rsidRDefault="00000000" w:rsidRPr="00000000" w14:paraId="00000D9C">
      <w:pPr>
        <w:numPr>
          <w:ilvl w:val="0"/>
          <w:numId w:val="30"/>
        </w:numPr>
        <w:tabs>
          <w:tab w:val="left" w:leader="none" w:pos="1374"/>
        </w:tabs>
        <w:spacing w:after="240" w:before="0" w:beforeAutospacing="0" w:lineRule="auto"/>
        <w:ind w:left="1375" w:hanging="360"/>
        <w:rPr>
          <w:rFonts w:ascii="Calibri" w:cs="Calibri" w:eastAsia="Calibri" w:hAnsi="Calibri"/>
        </w:rPr>
      </w:pPr>
      <w:r w:rsidDel="00000000" w:rsidR="00000000" w:rsidRPr="00000000">
        <w:rPr>
          <w:rFonts w:ascii="Calibri" w:cs="Calibri" w:eastAsia="Calibri" w:hAnsi="Calibri"/>
          <w:sz w:val="28"/>
          <w:szCs w:val="28"/>
          <w:rtl w:val="0"/>
        </w:rPr>
        <w:t xml:space="preserve">The situation will be continuously monitored at both institutional and district levels.</w:t>
      </w:r>
    </w:p>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4"/>
        </w:tabs>
        <w:spacing w:after="0" w:before="160" w:line="240" w:lineRule="auto"/>
        <w:ind w:left="1375" w:right="0" w:firstLine="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4"/>
        </w:tabs>
        <w:spacing w:after="0" w:before="161" w:line="240" w:lineRule="auto"/>
        <w:ind w:left="1375"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sz w:val="28"/>
          <w:szCs w:val="28"/>
          <w:rtl w:val="0"/>
        </w:rPr>
        <w:t xml:space="preserve">3.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Zoonotic and animal health surveillance</w:t>
      </w:r>
    </w:p>
    <w:p w:rsidR="00000000" w:rsidDel="00000000" w:rsidP="00000000" w:rsidRDefault="00000000" w:rsidRPr="00000000" w14:paraId="00000D9F">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Close coordination shall be maintained between the Health Department and Veterinary Department for the early detection of zoonotic disease threats. Veterinary Officers and field veterinary staff should actively monitor animal health events and report any unusual findings promptly.</w:t>
      </w:r>
    </w:p>
    <w:p w:rsidR="00000000" w:rsidDel="00000000" w:rsidP="00000000" w:rsidRDefault="00000000" w:rsidRPr="00000000" w14:paraId="00000DA0">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following events should be monitored:</w:t>
      </w:r>
    </w:p>
    <w:p w:rsidR="00000000" w:rsidDel="00000000" w:rsidP="00000000" w:rsidRDefault="00000000" w:rsidRPr="00000000" w14:paraId="00000DA1">
      <w:pPr>
        <w:numPr>
          <w:ilvl w:val="0"/>
          <w:numId w:val="3"/>
        </w:numPr>
        <w:tabs>
          <w:tab w:val="left" w:leader="none" w:pos="1374"/>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Unusual or unexplained morbidity or mortality in livestock, poultry, or wildlife, including migratory birds and bats.</w:t>
        <w:br w:type="textWrapping"/>
      </w:r>
    </w:p>
    <w:p w:rsidR="00000000" w:rsidDel="00000000" w:rsidP="00000000" w:rsidRDefault="00000000" w:rsidRPr="00000000" w14:paraId="00000DA2">
      <w:pPr>
        <w:numPr>
          <w:ilvl w:val="0"/>
          <w:numId w:val="3"/>
        </w:numPr>
        <w:tabs>
          <w:tab w:val="left" w:leader="none" w:pos="1374"/>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Sudden deaths in poultry farms or backyard poultry units.</w:t>
        <w:br w:type="textWrapping"/>
      </w:r>
    </w:p>
    <w:p w:rsidR="00000000" w:rsidDel="00000000" w:rsidP="00000000" w:rsidRDefault="00000000" w:rsidRPr="00000000" w14:paraId="00000DA3">
      <w:pPr>
        <w:numPr>
          <w:ilvl w:val="0"/>
          <w:numId w:val="3"/>
        </w:numPr>
        <w:tabs>
          <w:tab w:val="left" w:leader="none" w:pos="1374"/>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Illness among individuals with close animal contact, such as poultry workers, dairy farmers, slaughterhouse workers, and hunters.</w:t>
        <w:br w:type="textWrapping"/>
      </w:r>
    </w:p>
    <w:p w:rsidR="00000000" w:rsidDel="00000000" w:rsidP="00000000" w:rsidRDefault="00000000" w:rsidRPr="00000000" w14:paraId="00000DA4">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Priority zoonotic diseases under surveillance include:</w:t>
      </w:r>
    </w:p>
    <w:p w:rsidR="00000000" w:rsidDel="00000000" w:rsidP="00000000" w:rsidRDefault="00000000" w:rsidRPr="00000000" w14:paraId="00000DA5">
      <w:pPr>
        <w:numPr>
          <w:ilvl w:val="0"/>
          <w:numId w:val="8"/>
        </w:numPr>
        <w:tabs>
          <w:tab w:val="left" w:leader="none" w:pos="1374"/>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Leptospirosis</w:t>
        <w:br w:type="textWrapping"/>
      </w:r>
    </w:p>
    <w:p w:rsidR="00000000" w:rsidDel="00000000" w:rsidP="00000000" w:rsidRDefault="00000000" w:rsidRPr="00000000" w14:paraId="00000DA6">
      <w:pPr>
        <w:numPr>
          <w:ilvl w:val="0"/>
          <w:numId w:val="8"/>
        </w:numPr>
        <w:tabs>
          <w:tab w:val="left" w:leader="none" w:pos="1374"/>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Avian Influenza</w:t>
        <w:br w:type="textWrapping"/>
      </w:r>
    </w:p>
    <w:p w:rsidR="00000000" w:rsidDel="00000000" w:rsidP="00000000" w:rsidRDefault="00000000" w:rsidRPr="00000000" w14:paraId="00000DA7">
      <w:pPr>
        <w:numPr>
          <w:ilvl w:val="0"/>
          <w:numId w:val="8"/>
        </w:numPr>
        <w:tabs>
          <w:tab w:val="left" w:leader="none" w:pos="1374"/>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Nipah Virus Infection</w:t>
        <w:br w:type="textWrapping"/>
      </w:r>
    </w:p>
    <w:p w:rsidR="00000000" w:rsidDel="00000000" w:rsidP="00000000" w:rsidRDefault="00000000" w:rsidRPr="00000000" w14:paraId="00000DA8">
      <w:pPr>
        <w:numPr>
          <w:ilvl w:val="0"/>
          <w:numId w:val="8"/>
        </w:numPr>
        <w:tabs>
          <w:tab w:val="left" w:leader="none" w:pos="1374"/>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Anthrax</w:t>
        <w:br w:type="textWrapping"/>
      </w:r>
    </w:p>
    <w:p w:rsidR="00000000" w:rsidDel="00000000" w:rsidP="00000000" w:rsidRDefault="00000000" w:rsidRPr="00000000" w14:paraId="00000DA9">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Reporting and Response:</w:t>
      </w:r>
    </w:p>
    <w:p w:rsidR="00000000" w:rsidDel="00000000" w:rsidP="00000000" w:rsidRDefault="00000000" w:rsidRPr="00000000" w14:paraId="00000DAA">
      <w:pPr>
        <w:numPr>
          <w:ilvl w:val="0"/>
          <w:numId w:val="30"/>
        </w:numPr>
        <w:tabs>
          <w:tab w:val="left" w:leader="none" w:pos="1374"/>
        </w:tabs>
        <w:spacing w:after="0" w:afterAutospacing="0" w:before="240" w:lineRule="auto"/>
        <w:ind w:left="1375" w:hanging="360"/>
        <w:rPr>
          <w:rFonts w:ascii="Calibri" w:cs="Calibri" w:eastAsia="Calibri" w:hAnsi="Calibri"/>
        </w:rPr>
      </w:pPr>
      <w:r w:rsidDel="00000000" w:rsidR="00000000" w:rsidRPr="00000000">
        <w:rPr>
          <w:rFonts w:ascii="Calibri" w:cs="Calibri" w:eastAsia="Calibri" w:hAnsi="Calibri"/>
          <w:sz w:val="28"/>
          <w:szCs w:val="28"/>
          <w:rtl w:val="0"/>
        </w:rPr>
        <w:t xml:space="preserve">Any unusual animal health event should be immediately reported to the District Veterinary Officer and the District Surveillance Unit.</w:t>
        <w:br w:type="textWrapping"/>
      </w:r>
    </w:p>
    <w:p w:rsidR="00000000" w:rsidDel="00000000" w:rsidP="00000000" w:rsidRDefault="00000000" w:rsidRPr="00000000" w14:paraId="00000DAB">
      <w:pPr>
        <w:numPr>
          <w:ilvl w:val="0"/>
          <w:numId w:val="30"/>
        </w:numPr>
        <w:tabs>
          <w:tab w:val="left" w:leader="none" w:pos="1374"/>
        </w:tabs>
        <w:spacing w:after="0" w:afterAutospacing="0" w:before="0" w:beforeAutospacing="0" w:lineRule="auto"/>
        <w:ind w:left="1375" w:hanging="360"/>
        <w:rPr>
          <w:rFonts w:ascii="Calibri" w:cs="Calibri" w:eastAsia="Calibri" w:hAnsi="Calibri"/>
        </w:rPr>
      </w:pPr>
      <w:r w:rsidDel="00000000" w:rsidR="00000000" w:rsidRPr="00000000">
        <w:rPr>
          <w:rFonts w:ascii="Calibri" w:cs="Calibri" w:eastAsia="Calibri" w:hAnsi="Calibri"/>
          <w:sz w:val="28"/>
          <w:szCs w:val="28"/>
          <w:rtl w:val="0"/>
        </w:rPr>
        <w:t xml:space="preserve">Joint field investigations by Health and Veterinary teams should be conducted wherever animal-to-human transmission is suspected.</w:t>
        <w:br w:type="textWrapping"/>
      </w:r>
    </w:p>
    <w:p w:rsidR="00000000" w:rsidDel="00000000" w:rsidP="00000000" w:rsidRDefault="00000000" w:rsidRPr="00000000" w14:paraId="00000DAC">
      <w:pPr>
        <w:numPr>
          <w:ilvl w:val="0"/>
          <w:numId w:val="30"/>
        </w:numPr>
        <w:tabs>
          <w:tab w:val="left" w:leader="none" w:pos="1374"/>
        </w:tabs>
        <w:spacing w:after="240" w:before="0" w:beforeAutospacing="0" w:lineRule="auto"/>
        <w:ind w:left="1375" w:hanging="360"/>
        <w:rPr>
          <w:rFonts w:ascii="Calibri" w:cs="Calibri" w:eastAsia="Calibri" w:hAnsi="Calibri"/>
        </w:rPr>
      </w:pPr>
      <w:r w:rsidDel="00000000" w:rsidR="00000000" w:rsidRPr="00000000">
        <w:rPr>
          <w:rFonts w:ascii="Calibri" w:cs="Calibri" w:eastAsia="Calibri" w:hAnsi="Calibri"/>
          <w:sz w:val="28"/>
          <w:szCs w:val="28"/>
          <w:rtl w:val="0"/>
        </w:rPr>
        <w:t xml:space="preserve">Appropriate risk assessment and control measures should be initiated based on the findings.</w:t>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4"/>
        </w:tabs>
        <w:spacing w:after="0" w:before="161" w:line="240" w:lineRule="auto"/>
        <w:ind w:left="1375" w:right="0" w:firstLine="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DAE">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1374"/>
        </w:tabs>
        <w:spacing w:after="0" w:before="160" w:line="240" w:lineRule="auto"/>
        <w:ind w:left="137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Logistics and Stock Preparedness</w:t>
      </w:r>
    </w:p>
    <w:p w:rsidR="00000000" w:rsidDel="00000000" w:rsidP="00000000" w:rsidRDefault="00000000" w:rsidRPr="00000000" w14:paraId="00000DAF">
      <w:pPr>
        <w:tabs>
          <w:tab w:val="left" w:leader="none" w:pos="1374"/>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Logistics Management</w:t>
      </w:r>
    </w:p>
    <w:p w:rsidR="00000000" w:rsidDel="00000000" w:rsidP="00000000" w:rsidRDefault="00000000" w:rsidRPr="00000000" w14:paraId="00000DB0">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Effective logistics management is essential to ensure a timely and coordinated response during public health emergencies. A structured system shall be established to maintain uninterrupted availability of essential supplies and support services during outbreaks or pandemics.</w:t>
      </w:r>
    </w:p>
    <w:p w:rsidR="00000000" w:rsidDel="00000000" w:rsidP="00000000" w:rsidRDefault="00000000" w:rsidRPr="00000000" w14:paraId="00000DB1">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Vendor Identification and Emergency Procurement:</w:t>
        <w:br w:type="textWrapping"/>
      </w:r>
      <w:r w:rsidDel="00000000" w:rsidR="00000000" w:rsidRPr="00000000">
        <w:rPr>
          <w:rFonts w:ascii="Calibri" w:cs="Calibri" w:eastAsia="Calibri" w:hAnsi="Calibri"/>
          <w:sz w:val="28"/>
          <w:szCs w:val="28"/>
          <w:rtl w:val="0"/>
        </w:rPr>
        <w:t xml:space="preserve"> Local vendors shall be identified and empanelled in advance to facilitate rapid procurement of essential materials during emergencies. Clear emergency procurement mechanisms shall be defined in accordance with Local Self Government Department (LSGD) and Health Department norms to avoid procedural delays.</w:t>
      </w:r>
    </w:p>
    <w:p w:rsidR="00000000" w:rsidDel="00000000" w:rsidP="00000000" w:rsidRDefault="00000000" w:rsidRPr="00000000" w14:paraId="00000DB2">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Essential Logistics Checklist:</w:t>
        <w:br w:type="textWrapping"/>
      </w:r>
      <w:r w:rsidDel="00000000" w:rsidR="00000000" w:rsidRPr="00000000">
        <w:rPr>
          <w:rFonts w:ascii="Calibri" w:cs="Calibri" w:eastAsia="Calibri" w:hAnsi="Calibri"/>
          <w:sz w:val="28"/>
          <w:szCs w:val="28"/>
          <w:rtl w:val="0"/>
        </w:rPr>
        <w:t xml:space="preserve"> A comprehensive and regularly updated checklist of essential medicines, consumables, personal protective equipment (PPE), disinfectants, laboratory supplies, and supportive equipment shall be prepared and maintained. This checklist will serve as the reference document for stock monitoring and replenishment.</w:t>
      </w:r>
    </w:p>
    <w:p w:rsidR="00000000" w:rsidDel="00000000" w:rsidP="00000000" w:rsidRDefault="00000000" w:rsidRPr="00000000" w14:paraId="00000DB3">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Stock Maintenance and Storage:</w:t>
        <w:br w:type="textWrapping"/>
      </w:r>
      <w:r w:rsidDel="00000000" w:rsidR="00000000" w:rsidRPr="00000000">
        <w:rPr>
          <w:rFonts w:ascii="Calibri" w:cs="Calibri" w:eastAsia="Calibri" w:hAnsi="Calibri"/>
          <w:sz w:val="28"/>
          <w:szCs w:val="28"/>
          <w:rtl w:val="0"/>
        </w:rPr>
        <w:t xml:space="preserve"> Secure and accessible storage locations shall be pre-identified within the Panchayat limits for emergency stockpiling. Proper inventory management practices, including updated stock registers and periodic physical verification, shall be ensured to prevent shortages or expiry of supplies.</w:t>
      </w:r>
    </w:p>
    <w:p w:rsidR="00000000" w:rsidDel="00000000" w:rsidP="00000000" w:rsidRDefault="00000000" w:rsidRPr="00000000" w14:paraId="00000DB4">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Emergency Transport Arrangements:</w:t>
        <w:br w:type="textWrapping"/>
      </w:r>
      <w:r w:rsidDel="00000000" w:rsidR="00000000" w:rsidRPr="00000000">
        <w:rPr>
          <w:rFonts w:ascii="Calibri" w:cs="Calibri" w:eastAsia="Calibri" w:hAnsi="Calibri"/>
          <w:sz w:val="28"/>
          <w:szCs w:val="28"/>
          <w:rtl w:val="0"/>
        </w:rPr>
        <w:t xml:space="preserve"> Dedicated vehicles and designated drivers shall be pre-identified for rapid deployment of medical teams, supplies, and patients during emergency situations. A contact list with backup arrangements shall be maintained to ensure uninterrupted mobility.</w:t>
      </w:r>
    </w:p>
    <w:p w:rsidR="00000000" w:rsidDel="00000000" w:rsidP="00000000" w:rsidRDefault="00000000" w:rsidRPr="00000000" w14:paraId="00000DB5">
      <w:pPr>
        <w:tabs>
          <w:tab w:val="left" w:leader="none" w:pos="1374"/>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Designation of Logistics Nodal Officer:</w:t>
        <w:br w:type="textWrapping"/>
      </w:r>
      <w:r w:rsidDel="00000000" w:rsidR="00000000" w:rsidRPr="00000000">
        <w:rPr>
          <w:rFonts w:ascii="Calibri" w:cs="Calibri" w:eastAsia="Calibri" w:hAnsi="Calibri"/>
          <w:sz w:val="28"/>
          <w:szCs w:val="28"/>
          <w:rtl w:val="0"/>
        </w:rPr>
        <w:t xml:space="preserve"> A Logistics Nodal Officer shall be designated to oversee stock preparedness, coordinate procurement, manage supply distribution, and ensure timely decision-making during public health emergencies.</w:t>
      </w:r>
    </w:p>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74"/>
        </w:tabs>
        <w:spacing w:after="0" w:before="160" w:line="240" w:lineRule="auto"/>
        <w:ind w:left="1375"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DB7">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375"/>
          <w:tab w:val="left" w:leader="none" w:pos="2492"/>
          <w:tab w:val="left" w:leader="none" w:pos="3125"/>
          <w:tab w:val="left" w:leader="none" w:pos="4303"/>
          <w:tab w:val="left" w:leader="none" w:pos="5074"/>
          <w:tab w:val="left" w:leader="none" w:pos="6189"/>
          <w:tab w:val="left" w:leader="none" w:pos="6825"/>
          <w:tab w:val="left" w:leader="none" w:pos="7753"/>
          <w:tab w:val="left" w:leader="none" w:pos="9211"/>
        </w:tabs>
        <w:spacing w:after="0" w:before="163" w:line="360" w:lineRule="auto"/>
        <w:ind w:left="1375" w:right="571"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Identify</w:t>
        <w:tab/>
        <w:t xml:space="preserve">and</w:t>
        <w:tab/>
        <w:t xml:space="preserve">empanel</w:t>
        <w:tab/>
        <w:t xml:space="preserve">local</w:t>
        <w:tab/>
        <w:t xml:space="preserve">vendors</w:t>
        <w:tab/>
        <w:t xml:space="preserve">and</w:t>
        <w:tab/>
        <w:t xml:space="preserve">define</w:t>
        <w:tab/>
        <w:t xml:space="preserve">emergency</w:t>
        <w:tab/>
        <w:t xml:space="preserve">procurement mechanisms in accordance with existing LSGD and Health Department norms.</w:t>
      </w:r>
    </w:p>
    <w:p w:rsidR="00000000" w:rsidDel="00000000" w:rsidP="00000000" w:rsidRDefault="00000000" w:rsidRPr="00000000" w14:paraId="00000DB8">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375"/>
          <w:tab w:val="left" w:leader="none" w:pos="4638"/>
          <w:tab w:val="left" w:leader="none" w:pos="6791"/>
          <w:tab w:val="left" w:leader="none" w:pos="9380"/>
        </w:tabs>
        <w:spacing w:after="0" w:before="0" w:line="360" w:lineRule="auto"/>
        <w:ind w:left="1375" w:right="561"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Prepare and maintain an essential logistics checklist covering medical supplies, consumables,</w:t>
        <w:tab/>
        <w:t xml:space="preserve">and</w:t>
        <w:tab/>
        <w:t xml:space="preserve">support</w:t>
        <w:tab/>
        <w:t xml:space="preserve">equipment.</w:t>
      </w:r>
    </w:p>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BA">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375"/>
          <w:tab w:val="left" w:leader="none" w:pos="2637"/>
          <w:tab w:val="left" w:leader="none" w:pos="4256"/>
          <w:tab w:val="left" w:leader="none" w:pos="6233"/>
          <w:tab w:val="left" w:leader="none" w:pos="7759"/>
          <w:tab w:val="left" w:leader="none" w:pos="9580"/>
        </w:tabs>
        <w:spacing w:after="0" w:before="0" w:line="360" w:lineRule="auto"/>
        <w:ind w:left="1375" w:right="564"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Pre-identify secure storage locations for emergency stocks and ensure maintenance of</w:t>
        <w:tab/>
        <w:t xml:space="preserve">stock</w:t>
        <w:tab/>
        <w:t xml:space="preserve">registers</w:t>
        <w:tab/>
        <w:t xml:space="preserve">with</w:t>
        <w:tab/>
        <w:t xml:space="preserve">regular</w:t>
        <w:tab/>
        <w:t xml:space="preserve">updating.</w:t>
      </w:r>
    </w:p>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BC">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375"/>
          <w:tab w:val="left" w:leader="none" w:pos="3077"/>
          <w:tab w:val="left" w:leader="none" w:pos="4482"/>
          <w:tab w:val="left" w:leader="none" w:pos="5439"/>
          <w:tab w:val="left" w:leader="none" w:pos="6641"/>
          <w:tab w:val="left" w:leader="none" w:pos="8591"/>
          <w:tab w:val="left" w:leader="none" w:pos="9953"/>
        </w:tabs>
        <w:spacing w:after="0" w:before="1" w:line="362" w:lineRule="auto"/>
        <w:ind w:left="1375" w:right="566" w:hanging="360"/>
        <w:jc w:val="left"/>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Finalise emergency transport arrangements, including availability of vehicles and identified</w:t>
        <w:tab/>
        <w:t xml:space="preserve">drivers</w:t>
        <w:tab/>
        <w:t xml:space="preserve">for</w:t>
        <w:tab/>
        <w:t xml:space="preserve">rapid</w:t>
        <w:tab/>
        <w:t xml:space="preserve">deployment</w:t>
        <w:tab/>
        <w:t xml:space="preserve">during</w:t>
        <w:tab/>
        <w:t xml:space="preserve">alerts.</w:t>
      </w:r>
    </w:p>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9" name="Shape 75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60" name="Shape 76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61" name="Shape 76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62" name="Shape 76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63" name="Shape 76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64" name="Shape 76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0" name="image134.png"/>
                <a:graphic>
                  <a:graphicData uri="http://schemas.openxmlformats.org/drawingml/2006/picture">
                    <pic:pic>
                      <pic:nvPicPr>
                        <pic:cNvPr id="0" name="image13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DBE">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375"/>
        </w:tabs>
        <w:spacing w:after="0" w:before="0" w:line="360" w:lineRule="auto"/>
        <w:ind w:left="1375" w:right="56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Designate a Nodal Officer for Logistics to enable prompt decision-making, coordination, and communication during emergencies.</w:t>
      </w:r>
    </w:p>
    <w:p w:rsidR="00000000" w:rsidDel="00000000" w:rsidP="00000000" w:rsidRDefault="00000000" w:rsidRPr="00000000" w14:paraId="00000DBF">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tabs>
          <w:tab w:val="left" w:leader="none" w:pos="1375"/>
        </w:tabs>
        <w:spacing w:after="0" w:before="0" w:line="362" w:lineRule="auto"/>
        <w:ind w:left="1375" w:right="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Conduct rapid stock verification and ensure availability of minimum buffer stock, including:</w:t>
      </w:r>
    </w:p>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78"/>
        <w:tblW w:w="9001.0" w:type="dxa"/>
        <w:jc w:val="left"/>
        <w:tblInd w:w="169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559"/>
        <w:gridCol w:w="6102"/>
        <w:gridCol w:w="1340"/>
        <w:tblGridChange w:id="0">
          <w:tblGrid>
            <w:gridCol w:w="1559"/>
            <w:gridCol w:w="6102"/>
            <w:gridCol w:w="1340"/>
          </w:tblGrid>
        </w:tblGridChange>
      </w:tblGrid>
      <w:tr>
        <w:trPr>
          <w:cantSplit w:val="0"/>
          <w:trHeight w:val="639" w:hRule="atLeast"/>
          <w:tblHeader w:val="0"/>
        </w:trPr>
        <w:tc>
          <w:tcPr/>
          <w:p w:rsidR="00000000" w:rsidDel="00000000" w:rsidP="00000000" w:rsidRDefault="00000000" w:rsidRPr="00000000" w14:paraId="00000DC2">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409"/>
              </w:tabs>
              <w:spacing w:after="0" w:before="0" w:line="311" w:lineRule="auto"/>
              <w:ind w:left="409" w:right="0" w:hanging="359"/>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PPE</w:t>
            </w:r>
          </w:p>
        </w:tc>
        <w:tc>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03"/>
              </w:tabs>
              <w:spacing w:after="0" w:before="0" w:line="311" w:lineRule="auto"/>
              <w:ind w:left="15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kits</w:t>
              <w:tab/>
            </w:r>
            <w:r w:rsidDel="00000000" w:rsidR="00000000" w:rsidRPr="00000000">
              <w:rPr>
                <w:rFonts w:ascii="Calibri" w:cs="Calibri" w:eastAsia="Calibri" w:hAnsi="Calibri"/>
                <w:sz w:val="28"/>
                <w:szCs w:val="28"/>
                <w:rtl w:val="0"/>
              </w:rPr>
              <w:t xml:space="preserve">50</w:t>
            </w:r>
            <w:r w:rsidDel="00000000" w:rsidR="00000000" w:rsidRPr="00000000">
              <w:rPr>
                <w:rtl w:val="0"/>
              </w:rPr>
            </w:r>
          </w:p>
        </w:tc>
        <w:tc>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 w:lineRule="auto"/>
              <w:ind w:left="0" w:right="47"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numbers</w:t>
            </w:r>
          </w:p>
        </w:tc>
      </w:tr>
      <w:tr>
        <w:trPr>
          <w:cantSplit w:val="0"/>
          <w:trHeight w:val="966" w:hRule="atLeast"/>
          <w:tblHeader w:val="0"/>
        </w:trPr>
        <w:tc>
          <w:tcPr/>
          <w:p w:rsidR="00000000" w:rsidDel="00000000" w:rsidP="00000000" w:rsidRDefault="00000000" w:rsidRPr="00000000" w14:paraId="00000DC5">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409"/>
              </w:tabs>
              <w:spacing w:after="0" w:before="317" w:line="240" w:lineRule="auto"/>
              <w:ind w:left="409" w:right="0" w:hanging="359"/>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Pulse</w:t>
            </w:r>
          </w:p>
        </w:tc>
        <w:tc>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32"/>
                <w:tab w:val="left" w:leader="none" w:pos="3896"/>
                <w:tab w:val="left" w:leader="none" w:pos="4382"/>
              </w:tabs>
              <w:spacing w:after="0" w:before="317" w:line="240" w:lineRule="auto"/>
              <w:ind w:left="0" w:right="15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oximeters</w:t>
              <w:tab/>
              <w:t xml:space="preserve">–</w:t>
            </w:r>
            <w:r w:rsidDel="00000000" w:rsidR="00000000" w:rsidRPr="00000000">
              <w:rPr>
                <w:rFonts w:ascii="Calibri" w:cs="Calibri" w:eastAsia="Calibri" w:hAnsi="Calibri"/>
                <w:sz w:val="28"/>
                <w:szCs w:val="28"/>
                <w:rtl w:val="0"/>
              </w:rPr>
              <w:t xml:space="preserve">10</w:t>
            </w:r>
            <w:r w:rsidDel="00000000" w:rsidR="00000000" w:rsidRPr="00000000">
              <w:rPr>
                <w:rtl w:val="0"/>
              </w:rPr>
            </w:r>
          </w:p>
        </w:tc>
        <w:tc>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 w:line="240" w:lineRule="auto"/>
              <w:ind w:left="0" w:right="51"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numbers</w:t>
            </w:r>
          </w:p>
        </w:tc>
      </w:tr>
      <w:tr>
        <w:trPr>
          <w:cantSplit w:val="0"/>
          <w:trHeight w:val="965" w:hRule="atLeast"/>
          <w:tblHeader w:val="0"/>
        </w:trPr>
        <w:tc>
          <w:tcPr/>
          <w:p w:rsidR="00000000" w:rsidDel="00000000" w:rsidP="00000000" w:rsidRDefault="00000000" w:rsidRPr="00000000" w14:paraId="00000DC8">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09"/>
              </w:tabs>
              <w:spacing w:after="0" w:before="315" w:line="240" w:lineRule="auto"/>
              <w:ind w:left="409" w:right="0" w:hanging="359"/>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Hand</w:t>
            </w:r>
          </w:p>
        </w:tc>
        <w:tc>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51"/>
                <w:tab w:val="left" w:leader="none" w:pos="4328"/>
                <w:tab w:val="left" w:leader="none" w:pos="4814"/>
              </w:tabs>
              <w:spacing w:after="0" w:before="315" w:line="240" w:lineRule="auto"/>
              <w:ind w:left="251"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sanitizers</w:t>
              <w:tab/>
              <w:t xml:space="preserve">–</w:t>
            </w:r>
            <w:r w:rsidDel="00000000" w:rsidR="00000000" w:rsidRPr="00000000">
              <w:rPr>
                <w:rFonts w:ascii="Calibri" w:cs="Calibri" w:eastAsia="Calibri" w:hAnsi="Calibri"/>
                <w:sz w:val="28"/>
                <w:szCs w:val="28"/>
                <w:rtl w:val="0"/>
              </w:rPr>
              <w:t xml:space="preserve">20</w:t>
            </w:r>
            <w:r w:rsidDel="00000000" w:rsidR="00000000" w:rsidRPr="00000000">
              <w:rPr>
                <w:rtl w:val="0"/>
              </w:rPr>
            </w:r>
          </w:p>
        </w:tc>
        <w:tc>
          <w:tcPr/>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 w:line="240" w:lineRule="auto"/>
              <w:ind w:left="0" w:right="48"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litres</w:t>
            </w:r>
          </w:p>
        </w:tc>
      </w:tr>
      <w:tr>
        <w:trPr>
          <w:cantSplit w:val="0"/>
          <w:trHeight w:val="639" w:hRule="atLeast"/>
          <w:tblHeader w:val="0"/>
        </w:trPr>
        <w:tc>
          <w:tcPr/>
          <w:p w:rsidR="00000000" w:rsidDel="00000000" w:rsidP="00000000" w:rsidRDefault="00000000" w:rsidRPr="00000000" w14:paraId="00000DC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09"/>
              </w:tabs>
              <w:spacing w:after="0" w:before="317" w:line="302" w:lineRule="auto"/>
              <w:ind w:left="409" w:right="0" w:hanging="359"/>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Masks,</w:t>
            </w:r>
          </w:p>
        </w:tc>
        <w:tc>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39"/>
                <w:tab w:val="left" w:leader="none" w:pos="3951"/>
                <w:tab w:val="left" w:leader="none" w:pos="4787"/>
              </w:tabs>
              <w:spacing w:after="0" w:before="317" w:line="302" w:lineRule="auto"/>
              <w:ind w:left="34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gloves,</w:t>
              <w:tab/>
              <w:t xml:space="preserve">disinfectants</w:t>
              <w:tab/>
              <w:t xml:space="preserve">–</w:t>
              <w:tab/>
              <w:t xml:space="preserve">adequate</w:t>
            </w:r>
          </w:p>
        </w:tc>
        <w:tc>
          <w:tcPr/>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 w:line="302" w:lineRule="auto"/>
              <w:ind w:left="0" w:right="48"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quantity</w:t>
            </w:r>
          </w:p>
        </w:tc>
      </w:tr>
    </w:tbl>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86" w:right="56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D3">
      <w:pPr>
        <w:pStyle w:val="Heading2"/>
        <w:numPr>
          <w:ilvl w:val="2"/>
          <w:numId w:val="30"/>
        </w:numPr>
        <w:tabs>
          <w:tab w:val="left" w:leader="none" w:pos="1734"/>
        </w:tabs>
        <w:spacing w:after="0" w:before="1" w:line="240" w:lineRule="auto"/>
        <w:ind w:left="173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Identification of Quarantine and Isolation Facilities</w:t>
      </w:r>
    </w:p>
    <w:p w:rsidR="00000000" w:rsidDel="00000000" w:rsidP="00000000" w:rsidRDefault="00000000" w:rsidRPr="00000000" w14:paraId="00000DD4">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s>
        <w:spacing w:after="0" w:before="150" w:line="360" w:lineRule="auto"/>
        <w:ind w:left="2455" w:right="569"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Identify and list suitable buildings for quarantine and isolation (schools, hostels, community halls, etc.).</w:t>
      </w:r>
    </w:p>
    <w:p w:rsidR="00000000" w:rsidDel="00000000" w:rsidP="00000000" w:rsidRDefault="00000000" w:rsidRPr="00000000" w14:paraId="00000DD5">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s>
        <w:spacing w:after="0" w:before="0" w:line="360" w:lineRule="auto"/>
        <w:ind w:left="2455" w:right="571"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DD6">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4"/>
        </w:tabs>
        <w:spacing w:after="0" w:before="1"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Facility readiness checklist needed (beds, toilets, ventilation) etc.</w:t>
      </w:r>
    </w:p>
    <w:p w:rsidR="00000000" w:rsidDel="00000000" w:rsidP="00000000" w:rsidRDefault="00000000" w:rsidRPr="00000000" w14:paraId="00000DD7">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4"/>
        </w:tabs>
        <w:spacing w:after="0" w:before="160"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Find an alternate site if the primary sites are not available or not in use.</w:t>
      </w:r>
    </w:p>
    <w:p w:rsidR="00000000" w:rsidDel="00000000" w:rsidP="00000000" w:rsidRDefault="00000000" w:rsidRPr="00000000" w14:paraId="00000DD8">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4"/>
        </w:tabs>
        <w:spacing w:after="0" w:before="160"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Identify facility managers and support staff</w:t>
      </w:r>
    </w:p>
    <w:p w:rsidR="00000000" w:rsidDel="00000000" w:rsidP="00000000" w:rsidRDefault="00000000" w:rsidRPr="00000000" w14:paraId="00000DD9">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4"/>
        </w:tabs>
        <w:spacing w:after="0" w:before="163"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Prepare basic SOPs for:</w:t>
      </w:r>
    </w:p>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5" name="Shape 26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66" name="Shape 26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67" name="Shape 26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68" name="Shape 26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69" name="Shape 26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70" name="Shape 27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4"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DDB">
      <w:pPr>
        <w:keepNext w:val="0"/>
        <w:keepLines w:val="0"/>
        <w:pageBreakBefore w:val="0"/>
        <w:widowControl w:val="0"/>
        <w:numPr>
          <w:ilvl w:val="4"/>
          <w:numId w:val="30"/>
        </w:numPr>
        <w:pBdr>
          <w:top w:space="0" w:sz="0" w:val="nil"/>
          <w:left w:space="0" w:sz="0" w:val="nil"/>
          <w:bottom w:space="0" w:sz="0" w:val="nil"/>
          <w:right w:space="0" w:sz="0" w:val="nil"/>
          <w:between w:space="0" w:sz="0" w:val="nil"/>
        </w:pBdr>
        <w:shd w:fill="auto" w:val="clear"/>
        <w:tabs>
          <w:tab w:val="left" w:leader="none" w:pos="3174"/>
        </w:tabs>
        <w:spacing w:after="0" w:before="0"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Admission and discharge</w:t>
      </w:r>
    </w:p>
    <w:p w:rsidR="00000000" w:rsidDel="00000000" w:rsidP="00000000" w:rsidRDefault="00000000" w:rsidRPr="00000000" w14:paraId="00000DDC">
      <w:pPr>
        <w:keepNext w:val="0"/>
        <w:keepLines w:val="0"/>
        <w:pageBreakBefore w:val="0"/>
        <w:widowControl w:val="0"/>
        <w:numPr>
          <w:ilvl w:val="4"/>
          <w:numId w:val="30"/>
        </w:numPr>
        <w:pBdr>
          <w:top w:space="0" w:sz="0" w:val="nil"/>
          <w:left w:space="0" w:sz="0" w:val="nil"/>
          <w:bottom w:space="0" w:sz="0" w:val="nil"/>
          <w:right w:space="0" w:sz="0" w:val="nil"/>
          <w:between w:space="0" w:sz="0" w:val="nil"/>
        </w:pBdr>
        <w:shd w:fill="auto" w:val="clear"/>
        <w:tabs>
          <w:tab w:val="left" w:leader="none" w:pos="3174"/>
        </w:tabs>
        <w:spacing w:after="0" w:before="161"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Food, water, sanitation</w:t>
      </w:r>
    </w:p>
    <w:p w:rsidR="00000000" w:rsidDel="00000000" w:rsidP="00000000" w:rsidRDefault="00000000" w:rsidRPr="00000000" w14:paraId="00000DDD">
      <w:pPr>
        <w:keepNext w:val="0"/>
        <w:keepLines w:val="0"/>
        <w:pageBreakBefore w:val="0"/>
        <w:widowControl w:val="0"/>
        <w:numPr>
          <w:ilvl w:val="4"/>
          <w:numId w:val="30"/>
        </w:numPr>
        <w:pBdr>
          <w:top w:space="0" w:sz="0" w:val="nil"/>
          <w:left w:space="0" w:sz="0" w:val="nil"/>
          <w:bottom w:space="0" w:sz="0" w:val="nil"/>
          <w:right w:space="0" w:sz="0" w:val="nil"/>
          <w:between w:space="0" w:sz="0" w:val="nil"/>
        </w:pBdr>
        <w:shd w:fill="auto" w:val="clear"/>
        <w:tabs>
          <w:tab w:val="left" w:leader="none" w:pos="3174"/>
        </w:tabs>
        <w:spacing w:after="0" w:before="160"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Infection prevention and waste disposal</w:t>
      </w:r>
    </w:p>
    <w:p w:rsidR="00000000" w:rsidDel="00000000" w:rsidP="00000000" w:rsidRDefault="00000000" w:rsidRPr="00000000" w14:paraId="00000DDE">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 w:val="left" w:leader="none" w:pos="2524"/>
        </w:tabs>
        <w:spacing w:after="0" w:before="163" w:line="360" w:lineRule="auto"/>
        <w:ind w:left="2455" w:right="569"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ab/>
        <w:t xml:space="preserve">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E1">
      <w:pPr>
        <w:pStyle w:val="Heading2"/>
        <w:numPr>
          <w:ilvl w:val="2"/>
          <w:numId w:val="30"/>
        </w:numPr>
        <w:tabs>
          <w:tab w:val="left" w:leader="none" w:pos="1734"/>
        </w:tabs>
        <w:spacing w:after="0" w:before="0" w:line="240" w:lineRule="auto"/>
        <w:ind w:left="173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Risk Communication and Community Preparedness</w:t>
      </w:r>
    </w:p>
    <w:p w:rsidR="00000000" w:rsidDel="00000000" w:rsidP="00000000" w:rsidRDefault="00000000" w:rsidRPr="00000000" w14:paraId="00000DE2">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s>
        <w:spacing w:after="0" w:before="151" w:line="360" w:lineRule="auto"/>
        <w:ind w:left="2455" w:right="566"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Disseminate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w:t>
      </w:r>
    </w:p>
    <w:p w:rsidR="00000000" w:rsidDel="00000000" w:rsidP="00000000" w:rsidRDefault="00000000" w:rsidRPr="00000000" w14:paraId="00000DE3">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s>
        <w:spacing w:after="0" w:before="0" w:line="360" w:lineRule="auto"/>
        <w:ind w:left="2455" w:right="569"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Sensitize elected representatives and community leaders on preparedness measures.</w:t>
      </w:r>
    </w:p>
    <w:p w:rsidR="00000000" w:rsidDel="00000000" w:rsidP="00000000" w:rsidRDefault="00000000" w:rsidRPr="00000000" w14:paraId="00000DE4">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s>
        <w:spacing w:after="0" w:before="0" w:line="360" w:lineRule="auto"/>
        <w:ind w:left="2455" w:right="571"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DE5">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s>
        <w:spacing w:after="0" w:before="0" w:line="360" w:lineRule="auto"/>
        <w:ind w:left="2455" w:right="570"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DE6">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4"/>
        </w:tabs>
        <w:spacing w:after="0" w:before="0" w:line="240" w:lineRule="auto"/>
        <w:ind w:left="2454" w:right="0" w:hanging="359.00000000000006"/>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Develop and deploy targeted IEC materials for:</w:t>
      </w:r>
    </w:p>
    <w:p w:rsidR="00000000" w:rsidDel="00000000" w:rsidP="00000000" w:rsidRDefault="00000000" w:rsidRPr="00000000" w14:paraId="00000DE7">
      <w:pPr>
        <w:keepNext w:val="0"/>
        <w:keepLines w:val="0"/>
        <w:pageBreakBefore w:val="0"/>
        <w:widowControl w:val="0"/>
        <w:numPr>
          <w:ilvl w:val="4"/>
          <w:numId w:val="30"/>
        </w:numPr>
        <w:pBdr>
          <w:top w:space="0" w:sz="0" w:val="nil"/>
          <w:left w:space="0" w:sz="0" w:val="nil"/>
          <w:bottom w:space="0" w:sz="0" w:val="nil"/>
          <w:right w:space="0" w:sz="0" w:val="nil"/>
          <w:between w:space="0" w:sz="0" w:val="nil"/>
        </w:pBdr>
        <w:shd w:fill="auto" w:val="clear"/>
        <w:tabs>
          <w:tab w:val="left" w:leader="none" w:pos="3174"/>
        </w:tabs>
        <w:spacing w:after="0" w:before="160" w:line="240" w:lineRule="auto"/>
        <w:ind w:left="3174" w:right="0" w:hanging="358.9999999999998"/>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Schools and educational institutions</w:t>
      </w:r>
    </w:p>
    <w:p w:rsidR="00000000" w:rsidDel="00000000" w:rsidP="00000000" w:rsidRDefault="00000000" w:rsidRPr="00000000" w14:paraId="00000DE8">
      <w:pPr>
        <w:keepNext w:val="0"/>
        <w:keepLines w:val="0"/>
        <w:pageBreakBefore w:val="0"/>
        <w:widowControl w:val="0"/>
        <w:numPr>
          <w:ilvl w:val="4"/>
          <w:numId w:val="30"/>
        </w:numPr>
        <w:pBdr>
          <w:top w:space="0" w:sz="0" w:val="nil"/>
          <w:left w:space="0" w:sz="0" w:val="nil"/>
          <w:bottom w:space="0" w:sz="0" w:val="nil"/>
          <w:right w:space="0" w:sz="0" w:val="nil"/>
          <w:between w:space="0" w:sz="0" w:val="nil"/>
        </w:pBdr>
        <w:shd w:fill="auto" w:val="clear"/>
        <w:tabs>
          <w:tab w:val="left" w:leader="none" w:pos="3174"/>
        </w:tabs>
        <w:spacing w:after="0" w:before="161" w:line="240" w:lineRule="auto"/>
        <w:ind w:left="3174" w:right="0" w:hanging="358.9999999999998"/>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Markets and commercial areas</w:t>
      </w:r>
    </w:p>
    <w:p w:rsidR="00000000" w:rsidDel="00000000" w:rsidP="00000000" w:rsidRDefault="00000000" w:rsidRPr="00000000" w14:paraId="00000DE9">
      <w:pPr>
        <w:keepNext w:val="0"/>
        <w:keepLines w:val="0"/>
        <w:pageBreakBefore w:val="0"/>
        <w:widowControl w:val="0"/>
        <w:numPr>
          <w:ilvl w:val="4"/>
          <w:numId w:val="30"/>
        </w:numPr>
        <w:pBdr>
          <w:top w:space="0" w:sz="0" w:val="nil"/>
          <w:left w:space="0" w:sz="0" w:val="nil"/>
          <w:bottom w:space="0" w:sz="0" w:val="nil"/>
          <w:right w:space="0" w:sz="0" w:val="nil"/>
          <w:between w:space="0" w:sz="0" w:val="nil"/>
        </w:pBdr>
        <w:shd w:fill="auto" w:val="clear"/>
        <w:tabs>
          <w:tab w:val="left" w:leader="none" w:pos="3174"/>
        </w:tabs>
        <w:spacing w:after="0" w:before="163" w:line="240" w:lineRule="auto"/>
        <w:ind w:left="3174" w:right="0" w:hanging="358.9999999999998"/>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Work sites and labour settings</w:t>
      </w:r>
    </w:p>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EB">
      <w:pPr>
        <w:keepNext w:val="0"/>
        <w:keepLines w:val="0"/>
        <w:pageBreakBefore w:val="0"/>
        <w:widowControl w:val="0"/>
        <w:numPr>
          <w:ilvl w:val="3"/>
          <w:numId w:val="30"/>
        </w:numPr>
        <w:pBdr>
          <w:top w:space="0" w:sz="0" w:val="nil"/>
          <w:left w:space="0" w:sz="0" w:val="nil"/>
          <w:bottom w:space="0" w:sz="0" w:val="nil"/>
          <w:right w:space="0" w:sz="0" w:val="nil"/>
          <w:between w:space="0" w:sz="0" w:val="nil"/>
        </w:pBdr>
        <w:shd w:fill="auto" w:val="clear"/>
        <w:tabs>
          <w:tab w:val="left" w:leader="none" w:pos="2455"/>
        </w:tabs>
        <w:spacing w:after="0" w:before="0" w:line="360" w:lineRule="auto"/>
        <w:ind w:left="2455" w:right="569"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DEC">
      <w:pPr>
        <w:pStyle w:val="Heading2"/>
        <w:numPr>
          <w:ilvl w:val="2"/>
          <w:numId w:val="30"/>
        </w:numPr>
        <w:tabs>
          <w:tab w:val="left" w:leader="none" w:pos="1734"/>
        </w:tabs>
        <w:spacing w:after="0" w:before="1" w:line="240" w:lineRule="auto"/>
        <w:ind w:left="1734" w:right="0" w:hanging="359.00000000000006"/>
        <w:jc w:val="left"/>
        <w:rPr>
          <w:rFonts w:ascii="Calibri" w:cs="Calibri" w:eastAsia="Calibri" w:hAnsi="Calibri"/>
        </w:rPr>
        <w:sectPr>
          <w:type w:val="nextPage"/>
          <w:pgSz w:h="16840" w:w="11910" w:orient="portrait"/>
          <w:pgMar w:bottom="1420" w:top="1000" w:left="425" w:right="283" w:header="708" w:footer="1230"/>
        </w:sectPr>
      </w:pPr>
      <w:r w:rsidDel="00000000" w:rsidR="00000000" w:rsidRPr="00000000">
        <w:rPr>
          <w:rFonts w:ascii="Calibri" w:cs="Calibri" w:eastAsia="Calibri" w:hAnsi="Calibri"/>
          <w:rtl w:val="0"/>
        </w:rPr>
        <w:t xml:space="preserve">Protection of Vulnerable Groups</w:t>
      </w:r>
    </w:p>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6" name="Shape 66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67" name="Shape 66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68" name="Shape 66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69" name="Shape 66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70" name="Shape 67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71" name="Shape 67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5" name="image114.png"/>
                <a:graphic>
                  <a:graphicData uri="http://schemas.openxmlformats.org/drawingml/2006/picture">
                    <pic:pic>
                      <pic:nvPicPr>
                        <pic:cNvPr id="0" name="image11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3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Vulnerable populations require priority protection through targeted line-listing, service continuity, and delivery mechanisms.</w:t>
      </w:r>
    </w:p>
    <w:p w:rsidR="00000000" w:rsidDel="00000000" w:rsidP="00000000" w:rsidRDefault="00000000" w:rsidRPr="00000000" w14:paraId="00000DE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455"/>
        </w:tabs>
        <w:spacing w:after="0" w:before="239" w:line="362" w:lineRule="auto"/>
        <w:ind w:left="2455" w:right="562"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Prepare and regularly update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line-lists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of vulnerable populations, including:</w:t>
      </w:r>
    </w:p>
    <w:p w:rsidR="00000000" w:rsidDel="00000000" w:rsidP="00000000" w:rsidRDefault="00000000" w:rsidRPr="00000000" w14:paraId="00000DF0">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3174"/>
        </w:tabs>
        <w:spacing w:after="0" w:before="0" w:line="317"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Elderly persons living alone</w:t>
      </w:r>
    </w:p>
    <w:p w:rsidR="00000000" w:rsidDel="00000000" w:rsidP="00000000" w:rsidRDefault="00000000" w:rsidRPr="00000000" w14:paraId="00000DF1">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3174"/>
        </w:tabs>
        <w:spacing w:after="0" w:before="160"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Persons with disabilities</w:t>
      </w:r>
    </w:p>
    <w:p w:rsidR="00000000" w:rsidDel="00000000" w:rsidP="00000000" w:rsidRDefault="00000000" w:rsidRPr="00000000" w14:paraId="00000DF2">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3174"/>
        </w:tabs>
        <w:spacing w:after="0" w:before="161"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Pregnant women</w:t>
      </w:r>
    </w:p>
    <w:p w:rsidR="00000000" w:rsidDel="00000000" w:rsidP="00000000" w:rsidRDefault="00000000" w:rsidRPr="00000000" w14:paraId="00000DF3">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3174"/>
        </w:tabs>
        <w:spacing w:after="0" w:before="163"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Migrant workers</w:t>
      </w:r>
    </w:p>
    <w:p w:rsidR="00000000" w:rsidDel="00000000" w:rsidP="00000000" w:rsidRDefault="00000000" w:rsidRPr="00000000" w14:paraId="00000DF4">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tabs>
          <w:tab w:val="left" w:leader="none" w:pos="3174"/>
        </w:tabs>
        <w:spacing w:after="0" w:before="161"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Dialysis patients</w:t>
      </w:r>
    </w:p>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263"/>
        </w:tabs>
        <w:spacing w:after="0" w:before="0" w:line="360" w:lineRule="auto"/>
        <w:ind w:left="2455" w:right="56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detailed line-lists shall be maintained and updated periodically.</w:t>
      </w:r>
    </w:p>
    <w:p w:rsidR="00000000" w:rsidDel="00000000" w:rsidP="00000000" w:rsidRDefault="00000000" w:rsidRPr="00000000" w14:paraId="00000DF7">
      <w:pPr>
        <w:keepNext w:val="0"/>
        <w:keepLines w:val="0"/>
        <w:pageBreakBefore w:val="0"/>
        <w:widowControl w:val="0"/>
        <w:numPr>
          <w:ilvl w:val="2"/>
          <w:numId w:val="30"/>
        </w:numPr>
        <w:pBdr>
          <w:top w:space="0" w:sz="0" w:val="nil"/>
          <w:left w:space="0" w:sz="0" w:val="nil"/>
          <w:bottom w:space="0" w:sz="0" w:val="nil"/>
          <w:right w:space="0" w:sz="0" w:val="nil"/>
          <w:between w:space="0" w:sz="0" w:val="nil"/>
        </w:pBdr>
        <w:shd w:fill="auto" w:val="clear"/>
        <w:tabs>
          <w:tab w:val="left" w:leader="none" w:pos="1803"/>
        </w:tabs>
        <w:spacing w:after="0" w:before="241" w:line="240" w:lineRule="auto"/>
        <w:ind w:left="1803" w:right="0" w:hanging="428.0000000000001"/>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Clinical Dependency Mapping</w:t>
      </w:r>
    </w:p>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735" w:right="56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DF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455"/>
          <w:tab w:val="left" w:leader="none" w:pos="3613"/>
          <w:tab w:val="left" w:leader="none" w:pos="4754"/>
          <w:tab w:val="left" w:leader="none" w:pos="5882"/>
          <w:tab w:val="left" w:leader="none" w:pos="7173"/>
          <w:tab w:val="left" w:leader="none" w:pos="8408"/>
          <w:tab w:val="left" w:leader="none" w:pos="10226"/>
        </w:tabs>
        <w:spacing w:after="0" w:before="238" w:line="362" w:lineRule="auto"/>
        <w:ind w:left="2455" w:right="567"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Dialysis</w:t>
        <w:tab/>
        <w:t xml:space="preserve">services</w:t>
        <w:tab/>
        <w:t xml:space="preserve">(facility</w:t>
        <w:tab/>
        <w:t xml:space="preserve">mapping,</w:t>
        <w:tab/>
        <w:t xml:space="preserve">transport</w:t>
        <w:tab/>
        <w:t xml:space="preserve">arrangements,</w:t>
        <w:tab/>
        <w:t xml:space="preserve">and scheduling)</w:t>
      </w:r>
    </w:p>
    <w:p w:rsidR="00000000" w:rsidDel="00000000" w:rsidP="00000000" w:rsidRDefault="00000000" w:rsidRPr="00000000" w14:paraId="00000DF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455"/>
        </w:tabs>
        <w:spacing w:after="0" w:before="0" w:line="360" w:lineRule="auto"/>
        <w:ind w:left="2455" w:right="571"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Continuity of treatment for TB, HIV, and other chronic conditions requiring uninterrupted medication</w:t>
      </w:r>
    </w:p>
    <w:p w:rsidR="00000000" w:rsidDel="00000000" w:rsidP="00000000" w:rsidRDefault="00000000" w:rsidRPr="00000000" w14:paraId="00000DF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454"/>
        </w:tabs>
        <w:spacing w:after="0" w:before="0" w:line="321"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Mental health and psychosocial support services</w:t>
      </w:r>
    </w:p>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015" w:right="568"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Establish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delivery mechanisms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for food, essential commodities, and medicines to vulnerable households through coordinated action involving ASHAs, JPHNs, Kudumbashree, volunteers, and local administration.</w:t>
      </w:r>
    </w:p>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02">
      <w:pPr>
        <w:pStyle w:val="Heading2"/>
        <w:ind w:firstLine="1015"/>
        <w:rPr>
          <w:rFonts w:ascii="Calibri" w:cs="Calibri" w:eastAsia="Calibri" w:hAnsi="Calibri"/>
        </w:rPr>
      </w:pPr>
      <w:bookmarkStart w:colFirst="0" w:colLast="0" w:name="_heading=h.enp8w3mhl3lw" w:id="41"/>
      <w:bookmarkEnd w:id="41"/>
      <w:r w:rsidDel="00000000" w:rsidR="00000000" w:rsidRPr="00000000">
        <w:rPr>
          <w:rFonts w:ascii="Calibri" w:cs="Calibri" w:eastAsia="Calibri" w:hAnsi="Calibri"/>
          <w:rtl w:val="0"/>
        </w:rPr>
        <w:t xml:space="preserve">PHASE 2 - Active Response</w:t>
      </w:r>
    </w:p>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0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1734"/>
        </w:tabs>
        <w:spacing w:after="0" w:before="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Case Identification and Contact Tracing</w:t>
      </w:r>
    </w:p>
    <w:p w:rsidR="00000000" w:rsidDel="00000000" w:rsidP="00000000" w:rsidRDefault="00000000" w:rsidRPr="00000000" w14:paraId="00000E05">
      <w:pPr>
        <w:widowControl w:val="1"/>
        <w:spacing w:after="240" w:before="24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Case detection and contact tracing activities in </w:t>
      </w:r>
      <w:r w:rsidDel="00000000" w:rsidR="00000000" w:rsidRPr="00000000">
        <w:rPr>
          <w:rFonts w:ascii="Calibri" w:cs="Calibri" w:eastAsia="Calibri" w:hAnsi="Calibri"/>
          <w:b w:val="1"/>
          <w:bCs w:val="1"/>
          <w:sz w:val="24"/>
          <w:szCs w:val="24"/>
          <w:rtl w:val="0"/>
        </w:rPr>
        <w:t xml:space="preserve">Vythiri Grama Panchayath</w:t>
      </w:r>
      <w:r w:rsidDel="00000000" w:rsidR="00000000" w:rsidRPr="00000000">
        <w:rPr>
          <w:rFonts w:ascii="Calibri" w:cs="Calibri" w:eastAsia="Calibri" w:hAnsi="Calibri"/>
          <w:sz w:val="24"/>
          <w:szCs w:val="24"/>
          <w:rtl w:val="0"/>
        </w:rPr>
        <w:t xml:space="preserve"> shall be undertaken in close coordination with Health Department authorities, strictly adhering to </w:t>
      </w:r>
      <w:r w:rsidDel="00000000" w:rsidR="00000000" w:rsidRPr="00000000">
        <w:rPr>
          <w:rFonts w:ascii="Calibri" w:cs="Calibri" w:eastAsia="Calibri" w:hAnsi="Calibri"/>
          <w:b w:val="1"/>
          <w:bCs w:val="1"/>
          <w:sz w:val="24"/>
          <w:szCs w:val="24"/>
          <w:rtl w:val="0"/>
        </w:rPr>
        <w:t xml:space="preserve">disease-specific SOPs and IDSP guidelines</w:t>
      </w:r>
      <w:r w:rsidDel="00000000" w:rsidR="00000000" w:rsidRPr="00000000">
        <w:rPr>
          <w:rFonts w:ascii="Calibri" w:cs="Calibri" w:eastAsia="Calibri" w:hAnsi="Calibri"/>
          <w:sz w:val="24"/>
          <w:szCs w:val="24"/>
          <w:rtl w:val="0"/>
        </w:rPr>
        <w:t xml:space="preserve">. All identified cases and contacts shall be promptly reported, line-listed, monitored, and followed up as per prevailing protocols.</w:t>
      </w:r>
    </w:p>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735" w:right="56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07">
      <w:pPr>
        <w:pStyle w:val="Heading2"/>
        <w:spacing w:before="239" w:lineRule="auto"/>
        <w:ind w:left="1735" w:firstLine="0"/>
        <w:jc w:val="both"/>
        <w:rPr>
          <w:rFonts w:ascii="Calibri" w:cs="Calibri" w:eastAsia="Calibri" w:hAnsi="Calibri"/>
        </w:rPr>
      </w:pPr>
      <w:r w:rsidDel="00000000" w:rsidR="00000000" w:rsidRPr="00000000">
        <w:rPr>
          <w:rFonts w:ascii="Calibri" w:cs="Calibri" w:eastAsia="Calibri" w:hAnsi="Calibri"/>
          <w:rtl w:val="0"/>
        </w:rPr>
        <w:t xml:space="preserve">Field Staff Involved</w:t>
      </w:r>
    </w:p>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09">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2454"/>
        </w:tabs>
        <w:spacing w:after="0" w:before="1"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Inspector (HI)</w:t>
      </w:r>
    </w:p>
    <w:p w:rsidR="00000000" w:rsidDel="00000000" w:rsidP="00000000" w:rsidRDefault="00000000" w:rsidRPr="00000000" w14:paraId="00000E0A">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2454"/>
        </w:tabs>
        <w:spacing w:after="0" w:before="160"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Junior Health Inspector (JHI)</w:t>
      </w:r>
    </w:p>
    <w:p w:rsidR="00000000" w:rsidDel="00000000" w:rsidP="00000000" w:rsidRDefault="00000000" w:rsidRPr="00000000" w14:paraId="00000E0B">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2454"/>
        </w:tabs>
        <w:spacing w:after="0" w:before="160"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Junior Public Health Nurse (JPHN)</w:t>
      </w:r>
    </w:p>
    <w:p w:rsidR="00000000" w:rsidDel="00000000" w:rsidP="00000000" w:rsidRDefault="00000000" w:rsidRPr="00000000" w14:paraId="00000E0C">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2454"/>
        </w:tabs>
        <w:spacing w:after="0" w:before="161"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ASHAs and ASHA Supervisors</w:t>
      </w:r>
    </w:p>
    <w:p w:rsidR="00000000" w:rsidDel="00000000" w:rsidP="00000000" w:rsidRDefault="00000000" w:rsidRPr="00000000" w14:paraId="00000E0D">
      <w:pPr>
        <w:keepNext w:val="0"/>
        <w:keepLines w:val="0"/>
        <w:pageBreakBefore w:val="0"/>
        <w:widowControl w:val="0"/>
        <w:numPr>
          <w:ilvl w:val="1"/>
          <w:numId w:val="22"/>
        </w:numPr>
        <w:pBdr>
          <w:top w:space="0" w:sz="0" w:val="nil"/>
          <w:left w:space="0" w:sz="0" w:val="nil"/>
          <w:bottom w:space="0" w:sz="0" w:val="nil"/>
          <w:right w:space="0" w:sz="0" w:val="nil"/>
          <w:between w:space="0" w:sz="0" w:val="nil"/>
        </w:pBdr>
        <w:shd w:fill="auto" w:val="clear"/>
        <w:tabs>
          <w:tab w:val="left" w:leader="none" w:pos="2454"/>
        </w:tabs>
        <w:spacing w:after="0" w:before="163" w:line="240" w:lineRule="auto"/>
        <w:ind w:left="245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Ward-level volunteers and Kudumbashree members (as required)</w:t>
      </w:r>
    </w:p>
    <w:p w:rsidR="00000000" w:rsidDel="00000000" w:rsidP="00000000" w:rsidRDefault="00000000" w:rsidRPr="00000000" w14:paraId="00000E0E">
      <w:pPr>
        <w:pStyle w:val="Heading2"/>
        <w:numPr>
          <w:ilvl w:val="0"/>
          <w:numId w:val="22"/>
        </w:numPr>
        <w:tabs>
          <w:tab w:val="left" w:leader="none" w:pos="1734"/>
        </w:tabs>
        <w:spacing w:after="0" w:before="163" w:line="240" w:lineRule="auto"/>
        <w:ind w:left="173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Screening Checkpoints</w:t>
      </w:r>
    </w:p>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35" w:right="564"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360" w:lineRule="auto"/>
        <w:ind w:left="1735" w:right="565"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w:t>
      </w:r>
    </w:p>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1" name="Shape 25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52" name="Shape 25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53" name="Shape 25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54" name="Shape 25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55" name="Shape 25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56" name="Shape 25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2"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79"/>
        <w:tblW w:w="9109.0" w:type="dxa"/>
        <w:jc w:val="left"/>
        <w:tblInd w:w="139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380"/>
        <w:gridCol w:w="1801"/>
        <w:gridCol w:w="1815"/>
        <w:gridCol w:w="2521"/>
        <w:gridCol w:w="1592"/>
        <w:tblGridChange w:id="0">
          <w:tblGrid>
            <w:gridCol w:w="1380"/>
            <w:gridCol w:w="1801"/>
            <w:gridCol w:w="1815"/>
            <w:gridCol w:w="2521"/>
            <w:gridCol w:w="1592"/>
          </w:tblGrid>
        </w:tblGridChange>
      </w:tblGrid>
      <w:tr>
        <w:trPr>
          <w:cantSplit w:val="0"/>
          <w:trHeight w:val="2651" w:hRule="atLeast"/>
          <w:tblHeader w:val="0"/>
        </w:trPr>
        <w:tc>
          <w:tcPr>
            <w:shd w:fill="f1f1f1" w:val="clear"/>
          </w:tcPr>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Location</w:t>
            </w:r>
          </w:p>
        </w:tc>
        <w:tc>
          <w:tcPr>
            <w:shd w:fill="f1f1f1" w:val="clear"/>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19" w:right="98"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Type</w:t>
              <w:tab/>
              <w:t xml:space="preserve">(Bus stand/Jetty/ Market/Rail way)</w:t>
            </w:r>
          </w:p>
        </w:tc>
        <w:tc>
          <w:tcPr>
            <w:shd w:fill="f1f1f1" w:val="clear"/>
          </w:tcPr>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 w:right="2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Staff Deployed (ASHAs/Vol unteers)</w:t>
            </w:r>
          </w:p>
        </w:tc>
        <w:tc>
          <w:tcPr>
            <w:shd w:fill="f1f1f1" w:val="clear"/>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Screening Method</w:t>
            </w:r>
          </w:p>
        </w:tc>
        <w:tc>
          <w:tcPr>
            <w:shd w:fill="f1f1f1" w:val="clear"/>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11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Reporting authority</w:t>
            </w:r>
          </w:p>
        </w:tc>
      </w:tr>
      <w:tr>
        <w:trPr>
          <w:cantSplit w:val="0"/>
          <w:trHeight w:val="3136" w:hRule="atLeast"/>
          <w:tblHeader w:val="0"/>
        </w:trPr>
        <w:tc>
          <w:tcPr/>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Bus stand</w:t>
            </w:r>
          </w:p>
        </w:tc>
        <w:tc>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 w:right="20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Transport hub</w:t>
            </w:r>
          </w:p>
        </w:tc>
        <w:tc>
          <w:tcPr/>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 w:right="2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One JHI One ASHA</w:t>
            </w:r>
          </w:p>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0" w:line="360"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One</w:t>
              <w:tab/>
              <w:t xml:space="preserve">health Mentors</w:t>
            </w:r>
          </w:p>
        </w:tc>
        <w:tc>
          <w:tcPr/>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2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27"/>
              </w:tabs>
              <w:spacing w:after="0" w:before="0" w:line="240" w:lineRule="auto"/>
              <w:ind w:left="327" w:right="0" w:hanging="209"/>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Swab Collection.</w:t>
            </w:r>
          </w:p>
          <w:p w:rsidR="00000000" w:rsidDel="00000000" w:rsidP="00000000" w:rsidRDefault="00000000" w:rsidRPr="00000000" w14:paraId="00000E2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631"/>
                <w:tab w:val="left" w:leader="none" w:pos="1620"/>
              </w:tabs>
              <w:spacing w:after="0" w:before="161" w:line="360" w:lineRule="auto"/>
              <w:ind w:left="118" w:right="100" w:firstLine="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Blood</w:t>
              <w:tab/>
              <w:t xml:space="preserve">smears collection (RDT)</w:t>
            </w:r>
          </w:p>
          <w:p w:rsidR="00000000" w:rsidDel="00000000" w:rsidP="00000000" w:rsidRDefault="00000000" w:rsidRPr="00000000" w14:paraId="00000E2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328"/>
              </w:tabs>
              <w:spacing w:after="0" w:before="0" w:line="321" w:lineRule="auto"/>
              <w:ind w:left="328" w:right="0" w:hanging="21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Thermal Scanners</w:t>
            </w:r>
          </w:p>
        </w:tc>
        <w:tc>
          <w:tcPr/>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5"/>
              </w:tabs>
              <w:spacing w:after="0" w:before="0" w:line="360" w:lineRule="auto"/>
              <w:ind w:left="260" w:right="99" w:hanging="142"/>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Surveillanc e</w:t>
              <w:tab/>
              <w:t xml:space="preserve">Nodal Officer in control room</w:t>
            </w:r>
          </w:p>
        </w:tc>
      </w:tr>
      <w:tr>
        <w:trPr>
          <w:cantSplit w:val="0"/>
          <w:trHeight w:val="3134" w:hRule="atLeast"/>
          <w:tblHeader w:val="0"/>
        </w:trPr>
        <w:tc>
          <w:tcPr/>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19" w:right="424"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Market entry</w:t>
            </w:r>
          </w:p>
        </w:tc>
        <w:tc>
          <w:tcPr/>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Market</w:t>
            </w:r>
          </w:p>
        </w:tc>
        <w:tc>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19" w:right="2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One JHI One ASHA</w:t>
            </w:r>
          </w:p>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1" w:line="360"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w:t>
              <w:tab/>
              <w:t xml:space="preserve">health volunteers</w:t>
            </w:r>
          </w:p>
        </w:tc>
        <w:tc>
          <w:tcPr/>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32">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27"/>
              </w:tabs>
              <w:spacing w:after="0" w:before="1" w:line="240" w:lineRule="auto"/>
              <w:ind w:left="327" w:right="0" w:hanging="209"/>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Swab Collection.</w:t>
            </w:r>
          </w:p>
          <w:p w:rsidR="00000000" w:rsidDel="00000000" w:rsidP="00000000" w:rsidRDefault="00000000" w:rsidRPr="00000000" w14:paraId="00000E3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631"/>
                <w:tab w:val="left" w:leader="none" w:pos="1620"/>
              </w:tabs>
              <w:spacing w:after="0" w:before="160" w:line="362" w:lineRule="auto"/>
              <w:ind w:left="118" w:right="100" w:firstLine="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Blood</w:t>
              <w:tab/>
              <w:t xml:space="preserve">smears collection (RDT)</w:t>
            </w:r>
          </w:p>
          <w:p w:rsidR="00000000" w:rsidDel="00000000" w:rsidP="00000000" w:rsidRDefault="00000000" w:rsidRPr="00000000" w14:paraId="00000E34">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328"/>
              </w:tabs>
              <w:spacing w:after="0" w:before="0" w:line="317" w:lineRule="auto"/>
              <w:ind w:left="328" w:right="0" w:hanging="21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Thermal Scanners</w:t>
            </w:r>
          </w:p>
        </w:tc>
        <w:tc>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5"/>
              </w:tabs>
              <w:spacing w:after="0" w:before="1" w:line="360" w:lineRule="auto"/>
              <w:ind w:left="260"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Surveillan ce</w:t>
              <w:tab/>
              <w:t xml:space="preserve">Nodal Officer in control room</w:t>
            </w:r>
          </w:p>
        </w:tc>
      </w:tr>
      <w:tr>
        <w:trPr>
          <w:cantSplit w:val="0"/>
          <w:trHeight w:val="3136" w:hRule="atLeast"/>
          <w:tblHeader w:val="0"/>
        </w:trPr>
        <w:tc>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Boat jetty</w:t>
            </w:r>
          </w:p>
        </w:tc>
        <w:tc>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 w:right="20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 transport</w:t>
            </w:r>
          </w:p>
        </w:tc>
        <w:tc>
          <w:tcPr/>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 w:right="2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One JHI One ASHA</w:t>
            </w:r>
          </w:p>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0" w:line="360"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w:t>
              <w:tab/>
              <w:t xml:space="preserve">health volunteers</w:t>
            </w:r>
          </w:p>
        </w:tc>
        <w:tc>
          <w:tcPr/>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3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27"/>
              </w:tabs>
              <w:spacing w:after="0" w:before="0" w:line="240" w:lineRule="auto"/>
              <w:ind w:left="327" w:right="0" w:hanging="209"/>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Swab Collection.</w:t>
            </w:r>
          </w:p>
          <w:p w:rsidR="00000000" w:rsidDel="00000000" w:rsidP="00000000" w:rsidRDefault="00000000" w:rsidRPr="00000000" w14:paraId="00000E4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631"/>
                <w:tab w:val="left" w:leader="none" w:pos="1620"/>
              </w:tabs>
              <w:spacing w:after="0" w:before="161" w:line="360" w:lineRule="auto"/>
              <w:ind w:left="118" w:right="100" w:firstLine="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Blood</w:t>
              <w:tab/>
              <w:t xml:space="preserve">smears collection (RDT)</w:t>
            </w:r>
          </w:p>
          <w:p w:rsidR="00000000" w:rsidDel="00000000" w:rsidP="00000000" w:rsidRDefault="00000000" w:rsidRPr="00000000" w14:paraId="00000E4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328"/>
              </w:tabs>
              <w:spacing w:after="0" w:before="0" w:line="321" w:lineRule="auto"/>
              <w:ind w:left="328" w:right="0" w:hanging="21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Thermal Scanners</w:t>
            </w:r>
          </w:p>
        </w:tc>
        <w:tc>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5"/>
              </w:tabs>
              <w:spacing w:after="0" w:before="0" w:line="360" w:lineRule="auto"/>
              <w:ind w:left="260" w:right="9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Surveillan ce</w:t>
              <w:tab/>
              <w:t xml:space="preserve">Nodal Officer in control room</w:t>
            </w:r>
          </w:p>
        </w:tc>
      </w:tr>
    </w:tbl>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5">
      <w:pPr>
        <w:pStyle w:val="Heading2"/>
        <w:ind w:firstLine="1015"/>
        <w:rPr>
          <w:rFonts w:ascii="Calibri" w:cs="Calibri" w:eastAsia="Calibri" w:hAnsi="Calibri"/>
        </w:rPr>
        <w:sectPr>
          <w:type w:val="nextPage"/>
          <w:pgSz w:h="16840" w:w="11910" w:orient="portrait"/>
          <w:pgMar w:bottom="1420" w:top="1000" w:left="425" w:right="283" w:header="708" w:footer="1230"/>
        </w:sectPr>
      </w:pPr>
      <w:bookmarkStart w:colFirst="0" w:colLast="0" w:name="_heading=h.2s3rl8r6yw9i" w:id="42"/>
      <w:bookmarkEnd w:id="42"/>
      <w:r w:rsidDel="00000000" w:rsidR="00000000" w:rsidRPr="00000000">
        <w:rPr>
          <w:rFonts w:ascii="Calibri" w:cs="Calibri" w:eastAsia="Calibri" w:hAnsi="Calibri"/>
          <w:rtl w:val="0"/>
        </w:rPr>
        <w:t xml:space="preserve">Standard Screening Protocol</w:t>
      </w:r>
    </w:p>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9" name="Shape 22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pic:pic>
                          <pic:nvPicPr>
                            <pic:cNvPr id="230" name="Shape 230"/>
                            <pic:cNvPicPr preferRelativeResize="0"/>
                          </pic:nvPicPr>
                          <pic:blipFill rotWithShape="1">
                            <a:blip r:embed="rId31">
                              <a:alphaModFix/>
                            </a:blip>
                            <a:srcRect b="0" l="0" r="0" t="0"/>
                            <a:stretch/>
                          </pic:blipFill>
                          <pic:spPr>
                            <a:xfrm>
                              <a:off x="1344167" y="609600"/>
                              <a:ext cx="5836284" cy="1638173"/>
                            </a:xfrm>
                            <a:prstGeom prst="rect">
                              <a:avLst/>
                            </a:prstGeom>
                            <a:noFill/>
                            <a:ln>
                              <a:noFill/>
                            </a:ln>
                          </pic:spPr>
                        </pic:pic>
                        <wps:wsp>
                          <wps:cNvSpPr/>
                          <wps:cNvPr id="231" name="Shape 23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32" name="Shape 23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33" name="Shape 23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34" name="Shape 23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35" name="Shape 23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9"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35" w:right="56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E51">
      <w:pPr>
        <w:pStyle w:val="Heading2"/>
        <w:numPr>
          <w:ilvl w:val="0"/>
          <w:numId w:val="22"/>
        </w:numPr>
        <w:tabs>
          <w:tab w:val="left" w:leader="none" w:pos="1734"/>
        </w:tabs>
        <w:spacing w:after="0" w:before="243" w:line="240" w:lineRule="auto"/>
        <w:ind w:left="1734" w:right="0" w:hanging="359.00000000000006"/>
        <w:jc w:val="both"/>
        <w:rPr>
          <w:rFonts w:ascii="Calibri" w:cs="Calibri" w:eastAsia="Calibri" w:hAnsi="Calibri"/>
        </w:rPr>
      </w:pPr>
      <w:r w:rsidDel="00000000" w:rsidR="00000000" w:rsidRPr="00000000">
        <w:rPr>
          <w:rFonts w:ascii="Calibri" w:cs="Calibri" w:eastAsia="Calibri" w:hAnsi="Calibri"/>
          <w:rtl w:val="0"/>
        </w:rPr>
        <w:t xml:space="preserve">Pandemic Control Room</w:t>
      </w:r>
    </w:p>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0" w:lineRule="auto"/>
        <w:ind w:left="1735" w:right="56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Pandemic Control Room (PCR) serves as the central nerve center for real- 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54">
      <w:pPr>
        <w:spacing w:before="0" w:line="446" w:lineRule="auto"/>
        <w:ind w:left="1735" w:right="3312" w:firstLine="0"/>
        <w:jc w:val="left"/>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Control Room Infrastructure and Location Primary Location: </w:t>
      </w:r>
      <w:r w:rsidDel="00000000" w:rsidR="00000000" w:rsidRPr="00000000">
        <w:rPr>
          <w:rFonts w:ascii="Calibri" w:cs="Calibri" w:eastAsia="Calibri" w:hAnsi="Calibri"/>
          <w:sz w:val="28"/>
          <w:szCs w:val="28"/>
          <w:rtl w:val="0"/>
        </w:rPr>
        <w:t xml:space="preserve">Vythiri Panchayath Office.</w:t>
      </w:r>
    </w:p>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448" w:lineRule="auto"/>
        <w:ind w:left="1735" w:right="64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Backup Location: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Hall inCo Operative Bank Hall Vythiri G.P. Health System Control Room Framework</w:t>
      </w:r>
    </w:p>
    <w:p w:rsidR="00000000" w:rsidDel="00000000" w:rsidP="00000000" w:rsidRDefault="00000000" w:rsidRPr="00000000" w14:paraId="00000E56">
      <w:pPr>
        <w:spacing w:before="3" w:line="360" w:lineRule="auto"/>
        <w:ind w:left="1735" w:right="0" w:firstLine="0"/>
        <w:jc w:val="left"/>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Fonts w:ascii="Calibri" w:cs="Calibri" w:eastAsia="Calibri" w:hAnsi="Calibri"/>
          <w:sz w:val="28"/>
          <w:szCs w:val="28"/>
          <w:rtl w:val="0"/>
        </w:rPr>
        <w:t xml:space="preserve">The PCR is organized into </w:t>
      </w:r>
      <w:r w:rsidDel="00000000" w:rsidR="00000000" w:rsidRPr="00000000">
        <w:rPr>
          <w:rFonts w:ascii="Calibri" w:cs="Calibri" w:eastAsia="Calibri" w:hAnsi="Calibri"/>
          <w:b w:val="1"/>
          <w:bCs w:val="1"/>
          <w:sz w:val="28"/>
          <w:szCs w:val="28"/>
          <w:rtl w:val="0"/>
        </w:rPr>
        <w:t xml:space="preserve">seven functional pillars </w:t>
      </w:r>
      <w:r w:rsidDel="00000000" w:rsidR="00000000" w:rsidRPr="00000000">
        <w:rPr>
          <w:rFonts w:ascii="Calibri" w:cs="Calibri" w:eastAsia="Calibri" w:hAnsi="Calibri"/>
          <w:sz w:val="28"/>
          <w:szCs w:val="28"/>
          <w:rtl w:val="0"/>
        </w:rPr>
        <w:t xml:space="preserve">to ensure no aspect of the response is overlooked:</w:t>
      </w:r>
    </w:p>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9" name="Shape 46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70" name="Shape 47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71" name="Shape 47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72" name="Shape 47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73" name="Shape 47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74" name="Shape 47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4" name="image82.png"/>
                <a:graphic>
                  <a:graphicData uri="http://schemas.openxmlformats.org/drawingml/2006/picture">
                    <pic:pic>
                      <pic:nvPicPr>
                        <pic:cNvPr id="0" name="image8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E58">
      <w:pPr>
        <w:pStyle w:val="Heading3"/>
        <w:numPr>
          <w:ilvl w:val="0"/>
          <w:numId w:val="18"/>
        </w:numPr>
        <w:tabs>
          <w:tab w:val="left" w:leader="none" w:pos="2454"/>
        </w:tabs>
        <w:spacing w:after="0" w:before="1"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Rapid Response Team (RRT)</w:t>
      </w:r>
    </w:p>
    <w:p w:rsidR="00000000" w:rsidDel="00000000" w:rsidP="00000000" w:rsidRDefault="00000000" w:rsidRPr="00000000" w14:paraId="00000E59">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5"/>
        </w:tabs>
        <w:spacing w:after="0" w:before="158" w:line="360" w:lineRule="auto"/>
        <w:ind w:left="317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Provides immediate intervention during emergencies, clusters, and field alerts.</w:t>
      </w:r>
    </w:p>
    <w:p w:rsidR="00000000" w:rsidDel="00000000" w:rsidP="00000000" w:rsidRDefault="00000000" w:rsidRPr="00000000" w14:paraId="00000E5A">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4"/>
        </w:tabs>
        <w:spacing w:after="0" w:before="1"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Coordinates urgent actions such as case investigation, contact</w:t>
      </w:r>
    </w:p>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17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tracing, isolation, and inter‑facility referrals.</w:t>
      </w:r>
    </w:p>
    <w:p w:rsidR="00000000" w:rsidDel="00000000" w:rsidP="00000000" w:rsidRDefault="00000000" w:rsidRPr="00000000" w14:paraId="00000E5C">
      <w:pPr>
        <w:pStyle w:val="Heading3"/>
        <w:numPr>
          <w:ilvl w:val="0"/>
          <w:numId w:val="18"/>
        </w:numPr>
        <w:tabs>
          <w:tab w:val="left" w:leader="none" w:pos="2454"/>
        </w:tabs>
        <w:spacing w:after="0" w:before="240"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Data Management &amp; Analytics Team</w:t>
      </w:r>
    </w:p>
    <w:p w:rsidR="00000000" w:rsidDel="00000000" w:rsidP="00000000" w:rsidRDefault="00000000" w:rsidRPr="00000000" w14:paraId="00000E5D">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5"/>
        </w:tabs>
        <w:spacing w:after="0" w:before="201" w:line="362" w:lineRule="auto"/>
        <w:ind w:left="3175" w:right="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Collects, validates, and manages key health system indicators (cases, tests, beds, HR, supplies).</w:t>
      </w:r>
    </w:p>
    <w:p w:rsidR="00000000" w:rsidDel="00000000" w:rsidP="00000000" w:rsidRDefault="00000000" w:rsidRPr="00000000" w14:paraId="00000E5E">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4"/>
          <w:tab w:val="left" w:leader="none" w:pos="4462"/>
          <w:tab w:val="left" w:leader="none" w:pos="5172"/>
          <w:tab w:val="left" w:leader="none" w:pos="6169"/>
          <w:tab w:val="left" w:leader="none" w:pos="7471"/>
          <w:tab w:val="left" w:leader="none" w:pos="9030"/>
          <w:tab w:val="left" w:leader="none" w:pos="9677"/>
        </w:tabs>
        <w:spacing w:after="0" w:before="0" w:line="317"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Analyzes</w:t>
        <w:tab/>
        <w:t xml:space="preserve">data</w:t>
        <w:tab/>
        <w:t xml:space="preserve">trends,</w:t>
        <w:tab/>
        <w:t xml:space="preserve">generates</w:t>
        <w:tab/>
        <w:t xml:space="preserve">projections,</w:t>
        <w:tab/>
        <w:t xml:space="preserve">and</w:t>
        <w:tab/>
        <w:t xml:space="preserve">supports</w:t>
      </w:r>
    </w:p>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317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evidence‑based decision‑making for local authorities.</w:t>
      </w:r>
    </w:p>
    <w:p w:rsidR="00000000" w:rsidDel="00000000" w:rsidP="00000000" w:rsidRDefault="00000000" w:rsidRPr="00000000" w14:paraId="00000E60">
      <w:pPr>
        <w:pStyle w:val="Heading3"/>
        <w:numPr>
          <w:ilvl w:val="0"/>
          <w:numId w:val="18"/>
        </w:numPr>
        <w:tabs>
          <w:tab w:val="left" w:leader="none" w:pos="2454"/>
        </w:tabs>
        <w:spacing w:after="0" w:before="239"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Human Resource Deployment Team</w:t>
      </w:r>
    </w:p>
    <w:p w:rsidR="00000000" w:rsidDel="00000000" w:rsidP="00000000" w:rsidRDefault="00000000" w:rsidRPr="00000000" w14:paraId="00000E61">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4"/>
        </w:tabs>
        <w:spacing w:after="0" w:before="204"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Allocates healthcare staff efficiently based on workload and need</w:t>
      </w:r>
    </w:p>
    <w:p w:rsidR="00000000" w:rsidDel="00000000" w:rsidP="00000000" w:rsidRDefault="00000000" w:rsidRPr="00000000" w14:paraId="00000E62">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5"/>
        </w:tabs>
        <w:spacing w:after="0" w:before="160" w:line="360" w:lineRule="auto"/>
        <w:ind w:left="317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Ensures adequate and equitable workforce distribution across facilities</w:t>
      </w:r>
    </w:p>
    <w:p w:rsidR="00000000" w:rsidDel="00000000" w:rsidP="00000000" w:rsidRDefault="00000000" w:rsidRPr="00000000" w14:paraId="00000E63">
      <w:pPr>
        <w:pStyle w:val="Heading3"/>
        <w:numPr>
          <w:ilvl w:val="0"/>
          <w:numId w:val="18"/>
        </w:numPr>
        <w:tabs>
          <w:tab w:val="left" w:leader="none" w:pos="2454"/>
        </w:tabs>
        <w:spacing w:after="0" w:before="79"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Laboratory Surveillance Team</w:t>
      </w:r>
    </w:p>
    <w:p w:rsidR="00000000" w:rsidDel="00000000" w:rsidP="00000000" w:rsidRDefault="00000000" w:rsidRPr="00000000" w14:paraId="00000E64">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5"/>
        </w:tabs>
        <w:spacing w:after="0" w:before="201" w:line="362" w:lineRule="auto"/>
        <w:ind w:left="3175" w:right="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Oversees diagnostic testing coordination, sample transport, and timely reporting of results.</w:t>
      </w:r>
    </w:p>
    <w:p w:rsidR="00000000" w:rsidDel="00000000" w:rsidP="00000000" w:rsidRDefault="00000000" w:rsidRPr="00000000" w14:paraId="00000E65">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5"/>
        </w:tabs>
        <w:spacing w:after="0" w:before="0" w:line="360" w:lineRule="auto"/>
        <w:ind w:left="3175" w:right="567"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Monitors lab indicators (testing volume, positivity rate, turnaround time) for early detection of outbreaks</w:t>
      </w:r>
    </w:p>
    <w:p w:rsidR="00000000" w:rsidDel="00000000" w:rsidP="00000000" w:rsidRDefault="00000000" w:rsidRPr="00000000" w14:paraId="00000E66">
      <w:pPr>
        <w:pStyle w:val="Heading3"/>
        <w:numPr>
          <w:ilvl w:val="0"/>
          <w:numId w:val="18"/>
        </w:numPr>
        <w:tabs>
          <w:tab w:val="left" w:leader="none" w:pos="2454"/>
        </w:tabs>
        <w:spacing w:after="0" w:before="73"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Vaccination Cell (If Required)</w:t>
      </w:r>
    </w:p>
    <w:p w:rsidR="00000000" w:rsidDel="00000000" w:rsidP="00000000" w:rsidRDefault="00000000" w:rsidRPr="00000000" w14:paraId="00000E67">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4"/>
          <w:tab w:val="left" w:leader="none" w:pos="4155"/>
          <w:tab w:val="left" w:leader="none" w:pos="4932"/>
          <w:tab w:val="left" w:leader="none" w:pos="6268"/>
          <w:tab w:val="left" w:leader="none" w:pos="7928"/>
          <w:tab w:val="left" w:leader="none" w:pos="9569"/>
        </w:tabs>
        <w:spacing w:after="0" w:before="204"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Plans</w:t>
        <w:tab/>
        <w:t xml:space="preserve">and</w:t>
        <w:tab/>
        <w:t xml:space="preserve">executes</w:t>
        <w:tab/>
        <w:t xml:space="preserve">vaccination</w:t>
        <w:tab/>
        <w:t xml:space="preserve">campaigns,</w:t>
        <w:tab/>
        <w:t xml:space="preserve">including</w:t>
      </w:r>
    </w:p>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17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micro‑planning and session scheduling.</w:t>
      </w:r>
    </w:p>
    <w:p w:rsidR="00000000" w:rsidDel="00000000" w:rsidP="00000000" w:rsidRDefault="00000000" w:rsidRPr="00000000" w14:paraId="00000E69">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5"/>
        </w:tabs>
        <w:spacing w:after="0" w:before="161" w:line="360" w:lineRule="auto"/>
        <w:ind w:left="3175" w:right="567" w:hanging="360"/>
        <w:jc w:val="left"/>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Tracks coverage, identifies gaps, and coordinates corrective actions with field teams and outreach services.</w:t>
      </w:r>
    </w:p>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6" name="Shape 44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47" name="Shape 447"/>
                          <wps:spPr>
                            <a:xfrm>
                              <a:off x="1224076" y="6703517"/>
                              <a:ext cx="5960110" cy="767080"/>
                            </a:xfrm>
                            <a:custGeom>
                              <a:rect b="b" l="l" r="r" t="t"/>
                              <a:pathLst>
                                <a:path extrusionOk="0" h="767080" w="5960110">
                                  <a:moveTo>
                                    <a:pt x="1463294" y="0"/>
                                  </a:moveTo>
                                  <a:lnTo>
                                    <a:pt x="0" y="0"/>
                                  </a:lnTo>
                                  <a:lnTo>
                                    <a:pt x="0" y="766876"/>
                                  </a:lnTo>
                                  <a:lnTo>
                                    <a:pt x="1463294" y="766876"/>
                                  </a:lnTo>
                                  <a:lnTo>
                                    <a:pt x="1463294" y="0"/>
                                  </a:lnTo>
                                  <a:close/>
                                </a:path>
                                <a:path extrusionOk="0" h="767080" w="5960110">
                                  <a:moveTo>
                                    <a:pt x="2359482" y="0"/>
                                  </a:moveTo>
                                  <a:lnTo>
                                    <a:pt x="1477086" y="0"/>
                                  </a:lnTo>
                                  <a:lnTo>
                                    <a:pt x="1477086" y="766876"/>
                                  </a:lnTo>
                                  <a:lnTo>
                                    <a:pt x="2359482" y="766876"/>
                                  </a:lnTo>
                                  <a:lnTo>
                                    <a:pt x="2359482" y="0"/>
                                  </a:lnTo>
                                  <a:close/>
                                </a:path>
                                <a:path extrusionOk="0" h="767080" w="5960110">
                                  <a:moveTo>
                                    <a:pt x="3303143" y="0"/>
                                  </a:moveTo>
                                  <a:lnTo>
                                    <a:pt x="2371674" y="0"/>
                                  </a:lnTo>
                                  <a:lnTo>
                                    <a:pt x="2371674" y="766876"/>
                                  </a:lnTo>
                                  <a:lnTo>
                                    <a:pt x="3303143" y="766876"/>
                                  </a:lnTo>
                                  <a:lnTo>
                                    <a:pt x="3303143" y="0"/>
                                  </a:lnTo>
                                  <a:close/>
                                </a:path>
                                <a:path extrusionOk="0" h="767080" w="5960110">
                                  <a:moveTo>
                                    <a:pt x="4350080" y="0"/>
                                  </a:moveTo>
                                  <a:lnTo>
                                    <a:pt x="3315284" y="0"/>
                                  </a:lnTo>
                                  <a:lnTo>
                                    <a:pt x="3315284" y="766876"/>
                                  </a:lnTo>
                                  <a:lnTo>
                                    <a:pt x="4350080" y="766876"/>
                                  </a:lnTo>
                                  <a:lnTo>
                                    <a:pt x="4350080" y="0"/>
                                  </a:lnTo>
                                  <a:close/>
                                </a:path>
                                <a:path extrusionOk="0" h="767080" w="5960110">
                                  <a:moveTo>
                                    <a:pt x="5959678" y="0"/>
                                  </a:moveTo>
                                  <a:lnTo>
                                    <a:pt x="4362272" y="0"/>
                                  </a:lnTo>
                                  <a:lnTo>
                                    <a:pt x="4362272" y="766876"/>
                                  </a:lnTo>
                                  <a:lnTo>
                                    <a:pt x="5959678" y="766876"/>
                                  </a:lnTo>
                                  <a:lnTo>
                                    <a:pt x="5959678" y="0"/>
                                  </a:lnTo>
                                  <a:close/>
                                </a:path>
                              </a:pathLst>
                            </a:custGeom>
                            <a:solidFill>
                              <a:srgbClr val="F1F1F1"/>
                            </a:solidFill>
                            <a:ln>
                              <a:noFill/>
                            </a:ln>
                          </wps:spPr>
                          <wps:bodyPr anchorCtr="0" anchor="ctr" bIns="91425" lIns="91425" spcFirstLastPara="1" rIns="91425" wrap="square" tIns="91425">
                            <a:noAutofit/>
                          </wps:bodyPr>
                        </wps:wsp>
                        <wps:wsp>
                          <wps:cNvSpPr/>
                          <wps:cNvPr id="448" name="Shape 448"/>
                          <wps:spPr>
                            <a:xfrm>
                              <a:off x="7183882" y="6691248"/>
                              <a:ext cx="12700" cy="1876425"/>
                            </a:xfrm>
                            <a:custGeom>
                              <a:rect b="b" l="l" r="r" t="t"/>
                              <a:pathLst>
                                <a:path extrusionOk="0" h="1876425" w="12700">
                                  <a:moveTo>
                                    <a:pt x="12192" y="88468"/>
                                  </a:moveTo>
                                  <a:lnTo>
                                    <a:pt x="0" y="88468"/>
                                  </a:lnTo>
                                  <a:lnTo>
                                    <a:pt x="0" y="779145"/>
                                  </a:lnTo>
                                  <a:lnTo>
                                    <a:pt x="0" y="867537"/>
                                  </a:lnTo>
                                  <a:lnTo>
                                    <a:pt x="0" y="1864233"/>
                                  </a:lnTo>
                                  <a:lnTo>
                                    <a:pt x="0" y="1876425"/>
                                  </a:lnTo>
                                  <a:lnTo>
                                    <a:pt x="12192" y="1876425"/>
                                  </a:lnTo>
                                  <a:lnTo>
                                    <a:pt x="12192" y="1864233"/>
                                  </a:lnTo>
                                  <a:lnTo>
                                    <a:pt x="12192" y="867537"/>
                                  </a:lnTo>
                                  <a:lnTo>
                                    <a:pt x="12192" y="779145"/>
                                  </a:lnTo>
                                  <a:lnTo>
                                    <a:pt x="12192" y="88468"/>
                                  </a:lnTo>
                                  <a:close/>
                                </a:path>
                                <a:path extrusionOk="0" h="1876425" w="12700">
                                  <a:moveTo>
                                    <a:pt x="12192" y="0"/>
                                  </a:moveTo>
                                  <a:lnTo>
                                    <a:pt x="0" y="0"/>
                                  </a:lnTo>
                                  <a:lnTo>
                                    <a:pt x="0" y="12192"/>
                                  </a:lnTo>
                                  <a:lnTo>
                                    <a:pt x="0" y="88392"/>
                                  </a:lnTo>
                                  <a:lnTo>
                                    <a:pt x="12192" y="88392"/>
                                  </a:lnTo>
                                  <a:lnTo>
                                    <a:pt x="12192" y="12192"/>
                                  </a:lnTo>
                                  <a:lnTo>
                                    <a:pt x="12192" y="12"/>
                                  </a:lnTo>
                                  <a:close/>
                                </a:path>
                              </a:pathLst>
                            </a:custGeom>
                            <a:solidFill>
                              <a:srgbClr val="DDDDDD"/>
                            </a:solidFill>
                            <a:ln>
                              <a:noFill/>
                            </a:ln>
                          </wps:spPr>
                          <wps:bodyPr anchorCtr="0" anchor="ctr" bIns="91425" lIns="91425" spcFirstLastPara="1" rIns="91425" wrap="square" tIns="91425">
                            <a:noAutofit/>
                          </wps:bodyPr>
                        </wps:wsp>
                        <wps:wsp>
                          <wps:cNvSpPr/>
                          <wps:cNvPr id="449" name="Shape 44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50" name="Shape 45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51" name="Shape 45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52" name="Shape 45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53" name="Shape 45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1" name="image78.png"/>
                <a:graphic>
                  <a:graphicData uri="http://schemas.openxmlformats.org/drawingml/2006/picture">
                    <pic:pic>
                      <pic:nvPicPr>
                        <pic:cNvPr id="0" name="image7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E6B">
      <w:pPr>
        <w:pStyle w:val="Heading3"/>
        <w:numPr>
          <w:ilvl w:val="0"/>
          <w:numId w:val="18"/>
        </w:numPr>
        <w:tabs>
          <w:tab w:val="left" w:leader="none" w:pos="2454"/>
        </w:tabs>
        <w:spacing w:after="0" w:before="0"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Infrastructure &amp; Patient Occupancy Team</w:t>
      </w:r>
    </w:p>
    <w:p w:rsidR="00000000" w:rsidDel="00000000" w:rsidP="00000000" w:rsidRDefault="00000000" w:rsidRPr="00000000" w14:paraId="00000E6C">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5"/>
        </w:tabs>
        <w:spacing w:after="0" w:before="201" w:line="360" w:lineRule="auto"/>
        <w:ind w:left="317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Monitors facility capacity, earmarked beds, oxygen and critical care resources across all linked facilities.</w:t>
      </w:r>
    </w:p>
    <w:p w:rsidR="00000000" w:rsidDel="00000000" w:rsidP="00000000" w:rsidRDefault="00000000" w:rsidRPr="00000000" w14:paraId="00000E6D">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4"/>
        </w:tabs>
        <w:spacing w:after="0" w:before="0" w:line="321"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Ensures optimal patient distribution and referral management using</w:t>
      </w:r>
    </w:p>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317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updated bed‑status and resource data.</w:t>
      </w:r>
    </w:p>
    <w:p w:rsidR="00000000" w:rsidDel="00000000" w:rsidP="00000000" w:rsidRDefault="00000000" w:rsidRPr="00000000" w14:paraId="00000E6F">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3174"/>
        </w:tabs>
        <w:spacing w:after="0" w:before="161" w:line="240" w:lineRule="auto"/>
        <w:ind w:left="3174" w:right="0" w:hanging="358.999999999999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BMWM</w:t>
      </w:r>
    </w:p>
    <w:p w:rsidR="00000000" w:rsidDel="00000000" w:rsidP="00000000" w:rsidRDefault="00000000" w:rsidRPr="00000000" w14:paraId="00000E7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54"/>
        </w:tabs>
        <w:spacing w:after="0" w:before="239" w:line="240" w:lineRule="auto"/>
        <w:ind w:left="2454" w:right="0" w:hanging="359.00000000000006"/>
        <w:jc w:val="left"/>
        <w:rPr>
          <w:rFonts w:ascii="Calibri" w:cs="Calibri" w:eastAsia="Calibri" w:hAnsi="Calibri"/>
          <w:i w:val="1"/>
          <w:iCs w:val="1"/>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1"/>
          <w:iCs w:val="1"/>
          <w:smallCaps w:val="0"/>
          <w:strike w:val="0"/>
          <w:color w:val="2e5395"/>
          <w:sz w:val="28"/>
          <w:szCs w:val="28"/>
          <w:u w:val="none"/>
          <w:shd w:fill="auto" w:val="clear"/>
          <w:vertAlign w:val="baseline"/>
          <w:rtl w:val="0"/>
        </w:rPr>
        <w:t xml:space="preserve">Communication team</w:t>
      </w:r>
      <w:r w:rsidDel="00000000" w:rsidR="00000000" w:rsidRPr="00000000">
        <w:rPr>
          <w:rtl w:val="0"/>
        </w:rPr>
      </w:r>
    </w:p>
    <w:p w:rsidR="00000000" w:rsidDel="00000000" w:rsidP="00000000" w:rsidRDefault="00000000" w:rsidRPr="00000000" w14:paraId="00000E7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54"/>
        </w:tabs>
        <w:spacing w:after="0" w:before="202" w:line="240" w:lineRule="auto"/>
        <w:ind w:left="2454" w:right="0" w:hanging="359.00000000000006"/>
        <w:jc w:val="left"/>
        <w:rPr>
          <w:rFonts w:ascii="Calibri" w:cs="Calibri" w:eastAsia="Calibri" w:hAnsi="Calibri"/>
          <w:i w:val="1"/>
          <w:iCs w:val="1"/>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1"/>
          <w:iCs w:val="1"/>
          <w:smallCaps w:val="0"/>
          <w:strike w:val="0"/>
          <w:color w:val="000000"/>
          <w:sz w:val="28"/>
          <w:szCs w:val="28"/>
          <w:u w:val="none"/>
          <w:shd w:fill="auto" w:val="clear"/>
          <w:vertAlign w:val="baseline"/>
          <w:rtl w:val="0"/>
        </w:rPr>
        <w:t xml:space="preserve">Logistics and supply chain</w:t>
      </w:r>
    </w:p>
    <w:p w:rsidR="00000000" w:rsidDel="00000000" w:rsidP="00000000" w:rsidRDefault="00000000" w:rsidRPr="00000000" w14:paraId="00000E7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54"/>
        </w:tabs>
        <w:spacing w:after="0" w:before="163" w:line="240" w:lineRule="auto"/>
        <w:ind w:left="2454" w:right="0" w:hanging="359.00000000000006"/>
        <w:jc w:val="left"/>
        <w:rPr>
          <w:rFonts w:ascii="Calibri" w:cs="Calibri" w:eastAsia="Calibri" w:hAnsi="Calibri"/>
          <w:i w:val="1"/>
          <w:iCs w:val="1"/>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1"/>
          <w:iCs w:val="1"/>
          <w:smallCaps w:val="0"/>
          <w:strike w:val="0"/>
          <w:color w:val="000000"/>
          <w:sz w:val="28"/>
          <w:szCs w:val="28"/>
          <w:u w:val="none"/>
          <w:shd w:fill="auto" w:val="clear"/>
          <w:vertAlign w:val="baseline"/>
          <w:rtl w:val="0"/>
        </w:rPr>
        <w:t xml:space="preserve">Transportation (interfacility &amp; emergency transport)</w:t>
      </w:r>
    </w:p>
    <w:p w:rsidR="00000000" w:rsidDel="00000000" w:rsidP="00000000" w:rsidRDefault="00000000" w:rsidRPr="00000000" w14:paraId="00000E7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54"/>
        </w:tabs>
        <w:spacing w:after="0" w:before="160" w:line="240" w:lineRule="auto"/>
        <w:ind w:left="2454" w:right="0" w:hanging="359.00000000000006"/>
        <w:jc w:val="left"/>
        <w:rPr>
          <w:rFonts w:ascii="Calibri" w:cs="Calibri" w:eastAsia="Calibri" w:hAnsi="Calibri"/>
          <w:i w:val="1"/>
          <w:iCs w:val="1"/>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1"/>
          <w:iCs w:val="1"/>
          <w:smallCaps w:val="0"/>
          <w:strike w:val="0"/>
          <w:color w:val="000000"/>
          <w:sz w:val="28"/>
          <w:szCs w:val="28"/>
          <w:u w:val="none"/>
          <w:shd w:fill="auto" w:val="clear"/>
          <w:vertAlign w:val="baseline"/>
          <w:rtl w:val="0"/>
        </w:rPr>
        <w:t xml:space="preserve">Media surveillance Call centre</w:t>
      </w:r>
    </w:p>
    <w:p w:rsidR="00000000" w:rsidDel="00000000" w:rsidP="00000000" w:rsidRDefault="00000000" w:rsidRPr="00000000" w14:paraId="00000E7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54"/>
        </w:tabs>
        <w:spacing w:after="0" w:before="161" w:line="240" w:lineRule="auto"/>
        <w:ind w:left="2454" w:right="0" w:hanging="359.00000000000006"/>
        <w:jc w:val="left"/>
        <w:rPr>
          <w:rFonts w:ascii="Calibri" w:cs="Calibri" w:eastAsia="Calibri" w:hAnsi="Calibri"/>
          <w:i w:val="1"/>
          <w:iCs w:val="1"/>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1"/>
          <w:iCs w:val="1"/>
          <w:smallCaps w:val="0"/>
          <w:strike w:val="0"/>
          <w:color w:val="000000"/>
          <w:sz w:val="28"/>
          <w:szCs w:val="28"/>
          <w:u w:val="none"/>
          <w:shd w:fill="auto" w:val="clear"/>
          <w:vertAlign w:val="baseline"/>
          <w:rtl w:val="0"/>
        </w:rPr>
        <w:t xml:space="preserve">Management of the deceased</w:t>
      </w:r>
    </w:p>
    <w:p w:rsidR="00000000" w:rsidDel="00000000" w:rsidP="00000000" w:rsidRDefault="00000000" w:rsidRPr="00000000" w14:paraId="00000E7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54"/>
        </w:tabs>
        <w:spacing w:after="0" w:before="160" w:line="240" w:lineRule="auto"/>
        <w:ind w:left="2454" w:right="0" w:hanging="359.00000000000006"/>
        <w:jc w:val="left"/>
        <w:rPr>
          <w:rFonts w:ascii="Calibri" w:cs="Calibri" w:eastAsia="Calibri" w:hAnsi="Calibri"/>
          <w:i w:val="1"/>
          <w:iCs w:val="1"/>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1"/>
          <w:iCs w:val="1"/>
          <w:smallCaps w:val="0"/>
          <w:strike w:val="0"/>
          <w:color w:val="000000"/>
          <w:sz w:val="28"/>
          <w:szCs w:val="28"/>
          <w:u w:val="none"/>
          <w:shd w:fill="auto" w:val="clear"/>
          <w:vertAlign w:val="baseline"/>
          <w:rtl w:val="0"/>
        </w:rPr>
        <w:t xml:space="preserve">Intersectoral coordination and convergence</w:t>
      </w:r>
    </w:p>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173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Key Control Room Team</w:t>
      </w:r>
    </w:p>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 w:line="360" w:lineRule="auto"/>
        <w:ind w:left="1735" w:right="56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4"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80"/>
        <w:tblW w:w="9395.0" w:type="dxa"/>
        <w:jc w:val="left"/>
        <w:tblInd w:w="1546.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24"/>
        <w:gridCol w:w="1411"/>
        <w:gridCol w:w="1486"/>
        <w:gridCol w:w="1649"/>
        <w:gridCol w:w="2525"/>
        <w:tblGridChange w:id="0">
          <w:tblGrid>
            <w:gridCol w:w="2324"/>
            <w:gridCol w:w="1411"/>
            <w:gridCol w:w="1486"/>
            <w:gridCol w:w="1649"/>
            <w:gridCol w:w="2525"/>
          </w:tblGrid>
        </w:tblGridChange>
      </w:tblGrid>
      <w:tr>
        <w:trPr>
          <w:cantSplit w:val="0"/>
          <w:trHeight w:val="1206" w:hRule="atLeast"/>
          <w:tblHeader w:val="0"/>
        </w:trPr>
        <w:tc>
          <w:tcPr>
            <w:shd w:fill="f1f1f1" w:val="clear"/>
          </w:tcPr>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Role</w:t>
            </w:r>
          </w:p>
        </w:tc>
        <w:tc>
          <w:tcPr>
            <w:shd w:fill="f1f1f1" w:val="clear"/>
          </w:tcPr>
          <w:p w:rsidR="00000000" w:rsidDel="00000000" w:rsidP="00000000" w:rsidRDefault="00000000" w:rsidRPr="00000000" w14:paraId="00000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w:t>
            </w:r>
          </w:p>
        </w:tc>
        <w:tc>
          <w:tcPr>
            <w:shd w:fill="f1f1f1" w:val="clear"/>
          </w:tcPr>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Designati on</w:t>
            </w:r>
          </w:p>
        </w:tc>
        <w:tc>
          <w:tcPr>
            <w:shd w:fill="f1f1f1" w:val="clear"/>
          </w:tcPr>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19" w:right="50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p>
        </w:tc>
        <w:tc>
          <w:tcPr>
            <w:tcBorders>
              <w:right w:color="000000" w:space="0" w:sz="0" w:val="nil"/>
            </w:tcBorders>
            <w:shd w:fill="f1f1f1" w:val="clear"/>
          </w:tcPr>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Responsibility</w:t>
            </w:r>
          </w:p>
        </w:tc>
      </w:tr>
      <w:tr>
        <w:trPr>
          <w:cantSplit w:val="0"/>
          <w:trHeight w:val="1688" w:hRule="atLeast"/>
          <w:tblHeader w:val="0"/>
        </w:trPr>
        <w:tc>
          <w:tcPr/>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In-charge/Nodal Officer</w:t>
            </w:r>
          </w:p>
        </w:tc>
        <w:tc>
          <w:tcPr/>
          <w:p w:rsidR="00000000" w:rsidDel="00000000" w:rsidP="00000000" w:rsidRDefault="00000000" w:rsidRPr="00000000" w14:paraId="00000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Dr Babi</w:t>
            </w:r>
          </w:p>
        </w:tc>
        <w:tc>
          <w:tcPr/>
          <w:p w:rsidR="00000000" w:rsidDel="00000000" w:rsidP="00000000" w:rsidRDefault="00000000" w:rsidRPr="00000000" w14:paraId="00000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42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Medical Officer</w:t>
            </w:r>
          </w:p>
        </w:tc>
        <w:tc>
          <w:tcPr/>
          <w:p w:rsidR="00000000" w:rsidDel="00000000" w:rsidP="00000000" w:rsidRDefault="00000000" w:rsidRPr="00000000" w14:paraId="00000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9446581101</w:t>
            </w:r>
          </w:p>
        </w:tc>
        <w:tc>
          <w:tcPr>
            <w:tcBorders>
              <w:right w:color="000000" w:space="0" w:sz="0" w:val="nil"/>
            </w:tcBorders>
          </w:tcPr>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45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Overall coordination, decision-making,</w:t>
            </w:r>
          </w:p>
        </w:tc>
      </w:tr>
    </w:tbl>
    <w:p w:rsidR="00000000" w:rsidDel="00000000" w:rsidP="00000000" w:rsidRDefault="00000000" w:rsidRPr="00000000" w14:paraId="00000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E8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6" name="Shape 29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97" name="Shape 297"/>
                          <wps:spPr>
                            <a:xfrm>
                              <a:off x="7183882" y="609599"/>
                              <a:ext cx="12700" cy="6052820"/>
                            </a:xfrm>
                            <a:custGeom>
                              <a:rect b="b" l="l" r="r" t="t"/>
                              <a:pathLst>
                                <a:path extrusionOk="0" h="6052820" w="12700">
                                  <a:moveTo>
                                    <a:pt x="12192" y="6040513"/>
                                  </a:moveTo>
                                  <a:lnTo>
                                    <a:pt x="0" y="6040513"/>
                                  </a:lnTo>
                                  <a:lnTo>
                                    <a:pt x="0" y="6052693"/>
                                  </a:lnTo>
                                  <a:lnTo>
                                    <a:pt x="12192" y="6052693"/>
                                  </a:lnTo>
                                  <a:lnTo>
                                    <a:pt x="12192" y="6040513"/>
                                  </a:lnTo>
                                  <a:close/>
                                </a:path>
                                <a:path extrusionOk="0" h="6052820" w="12700">
                                  <a:moveTo>
                                    <a:pt x="12192" y="5261749"/>
                                  </a:moveTo>
                                  <a:lnTo>
                                    <a:pt x="0" y="5261749"/>
                                  </a:lnTo>
                                  <a:lnTo>
                                    <a:pt x="0" y="5350129"/>
                                  </a:lnTo>
                                  <a:lnTo>
                                    <a:pt x="0" y="6040501"/>
                                  </a:lnTo>
                                  <a:lnTo>
                                    <a:pt x="12192" y="6040501"/>
                                  </a:lnTo>
                                  <a:lnTo>
                                    <a:pt x="12192" y="5350129"/>
                                  </a:lnTo>
                                  <a:lnTo>
                                    <a:pt x="12192" y="5261749"/>
                                  </a:lnTo>
                                  <a:close/>
                                </a:path>
                                <a:path extrusionOk="0" h="6052820" w="12700">
                                  <a:moveTo>
                                    <a:pt x="12192" y="867537"/>
                                  </a:moveTo>
                                  <a:lnTo>
                                    <a:pt x="0" y="867537"/>
                                  </a:lnTo>
                                  <a:lnTo>
                                    <a:pt x="0" y="2477135"/>
                                  </a:lnTo>
                                  <a:lnTo>
                                    <a:pt x="0" y="2565527"/>
                                  </a:lnTo>
                                  <a:lnTo>
                                    <a:pt x="0" y="4482973"/>
                                  </a:lnTo>
                                  <a:lnTo>
                                    <a:pt x="0" y="4571365"/>
                                  </a:lnTo>
                                  <a:lnTo>
                                    <a:pt x="0" y="5261737"/>
                                  </a:lnTo>
                                  <a:lnTo>
                                    <a:pt x="12192" y="5261737"/>
                                  </a:lnTo>
                                  <a:lnTo>
                                    <a:pt x="12192" y="4571365"/>
                                  </a:lnTo>
                                  <a:lnTo>
                                    <a:pt x="12192" y="4482973"/>
                                  </a:lnTo>
                                  <a:lnTo>
                                    <a:pt x="12192" y="2565527"/>
                                  </a:lnTo>
                                  <a:lnTo>
                                    <a:pt x="12192" y="2477135"/>
                                  </a:lnTo>
                                  <a:lnTo>
                                    <a:pt x="12192" y="867537"/>
                                  </a:lnTo>
                                  <a:close/>
                                </a:path>
                                <a:path extrusionOk="0" h="6052820" w="12700">
                                  <a:moveTo>
                                    <a:pt x="12192" y="0"/>
                                  </a:moveTo>
                                  <a:lnTo>
                                    <a:pt x="0" y="0"/>
                                  </a:lnTo>
                                  <a:lnTo>
                                    <a:pt x="0" y="12192"/>
                                  </a:lnTo>
                                  <a:lnTo>
                                    <a:pt x="0" y="88341"/>
                                  </a:lnTo>
                                  <a:lnTo>
                                    <a:pt x="0" y="779018"/>
                                  </a:lnTo>
                                  <a:lnTo>
                                    <a:pt x="0" y="867410"/>
                                  </a:lnTo>
                                  <a:lnTo>
                                    <a:pt x="12192" y="867410"/>
                                  </a:lnTo>
                                  <a:lnTo>
                                    <a:pt x="12192" y="779018"/>
                                  </a:lnTo>
                                  <a:lnTo>
                                    <a:pt x="12192" y="88392"/>
                                  </a:lnTo>
                                  <a:lnTo>
                                    <a:pt x="12192" y="12192"/>
                                  </a:lnTo>
                                  <a:lnTo>
                                    <a:pt x="12192" y="0"/>
                                  </a:lnTo>
                                  <a:close/>
                                </a:path>
                              </a:pathLst>
                            </a:custGeom>
                            <a:solidFill>
                              <a:srgbClr val="DDDDDD"/>
                            </a:solidFill>
                            <a:ln>
                              <a:noFill/>
                            </a:ln>
                          </wps:spPr>
                          <wps:bodyPr anchorCtr="0" anchor="ctr" bIns="91425" lIns="91425" spcFirstLastPara="1" rIns="91425" wrap="square" tIns="91425">
                            <a:noAutofit/>
                          </wps:bodyPr>
                        </wps:wsp>
                        <wps:wsp>
                          <wps:cNvSpPr/>
                          <wps:cNvPr id="298" name="Shape 29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99" name="Shape 29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00" name="Shape 30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01" name="Shape 30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02" name="Shape 30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9" name="image50.png"/>
                <a:graphic>
                  <a:graphicData uri="http://schemas.openxmlformats.org/drawingml/2006/picture">
                    <pic:pic>
                      <pic:nvPicPr>
                        <pic:cNvPr id="0" name="image5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81"/>
        <w:tblW w:w="9395.0" w:type="dxa"/>
        <w:jc w:val="left"/>
        <w:tblInd w:w="1546.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324"/>
        <w:gridCol w:w="1411"/>
        <w:gridCol w:w="1486"/>
        <w:gridCol w:w="1649"/>
        <w:gridCol w:w="2525"/>
        <w:tblGridChange w:id="0">
          <w:tblGrid>
            <w:gridCol w:w="2324"/>
            <w:gridCol w:w="1411"/>
            <w:gridCol w:w="1486"/>
            <w:gridCol w:w="1649"/>
            <w:gridCol w:w="2525"/>
          </w:tblGrid>
        </w:tblGridChange>
      </w:tblGrid>
      <w:tr>
        <w:trPr>
          <w:cantSplit w:val="0"/>
          <w:trHeight w:val="1206" w:hRule="atLeast"/>
          <w:tblHeader w:val="0"/>
        </w:trPr>
        <w:tc>
          <w:tcPr/>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tcBorders>
              <w:right w:color="000000" w:space="0" w:sz="0" w:val="nil"/>
            </w:tcBorders>
          </w:tcPr>
          <w:p w:rsidR="00000000" w:rsidDel="00000000" w:rsidP="00000000" w:rsidRDefault="00000000" w:rsidRPr="00000000" w14:paraId="00000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2"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and reporting to the District level.</w:t>
            </w:r>
          </w:p>
        </w:tc>
      </w:tr>
      <w:tr>
        <w:trPr>
          <w:cantSplit w:val="0"/>
          <w:trHeight w:val="2654" w:hRule="atLeast"/>
          <w:tblHeader w:val="0"/>
        </w:trPr>
        <w:tc>
          <w:tcPr/>
          <w:p w:rsidR="00000000" w:rsidDel="00000000" w:rsidP="00000000" w:rsidRDefault="00000000" w:rsidRPr="00000000" w14:paraId="00000E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05"/>
              </w:tabs>
              <w:spacing w:after="0" w:before="119" w:line="360" w:lineRule="auto"/>
              <w:ind w:left="119" w:right="9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Data</w:t>
              <w:tab/>
              <w:t xml:space="preserve">Entry Operator</w:t>
            </w:r>
          </w:p>
        </w:tc>
        <w:tc>
          <w:tcPr/>
          <w:p w:rsidR="00000000" w:rsidDel="00000000" w:rsidP="00000000" w:rsidRDefault="00000000" w:rsidRPr="00000000" w14:paraId="00000E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Gisha</w:t>
            </w:r>
          </w:p>
        </w:tc>
        <w:tc>
          <w:tcPr/>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JHI</w:t>
            </w:r>
          </w:p>
        </w:tc>
        <w:tc>
          <w:tcPr/>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9"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9048135393</w:t>
            </w:r>
          </w:p>
        </w:tc>
        <w:tc>
          <w:tcPr>
            <w:tcBorders>
              <w:right w:color="000000" w:space="0" w:sz="0" w:val="nil"/>
            </w:tcBorders>
          </w:tcPr>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3"/>
              </w:tabs>
              <w:spacing w:after="0" w:before="119" w:line="360" w:lineRule="auto"/>
              <w:ind w:left="119" w:right="9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Managing the line list,</w:t>
              <w:tab/>
              <w:t xml:space="preserve">updating dashboards, and tracking testing results.</w:t>
            </w:r>
          </w:p>
        </w:tc>
      </w:tr>
      <w:tr>
        <w:trPr>
          <w:cantSplit w:val="0"/>
          <w:trHeight w:val="3138" w:hRule="atLeast"/>
          <w:tblHeader w:val="0"/>
        </w:trPr>
        <w:tc>
          <w:tcPr/>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Communication Officer</w:t>
            </w:r>
          </w:p>
        </w:tc>
        <w:tc>
          <w:tcPr/>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Sajith</w:t>
            </w:r>
          </w:p>
        </w:tc>
        <w:tc>
          <w:tcPr/>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w:t>
            </w:r>
          </w:p>
        </w:tc>
        <w:tc>
          <w:tcPr/>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9"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9074916996</w:t>
            </w:r>
          </w:p>
        </w:tc>
        <w:tc>
          <w:tcPr>
            <w:tcBorders>
              <w:right w:color="000000" w:space="0" w:sz="0" w:val="nil"/>
            </w:tcBorders>
          </w:tcPr>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9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Handling the public helpline, coordinating ambulance dispatch, and contact tracing calls.</w:t>
            </w:r>
          </w:p>
        </w:tc>
      </w:tr>
      <w:tr>
        <w:trPr>
          <w:cantSplit w:val="0"/>
          <w:trHeight w:val="1206" w:hRule="atLeast"/>
          <w:tblHeader w:val="0"/>
        </w:trPr>
        <w:tc>
          <w:tcPr/>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Logistics Coordinator</w:t>
            </w:r>
          </w:p>
        </w:tc>
        <w:tc>
          <w:tcPr/>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Leka</w:t>
            </w:r>
          </w:p>
        </w:tc>
        <w:tc>
          <w:tcPr/>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PHN</w:t>
            </w:r>
          </w:p>
        </w:tc>
        <w:tc>
          <w:tcPr/>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9"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9447515266</w:t>
            </w:r>
          </w:p>
        </w:tc>
        <w:tc>
          <w:tcPr>
            <w:tcBorders>
              <w:right w:color="000000" w:space="0" w:sz="0" w:val="nil"/>
            </w:tcBorders>
          </w:tcPr>
          <w:p w:rsidR="00000000" w:rsidDel="00000000" w:rsidP="00000000" w:rsidRDefault="00000000" w:rsidRPr="00000000" w14:paraId="00000E9B">
            <w:pPr>
              <w:spacing w:before="119" w:line="362" w:lineRule="auto"/>
              <w:ind w:left="119" w:firstLine="0"/>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bCs w:val="1"/>
                <w:sz w:val="28"/>
                <w:szCs w:val="28"/>
                <w:rtl w:val="0"/>
              </w:rPr>
              <w:t xml:space="preserve">Logistics Coordinator</w:t>
            </w:r>
            <w:r w:rsidDel="00000000" w:rsidR="00000000" w:rsidRPr="00000000">
              <w:rPr>
                <w:rtl w:val="0"/>
              </w:rPr>
            </w:r>
          </w:p>
        </w:tc>
      </w:tr>
      <w:tr>
        <w:trPr>
          <w:cantSplit w:val="0"/>
          <w:trHeight w:val="1206" w:hRule="atLeast"/>
          <w:tblHeader w:val="0"/>
        </w:trPr>
        <w:tc>
          <w:tcPr/>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0" w:firstLine="0"/>
              <w:jc w:val="left"/>
              <w:rPr>
                <w:rFonts w:ascii="Calibri" w:cs="Calibri" w:eastAsia="Calibri" w:hAnsi="Calibri"/>
                <w:i w:val="1"/>
                <w:iCs w:val="1"/>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Technical Support</w:t>
            </w:r>
            <w:r w:rsidDel="00000000" w:rsidR="00000000" w:rsidRPr="00000000">
              <w:rPr>
                <w:rFonts w:ascii="Calibri" w:cs="Calibri" w:eastAsia="Calibri" w:hAnsi="Calibri"/>
                <w:i w:val="1"/>
                <w:iCs w:val="1"/>
                <w:smallCaps w:val="0"/>
                <w:strike w:val="0"/>
                <w:color w:val="000000"/>
                <w:sz w:val="28"/>
                <w:szCs w:val="28"/>
                <w:u w:val="none"/>
                <w:shd w:fill="auto" w:val="clear"/>
                <w:vertAlign w:val="baseline"/>
                <w:rtl w:val="0"/>
              </w:rPr>
              <w:t xml:space="preserve">(IT/Data)</w:t>
            </w:r>
          </w:p>
        </w:tc>
        <w:tc>
          <w:tcPr/>
          <w:p w:rsidR="00000000" w:rsidDel="00000000" w:rsidP="00000000" w:rsidRDefault="00000000" w:rsidRPr="00000000" w14:paraId="00000E9D">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Gisha</w:t>
            </w:r>
            <w:r w:rsidDel="00000000" w:rsidR="00000000" w:rsidRPr="00000000">
              <w:rPr>
                <w:rtl w:val="0"/>
              </w:rPr>
            </w:r>
          </w:p>
        </w:tc>
        <w:tc>
          <w:tcPr/>
          <w:p w:rsidR="00000000" w:rsidDel="00000000" w:rsidP="00000000" w:rsidRDefault="00000000" w:rsidRPr="00000000" w14:paraId="00000E9E">
            <w:pPr>
              <w:spacing w:before="119" w:lineRule="auto"/>
              <w:ind w:left="11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JHI</w:t>
            </w:r>
          </w:p>
        </w:tc>
        <w:tc>
          <w:tcPr/>
          <w:p w:rsidR="00000000" w:rsidDel="00000000" w:rsidP="00000000" w:rsidRDefault="00000000" w:rsidRPr="00000000" w14:paraId="00000E9F">
            <w:pPr>
              <w:spacing w:before="119" w:lineRule="auto"/>
              <w:ind w:left="9" w:firstLine="0"/>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9048135393</w:t>
            </w:r>
          </w:p>
        </w:tc>
        <w:tc>
          <w:tcPr>
            <w:tcBorders>
              <w:right w:color="000000" w:space="0" w:sz="0" w:val="nil"/>
            </w:tcBorders>
          </w:tcPr>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Technical support</w:t>
            </w:r>
            <w:r w:rsidDel="00000000" w:rsidR="00000000" w:rsidRPr="00000000">
              <w:rPr>
                <w:rtl w:val="0"/>
              </w:rPr>
            </w:r>
          </w:p>
        </w:tc>
      </w:tr>
    </w:tbl>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ff0000"/>
          <w:sz w:val="28"/>
          <w:szCs w:val="28"/>
          <w:u w:val="none"/>
          <w:shd w:fill="auto" w:val="clear"/>
          <w:vertAlign w:val="baseline"/>
          <w:rtl w:val="0"/>
        </w:rPr>
        <w:t xml:space="preserve">SOP for alert escalation/trigger point with mapping of responsibilities.</w:t>
      </w:r>
      <w:r w:rsidDel="00000000" w:rsidR="00000000" w:rsidRPr="00000000">
        <w:rPr>
          <w:rtl w:val="0"/>
        </w:rPr>
      </w:r>
    </w:p>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A4">
      <w:pPr>
        <w:pStyle w:val="Heading2"/>
        <w:ind w:left="1735" w:firstLine="0"/>
        <w:rPr>
          <w:rFonts w:ascii="Calibri" w:cs="Calibri" w:eastAsia="Calibri" w:hAnsi="Calibri"/>
        </w:rPr>
      </w:pPr>
      <w:r w:rsidDel="00000000" w:rsidR="00000000" w:rsidRPr="00000000">
        <w:rPr>
          <w:rFonts w:ascii="Calibri" w:cs="Calibri" w:eastAsia="Calibri" w:hAnsi="Calibri"/>
          <w:rtl w:val="0"/>
        </w:rPr>
        <w:t xml:space="preserve">Key Points:</w:t>
      </w:r>
    </w:p>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A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64" w:hanging="360"/>
        <w:jc w:val="left"/>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Control Room shall be staffed with a designated In-charge, data entry personnel, and communication staff with clearly defined roles and shift</w:t>
      </w:r>
    </w:p>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4" name="Shape 24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45" name="Shape 24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46" name="Shape 24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47" name="Shape 24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48" name="Shape 24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49" name="Shape 24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1"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arrangements.</w:t>
      </w:r>
    </w:p>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A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735"/>
          <w:tab w:val="left" w:leader="none" w:pos="2629"/>
          <w:tab w:val="left" w:leader="none" w:pos="3715"/>
          <w:tab w:val="left" w:leader="none" w:pos="4586"/>
          <w:tab w:val="left" w:leader="none" w:pos="5485"/>
          <w:tab w:val="left" w:leader="none" w:pos="6970"/>
          <w:tab w:val="left" w:leader="none" w:pos="7608"/>
          <w:tab w:val="left" w:leader="none" w:pos="8725"/>
          <w:tab w:val="left" w:leader="none" w:pos="9363"/>
        </w:tabs>
        <w:spacing w:after="0" w:before="0" w:line="362" w:lineRule="auto"/>
        <w:ind w:left="1735" w:right="566"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It shall maintain updated records on daily monitoring indicators including new cases,</w:t>
        <w:tab/>
        <w:t xml:space="preserve">persons</w:t>
        <w:tab/>
        <w:t xml:space="preserve">under</w:t>
        <w:tab/>
        <w:t xml:space="preserve">active</w:t>
        <w:tab/>
        <w:t xml:space="preserve">quarantine,</w:t>
        <w:tab/>
        <w:t xml:space="preserve">and</w:t>
        <w:tab/>
        <w:t xml:space="preserve">hospital</w:t>
        <w:tab/>
        <w:t xml:space="preserve">bed</w:t>
        <w:tab/>
        <w:t xml:space="preserve">occupancy.</w:t>
      </w:r>
    </w:p>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A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735"/>
          <w:tab w:val="left" w:leader="none" w:pos="10063"/>
        </w:tabs>
        <w:spacing w:after="0" w:before="0" w:line="360" w:lineRule="auto"/>
        <w:ind w:left="1735" w:right="563"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reports and situation updates shall be shared daily with the Block and District Surveillance</w:t>
        <w:tab/>
        <w:t xml:space="preserve">Unit.</w:t>
      </w:r>
    </w:p>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A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735"/>
          <w:tab w:val="left" w:leader="none" w:pos="3179"/>
          <w:tab w:val="left" w:leader="none" w:pos="4361"/>
          <w:tab w:val="left" w:leader="none" w:pos="5507"/>
          <w:tab w:val="left" w:leader="none" w:pos="7284"/>
          <w:tab w:val="left" w:leader="none" w:pos="8150"/>
          <w:tab w:val="left" w:leader="none" w:pos="9188"/>
        </w:tabs>
        <w:spacing w:after="0" w:before="1" w:line="360" w:lineRule="auto"/>
        <w:ind w:left="1735" w:right="568"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Control Room shall act as a single point of contact for coordination with response</w:t>
        <w:tab/>
        <w:t xml:space="preserve">teams,</w:t>
        <w:tab/>
        <w:t xml:space="preserve">health</w:t>
        <w:tab/>
        <w:t xml:space="preserve">institutions,</w:t>
        <w:tab/>
        <w:t xml:space="preserve">and</w:t>
        <w:tab/>
        <w:t xml:space="preserve">other</w:t>
        <w:tab/>
        <w:t xml:space="preserve">departments.</w:t>
      </w:r>
    </w:p>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B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Contact details of the Control Room shall be widely communicated to field staff and stakeholders during activation.</w:t>
      </w:r>
    </w:p>
    <w:p w:rsidR="00000000" w:rsidDel="00000000" w:rsidP="00000000" w:rsidRDefault="00000000" w:rsidRPr="00000000" w14:paraId="00000EB1">
      <w:pPr>
        <w:pStyle w:val="Heading2"/>
        <w:spacing w:before="240" w:lineRule="auto"/>
        <w:ind w:left="1735" w:firstLine="0"/>
        <w:rPr>
          <w:rFonts w:ascii="Calibri" w:cs="Calibri" w:eastAsia="Calibri" w:hAnsi="Calibri"/>
        </w:rPr>
      </w:pPr>
      <w:r w:rsidDel="00000000" w:rsidR="00000000" w:rsidRPr="00000000">
        <w:rPr>
          <w:rFonts w:ascii="Calibri" w:cs="Calibri" w:eastAsia="Calibri" w:hAnsi="Calibri"/>
          <w:rtl w:val="0"/>
        </w:rPr>
        <w:t xml:space="preserve">Daily Monitoring Indicators</w:t>
      </w:r>
    </w:p>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35" w:right="56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EB4">
      <w:pPr>
        <w:pStyle w:val="Heading2"/>
        <w:numPr>
          <w:ilvl w:val="0"/>
          <w:numId w:val="16"/>
        </w:numPr>
        <w:tabs>
          <w:tab w:val="left" w:leader="none" w:pos="2454"/>
        </w:tabs>
        <w:spacing w:after="0" w:before="282"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Epidemiological Indicators:</w:t>
      </w:r>
    </w:p>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455" w:right="5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New cases reported today, Total active cases</w:t>
      </w:r>
      <w:r w:rsidDel="00000000" w:rsidR="00000000" w:rsidRPr="00000000">
        <w:rPr>
          <w:rFonts w:ascii="Calibri" w:cs="Calibri" w:eastAsia="Calibri" w:hAnsi="Calibri"/>
          <w:i w:val="1"/>
          <w:iCs w:val="1"/>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Test Positivity Rate (TPR), Case Fatality Rate (CFR)</w:t>
      </w:r>
    </w:p>
    <w:p w:rsidR="00000000" w:rsidDel="00000000" w:rsidP="00000000" w:rsidRDefault="00000000" w:rsidRPr="00000000" w14:paraId="00000EB7">
      <w:pPr>
        <w:pStyle w:val="Heading2"/>
        <w:numPr>
          <w:ilvl w:val="0"/>
          <w:numId w:val="16"/>
        </w:numPr>
        <w:tabs>
          <w:tab w:val="left" w:leader="none" w:pos="2454"/>
        </w:tabs>
        <w:spacing w:after="0" w:before="238"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Surveillance Indicators:</w:t>
      </w:r>
    </w:p>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55" w:right="563"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Persons under home quarantine, High-risk contacts identified, Fever, ILI, SARI or other symptoms (syndromic surges), Travellers (symptomatic or high-risk arrivals),Animal husbandry surveillance (zoonotic alerts,</w:t>
      </w:r>
    </w:p>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7" name="Shape 567"/>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68" name="Shape 56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69" name="Shape 56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70" name="Shape 57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71" name="Shape 57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72" name="Shape 57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0" name="image99.png"/>
                <a:graphic>
                  <a:graphicData uri="http://schemas.openxmlformats.org/drawingml/2006/picture">
                    <pic:pic>
                      <pic:nvPicPr>
                        <pic:cNvPr id="0" name="image9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55" w:right="56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unusual animal deaths, poultry/bird flu signals), Mortality surveillance (excess deaths, unexplained fatalities, verbal autopsy reports)</w:t>
      </w:r>
    </w:p>
    <w:p w:rsidR="00000000" w:rsidDel="00000000" w:rsidP="00000000" w:rsidRDefault="00000000" w:rsidRPr="00000000" w14:paraId="00000EBC">
      <w:pPr>
        <w:pStyle w:val="Heading2"/>
        <w:numPr>
          <w:ilvl w:val="0"/>
          <w:numId w:val="16"/>
        </w:numPr>
        <w:tabs>
          <w:tab w:val="left" w:leader="none" w:pos="2454"/>
        </w:tabs>
        <w:spacing w:after="0" w:before="239"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Logistics and Infrastructure Indicators:</w:t>
      </w:r>
    </w:p>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55" w:right="57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C0">
      <w:pPr>
        <w:pStyle w:val="Heading2"/>
        <w:numPr>
          <w:ilvl w:val="0"/>
          <w:numId w:val="16"/>
        </w:numPr>
        <w:tabs>
          <w:tab w:val="left" w:leader="none" w:pos="2454"/>
        </w:tabs>
        <w:spacing w:after="0" w:before="0" w:line="240" w:lineRule="auto"/>
        <w:ind w:left="245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Alert Findings</w:t>
      </w:r>
    </w:p>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 w:line="360" w:lineRule="auto"/>
        <w:ind w:left="2455" w:right="56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following table outlines category-specific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trigger points (red flags)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from surveillance indicators and corresponding immediate actions for the Pandemic Control Room. These enable rapid response to alert findings like testing anomalies, positive cases exceeding thresholds, clusters, and WGS reports.</w:t>
      </w:r>
    </w:p>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82"/>
        <w:tblW w:w="9330.0" w:type="dxa"/>
        <w:jc w:val="left"/>
        <w:tblInd w:w="1321.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489"/>
        <w:gridCol w:w="3617"/>
        <w:gridCol w:w="3224"/>
        <w:tblGridChange w:id="0">
          <w:tblGrid>
            <w:gridCol w:w="2489"/>
            <w:gridCol w:w="3617"/>
            <w:gridCol w:w="3224"/>
          </w:tblGrid>
        </w:tblGridChange>
      </w:tblGrid>
      <w:tr>
        <w:trPr>
          <w:cantSplit w:val="0"/>
          <w:trHeight w:val="1201" w:hRule="atLeast"/>
          <w:tblHeader w:val="0"/>
        </w:trPr>
        <w:tc>
          <w:tcPr>
            <w:shd w:fill="eeeeee" w:val="clear"/>
          </w:tcPr>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Category</w:t>
            </w:r>
          </w:p>
        </w:tc>
        <w:tc>
          <w:tcPr>
            <w:shd w:fill="eeeeee" w:val="clear"/>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Trigger Pophint (Red Flag)</w:t>
            </w:r>
          </w:p>
        </w:tc>
        <w:tc>
          <w:tcPr>
            <w:shd w:fill="eeeeee" w:val="clear"/>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8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Immediate Action</w:t>
            </w:r>
          </w:p>
        </w:tc>
      </w:tr>
      <w:tr>
        <w:trPr>
          <w:cantSplit w:val="0"/>
          <w:trHeight w:val="2654" w:hRule="atLeast"/>
          <w:tblHeader w:val="0"/>
        </w:trPr>
        <w:tc>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Clusters</w:t>
            </w:r>
          </w:p>
        </w:tc>
        <w:tc>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79" w:right="15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Geographical or facility- based: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 cases linked to one location (office, school, street).</w:t>
            </w:r>
          </w:p>
        </w:tc>
        <w:tc>
          <w:tcPr/>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39"/>
              </w:tabs>
              <w:spacing w:after="0" w:before="122" w:line="360" w:lineRule="auto"/>
              <w:ind w:left="180" w:right="15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Declare a micro- containment</w:t>
              <w:tab/>
              <w:t xml:space="preserve">zone; perimeter control and active case finding.</w:t>
            </w:r>
          </w:p>
        </w:tc>
      </w:tr>
      <w:tr>
        <w:trPr>
          <w:cantSplit w:val="0"/>
          <w:trHeight w:val="2171" w:hRule="atLeast"/>
          <w:tblHeader w:val="0"/>
        </w:trPr>
        <w:tc>
          <w:tcPr/>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Testing</w:t>
            </w:r>
          </w:p>
        </w:tc>
        <w:tc>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79" w:right="1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Sudden drop in testing volume / delay in reporting / unusual testing trends</w:t>
            </w:r>
          </w:p>
        </w:tc>
        <w:tc>
          <w:tcPr/>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4"/>
              </w:tabs>
              <w:spacing w:after="0" w:before="119" w:line="360" w:lineRule="auto"/>
              <w:ind w:left="180" w:right="155"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Review the sample collection</w:t>
              <w:tab/>
              <w:t xml:space="preserve">process, address lab bottlenecks, deploy additional testing</w:t>
            </w:r>
          </w:p>
        </w:tc>
      </w:tr>
    </w:tbl>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1" name="Shape 38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382" name="Shape 38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383" name="Shape 38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84" name="Shape 38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385" name="Shape 38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386" name="Shape 38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1" name="image67.png"/>
                <a:graphic>
                  <a:graphicData uri="http://schemas.openxmlformats.org/drawingml/2006/picture">
                    <pic:pic>
                      <pic:nvPicPr>
                        <pic:cNvPr id="0" name="image6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83"/>
        <w:tblW w:w="9330.0" w:type="dxa"/>
        <w:jc w:val="left"/>
        <w:tblInd w:w="1321.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489"/>
        <w:gridCol w:w="3617"/>
        <w:gridCol w:w="3224"/>
        <w:tblGridChange w:id="0">
          <w:tblGrid>
            <w:gridCol w:w="2489"/>
            <w:gridCol w:w="3617"/>
            <w:gridCol w:w="3224"/>
          </w:tblGrid>
        </w:tblGridChange>
      </w:tblGrid>
      <w:tr>
        <w:trPr>
          <w:cantSplit w:val="0"/>
          <w:trHeight w:val="1686" w:hRule="atLeast"/>
          <w:tblHeader w:val="0"/>
        </w:trPr>
        <w:tc>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46"/>
                <w:tab w:val="left" w:leader="none" w:pos="1790"/>
                <w:tab w:val="left" w:leader="none" w:pos="2699"/>
              </w:tabs>
              <w:spacing w:after="0" w:before="120" w:line="362" w:lineRule="auto"/>
              <w:ind w:left="180" w:right="15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teams,</w:t>
              <w:tab/>
              <w:t xml:space="preserve">and</w:t>
              <w:tab/>
              <w:t xml:space="preserve">notify</w:t>
              <w:tab/>
              <w:t xml:space="preserve">the District Lab.</w:t>
            </w:r>
          </w:p>
        </w:tc>
      </w:tr>
      <w:tr>
        <w:trPr>
          <w:cantSplit w:val="0"/>
          <w:trHeight w:val="1687" w:hRule="atLeast"/>
          <w:tblHeader w:val="0"/>
        </w:trPr>
        <w:tc>
          <w:tcPr/>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Lab</w:t>
            </w:r>
          </w:p>
        </w:tc>
        <w:tc>
          <w:tcPr/>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Test Positivity rate increases</w:t>
            </w:r>
          </w:p>
        </w:tc>
        <w:tc>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8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Increase testing sites in that ward.</w:t>
            </w:r>
          </w:p>
        </w:tc>
      </w:tr>
      <w:tr>
        <w:trPr>
          <w:cantSplit w:val="0"/>
          <w:trHeight w:val="1683" w:hRule="atLeast"/>
          <w:tblHeader w:val="0"/>
        </w:trPr>
        <w:tc>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Hospital</w:t>
            </w:r>
          </w:p>
        </w:tc>
        <w:tc>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6"/>
                <w:tab w:val="left" w:leader="none" w:pos="3027"/>
              </w:tabs>
              <w:spacing w:after="0" w:before="119" w:line="360" w:lineRule="auto"/>
              <w:ind w:left="179" w:right="16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&gt;80%</w:t>
              <w:tab/>
              <w:t xml:space="preserve">Oxygen</w:t>
              <w:tab/>
              <w:t xml:space="preserve">bed occupancy</w:t>
            </w:r>
          </w:p>
        </w:tc>
        <w:tc>
          <w:tcPr/>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8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Activate backup/CFLTC beds.</w:t>
            </w:r>
          </w:p>
        </w:tc>
      </w:tr>
      <w:tr>
        <w:trPr>
          <w:cantSplit w:val="0"/>
          <w:trHeight w:val="2654" w:hRule="atLeast"/>
          <w:tblHeader w:val="0"/>
        </w:trPr>
        <w:tc>
          <w:tcPr/>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Travel</w:t>
            </w:r>
          </w:p>
        </w:tc>
        <w:tc>
          <w:tcPr/>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79" w:right="15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Cluster of cases from a single flight/train or high-risk arrival group.</w:t>
            </w:r>
          </w:p>
        </w:tc>
        <w:tc>
          <w:tcPr/>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80" w:right="156"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Trace all passengers in adjacent seats; implement mandatory institutional quarantine.</w:t>
            </w:r>
          </w:p>
        </w:tc>
      </w:tr>
      <w:tr>
        <w:trPr>
          <w:cantSplit w:val="0"/>
          <w:trHeight w:val="3618" w:hRule="atLeast"/>
          <w:tblHeader w:val="0"/>
        </w:trPr>
        <w:tc>
          <w:tcPr/>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Animal</w:t>
            </w:r>
          </w:p>
        </w:tc>
        <w:tc>
          <w:tcPr/>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79" w:right="2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Mass poultry/wildlife death or unusual sickness</w:t>
            </w:r>
          </w:p>
        </w:tc>
        <w:tc>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9"/>
                <w:tab w:val="left" w:leader="none" w:pos="2204"/>
              </w:tabs>
              <w:spacing w:after="0" w:before="119" w:line="360" w:lineRule="auto"/>
              <w:ind w:left="180" w:right="156"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Notify</w:t>
              <w:tab/>
              <w:tab/>
              <w:t xml:space="preserve">Animal Husbandry, sample the area, and dispatch RRT for</w:t>
              <w:tab/>
              <w:t xml:space="preserve">environmental sampling and zoonotic check.</w:t>
            </w:r>
          </w:p>
        </w:tc>
      </w:tr>
    </w:tbl>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5" name="Shape 45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56" name="Shape 45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57" name="Shape 45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58" name="Shape 45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59" name="Shape 45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60" name="Shape 46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2" name="image80.png"/>
                <a:graphic>
                  <a:graphicData uri="http://schemas.openxmlformats.org/drawingml/2006/picture">
                    <pic:pic>
                      <pic:nvPicPr>
                        <pic:cNvPr id="0" name="image8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84"/>
        <w:tblW w:w="9330.0" w:type="dxa"/>
        <w:jc w:val="left"/>
        <w:tblInd w:w="1321.0" w:type="dxa"/>
        <w:tblBorders>
          <w:top w:color="1f1f1f" w:space="0" w:sz="8" w:val="single"/>
          <w:left w:color="1f1f1f" w:space="0" w:sz="8" w:val="single"/>
          <w:bottom w:color="1f1f1f" w:space="0" w:sz="8" w:val="single"/>
          <w:right w:color="1f1f1f" w:space="0" w:sz="8" w:val="single"/>
          <w:insideH w:color="1f1f1f" w:space="0" w:sz="8" w:val="single"/>
          <w:insideV w:color="1f1f1f" w:space="0" w:sz="8" w:val="single"/>
        </w:tblBorders>
        <w:tblLayout w:type="fixed"/>
        <w:tblLook w:val="0000"/>
      </w:tblPr>
      <w:tblGrid>
        <w:gridCol w:w="2489"/>
        <w:gridCol w:w="3617"/>
        <w:gridCol w:w="3224"/>
        <w:tblGridChange w:id="0">
          <w:tblGrid>
            <w:gridCol w:w="2489"/>
            <w:gridCol w:w="3617"/>
            <w:gridCol w:w="3224"/>
          </w:tblGrid>
        </w:tblGridChange>
      </w:tblGrid>
      <w:tr>
        <w:trPr>
          <w:cantSplit w:val="0"/>
          <w:trHeight w:val="2169" w:hRule="atLeast"/>
          <w:tblHeader w:val="0"/>
        </w:trPr>
        <w:tc>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Mortality</w:t>
            </w:r>
          </w:p>
        </w:tc>
        <w:tc>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79" w:right="15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Sudden spike in home deaths or brought-in-dead (BID) cases</w:t>
            </w:r>
          </w:p>
        </w:tc>
        <w:tc>
          <w:tcPr/>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9"/>
                <w:tab w:val="left" w:leader="none" w:pos="1692"/>
                <w:tab w:val="left" w:leader="none" w:pos="2637"/>
              </w:tabs>
              <w:spacing w:after="0" w:before="120" w:line="362" w:lineRule="auto"/>
              <w:ind w:left="180" w:right="157" w:firstLine="68.99999999999999"/>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Audit</w:t>
              <w:tab/>
              <w:t xml:space="preserve">the</w:t>
              <w:tab/>
              <w:t xml:space="preserve">deaths</w:t>
              <w:tab/>
              <w:t xml:space="preserve">and Active Case Search drive</w:t>
            </w:r>
          </w:p>
        </w:tc>
      </w:tr>
      <w:tr>
        <w:trPr>
          <w:cantSplit w:val="0"/>
          <w:trHeight w:val="3618" w:hRule="atLeast"/>
          <w:tblHeader w:val="0"/>
        </w:trPr>
        <w:tc>
          <w:tcPr/>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2"/>
              </w:tabs>
              <w:spacing w:after="0" w:before="119" w:line="360" w:lineRule="auto"/>
              <w:ind w:left="179" w:right="155"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Additional investigations like</w:t>
              <w:tab/>
              <w:t xml:space="preserve">Whole Genome Sequencing (WGS)</w:t>
            </w:r>
          </w:p>
        </w:tc>
        <w:tc>
          <w:tcPr/>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79" w:right="159"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Detection of a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Variant of Concern (VOC) or Variant of Interest (VOI)</w:t>
            </w:r>
          </w:p>
        </w:tc>
        <w:tc>
          <w:tcPr/>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80" w:right="15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Implement strict micro- containment; update clinical protocols to match variant severity.</w:t>
            </w:r>
          </w:p>
        </w:tc>
      </w:tr>
    </w:tbl>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E8">
      <w:pPr>
        <w:pStyle w:val="Heading2"/>
        <w:numPr>
          <w:ilvl w:val="0"/>
          <w:numId w:val="44"/>
        </w:numPr>
        <w:tabs>
          <w:tab w:val="left" w:leader="none" w:pos="1734"/>
        </w:tabs>
        <w:spacing w:after="0" w:before="0" w:line="240" w:lineRule="auto"/>
        <w:ind w:left="1734" w:right="0" w:hanging="359.00000000000006"/>
        <w:jc w:val="left"/>
        <w:rPr>
          <w:rFonts w:ascii="Calibri" w:cs="Calibri" w:eastAsia="Calibri" w:hAnsi="Calibri"/>
        </w:rPr>
      </w:pPr>
      <w:r w:rsidDel="00000000" w:rsidR="00000000" w:rsidRPr="00000000">
        <w:rPr>
          <w:rFonts w:ascii="Calibri" w:cs="Calibri" w:eastAsia="Calibri" w:hAnsi="Calibri"/>
          <w:rtl w:val="0"/>
        </w:rPr>
        <w:t xml:space="preserve">Communication of Public Health Information</w:t>
      </w:r>
    </w:p>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EA">
      <w:pPr>
        <w:spacing w:before="1" w:line="360" w:lineRule="auto"/>
        <w:ind w:left="1735" w:right="560" w:firstLine="0"/>
        <w:jc w:val="both"/>
        <w:rPr>
          <w:rFonts w:ascii="Calibri" w:cs="Calibri" w:eastAsia="Calibri" w:hAnsi="Calibri"/>
          <w:b w:val="1"/>
          <w:bCs w:val="1"/>
          <w:sz w:val="28"/>
          <w:szCs w:val="28"/>
        </w:rPr>
        <w:sectPr>
          <w:type w:val="nextPage"/>
          <w:pgSz w:h="16840" w:w="11910" w:orient="portrait"/>
          <w:pgMar w:bottom="1420" w:top="1000" w:left="425" w:right="283" w:header="708" w:footer="1230"/>
        </w:sectPr>
      </w:pPr>
      <w:r w:rsidDel="00000000" w:rsidR="00000000" w:rsidRPr="00000000">
        <w:rPr>
          <w:rFonts w:ascii="Calibri" w:cs="Calibri" w:eastAsia="Calibri" w:hAnsi="Calibri"/>
          <w:sz w:val="28"/>
          <w:szCs w:val="28"/>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Calibri" w:cs="Calibri" w:eastAsia="Calibri" w:hAnsi="Calibri"/>
          <w:b w:val="1"/>
          <w:bCs w:val="1"/>
          <w:sz w:val="28"/>
          <w:szCs w:val="28"/>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2" name="Shape 46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63" name="Shape 46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64" name="Shape 46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65" name="Shape 46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66" name="Shape 46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67" name="Shape 46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3" name="image81.png"/>
                <a:graphic>
                  <a:graphicData uri="http://schemas.openxmlformats.org/drawingml/2006/picture">
                    <pic:pic>
                      <pic:nvPicPr>
                        <pic:cNvPr id="0" name="image8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73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Key communicators</w:t>
      </w:r>
    </w:p>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85"/>
        <w:tblW w:w="8568.0" w:type="dxa"/>
        <w:jc w:val="left"/>
        <w:tblInd w:w="176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012"/>
        <w:gridCol w:w="2924"/>
        <w:gridCol w:w="3632"/>
        <w:tblGridChange w:id="0">
          <w:tblGrid>
            <w:gridCol w:w="2012"/>
            <w:gridCol w:w="2924"/>
            <w:gridCol w:w="3632"/>
          </w:tblGrid>
        </w:tblGridChange>
      </w:tblGrid>
      <w:tr>
        <w:trPr>
          <w:cantSplit w:val="0"/>
          <w:trHeight w:val="724" w:hRule="atLeast"/>
          <w:tblHeader w:val="0"/>
        </w:trPr>
        <w:tc>
          <w:tcPr>
            <w:shd w:fill="f1f1f1" w:val="clear"/>
          </w:tcPr>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Channel</w:t>
            </w:r>
          </w:p>
        </w:tc>
        <w:tc>
          <w:tcPr>
            <w:shd w:fill="f1f1f1" w:val="clear"/>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Responsible Person</w:t>
            </w:r>
          </w:p>
        </w:tc>
        <w:tc>
          <w:tcPr>
            <w:shd w:fill="f1f1f1" w:val="clear"/>
          </w:tcPr>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w:t>
            </w:r>
          </w:p>
        </w:tc>
      </w:tr>
      <w:tr>
        <w:trPr>
          <w:cantSplit w:val="0"/>
          <w:trHeight w:val="1206" w:hRule="atLeast"/>
          <w:tblHeader w:val="0"/>
        </w:trPr>
        <w:tc>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Ward-level announcements</w:t>
            </w:r>
          </w:p>
        </w:tc>
        <w:tc>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Sajith</w:t>
            </w:r>
          </w:p>
        </w:tc>
        <w:tc>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371"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9074916996</w:t>
            </w:r>
          </w:p>
        </w:tc>
      </w:tr>
      <w:tr>
        <w:trPr>
          <w:cantSplit w:val="0"/>
          <w:trHeight w:val="722" w:hRule="atLeast"/>
          <w:tblHeader w:val="0"/>
        </w:trPr>
        <w:tc>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Social media</w:t>
            </w:r>
          </w:p>
        </w:tc>
        <w:tc>
          <w:tcPr/>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Jibi Pullatt</w:t>
            </w:r>
          </w:p>
        </w:tc>
        <w:tc>
          <w:tcPr/>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371"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9447338602</w:t>
            </w:r>
          </w:p>
        </w:tc>
      </w:tr>
      <w:tr>
        <w:trPr>
          <w:cantSplit w:val="0"/>
          <w:trHeight w:val="1206" w:hRule="atLeast"/>
          <w:tblHeader w:val="0"/>
        </w:trPr>
        <w:tc>
          <w:tcPr/>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7"/>
              </w:tabs>
              <w:spacing w:after="0" w:before="122" w:line="360"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Local</w:t>
              <w:tab/>
              <w:t xml:space="preserve">Cable TV/Radio</w:t>
            </w:r>
          </w:p>
        </w:tc>
        <w:tc>
          <w:tcPr/>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83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Gisha</w:t>
            </w:r>
          </w:p>
        </w:tc>
        <w:tc>
          <w:tcPr/>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1371"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9048135393</w:t>
            </w:r>
          </w:p>
        </w:tc>
      </w:tr>
    </w:tbl>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FC">
      <w:pPr>
        <w:keepNext w:val="0"/>
        <w:keepLines w:val="0"/>
        <w:pageBreakBefore w:val="0"/>
        <w:widowControl w:val="0"/>
        <w:numPr>
          <w:ilvl w:val="1"/>
          <w:numId w:val="44"/>
        </w:numPr>
        <w:pBdr>
          <w:top w:space="0" w:sz="0" w:val="nil"/>
          <w:left w:space="0" w:sz="0" w:val="nil"/>
          <w:bottom w:space="0" w:sz="0" w:val="nil"/>
          <w:right w:space="0" w:sz="0" w:val="nil"/>
          <w:between w:space="0" w:sz="0" w:val="nil"/>
        </w:pBdr>
        <w:shd w:fill="auto" w:val="clear"/>
        <w:tabs>
          <w:tab w:val="left" w:leader="none" w:pos="1735"/>
          <w:tab w:val="left" w:leader="none" w:pos="2634"/>
          <w:tab w:val="left" w:leader="none" w:pos="3594"/>
          <w:tab w:val="left" w:leader="none" w:pos="4958"/>
          <w:tab w:val="left" w:leader="none" w:pos="6896"/>
          <w:tab w:val="left" w:leader="none" w:pos="7918"/>
          <w:tab w:val="left" w:leader="none" w:pos="9376"/>
        </w:tabs>
        <w:spacing w:after="0" w:before="0" w:line="360" w:lineRule="auto"/>
        <w:ind w:left="1735" w:right="566"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 messages disseminated through the Hub shall align with advisories issued by</w:t>
        <w:tab/>
        <w:t xml:space="preserve">the</w:t>
        <w:tab/>
        <w:t xml:space="preserve">Health</w:t>
        <w:tab/>
        <w:t xml:space="preserve">Department</w:t>
        <w:tab/>
        <w:t xml:space="preserve">and</w:t>
        <w:tab/>
        <w:t xml:space="preserve">District</w:t>
        <w:tab/>
        <w:t xml:space="preserve">authorities.</w:t>
      </w:r>
    </w:p>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EFE">
      <w:pPr>
        <w:keepNext w:val="0"/>
        <w:keepLines w:val="0"/>
        <w:pageBreakBefore w:val="0"/>
        <w:widowControl w:val="0"/>
        <w:numPr>
          <w:ilvl w:val="1"/>
          <w:numId w:val="44"/>
        </w:numPr>
        <w:pBdr>
          <w:top w:space="0" w:sz="0" w:val="nil"/>
          <w:left w:space="0" w:sz="0" w:val="nil"/>
          <w:bottom w:space="0" w:sz="0" w:val="nil"/>
          <w:right w:space="0" w:sz="0" w:val="nil"/>
          <w:between w:space="0" w:sz="0" w:val="nil"/>
        </w:pBdr>
        <w:shd w:fill="auto" w:val="clear"/>
        <w:tabs>
          <w:tab w:val="left" w:leader="none" w:pos="1735"/>
          <w:tab w:val="left" w:leader="none" w:pos="4231"/>
          <w:tab w:val="left" w:leader="none" w:pos="6316"/>
          <w:tab w:val="left" w:leader="none" w:pos="8836"/>
        </w:tabs>
        <w:spacing w:after="0" w:before="1" w:line="362" w:lineRule="auto"/>
        <w:ind w:left="1735" w:right="562"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leaders shall be sensitized to support behavior change, reduce stigma,</w:t>
        <w:tab/>
        <w:t xml:space="preserve">and</w:t>
        <w:tab/>
        <w:t xml:space="preserve">counter</w:t>
        <w:tab/>
        <w:t xml:space="preserve">misinformation.</w:t>
      </w:r>
    </w:p>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00">
      <w:pPr>
        <w:keepNext w:val="0"/>
        <w:keepLines w:val="0"/>
        <w:pageBreakBefore w:val="0"/>
        <w:widowControl w:val="0"/>
        <w:numPr>
          <w:ilvl w:val="1"/>
          <w:numId w:val="44"/>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61"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Special efforts shall be made to reach vulnerable and hard-to-reach populations using locally appropriate communication methods.</w:t>
      </w:r>
    </w:p>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35" w:right="56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Rumor Tracking: </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 designated volunteer will monitor local social media/WhatsApp groups daily to identify misinformation and issue official clarifications via the Communication Hub.</w:t>
      </w:r>
    </w:p>
    <w:p w:rsidR="00000000" w:rsidDel="00000000" w:rsidP="00000000" w:rsidRDefault="00000000" w:rsidRPr="00000000" w14:paraId="00000F03">
      <w:pPr>
        <w:pStyle w:val="Heading2"/>
        <w:numPr>
          <w:ilvl w:val="0"/>
          <w:numId w:val="44"/>
        </w:numPr>
        <w:tabs>
          <w:tab w:val="left" w:leader="none" w:pos="1734"/>
        </w:tabs>
        <w:spacing w:after="0" w:before="159" w:line="240" w:lineRule="auto"/>
        <w:ind w:left="1734" w:right="0" w:hanging="359.00000000000006"/>
        <w:jc w:val="both"/>
        <w:rPr>
          <w:rFonts w:ascii="Calibri" w:cs="Calibri" w:eastAsia="Calibri" w:hAnsi="Calibri"/>
        </w:rPr>
      </w:pPr>
      <w:r w:rsidDel="00000000" w:rsidR="00000000" w:rsidRPr="00000000">
        <w:rPr>
          <w:rFonts w:ascii="Calibri" w:cs="Calibri" w:eastAsia="Calibri" w:hAnsi="Calibri"/>
          <w:rtl w:val="0"/>
        </w:rPr>
        <w:t xml:space="preserve">Coordination with District/State Authorities &amp; Other Organisations</w:t>
      </w:r>
    </w:p>
    <w:p w:rsidR="00000000" w:rsidDel="00000000" w:rsidP="00000000" w:rsidRDefault="00000000" w:rsidRPr="00000000" w14:paraId="00000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735" w:right="570"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Effective coordination with Block, District, and State authorities is essential to ensure timely reporting, technical guidance, and uninterrupted supply of</w:t>
      </w:r>
    </w:p>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8" name="Shape 58"/>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9" name="Shape 59"/>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0" name="Shape 60"/>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1" name="Shape 61"/>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2" name="Shape 62"/>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35" w:right="57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Key Details:</w:t>
      </w:r>
    </w:p>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0B">
      <w:pPr>
        <w:pStyle w:val="Heading2"/>
        <w:numPr>
          <w:ilvl w:val="1"/>
          <w:numId w:val="44"/>
        </w:numPr>
        <w:tabs>
          <w:tab w:val="left" w:leader="none" w:pos="2454"/>
        </w:tabs>
        <w:spacing w:after="0" w:before="0" w:line="240" w:lineRule="auto"/>
        <w:ind w:left="2454" w:right="0" w:hanging="359.00000000000006"/>
        <w:jc w:val="left"/>
        <w:rPr/>
      </w:pPr>
      <w:r w:rsidDel="00000000" w:rsidR="00000000" w:rsidRPr="00000000">
        <w:rPr>
          <w:rFonts w:ascii="Calibri" w:cs="Calibri" w:eastAsia="Calibri" w:hAnsi="Calibri"/>
          <w:rtl w:val="0"/>
        </w:rPr>
        <w:t xml:space="preserve">Nodal Officer for Reporting:</w:t>
      </w:r>
      <w:r w:rsidDel="00000000" w:rsidR="00000000" w:rsidRPr="00000000">
        <w:rPr>
          <w:rFonts w:ascii="Calibri" w:cs="Calibri" w:eastAsia="Calibri" w:hAnsi="Calibri"/>
          <w:b w:val="0"/>
          <w:bCs w:val="0"/>
          <w:rtl w:val="0"/>
        </w:rPr>
        <w:t xml:space="preserve">Medical Officer: Dr. Babi</w:t>
      </w:r>
      <w:r w:rsidDel="00000000" w:rsidR="00000000" w:rsidRPr="00000000">
        <w:rPr>
          <w:rtl w:val="0"/>
        </w:rPr>
      </w:r>
    </w:p>
    <w:p w:rsidR="00000000" w:rsidDel="00000000" w:rsidP="00000000" w:rsidRDefault="00000000" w:rsidRPr="00000000" w14:paraId="00000F0C">
      <w:pPr>
        <w:keepNext w:val="0"/>
        <w:keepLines w:val="0"/>
        <w:pageBreakBefore w:val="0"/>
        <w:widowControl w:val="0"/>
        <w:numPr>
          <w:ilvl w:val="1"/>
          <w:numId w:val="44"/>
        </w:numPr>
        <w:pBdr>
          <w:top w:space="0" w:sz="0" w:val="nil"/>
          <w:left w:space="0" w:sz="0" w:val="nil"/>
          <w:bottom w:space="0" w:sz="0" w:val="nil"/>
          <w:right w:space="0" w:sz="0" w:val="nil"/>
          <w:between w:space="0" w:sz="0" w:val="nil"/>
        </w:pBdr>
        <w:shd w:fill="auto" w:val="clear"/>
        <w:tabs>
          <w:tab w:val="left" w:leader="none" w:pos="2454"/>
        </w:tabs>
        <w:spacing w:after="0" w:before="163" w:line="240" w:lineRule="auto"/>
        <w:ind w:left="2454" w:right="0" w:hanging="359.00000000000006"/>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Number:</w:t>
      </w:r>
      <w:r w:rsidDel="00000000" w:rsidR="00000000" w:rsidRPr="00000000">
        <w:rPr>
          <w:rFonts w:ascii="Calibri" w:cs="Calibri" w:eastAsia="Calibri" w:hAnsi="Calibri"/>
          <w:sz w:val="28"/>
          <w:szCs w:val="28"/>
          <w:rtl w:val="0"/>
        </w:rPr>
        <w:t xml:space="preserve">9446581101</w:t>
      </w:r>
      <w:r w:rsidDel="00000000" w:rsidR="00000000" w:rsidRPr="00000000">
        <w:rPr>
          <w:rtl w:val="0"/>
        </w:rPr>
      </w:r>
    </w:p>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Reporting Schedule and Protocols:</w:t>
      </w:r>
    </w:p>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86"/>
        <w:tblW w:w="8568.0" w:type="dxa"/>
        <w:jc w:val="left"/>
        <w:tblInd w:w="170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666"/>
        <w:gridCol w:w="2535"/>
        <w:gridCol w:w="1786"/>
        <w:gridCol w:w="2581"/>
        <w:tblGridChange w:id="0">
          <w:tblGrid>
            <w:gridCol w:w="1666"/>
            <w:gridCol w:w="2535"/>
            <w:gridCol w:w="1786"/>
            <w:gridCol w:w="2581"/>
          </w:tblGrid>
        </w:tblGridChange>
      </w:tblGrid>
      <w:tr>
        <w:trPr>
          <w:cantSplit w:val="0"/>
          <w:trHeight w:val="723" w:hRule="atLeast"/>
          <w:tblHeader w:val="0"/>
        </w:trPr>
        <w:tc>
          <w:tcPr>
            <w:shd w:fill="f1f1f1" w:val="clear"/>
          </w:tcPr>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197"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To Whom</w:t>
            </w:r>
          </w:p>
        </w:tc>
        <w:tc>
          <w:tcPr>
            <w:shd w:fill="f1f1f1" w:val="clear"/>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What to Report</w:t>
            </w:r>
          </w:p>
        </w:tc>
        <w:tc>
          <w:tcPr>
            <w:shd w:fill="f1f1f1" w:val="clear"/>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Frequency</w:t>
            </w:r>
          </w:p>
        </w:tc>
        <w:tc>
          <w:tcPr>
            <w:shd w:fill="f1f1f1" w:val="clear"/>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Nodal Person</w:t>
            </w:r>
          </w:p>
        </w:tc>
      </w:tr>
      <w:tr>
        <w:trPr>
          <w:cantSplit w:val="0"/>
          <w:trHeight w:val="2171" w:hRule="atLeast"/>
          <w:tblHeader w:val="0"/>
        </w:trPr>
        <w:tc>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57"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Block PHC</w:t>
            </w:r>
          </w:p>
        </w:tc>
        <w:tc>
          <w:tcPr/>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19" w:right="9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Complete Situation Report (Cases, Quarantine, Beds, Screening, Deaths)</w:t>
            </w:r>
          </w:p>
        </w:tc>
        <w:tc>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Daily</w:t>
            </w:r>
          </w:p>
        </w:tc>
        <w:tc>
          <w:tcPr/>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Medical Officer</w:t>
            </w:r>
          </w:p>
        </w:tc>
      </w:tr>
      <w:tr>
        <w:trPr>
          <w:cantSplit w:val="0"/>
          <w:trHeight w:val="1689" w:hRule="atLeast"/>
          <w:tblHeader w:val="0"/>
        </w:trPr>
        <w:tc>
          <w:tcPr/>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2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District IDSP Unit</w:t>
            </w:r>
          </w:p>
        </w:tc>
        <w:tc>
          <w:tcPr/>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9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Outbreaks/Clusters/ Unusual Events (&gt;5 cases same ward)</w:t>
            </w:r>
          </w:p>
        </w:tc>
        <w:tc>
          <w:tcPr/>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2"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Inspector</w:t>
            </w:r>
          </w:p>
        </w:tc>
        <w:tc>
          <w:tcPr/>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9074916996</w:t>
            </w:r>
          </w:p>
        </w:tc>
      </w:tr>
      <w:tr>
        <w:trPr>
          <w:cantSplit w:val="0"/>
          <w:trHeight w:val="1691" w:hRule="atLeast"/>
          <w:tblHeader w:val="0"/>
        </w:trPr>
        <w:tc>
          <w:tcPr/>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23"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Veterinary Officer</w:t>
            </w:r>
          </w:p>
        </w:tc>
        <w:tc>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1"/>
              </w:tabs>
              <w:spacing w:after="0" w:before="122" w:line="360" w:lineRule="auto"/>
              <w:ind w:left="119" w:right="9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w:t>
              <w:tab/>
              <w:t xml:space="preserve">health events/Zoonotic alerts</w:t>
            </w:r>
          </w:p>
        </w:tc>
        <w:tc>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447"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Office</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w:t>
            </w:r>
          </w:p>
        </w:tc>
        <w:tc>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9447128933</w:t>
            </w:r>
          </w:p>
        </w:tc>
      </w:tr>
    </w:tbl>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8" name="Shape 20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09" name="Shape 20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10" name="Shape 21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11" name="Shape 21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12" name="Shape 21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13" name="Shape 21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6"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87"/>
        <w:tblW w:w="8568.0" w:type="dxa"/>
        <w:jc w:val="left"/>
        <w:tblInd w:w="1709.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666"/>
        <w:gridCol w:w="2535"/>
        <w:gridCol w:w="1786"/>
        <w:gridCol w:w="2581"/>
        <w:tblGridChange w:id="0">
          <w:tblGrid>
            <w:gridCol w:w="1666"/>
            <w:gridCol w:w="2535"/>
            <w:gridCol w:w="1786"/>
            <w:gridCol w:w="2581"/>
          </w:tblGrid>
        </w:tblGridChange>
      </w:tblGrid>
      <w:tr>
        <w:trPr>
          <w:cantSplit w:val="0"/>
          <w:trHeight w:val="1689" w:hRule="atLeast"/>
          <w:tblHeader w:val="0"/>
        </w:trPr>
        <w:tc>
          <w:tcPr/>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State Cell</w:t>
            </w:r>
          </w:p>
        </w:tc>
        <w:tc>
          <w:tcPr/>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5"/>
              </w:tabs>
              <w:spacing w:after="0" w:before="120" w:line="362" w:lineRule="auto"/>
              <w:ind w:left="119" w:right="9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Zoonotic</w:t>
              <w:tab/>
              <w:t xml:space="preserve">cross- sector events</w:t>
            </w:r>
          </w:p>
        </w:tc>
        <w:tc>
          <w:tcPr/>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19" w:right="3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District epidemiologi st</w:t>
            </w:r>
          </w:p>
        </w:tc>
        <w:tc>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8547015069</w:t>
            </w:r>
          </w:p>
        </w:tc>
      </w:tr>
    </w:tbl>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Supply Chain Coordination</w:t>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60" w:lineRule="auto"/>
        <w:ind w:left="1015" w:right="561"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F2C">
      <w:pPr>
        <w:pStyle w:val="Heading2"/>
        <w:spacing w:before="241" w:lineRule="auto"/>
        <w:ind w:firstLine="1015"/>
        <w:jc w:val="both"/>
        <w:rPr>
          <w:rFonts w:ascii="Calibri" w:cs="Calibri" w:eastAsia="Calibri" w:hAnsi="Calibri"/>
        </w:rPr>
      </w:pPr>
      <w:r w:rsidDel="00000000" w:rsidR="00000000" w:rsidRPr="00000000">
        <w:rPr>
          <w:rFonts w:ascii="Calibri" w:cs="Calibri" w:eastAsia="Calibri" w:hAnsi="Calibri"/>
          <w:rtl w:val="0"/>
        </w:rPr>
        <w:t xml:space="preserve">Key Points:</w:t>
      </w:r>
    </w:p>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2E">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s>
        <w:spacing w:after="0" w:before="0" w:line="362" w:lineRule="auto"/>
        <w:ind w:left="1735" w:right="568"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Maintain updated contact details of District and Block nodal officers for health logistics,  oxygen  supply,  ambulances,  and  essential  medicines.</w:t>
      </w:r>
    </w:p>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0">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s>
        <w:spacing w:after="0" w:before="1" w:line="360" w:lineRule="auto"/>
        <w:ind w:left="1735" w:right="567"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Submit timely indent requests for PPE, testing kits, medicines, oxygen, and other    critical    supplies    through    prescribed    channels.</w:t>
      </w:r>
    </w:p>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2">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72"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Monitor stock levels at LSGD facilities, quarantine/isolation centres, and field teams through daily stock registers and dispensing logs to prevent shortages.</w:t>
      </w:r>
    </w:p>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4">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s>
        <w:spacing w:after="0" w:before="0" w:line="362" w:lineRule="auto"/>
        <w:ind w:left="1735" w:right="571" w:hanging="360"/>
        <w:jc w:val="both"/>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6">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s>
        <w:spacing w:after="0" w:before="1" w:line="360" w:lineRule="auto"/>
        <w:ind w:left="1735" w:right="566" w:hanging="360"/>
        <w:jc w:val="both"/>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4" name="Shape 79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95" name="Shape 79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96" name="Shape 79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97" name="Shape 79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98" name="Shape 79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99" name="Shape 79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5" name="image139.png"/>
                <a:graphic>
                  <a:graphicData uri="http://schemas.openxmlformats.org/drawingml/2006/picture">
                    <pic:pic>
                      <pic:nvPicPr>
                        <pic:cNvPr id="0" name="image13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9">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s>
        <w:spacing w:after="0" w:before="1" w:line="360" w:lineRule="auto"/>
        <w:ind w:left="1735" w:right="572"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Resource Inventory and Contacts</w:t>
      </w:r>
    </w:p>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88"/>
        <w:tblW w:w="9408.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812"/>
        <w:gridCol w:w="3315"/>
        <w:gridCol w:w="2281"/>
        <w:tblGridChange w:id="0">
          <w:tblGrid>
            <w:gridCol w:w="3812"/>
            <w:gridCol w:w="3315"/>
            <w:gridCol w:w="2281"/>
          </w:tblGrid>
        </w:tblGridChange>
      </w:tblGrid>
      <w:tr>
        <w:trPr>
          <w:cantSplit w:val="0"/>
          <w:trHeight w:val="2169" w:hRule="atLeast"/>
          <w:tblHeader w:val="0"/>
        </w:trPr>
        <w:tc>
          <w:tcPr>
            <w:shd w:fill="f1f1f1" w:val="clear"/>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Resource Category</w:t>
            </w:r>
          </w:p>
        </w:tc>
        <w:tc>
          <w:tcPr>
            <w:shd w:fill="f1f1f1" w:val="clear"/>
          </w:tcPr>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Source (District/State/Private</w:t>
            </w:r>
          </w:p>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3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t>
            </w:r>
          </w:p>
        </w:tc>
        <w:tc>
          <w:tcPr>
            <w:shd w:fill="f1f1f1" w:val="clear"/>
          </w:tcPr>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w:t>
            </w:r>
          </w:p>
        </w:tc>
      </w:tr>
      <w:tr>
        <w:trPr>
          <w:cantSplit w:val="0"/>
          <w:trHeight w:val="1201" w:hRule="atLeast"/>
          <w:tblHeader w:val="0"/>
        </w:trPr>
        <w:tc>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PPE Kits/Masks/Gloves</w:t>
            </w:r>
          </w:p>
        </w:tc>
        <w:tc>
          <w:tcPr/>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KMSCL</w:t>
            </w:r>
          </w:p>
        </w:tc>
        <w:tc>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1204" w:hRule="atLeast"/>
          <w:tblHeader w:val="0"/>
        </w:trPr>
        <w:tc>
          <w:tcPr/>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PPE Kits/Masks/Gloves</w:t>
            </w:r>
          </w:p>
        </w:tc>
        <w:tc>
          <w:tcPr/>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Local Vendors</w:t>
            </w:r>
          </w:p>
        </w:tc>
        <w:tc>
          <w:tcPr/>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1686" w:hRule="atLeast"/>
          <w:tblHeader w:val="0"/>
        </w:trPr>
        <w:tc>
          <w:tcPr/>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2" w:lineRule="auto"/>
              <w:ind w:left="39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Oxygen Cylinders/Concentrators</w:t>
            </w:r>
          </w:p>
        </w:tc>
        <w:tc>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KMSCL</w:t>
            </w:r>
          </w:p>
        </w:tc>
        <w:tc>
          <w:tcPr/>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1202" w:hRule="atLeast"/>
          <w:tblHeader w:val="0"/>
        </w:trPr>
        <w:tc>
          <w:tcPr/>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Medicines/Antivirals</w:t>
            </w:r>
          </w:p>
        </w:tc>
        <w:tc>
          <w:tcPr/>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KMSCL</w:t>
            </w:r>
          </w:p>
        </w:tc>
        <w:tc>
          <w:tcPr/>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1204" w:hRule="atLeast"/>
          <w:tblHeader w:val="0"/>
        </w:trPr>
        <w:tc>
          <w:tcPr/>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Medicines/Antivirals</w:t>
            </w:r>
          </w:p>
        </w:tc>
        <w:tc>
          <w:tcPr/>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Neethi Shops</w:t>
            </w:r>
          </w:p>
        </w:tc>
        <w:tc>
          <w:tcPr/>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1203" w:hRule="atLeast"/>
          <w:tblHeader w:val="0"/>
        </w:trPr>
        <w:tc>
          <w:tcPr/>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Test Kits (RTPCR/Rapid)</w:t>
            </w:r>
          </w:p>
        </w:tc>
        <w:tc>
          <w:tcPr>
            <w:tcBorders>
              <w:bottom w:color="000000" w:space="0" w:sz="8" w:val="single"/>
              <w:right w:color="000000" w:space="0" w:sz="8" w:val="single"/>
            </w:tcBorders>
          </w:tcPr>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KMSCL</w:t>
            </w:r>
          </w:p>
        </w:tc>
        <w:tc>
          <w:tcPr>
            <w:tcBorders>
              <w:left w:color="000000" w:space="0" w:sz="8" w:val="single"/>
            </w:tcBorders>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bl>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2" name="Shape 1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3" name="Shape 1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4" name="Shape 1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5" name="Shape 1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6" name="Shape 1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Collaboration with NGOs, PPP, and CSR</w:t>
      </w:r>
    </w:p>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60" w:lineRule="auto"/>
        <w:ind w:left="1015" w:right="562"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71">
      <w:pPr>
        <w:pStyle w:val="Heading2"/>
        <w:spacing w:before="1" w:lineRule="auto"/>
        <w:ind w:firstLine="1015"/>
        <w:jc w:val="both"/>
        <w:rPr>
          <w:rFonts w:ascii="Calibri" w:cs="Calibri" w:eastAsia="Calibri" w:hAnsi="Calibri"/>
        </w:rPr>
      </w:pPr>
      <w:r w:rsidDel="00000000" w:rsidR="00000000" w:rsidRPr="00000000">
        <w:rPr>
          <w:rFonts w:ascii="Calibri" w:cs="Calibri" w:eastAsia="Calibri" w:hAnsi="Calibri"/>
          <w:rtl w:val="0"/>
        </w:rPr>
        <w:t xml:space="preserve">Key Points:</w:t>
      </w:r>
    </w:p>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73">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 w:val="left" w:leader="none" w:pos="3687"/>
          <w:tab w:val="left" w:leader="none" w:pos="4822"/>
          <w:tab w:val="left" w:leader="none" w:pos="6393"/>
          <w:tab w:val="left" w:leader="none" w:pos="7341"/>
          <w:tab w:val="left" w:leader="none" w:pos="9253"/>
        </w:tabs>
        <w:spacing w:after="0" w:before="0" w:line="360" w:lineRule="auto"/>
        <w:ind w:left="1735" w:right="565"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Engage NGOs and community-based organisations for community outreach, awareness,</w:t>
        <w:tab/>
        <w:t xml:space="preserve">and</w:t>
        <w:tab/>
        <w:t xml:space="preserve">support</w:t>
        <w:tab/>
        <w:t xml:space="preserve">to</w:t>
        <w:tab/>
        <w:t xml:space="preserve">vulnerable</w:t>
        <w:tab/>
        <w:t xml:space="preserve">populations.</w:t>
      </w:r>
    </w:p>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75">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 w:val="left" w:leader="none" w:pos="3650"/>
          <w:tab w:val="left" w:leader="none" w:pos="4500"/>
          <w:tab w:val="left" w:leader="none" w:pos="5313"/>
          <w:tab w:val="left" w:leader="none" w:pos="6054"/>
          <w:tab w:val="left" w:leader="none" w:pos="7480"/>
          <w:tab w:val="left" w:leader="none" w:pos="8912"/>
          <w:tab w:val="left" w:leader="none" w:pos="9482"/>
        </w:tabs>
        <w:spacing w:after="0" w:before="0" w:line="360" w:lineRule="auto"/>
        <w:ind w:left="173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Leverage CSR support for procurement of medical equipment, PPE, oxygen concentrators,</w:t>
        <w:tab/>
        <w:t xml:space="preserve">food</w:t>
        <w:tab/>
        <w:t xml:space="preserve">kits,</w:t>
        <w:tab/>
        <w:t xml:space="preserve">and</w:t>
        <w:tab/>
        <w:t xml:space="preserve">sanitation</w:t>
        <w:tab/>
        <w:t xml:space="preserve">materials,</w:t>
        <w:tab/>
        <w:t xml:space="preserve">as</w:t>
        <w:tab/>
        <w:t xml:space="preserve">permitted.</w:t>
      </w:r>
    </w:p>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77">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 w:val="left" w:leader="none" w:pos="3147"/>
          <w:tab w:val="left" w:leader="none" w:pos="4725"/>
          <w:tab w:val="left" w:leader="none" w:pos="6867"/>
          <w:tab w:val="left" w:leader="none" w:pos="7812"/>
          <w:tab w:val="left" w:leader="none" w:pos="9329"/>
        </w:tabs>
        <w:spacing w:after="0" w:before="0" w:line="360" w:lineRule="auto"/>
        <w:ind w:left="1735" w:right="568"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Ensure all collaborations align with government guidelines and are routed through</w:t>
        <w:tab/>
        <w:t xml:space="preserve">approved</w:t>
        <w:tab/>
        <w:t xml:space="preserve">administrative</w:t>
        <w:tab/>
        <w:t xml:space="preserve">and</w:t>
        <w:tab/>
        <w:t xml:space="preserve">financial</w:t>
        <w:tab/>
        <w:t xml:space="preserve">procedures.</w:t>
      </w:r>
    </w:p>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79">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Maintain transparency and documentation for all external support received and utilised.</w:t>
      </w:r>
    </w:p>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89"/>
        <w:tblW w:w="8735.0" w:type="dxa"/>
        <w:jc w:val="left"/>
        <w:tblInd w:w="115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3061"/>
        <w:gridCol w:w="992"/>
        <w:gridCol w:w="2444"/>
        <w:gridCol w:w="2238"/>
        <w:tblGridChange w:id="0">
          <w:tblGrid>
            <w:gridCol w:w="3061"/>
            <w:gridCol w:w="992"/>
            <w:gridCol w:w="2444"/>
            <w:gridCol w:w="2238"/>
          </w:tblGrid>
        </w:tblGridChange>
      </w:tblGrid>
      <w:tr>
        <w:trPr>
          <w:cantSplit w:val="0"/>
          <w:trHeight w:val="724" w:hRule="atLeast"/>
          <w:tblHeader w:val="0"/>
        </w:trPr>
        <w:tc>
          <w:tcPr>
            <w:shd w:fill="f1f1f1" w:val="clear"/>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Organization</w:t>
            </w:r>
          </w:p>
        </w:tc>
        <w:tc>
          <w:tcPr>
            <w:shd w:fill="f1f1f1" w:val="clear"/>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Type</w:t>
            </w:r>
          </w:p>
        </w:tc>
        <w:tc>
          <w:tcPr>
            <w:shd w:fill="f1f1f1" w:val="clear"/>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Support Offered</w:t>
            </w:r>
          </w:p>
        </w:tc>
        <w:tc>
          <w:tcPr>
            <w:shd w:fill="f1f1f1" w:val="clear"/>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Person</w:t>
            </w:r>
          </w:p>
        </w:tc>
      </w:tr>
      <w:tr>
        <w:trPr>
          <w:cantSplit w:val="0"/>
          <w:trHeight w:val="1206" w:hRule="atLeast"/>
          <w:tblHeader w:val="0"/>
        </w:trPr>
        <w:tc>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27"/>
              </w:tabs>
              <w:spacing w:after="0" w:before="119" w:line="362" w:lineRule="auto"/>
              <w:ind w:left="119" w:right="98"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Youth</w:t>
              <w:tab/>
              <w:t xml:space="preserve">Clubs/Student Unions</w:t>
            </w:r>
          </w:p>
        </w:tc>
        <w:tc>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CBO</w:t>
            </w:r>
          </w:p>
        </w:tc>
        <w:tc>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84">
      <w:pPr>
        <w:pStyle w:val="Heading2"/>
        <w:ind w:firstLine="1015"/>
        <w:rPr>
          <w:rFonts w:ascii="Calibri" w:cs="Calibri" w:eastAsia="Calibri" w:hAnsi="Calibri"/>
        </w:rPr>
        <w:sectPr>
          <w:type w:val="nextPage"/>
          <w:pgSz w:h="16840" w:w="11910" w:orient="portrait"/>
          <w:pgMar w:bottom="1420" w:top="1000" w:left="425" w:right="283" w:header="708" w:footer="1230"/>
        </w:sectPr>
      </w:pPr>
      <w:r w:rsidDel="00000000" w:rsidR="00000000" w:rsidRPr="00000000">
        <w:rPr>
          <w:rFonts w:ascii="Calibri" w:cs="Calibri" w:eastAsia="Calibri" w:hAnsi="Calibri"/>
          <w:rtl w:val="0"/>
        </w:rPr>
        <w:t xml:space="preserve">Interdepartmental Coordination</w:t>
      </w:r>
    </w:p>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8" name="Shape 68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89" name="Shape 68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90" name="Shape 69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91" name="Shape 69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92" name="Shape 69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93" name="Shape 69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9" name="image118.png"/>
                <a:graphic>
                  <a:graphicData uri="http://schemas.openxmlformats.org/drawingml/2006/picture">
                    <pic:pic>
                      <pic:nvPicPr>
                        <pic:cNvPr id="0" name="image11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9" w:firstLine="0"/>
        <w:jc w:val="both"/>
        <w:rPr>
          <w:rFonts w:ascii="Calibri" w:cs="Calibri" w:eastAsia="Calibri" w:hAnsi="Calibri"/>
          <w:i w:val="0"/>
          <w:iCs w:val="0"/>
          <w:smallCaps w:val="0"/>
          <w:strike w:val="0"/>
          <w:color w:val="000000"/>
          <w:sz w:val="28"/>
          <w:szCs w:val="28"/>
          <w:u w:val="none"/>
          <w:shd w:fill="auto" w:val="clear"/>
          <w:vertAlign w:val="baseline"/>
        </w:rPr>
      </w:pPr>
      <w:bookmarkStart w:colFirst="0" w:colLast="0" w:name="_heading=h.swpr4leyzan8" w:id="43"/>
      <w:bookmarkEnd w:id="43"/>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0"/>
        <w:tblW w:w="8879.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2191"/>
        <w:gridCol w:w="1980"/>
        <w:gridCol w:w="2894"/>
        <w:gridCol w:w="1814"/>
        <w:tblGridChange w:id="0">
          <w:tblGrid>
            <w:gridCol w:w="2191"/>
            <w:gridCol w:w="1980"/>
            <w:gridCol w:w="2894"/>
            <w:gridCol w:w="1814"/>
          </w:tblGrid>
        </w:tblGridChange>
      </w:tblGrid>
      <w:tr>
        <w:trPr>
          <w:cantSplit w:val="0"/>
          <w:trHeight w:val="1207" w:hRule="atLeast"/>
          <w:tblHeader w:val="0"/>
        </w:trPr>
        <w:tc>
          <w:tcPr>
            <w:shd w:fill="f1f1f1" w:val="clear"/>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Department</w:t>
            </w:r>
          </w:p>
        </w:tc>
        <w:tc>
          <w:tcPr>
            <w:shd w:fill="f1f1f1" w:val="clear"/>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108"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Representativ e</w:t>
            </w:r>
          </w:p>
        </w:tc>
        <w:tc>
          <w:tcPr>
            <w:shd w:fill="f1f1f1" w:val="clear"/>
          </w:tcPr>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Key Role</w:t>
            </w:r>
          </w:p>
        </w:tc>
        <w:tc>
          <w:tcPr>
            <w:shd w:fill="f1f1f1" w:val="clear"/>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w:t>
            </w:r>
          </w:p>
        </w:tc>
      </w:tr>
      <w:tr>
        <w:trPr>
          <w:cantSplit w:val="0"/>
          <w:trHeight w:val="723" w:hRule="atLeast"/>
          <w:tblHeader w:val="0"/>
        </w:trPr>
        <w:tc>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(PHC)</w:t>
            </w:r>
          </w:p>
        </w:tc>
        <w:tc>
          <w:tcPr/>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Staff Nurse :</w:t>
            </w:r>
          </w:p>
        </w:tc>
        <w:tc>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Case management</w:t>
            </w:r>
          </w:p>
        </w:tc>
        <w:tc>
          <w:tcPr/>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8075465887</w:t>
            </w:r>
          </w:p>
        </w:tc>
      </w:tr>
      <w:tr>
        <w:trPr>
          <w:cantSplit w:val="0"/>
          <w:trHeight w:val="1237" w:hRule="atLeast"/>
          <w:tblHeader w:val="0"/>
        </w:trPr>
        <w:tc>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w:t>
            </w:r>
          </w:p>
        </w:tc>
        <w:tc>
          <w:tcPr/>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10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Surgeon:</w:t>
            </w:r>
          </w:p>
        </w:tc>
        <w:tc>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 surveillance</w:t>
            </w:r>
          </w:p>
        </w:tc>
        <w:tc>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9447128933</w:t>
            </w:r>
          </w:p>
        </w:tc>
      </w:tr>
      <w:tr>
        <w:trPr>
          <w:cantSplit w:val="0"/>
          <w:trHeight w:val="1206" w:hRule="atLeast"/>
          <w:tblHeader w:val="0"/>
        </w:trPr>
        <w:tc>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ICDS</w:t>
            </w:r>
          </w:p>
        </w:tc>
        <w:tc>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10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Supervisor: Raseena</w:t>
            </w:r>
          </w:p>
        </w:tc>
        <w:tc>
          <w:tcPr/>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Nutrition support</w:t>
            </w:r>
          </w:p>
        </w:tc>
        <w:tc>
          <w:tcPr/>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9745505685</w:t>
            </w:r>
          </w:p>
        </w:tc>
      </w:tr>
      <w:tr>
        <w:trPr>
          <w:cantSplit w:val="0"/>
          <w:trHeight w:val="1206" w:hRule="atLeast"/>
          <w:tblHeader w:val="0"/>
        </w:trPr>
        <w:tc>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Education</w:t>
            </w:r>
          </w:p>
        </w:tc>
        <w:tc>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9" w:right="10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Head Teacher: Sr. Anna</w:t>
            </w:r>
          </w:p>
        </w:tc>
        <w:tc>
          <w:tcPr/>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School coordination</w:t>
            </w:r>
          </w:p>
        </w:tc>
        <w:tc>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6282982130</w:t>
            </w:r>
          </w:p>
        </w:tc>
      </w:tr>
      <w:tr>
        <w:trPr>
          <w:cantSplit w:val="0"/>
          <w:trHeight w:val="1203" w:hRule="atLeast"/>
          <w:tblHeader w:val="0"/>
        </w:trPr>
        <w:tc>
          <w:tcPr/>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Police</w:t>
            </w:r>
          </w:p>
        </w:tc>
        <w:tc>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59"/>
              </w:tabs>
              <w:spacing w:after="0" w:before="119" w:line="360" w:lineRule="auto"/>
              <w:ind w:left="119" w:right="9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w:t>
              <w:tab/>
              <w:t xml:space="preserve">Police Station</w:t>
            </w:r>
          </w:p>
        </w:tc>
        <w:tc>
          <w:tcPr/>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Containment enforcement</w:t>
            </w:r>
          </w:p>
        </w:tc>
        <w:tc>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9495998258</w:t>
            </w:r>
          </w:p>
        </w:tc>
      </w:tr>
      <w:tr>
        <w:trPr>
          <w:cantSplit w:val="0"/>
          <w:trHeight w:val="724" w:hRule="atLeast"/>
          <w:tblHeader w:val="0"/>
        </w:trPr>
        <w:tc>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 Authority</w:t>
            </w:r>
          </w:p>
        </w:tc>
        <w:tc>
          <w:tcPr/>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Kalpeta</w:t>
            </w:r>
          </w:p>
        </w:tc>
        <w:tc>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 supply</w:t>
            </w:r>
          </w:p>
        </w:tc>
        <w:tc>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9495211872</w:t>
            </w:r>
          </w:p>
        </w:tc>
      </w:tr>
      <w:tr>
        <w:trPr>
          <w:cantSplit w:val="0"/>
          <w:trHeight w:val="1206" w:hRule="atLeast"/>
          <w:tblHeader w:val="0"/>
        </w:trPr>
        <w:tc>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LSGD</w:t>
            </w:r>
          </w:p>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Engineering</w:t>
            </w:r>
          </w:p>
        </w:tc>
        <w:tc>
          <w:tcPr/>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w:t>
            </w:r>
          </w:p>
        </w:tc>
        <w:tc>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0" w:right="6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Quarantine infrastructure</w:t>
            </w:r>
          </w:p>
        </w:tc>
        <w:tc>
          <w:tcPr/>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8606356318</w:t>
            </w:r>
          </w:p>
        </w:tc>
      </w:tr>
    </w:tbl>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sz w:val="28"/>
          <w:szCs w:val="28"/>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432275</wp:posOffset>
                </wp:positionV>
                <wp:extent cx="7230109" cy="10084435"/>
                <wp:effectExtent b="0" l="0" r="0" t="0"/>
                <wp:wrapNone/>
                <wp:docPr id="89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1" name="Shape 17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72" name="Shape 17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73" name="Shape 17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74" name="Shape 17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75" name="Shape 17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76" name="Shape 17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432275</wp:posOffset>
                </wp:positionV>
                <wp:extent cx="7230109" cy="10084435"/>
                <wp:effectExtent b="0" l="0" r="0" t="0"/>
                <wp:wrapNone/>
                <wp:docPr id="899"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FAC">
      <w:pPr>
        <w:pStyle w:val="Heading2"/>
        <w:ind w:firstLine="1015"/>
        <w:jc w:val="both"/>
        <w:rPr>
          <w:rFonts w:ascii="Calibri" w:cs="Calibri" w:eastAsia="Calibri" w:hAnsi="Calibri"/>
        </w:rPr>
      </w:pPr>
      <w:r w:rsidDel="00000000" w:rsidR="00000000" w:rsidRPr="00000000">
        <w:rPr>
          <w:rFonts w:ascii="Calibri" w:cs="Calibri" w:eastAsia="Calibri" w:hAnsi="Calibri"/>
          <w:rtl w:val="0"/>
        </w:rPr>
        <w:t xml:space="preserve">PHASE 3 - Surge Capacity</w:t>
      </w:r>
    </w:p>
    <w:p w:rsidR="00000000" w:rsidDel="00000000" w:rsidP="00000000" w:rsidRDefault="00000000" w:rsidRPr="00000000" w14:paraId="00000FAD">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Phase 3 is activated when there is a rapid increase in cases, rising test positivity rates, or when the existing health facilities and quarantine arrangements in Vythiri Grama Panchayath begin to reach or exceed their capacity. During this phase, immediate measures will be taken to expand isolation and quarantine facilities within the Panchayath and strengthen clinical care services at nearby health institutions.</w:t>
      </w:r>
    </w:p>
    <w:p w:rsidR="00000000" w:rsidDel="00000000" w:rsidP="00000000" w:rsidRDefault="00000000" w:rsidRPr="00000000" w14:paraId="00000FAE">
      <w:pPr>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Additional medical teams, medicines, and essential supplies will be mobilised with the support of district and state health authorities. Referral linkages with higher-level healthcare facilities will be strengthened to ensure timely management of severe cases. Surveillance activities and field-level monitoring will be intensified to identify new cases and clusters at an early stage. Community awareness programmes will also be strengthened to promote preventive measures and reduce the risk of further transmission. Close coordination between the Health Department, Local Self Government institutions, and other supporting departments will be ensured for effective outbreak control and response.</w:t>
      </w:r>
    </w:p>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6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B1">
      <w:pPr>
        <w:pStyle w:val="Heading2"/>
        <w:ind w:firstLine="1015"/>
        <w:jc w:val="both"/>
        <w:rPr>
          <w:rFonts w:ascii="Calibri" w:cs="Calibri" w:eastAsia="Calibri" w:hAnsi="Calibri"/>
        </w:rPr>
      </w:pPr>
      <w:bookmarkStart w:colFirst="0" w:colLast="0" w:name="_heading=h.ukwah0deqoq5" w:id="44"/>
      <w:bookmarkEnd w:id="44"/>
      <w:r w:rsidDel="00000000" w:rsidR="00000000" w:rsidRPr="00000000">
        <w:rPr>
          <w:rFonts w:ascii="Calibri" w:cs="Calibri" w:eastAsia="Calibri" w:hAnsi="Calibri"/>
          <w:rtl w:val="0"/>
        </w:rPr>
        <w:t xml:space="preserve">Conversion of Community Facilities</w:t>
      </w:r>
    </w:p>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5" w:right="57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1"/>
        <w:tblW w:w="9540.0" w:type="dxa"/>
        <w:jc w:val="left"/>
        <w:tblInd w:w="915.0" w:type="dxa"/>
        <w:tblBorders>
          <w:top w:color="dddddd" w:space="0" w:sz="8" w:val="single"/>
          <w:left w:color="dddddd" w:space="0" w:sz="8" w:val="single"/>
          <w:bottom w:color="dddddd" w:space="0" w:sz="8" w:val="single"/>
          <w:right w:color="dddddd" w:space="0" w:sz="8" w:val="single"/>
          <w:insideH w:color="dddddd" w:space="0" w:sz="8" w:val="single"/>
          <w:insideV w:color="dddddd" w:space="0" w:sz="8" w:val="single"/>
        </w:tblBorders>
        <w:tblLayout w:type="fixed"/>
        <w:tblLook w:val="0000"/>
      </w:tblPr>
      <w:tblGrid>
        <w:gridCol w:w="1891"/>
        <w:gridCol w:w="1889"/>
        <w:gridCol w:w="1245"/>
        <w:gridCol w:w="1200"/>
        <w:gridCol w:w="1786"/>
        <w:gridCol w:w="1529"/>
        <w:tblGridChange w:id="0">
          <w:tblGrid>
            <w:gridCol w:w="1891"/>
            <w:gridCol w:w="1889"/>
            <w:gridCol w:w="1245"/>
            <w:gridCol w:w="1200"/>
            <w:gridCol w:w="1786"/>
            <w:gridCol w:w="1529"/>
          </w:tblGrid>
        </w:tblGridChange>
      </w:tblGrid>
      <w:tr>
        <w:trPr>
          <w:cantSplit w:val="0"/>
          <w:trHeight w:val="1689" w:hRule="atLeast"/>
          <w:tblHeader w:val="0"/>
        </w:trPr>
        <w:tc>
          <w:tcPr>
            <w:shd w:fill="f1f1f1" w:val="clear"/>
          </w:tcPr>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6"/>
              </w:tabs>
              <w:spacing w:after="0" w:before="119" w:line="360" w:lineRule="auto"/>
              <w:ind w:left="119" w:right="97"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Name</w:t>
              <w:tab/>
              <w:t xml:space="preserve">of facility</w:t>
            </w:r>
          </w:p>
        </w:tc>
        <w:tc>
          <w:tcPr>
            <w:shd w:fill="f1f1f1" w:val="clear"/>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Facility Type</w:t>
            </w:r>
          </w:p>
        </w:tc>
        <w:tc>
          <w:tcPr>
            <w:shd w:fill="f1f1f1" w:val="clear"/>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1"/>
              </w:tabs>
              <w:spacing w:after="0" w:before="119" w:line="360" w:lineRule="auto"/>
              <w:ind w:left="120" w:right="96"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w:t>
              <w:tab/>
              <w:t xml:space="preserve">of Buildin gs</w:t>
            </w:r>
          </w:p>
        </w:tc>
        <w:tc>
          <w:tcPr>
            <w:shd w:fill="f1f1f1" w:val="clear"/>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Ward</w:t>
            </w:r>
          </w:p>
        </w:tc>
        <w:tc>
          <w:tcPr>
            <w:shd w:fill="f1f1f1" w:val="clear"/>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1"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Surge Capacity (Beds)</w:t>
            </w:r>
          </w:p>
        </w:tc>
        <w:tc>
          <w:tcPr>
            <w:shd w:fill="f1f1f1" w:val="clear"/>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21" w:right="555"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Nodal Person</w:t>
            </w:r>
          </w:p>
        </w:tc>
      </w:tr>
      <w:tr>
        <w:trPr>
          <w:cantSplit w:val="0"/>
          <w:trHeight w:val="1203" w:hRule="atLeast"/>
          <w:tblHeader w:val="0"/>
        </w:trPr>
        <w:tc>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6"/>
              </w:tabs>
              <w:spacing w:after="0" w:before="119" w:line="360" w:lineRule="auto"/>
              <w:ind w:left="119" w:right="98"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Parish</w:t>
              <w:tab/>
              <w:t xml:space="preserve">Hall Chundel</w:t>
            </w:r>
          </w:p>
        </w:tc>
        <w:tc>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1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Parish Hall</w:t>
            </w:r>
          </w:p>
        </w:tc>
        <w:tc>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100</w:t>
            </w:r>
          </w:p>
        </w:tc>
        <w:tc>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956228541</w:t>
            </w:r>
          </w:p>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r>
      <w:tr>
        <w:trPr>
          <w:cantSplit w:val="0"/>
          <w:trHeight w:val="1691" w:hRule="atLeast"/>
          <w:tblHeader w:val="0"/>
        </w:trPr>
        <w:tc>
          <w:tcPr/>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360" w:lineRule="auto"/>
              <w:ind w:left="119" w:right="877" w:firstLine="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Vythiri Village Resort</w:t>
            </w:r>
          </w:p>
        </w:tc>
        <w:tc>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19"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Hall</w:t>
            </w:r>
          </w:p>
        </w:tc>
        <w:tc>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50</w:t>
            </w:r>
          </w:p>
        </w:tc>
        <w:tc>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944733860</w:t>
            </w:r>
          </w:p>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2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r>
      <w:tr>
        <w:trPr>
          <w:cantSplit w:val="0"/>
          <w:trHeight w:val="721" w:hRule="atLeast"/>
          <w:tblHeader w:val="0"/>
        </w:trPr>
        <w:tc>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c>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D0">
      <w:pPr>
        <w:pStyle w:val="Heading2"/>
        <w:numPr>
          <w:ilvl w:val="0"/>
          <w:numId w:val="42"/>
        </w:numPr>
        <w:tabs>
          <w:tab w:val="left" w:leader="none" w:pos="1735"/>
        </w:tabs>
        <w:spacing w:after="0" w:before="1" w:line="240" w:lineRule="auto"/>
        <w:ind w:left="1735" w:right="0" w:hanging="360"/>
        <w:jc w:val="left"/>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Recovery and rehabilitation phase</w:t>
      </w:r>
    </w:p>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5"/>
        </w:tabs>
        <w:spacing w:after="0" w:before="160" w:line="240" w:lineRule="auto"/>
        <w:ind w:left="1735"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D2">
      <w:pPr>
        <w:tabs>
          <w:tab w:val="left" w:leader="none" w:pos="2455"/>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1. Recovery</w:t>
        <w:br w:type="textWrapping"/>
      </w:r>
      <w:r w:rsidDel="00000000" w:rsidR="00000000" w:rsidRPr="00000000">
        <w:rPr>
          <w:rFonts w:ascii="Calibri" w:cs="Calibri" w:eastAsia="Calibri" w:hAnsi="Calibri"/>
          <w:sz w:val="28"/>
          <w:szCs w:val="28"/>
          <w:rtl w:val="0"/>
        </w:rPr>
        <w:t xml:space="preserve"> Initiating coordinated recovery activities to restore normalcy after the disaster or public health emergency.</w:t>
      </w:r>
    </w:p>
    <w:p w:rsidR="00000000" w:rsidDel="00000000" w:rsidP="00000000" w:rsidRDefault="00000000" w:rsidRPr="00000000" w14:paraId="00000FD3">
      <w:pPr>
        <w:tabs>
          <w:tab w:val="left" w:leader="none" w:pos="2455"/>
        </w:tabs>
        <w:spacing w:after="240" w:befor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2. Damage &amp; Impact Assessment</w:t>
        <w:br w:type="textWrapping"/>
      </w:r>
      <w:r w:rsidDel="00000000" w:rsidR="00000000" w:rsidRPr="00000000">
        <w:rPr>
          <w:rFonts w:ascii="Calibri" w:cs="Calibri" w:eastAsia="Calibri" w:hAnsi="Calibri"/>
          <w:sz w:val="28"/>
          <w:szCs w:val="28"/>
          <w:rtl w:val="0"/>
        </w:rPr>
        <w:t xml:space="preserve"> Rapid and detailed assessment of:</w:t>
      </w:r>
    </w:p>
    <w:p w:rsidR="00000000" w:rsidDel="00000000" w:rsidP="00000000" w:rsidRDefault="00000000" w:rsidRPr="00000000" w14:paraId="00000FD4">
      <w:pPr>
        <w:numPr>
          <w:ilvl w:val="0"/>
          <w:numId w:val="11"/>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Affected households</w:t>
        <w:br w:type="textWrapping"/>
      </w:r>
    </w:p>
    <w:p w:rsidR="00000000" w:rsidDel="00000000" w:rsidP="00000000" w:rsidRDefault="00000000" w:rsidRPr="00000000" w14:paraId="00000FD5">
      <w:pPr>
        <w:numPr>
          <w:ilvl w:val="0"/>
          <w:numId w:val="11"/>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Health institutions (PHC/CHC, subcentres)</w:t>
        <w:br w:type="textWrapping"/>
      </w:r>
    </w:p>
    <w:p w:rsidR="00000000" w:rsidDel="00000000" w:rsidP="00000000" w:rsidRDefault="00000000" w:rsidRPr="00000000" w14:paraId="00000FD6">
      <w:pPr>
        <w:numPr>
          <w:ilvl w:val="0"/>
          <w:numId w:val="11"/>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Water sources and sanitation facilities</w:t>
        <w:br w:type="textWrapping"/>
      </w:r>
    </w:p>
    <w:p w:rsidR="00000000" w:rsidDel="00000000" w:rsidP="00000000" w:rsidRDefault="00000000" w:rsidRPr="00000000" w14:paraId="00000FD7">
      <w:pPr>
        <w:numPr>
          <w:ilvl w:val="0"/>
          <w:numId w:val="11"/>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Roads and essential infrastructure</w:t>
        <w:br w:type="textWrapping"/>
      </w:r>
    </w:p>
    <w:p w:rsidR="00000000" w:rsidDel="00000000" w:rsidP="00000000" w:rsidRDefault="00000000" w:rsidRPr="00000000" w14:paraId="00000FD8">
      <w:pPr>
        <w:numPr>
          <w:ilvl w:val="0"/>
          <w:numId w:val="11"/>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Livelihood losses (agriculture, daily wage workers, small businesses)</w:t>
        <w:br w:type="textWrapping"/>
      </w:r>
    </w:p>
    <w:p w:rsidR="00000000" w:rsidDel="00000000" w:rsidP="00000000" w:rsidRDefault="00000000" w:rsidRPr="00000000" w14:paraId="00000FD9">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3. Restoration of Health Services</w:t>
      </w:r>
    </w:p>
    <w:p w:rsidR="00000000" w:rsidDel="00000000" w:rsidP="00000000" w:rsidRDefault="00000000" w:rsidRPr="00000000" w14:paraId="00000FDA">
      <w:pPr>
        <w:numPr>
          <w:ilvl w:val="0"/>
          <w:numId w:val="9"/>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Re-establishment of routine OP services at PHC and subcentres</w:t>
        <w:br w:type="textWrapping"/>
      </w:r>
    </w:p>
    <w:p w:rsidR="00000000" w:rsidDel="00000000" w:rsidP="00000000" w:rsidRDefault="00000000" w:rsidRPr="00000000" w14:paraId="00000FDB">
      <w:pPr>
        <w:numPr>
          <w:ilvl w:val="0"/>
          <w:numId w:val="9"/>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Ensuring availability of essential medicines and vaccines</w:t>
        <w:br w:type="textWrapping"/>
      </w:r>
    </w:p>
    <w:p w:rsidR="00000000" w:rsidDel="00000000" w:rsidP="00000000" w:rsidRDefault="00000000" w:rsidRPr="00000000" w14:paraId="00000FDC">
      <w:pPr>
        <w:numPr>
          <w:ilvl w:val="0"/>
          <w:numId w:val="9"/>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Continuation of Maternal and Child Health (MCH) services</w:t>
        <w:br w:type="textWrapping"/>
      </w:r>
    </w:p>
    <w:p w:rsidR="00000000" w:rsidDel="00000000" w:rsidP="00000000" w:rsidRDefault="00000000" w:rsidRPr="00000000" w14:paraId="00000FDD">
      <w:pPr>
        <w:numPr>
          <w:ilvl w:val="0"/>
          <w:numId w:val="9"/>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Re-activation of outreach and field-level activities by ASHA and JPHN</w:t>
        <w:br w:type="textWrapping"/>
      </w:r>
    </w:p>
    <w:p w:rsidR="00000000" w:rsidDel="00000000" w:rsidP="00000000" w:rsidRDefault="00000000" w:rsidRPr="00000000" w14:paraId="00000FDE">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4. Rehabilitation of Affected Population</w:t>
      </w:r>
    </w:p>
    <w:p w:rsidR="00000000" w:rsidDel="00000000" w:rsidP="00000000" w:rsidRDefault="00000000" w:rsidRPr="00000000" w14:paraId="00000FDF">
      <w:pPr>
        <w:numPr>
          <w:ilvl w:val="0"/>
          <w:numId w:val="14"/>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Temporary shelter support (if required)</w:t>
        <w:br w:type="textWrapping"/>
      </w:r>
    </w:p>
    <w:p w:rsidR="00000000" w:rsidDel="00000000" w:rsidP="00000000" w:rsidRDefault="00000000" w:rsidRPr="00000000" w14:paraId="00000FE0">
      <w:pPr>
        <w:numPr>
          <w:ilvl w:val="0"/>
          <w:numId w:val="14"/>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Nutritional support for vulnerable groups</w:t>
        <w:br w:type="textWrapping"/>
      </w:r>
    </w:p>
    <w:p w:rsidR="00000000" w:rsidDel="00000000" w:rsidP="00000000" w:rsidRDefault="00000000" w:rsidRPr="00000000" w14:paraId="00000FE1">
      <w:pPr>
        <w:numPr>
          <w:ilvl w:val="0"/>
          <w:numId w:val="14"/>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Special care for elderly persons, children, pregnant women, and chronic patients</w:t>
        <w:br w:type="textWrapping"/>
      </w:r>
    </w:p>
    <w:p w:rsidR="00000000" w:rsidDel="00000000" w:rsidP="00000000" w:rsidRDefault="00000000" w:rsidRPr="00000000" w14:paraId="00000FE2">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5. Psychosocial &amp; Mental Health Support</w:t>
      </w:r>
    </w:p>
    <w:p w:rsidR="00000000" w:rsidDel="00000000" w:rsidP="00000000" w:rsidRDefault="00000000" w:rsidRPr="00000000" w14:paraId="00000FE3">
      <w:pPr>
        <w:numPr>
          <w:ilvl w:val="0"/>
          <w:numId w:val="12"/>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Counseling services through health staff</w:t>
        <w:br w:type="textWrapping"/>
      </w:r>
    </w:p>
    <w:p w:rsidR="00000000" w:rsidDel="00000000" w:rsidP="00000000" w:rsidRDefault="00000000" w:rsidRPr="00000000" w14:paraId="00000FE4">
      <w:pPr>
        <w:numPr>
          <w:ilvl w:val="0"/>
          <w:numId w:val="12"/>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School-level mental health support for children</w:t>
        <w:br w:type="textWrapping"/>
      </w:r>
    </w:p>
    <w:p w:rsidR="00000000" w:rsidDel="00000000" w:rsidP="00000000" w:rsidRDefault="00000000" w:rsidRPr="00000000" w14:paraId="00000FE5">
      <w:pPr>
        <w:numPr>
          <w:ilvl w:val="0"/>
          <w:numId w:val="12"/>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Referral services for severe psychological distress</w:t>
        <w:br w:type="textWrapping"/>
      </w:r>
    </w:p>
    <w:p w:rsidR="00000000" w:rsidDel="00000000" w:rsidP="00000000" w:rsidRDefault="00000000" w:rsidRPr="00000000" w14:paraId="00000FE6">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6. Disease Surveillance During Recovery Phase</w:t>
      </w:r>
    </w:p>
    <w:p w:rsidR="00000000" w:rsidDel="00000000" w:rsidP="00000000" w:rsidRDefault="00000000" w:rsidRPr="00000000" w14:paraId="00000FE7">
      <w:pPr>
        <w:numPr>
          <w:ilvl w:val="0"/>
          <w:numId w:val="13"/>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Strengthening disease surveillance reporting from all wards</w:t>
        <w:br w:type="textWrapping"/>
      </w:r>
    </w:p>
    <w:p w:rsidR="00000000" w:rsidDel="00000000" w:rsidP="00000000" w:rsidRDefault="00000000" w:rsidRPr="00000000" w14:paraId="00000FE8">
      <w:pPr>
        <w:numPr>
          <w:ilvl w:val="0"/>
          <w:numId w:val="13"/>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Active surveillance for leptospirosis, dengue, diarrhoeal diseases, etc.</w:t>
        <w:br w:type="textWrapping"/>
      </w:r>
    </w:p>
    <w:p w:rsidR="00000000" w:rsidDel="00000000" w:rsidP="00000000" w:rsidRDefault="00000000" w:rsidRPr="00000000" w14:paraId="00000FE9">
      <w:pPr>
        <w:numPr>
          <w:ilvl w:val="0"/>
          <w:numId w:val="13"/>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Monitoring of outbreak-prone conditions</w:t>
        <w:br w:type="textWrapping"/>
      </w:r>
    </w:p>
    <w:p w:rsidR="00000000" w:rsidDel="00000000" w:rsidP="00000000" w:rsidRDefault="00000000" w:rsidRPr="00000000" w14:paraId="00000FEA">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7. Environmental Cleanup &amp; Sanitation</w:t>
      </w:r>
    </w:p>
    <w:p w:rsidR="00000000" w:rsidDel="00000000" w:rsidP="00000000" w:rsidRDefault="00000000" w:rsidRPr="00000000" w14:paraId="00000FEB">
      <w:pPr>
        <w:numPr>
          <w:ilvl w:val="0"/>
          <w:numId w:val="46"/>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Chlorination of wells</w:t>
        <w:br w:type="textWrapping"/>
      </w:r>
    </w:p>
    <w:p w:rsidR="00000000" w:rsidDel="00000000" w:rsidP="00000000" w:rsidRDefault="00000000" w:rsidRPr="00000000" w14:paraId="00000FEC">
      <w:pPr>
        <w:numPr>
          <w:ilvl w:val="0"/>
          <w:numId w:val="46"/>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Solid waste removal</w:t>
        <w:br w:type="textWrapping"/>
      </w:r>
    </w:p>
    <w:p w:rsidR="00000000" w:rsidDel="00000000" w:rsidP="00000000" w:rsidRDefault="00000000" w:rsidRPr="00000000" w14:paraId="00000FED">
      <w:pPr>
        <w:numPr>
          <w:ilvl w:val="0"/>
          <w:numId w:val="46"/>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Vector control activities</w:t>
        <w:br w:type="textWrapping"/>
      </w:r>
    </w:p>
    <w:p w:rsidR="00000000" w:rsidDel="00000000" w:rsidP="00000000" w:rsidRDefault="00000000" w:rsidRPr="00000000" w14:paraId="00000FEE">
      <w:pPr>
        <w:numPr>
          <w:ilvl w:val="0"/>
          <w:numId w:val="46"/>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Cleaning of drainage systems</w:t>
        <w:br w:type="textWrapping"/>
      </w:r>
    </w:p>
    <w:p w:rsidR="00000000" w:rsidDel="00000000" w:rsidP="00000000" w:rsidRDefault="00000000" w:rsidRPr="00000000" w14:paraId="00000FEF">
      <w:pPr>
        <w:numPr>
          <w:ilvl w:val="0"/>
          <w:numId w:val="46"/>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IEC activities on personal hygiene and sanitation</w:t>
        <w:br w:type="textWrapping"/>
      </w:r>
    </w:p>
    <w:p w:rsidR="00000000" w:rsidDel="00000000" w:rsidP="00000000" w:rsidRDefault="00000000" w:rsidRPr="00000000" w14:paraId="00000FF0">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8. Livelihood Restoration</w:t>
      </w:r>
    </w:p>
    <w:p w:rsidR="00000000" w:rsidDel="00000000" w:rsidP="00000000" w:rsidRDefault="00000000" w:rsidRPr="00000000" w14:paraId="00000FF1">
      <w:pPr>
        <w:numPr>
          <w:ilvl w:val="0"/>
          <w:numId w:val="4"/>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Support for farmers and agricultural rehabilitation</w:t>
        <w:br w:type="textWrapping"/>
      </w:r>
    </w:p>
    <w:p w:rsidR="00000000" w:rsidDel="00000000" w:rsidP="00000000" w:rsidRDefault="00000000" w:rsidRPr="00000000" w14:paraId="00000FF2">
      <w:pPr>
        <w:numPr>
          <w:ilvl w:val="0"/>
          <w:numId w:val="4"/>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Engagement through employment schemes such as MGNREGA</w:t>
        <w:br w:type="textWrapping"/>
      </w:r>
    </w:p>
    <w:p w:rsidR="00000000" w:rsidDel="00000000" w:rsidP="00000000" w:rsidRDefault="00000000" w:rsidRPr="00000000" w14:paraId="00000FF3">
      <w:pPr>
        <w:numPr>
          <w:ilvl w:val="0"/>
          <w:numId w:val="4"/>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Assistance for small-scale workers and self-help groups</w:t>
        <w:br w:type="textWrapping"/>
      </w:r>
    </w:p>
    <w:p w:rsidR="00000000" w:rsidDel="00000000" w:rsidP="00000000" w:rsidRDefault="00000000" w:rsidRPr="00000000" w14:paraId="00000FF4">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9. Community Engagement &amp; Confidence Building</w:t>
      </w:r>
    </w:p>
    <w:p w:rsidR="00000000" w:rsidDel="00000000" w:rsidP="00000000" w:rsidRDefault="00000000" w:rsidRPr="00000000" w14:paraId="00000FF5">
      <w:pPr>
        <w:numPr>
          <w:ilvl w:val="0"/>
          <w:numId w:val="6"/>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Ward-level awareness meetings</w:t>
        <w:br w:type="textWrapping"/>
      </w:r>
    </w:p>
    <w:p w:rsidR="00000000" w:rsidDel="00000000" w:rsidP="00000000" w:rsidRDefault="00000000" w:rsidRPr="00000000" w14:paraId="00000FF6">
      <w:pPr>
        <w:numPr>
          <w:ilvl w:val="0"/>
          <w:numId w:val="6"/>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Involvement of community groups, youth clubs, and local leaders</w:t>
        <w:br w:type="textWrapping"/>
      </w:r>
    </w:p>
    <w:p w:rsidR="00000000" w:rsidDel="00000000" w:rsidP="00000000" w:rsidRDefault="00000000" w:rsidRPr="00000000" w14:paraId="00000FF7">
      <w:pPr>
        <w:numPr>
          <w:ilvl w:val="0"/>
          <w:numId w:val="6"/>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Transparent communication on recovery measures</w:t>
        <w:br w:type="textWrapping"/>
      </w:r>
    </w:p>
    <w:p w:rsidR="00000000" w:rsidDel="00000000" w:rsidP="00000000" w:rsidRDefault="00000000" w:rsidRPr="00000000" w14:paraId="00000FF8">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10. Documentation &amp; After-Action Review</w:t>
      </w:r>
    </w:p>
    <w:p w:rsidR="00000000" w:rsidDel="00000000" w:rsidP="00000000" w:rsidRDefault="00000000" w:rsidRPr="00000000" w14:paraId="00000FF9">
      <w:pPr>
        <w:numPr>
          <w:ilvl w:val="0"/>
          <w:numId w:val="45"/>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Recording the response timeline</w:t>
        <w:br w:type="textWrapping"/>
      </w:r>
    </w:p>
    <w:p w:rsidR="00000000" w:rsidDel="00000000" w:rsidP="00000000" w:rsidRDefault="00000000" w:rsidRPr="00000000" w14:paraId="00000FFA">
      <w:pPr>
        <w:numPr>
          <w:ilvl w:val="0"/>
          <w:numId w:val="45"/>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Identification of operational gaps</w:t>
        <w:br w:type="textWrapping"/>
      </w:r>
    </w:p>
    <w:p w:rsidR="00000000" w:rsidDel="00000000" w:rsidP="00000000" w:rsidRDefault="00000000" w:rsidRPr="00000000" w14:paraId="00000FFB">
      <w:pPr>
        <w:numPr>
          <w:ilvl w:val="0"/>
          <w:numId w:val="45"/>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Preparation of a local-level disaster response report</w:t>
        <w:br w:type="textWrapping"/>
      </w:r>
    </w:p>
    <w:p w:rsidR="00000000" w:rsidDel="00000000" w:rsidP="00000000" w:rsidRDefault="00000000" w:rsidRPr="00000000" w14:paraId="00000FFC">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11. Lessons Learned &amp; Best Practices</w:t>
      </w:r>
    </w:p>
    <w:p w:rsidR="00000000" w:rsidDel="00000000" w:rsidP="00000000" w:rsidRDefault="00000000" w:rsidRPr="00000000" w14:paraId="00000FFD">
      <w:pPr>
        <w:numPr>
          <w:ilvl w:val="0"/>
          <w:numId w:val="47"/>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Identification of successful interventions</w:t>
        <w:br w:type="textWrapping"/>
      </w:r>
    </w:p>
    <w:p w:rsidR="00000000" w:rsidDel="00000000" w:rsidP="00000000" w:rsidRDefault="00000000" w:rsidRPr="00000000" w14:paraId="00000FFE">
      <w:pPr>
        <w:numPr>
          <w:ilvl w:val="0"/>
          <w:numId w:val="47"/>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Documentation of community-based innovations</w:t>
        <w:br w:type="textWrapping"/>
      </w:r>
    </w:p>
    <w:p w:rsidR="00000000" w:rsidDel="00000000" w:rsidP="00000000" w:rsidRDefault="00000000" w:rsidRPr="00000000" w14:paraId="00000FFF">
      <w:pPr>
        <w:numPr>
          <w:ilvl w:val="0"/>
          <w:numId w:val="47"/>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Improved coordination models for future responses</w:t>
        <w:br w:type="textWrapping"/>
      </w:r>
    </w:p>
    <w:p w:rsidR="00000000" w:rsidDel="00000000" w:rsidP="00000000" w:rsidRDefault="00000000" w:rsidRPr="00000000" w14:paraId="00001000">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12. Health System Strengthening</w:t>
      </w:r>
    </w:p>
    <w:p w:rsidR="00000000" w:rsidDel="00000000" w:rsidP="00000000" w:rsidRDefault="00000000" w:rsidRPr="00000000" w14:paraId="00001001">
      <w:pPr>
        <w:numPr>
          <w:ilvl w:val="0"/>
          <w:numId w:val="48"/>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Capacity building of health staff</w:t>
        <w:br w:type="textWrapping"/>
      </w:r>
    </w:p>
    <w:p w:rsidR="00000000" w:rsidDel="00000000" w:rsidP="00000000" w:rsidRDefault="00000000" w:rsidRPr="00000000" w14:paraId="00001002">
      <w:pPr>
        <w:numPr>
          <w:ilvl w:val="0"/>
          <w:numId w:val="48"/>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Stockpiling of emergency medicines and supplies</w:t>
        <w:br w:type="textWrapping"/>
      </w:r>
    </w:p>
    <w:p w:rsidR="00000000" w:rsidDel="00000000" w:rsidP="00000000" w:rsidRDefault="00000000" w:rsidRPr="00000000" w14:paraId="00001003">
      <w:pPr>
        <w:numPr>
          <w:ilvl w:val="0"/>
          <w:numId w:val="48"/>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Strengthening referral linkages</w:t>
        <w:br w:type="textWrapping"/>
      </w:r>
    </w:p>
    <w:p w:rsidR="00000000" w:rsidDel="00000000" w:rsidP="00000000" w:rsidRDefault="00000000" w:rsidRPr="00000000" w14:paraId="00001004">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13. Policy Revision &amp; Preparedness Enhancement</w:t>
      </w:r>
    </w:p>
    <w:p w:rsidR="00000000" w:rsidDel="00000000" w:rsidP="00000000" w:rsidRDefault="00000000" w:rsidRPr="00000000" w14:paraId="00001005">
      <w:pPr>
        <w:numPr>
          <w:ilvl w:val="0"/>
          <w:numId w:val="5"/>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Updating the Disaster Management Plan</w:t>
        <w:br w:type="textWrapping"/>
      </w:r>
    </w:p>
    <w:p w:rsidR="00000000" w:rsidDel="00000000" w:rsidP="00000000" w:rsidRDefault="00000000" w:rsidRPr="00000000" w14:paraId="00001006">
      <w:pPr>
        <w:numPr>
          <w:ilvl w:val="0"/>
          <w:numId w:val="5"/>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Strengthening early warning systems</w:t>
        <w:br w:type="textWrapping"/>
      </w:r>
    </w:p>
    <w:p w:rsidR="00000000" w:rsidDel="00000000" w:rsidP="00000000" w:rsidRDefault="00000000" w:rsidRPr="00000000" w14:paraId="00001007">
      <w:pPr>
        <w:numPr>
          <w:ilvl w:val="0"/>
          <w:numId w:val="5"/>
        </w:numPr>
        <w:tabs>
          <w:tab w:val="left" w:leader="none" w:pos="2455"/>
        </w:tabs>
        <w:spacing w:after="24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Improving inter-sectoral coordination</w:t>
        <w:br w:type="textWrapping"/>
      </w:r>
    </w:p>
    <w:p w:rsidR="00000000" w:rsidDel="00000000" w:rsidP="00000000" w:rsidRDefault="00000000" w:rsidRPr="00000000" w14:paraId="00001008">
      <w:pPr>
        <w:tabs>
          <w:tab w:val="left" w:leader="none" w:pos="2455"/>
        </w:tabs>
        <w:spacing w:after="240" w:befor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14. Research</w:t>
      </w:r>
    </w:p>
    <w:p w:rsidR="00000000" w:rsidDel="00000000" w:rsidP="00000000" w:rsidRDefault="00000000" w:rsidRPr="00000000" w14:paraId="00001009">
      <w:pPr>
        <w:numPr>
          <w:ilvl w:val="0"/>
          <w:numId w:val="10"/>
        </w:numPr>
        <w:tabs>
          <w:tab w:val="left" w:leader="none" w:pos="2455"/>
        </w:tabs>
        <w:spacing w:after="0" w:afterAutospacing="0" w:before="24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Post-disaster health impact studies</w:t>
        <w:br w:type="textWrapping"/>
      </w:r>
    </w:p>
    <w:p w:rsidR="00000000" w:rsidDel="00000000" w:rsidP="00000000" w:rsidRDefault="00000000" w:rsidRPr="00000000" w14:paraId="0000100A">
      <w:pPr>
        <w:numPr>
          <w:ilvl w:val="0"/>
          <w:numId w:val="10"/>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Community-based research on outbreak patterns</w:t>
        <w:br w:type="textWrapping"/>
      </w:r>
    </w:p>
    <w:p w:rsidR="00000000" w:rsidDel="00000000" w:rsidP="00000000" w:rsidRDefault="00000000" w:rsidRPr="00000000" w14:paraId="0000100B">
      <w:pPr>
        <w:numPr>
          <w:ilvl w:val="0"/>
          <w:numId w:val="10"/>
        </w:numPr>
        <w:tabs>
          <w:tab w:val="left" w:leader="none" w:pos="2455"/>
        </w:tabs>
        <w:spacing w:after="0" w:afterAutospacing="0" w:before="0" w:beforeAutospacing="0" w:lineRule="auto"/>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Evaluation of preventive practices.</w:t>
        <w:br w:type="textWrapping"/>
      </w:r>
    </w:p>
    <w:p w:rsidR="00000000" w:rsidDel="00000000" w:rsidP="00000000" w:rsidRDefault="00000000" w:rsidRPr="00000000" w14:paraId="0000100C">
      <w:pPr>
        <w:keepNext w:val="0"/>
        <w:keepLines w:val="0"/>
        <w:pageBreakBefore w:val="0"/>
        <w:widowControl w:val="0"/>
        <w:numPr>
          <w:ilvl w:val="1"/>
          <w:numId w:val="42"/>
        </w:numPr>
        <w:pBdr>
          <w:top w:space="0" w:sz="0" w:val="nil"/>
          <w:left w:space="0" w:sz="0" w:val="nil"/>
          <w:bottom w:space="0" w:sz="0" w:val="nil"/>
          <w:right w:space="0" w:sz="0" w:val="nil"/>
          <w:between w:space="0" w:sz="0" w:val="nil"/>
        </w:pBdr>
        <w:shd w:fill="auto" w:val="clear"/>
        <w:tabs>
          <w:tab w:val="left" w:leader="none" w:pos="2455"/>
        </w:tabs>
        <w:spacing w:after="0" w:before="163" w:line="240" w:lineRule="auto"/>
        <w:ind w:left="2455" w:right="0" w:hanging="36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10">
      <w:pPr>
        <w:pStyle w:val="Heading1"/>
        <w:ind w:firstLine="1015"/>
        <w:rPr>
          <w:rFonts w:ascii="Calibri" w:cs="Calibri" w:eastAsia="Calibri" w:hAnsi="Calibri"/>
        </w:rPr>
      </w:pPr>
      <w:bookmarkStart w:colFirst="0" w:colLast="0" w:name="_heading=h.pwz961m3eim0" w:id="45"/>
      <w:bookmarkEnd w:id="45"/>
      <w:r w:rsidDel="00000000" w:rsidR="00000000" w:rsidRPr="00000000">
        <w:br w:type="page"/>
      </w:r>
      <w:r w:rsidDel="00000000" w:rsidR="00000000" w:rsidRPr="00000000">
        <w:rPr>
          <w:rtl w:val="0"/>
        </w:rPr>
      </w:r>
    </w:p>
    <w:p w:rsidR="00000000" w:rsidDel="00000000" w:rsidP="00000000" w:rsidRDefault="00000000" w:rsidRPr="00000000" w14:paraId="00001011">
      <w:pPr>
        <w:pStyle w:val="Heading1"/>
        <w:ind w:firstLine="1015"/>
        <w:rPr>
          <w:rFonts w:ascii="Calibri" w:cs="Calibri" w:eastAsia="Calibri" w:hAnsi="Calibri"/>
        </w:rPr>
      </w:pPr>
      <w:bookmarkStart w:colFirst="0" w:colLast="0" w:name="_heading=h.eoj4f3xxos8" w:id="46"/>
      <w:bookmarkEnd w:id="46"/>
      <w:r w:rsidDel="00000000" w:rsidR="00000000" w:rsidRPr="00000000">
        <w:rPr>
          <w:rFonts w:ascii="Calibri" w:cs="Calibri" w:eastAsia="Calibri" w:hAnsi="Calibri"/>
          <w:rtl w:val="0"/>
        </w:rPr>
        <w:t xml:space="preserve">                                                 CONCLUSION</w:t>
      </w:r>
    </w:p>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13">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Pandemic Preparedness Plan for Vythiri Grama Panchayat provides a structured framework to strengthen the Panchayat’s capacity to prevent, detect, and respond to public health emergencies. Through strengthened disease surveillance, improved coordination among departments, efficient logistics management, and active community participation, the Panchayat aims to ensure timely and effective response during outbreaks or pandemics.</w:t>
      </w:r>
    </w:p>
    <w:p w:rsidR="00000000" w:rsidDel="00000000" w:rsidP="00000000" w:rsidRDefault="00000000" w:rsidRPr="00000000" w14:paraId="00001014">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Successful implementation of this plan requires close coordination between the Health Department, Local Self Government Institutions, and other relevant departments. Regular monitoring, review, and updating of the preparedness strategies will help address emerging health threats and improve local response capacity. By enhancing healthcare services, strengthening community awareness, and promoting inter-sectoral collaboration, this plan will support the protection of public health and resilience of the community in Vythiri Panchayat during future health emergencies.</w:t>
      </w:r>
    </w:p>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1016">
      <w:pPr>
        <w:pStyle w:val="Heading2"/>
        <w:ind w:firstLine="1015"/>
        <w:rPr>
          <w:rFonts w:ascii="Calibri" w:cs="Calibri" w:eastAsia="Calibri" w:hAnsi="Calibri"/>
        </w:rPr>
      </w:pPr>
      <w:r w:rsidDel="00000000" w:rsidR="00000000" w:rsidRPr="00000000">
        <w:rPr>
          <w:rFonts w:ascii="Calibri" w:cs="Calibri" w:eastAsia="Calibri" w:hAnsi="Calibri"/>
          <w:rtl w:val="0"/>
        </w:rPr>
        <w:t xml:space="preserve">Additional points</w:t>
      </w:r>
    </w:p>
    <w:p w:rsidR="00000000" w:rsidDel="00000000" w:rsidP="00000000" w:rsidRDefault="00000000" w:rsidRPr="00000000" w14:paraId="00001017">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tl8t934rqf5z" w:id="47"/>
      <w:bookmarkEnd w:id="47"/>
      <w:r w:rsidDel="00000000" w:rsidR="00000000" w:rsidRPr="00000000">
        <w:rPr>
          <w:rFonts w:ascii="Calibri" w:cs="Calibri" w:eastAsia="Calibri" w:hAnsi="Calibri"/>
          <w:i w:val="0"/>
          <w:iCs w:val="0"/>
          <w:sz w:val="26"/>
          <w:szCs w:val="26"/>
          <w:rtl w:val="0"/>
        </w:rPr>
        <w:t xml:space="preserve">Technical Support</w:t>
      </w:r>
    </w:p>
    <w:p w:rsidR="00000000" w:rsidDel="00000000" w:rsidP="00000000" w:rsidRDefault="00000000" w:rsidRPr="00000000" w14:paraId="00001018">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Establish secure data systems for disease surveillance, reporting, and communication with district health authorities. Ensure basic IT infrastructure and provide training for staff on digital reporting and emergency response systems.</w:t>
      </w:r>
    </w:p>
    <w:p w:rsidR="00000000" w:rsidDel="00000000" w:rsidP="00000000" w:rsidRDefault="00000000" w:rsidRPr="00000000" w14:paraId="00001019">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lt4o8msa3hrl" w:id="48"/>
      <w:bookmarkEnd w:id="48"/>
      <w:r w:rsidDel="00000000" w:rsidR="00000000" w:rsidRPr="00000000">
        <w:rPr>
          <w:rFonts w:ascii="Calibri" w:cs="Calibri" w:eastAsia="Calibri" w:hAnsi="Calibri"/>
          <w:i w:val="0"/>
          <w:iCs w:val="0"/>
          <w:sz w:val="26"/>
          <w:szCs w:val="26"/>
          <w:rtl w:val="0"/>
        </w:rPr>
        <w:t xml:space="preserve">Relief-Based Commodities and Supplies</w:t>
      </w:r>
    </w:p>
    <w:p w:rsidR="00000000" w:rsidDel="00000000" w:rsidP="00000000" w:rsidRDefault="00000000" w:rsidRPr="00000000" w14:paraId="0000101A">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Maintain essential stockpiles of PPE, sanitizers, medicines, oxygen supplies, and basic relief materials. Coordinate with district supply chains for timely replenishment during emergencies.</w:t>
      </w:r>
    </w:p>
    <w:p w:rsidR="00000000" w:rsidDel="00000000" w:rsidP="00000000" w:rsidRDefault="00000000" w:rsidRPr="00000000" w14:paraId="0000101B">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1t0uthq8erm6" w:id="49"/>
      <w:bookmarkEnd w:id="49"/>
      <w:r w:rsidDel="00000000" w:rsidR="00000000" w:rsidRPr="00000000">
        <w:rPr>
          <w:rFonts w:ascii="Calibri" w:cs="Calibri" w:eastAsia="Calibri" w:hAnsi="Calibri"/>
          <w:i w:val="0"/>
          <w:iCs w:val="0"/>
          <w:sz w:val="26"/>
          <w:szCs w:val="26"/>
          <w:rtl w:val="0"/>
        </w:rPr>
        <w:t xml:space="preserve">HAM Radio and Backup Communication</w:t>
      </w:r>
    </w:p>
    <w:p w:rsidR="00000000" w:rsidDel="00000000" w:rsidP="00000000" w:rsidRDefault="00000000" w:rsidRPr="00000000" w14:paraId="0000101C">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Identify licensed HAM radio operators and establish backup communication systems to ensure connectivity during disruptions of mobile and internet services.</w:t>
      </w:r>
    </w:p>
    <w:p w:rsidR="00000000" w:rsidDel="00000000" w:rsidP="00000000" w:rsidRDefault="00000000" w:rsidRPr="00000000" w14:paraId="0000101D">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idrw7f7b0vjo" w:id="50"/>
      <w:bookmarkEnd w:id="50"/>
      <w:r w:rsidDel="00000000" w:rsidR="00000000" w:rsidRPr="00000000">
        <w:rPr>
          <w:rFonts w:ascii="Calibri" w:cs="Calibri" w:eastAsia="Calibri" w:hAnsi="Calibri"/>
          <w:i w:val="0"/>
          <w:iCs w:val="0"/>
          <w:sz w:val="26"/>
          <w:szCs w:val="26"/>
          <w:rtl w:val="0"/>
        </w:rPr>
        <w:t xml:space="preserve">Hazard Vulnerability Mapping</w:t>
      </w:r>
    </w:p>
    <w:p w:rsidR="00000000" w:rsidDel="00000000" w:rsidP="00000000" w:rsidRDefault="00000000" w:rsidRPr="00000000" w14:paraId="0000101E">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Map vulnerable areas such as densely populated zones, schools, and elderly homes to support targeted preparedness and response activities.</w:t>
      </w:r>
    </w:p>
    <w:p w:rsidR="00000000" w:rsidDel="00000000" w:rsidP="00000000" w:rsidRDefault="00000000" w:rsidRPr="00000000" w14:paraId="0000101F">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kwwjpn9aqims" w:id="51"/>
      <w:bookmarkEnd w:id="51"/>
      <w:r w:rsidDel="00000000" w:rsidR="00000000" w:rsidRPr="00000000">
        <w:rPr>
          <w:rFonts w:ascii="Calibri" w:cs="Calibri" w:eastAsia="Calibri" w:hAnsi="Calibri"/>
          <w:i w:val="0"/>
          <w:iCs w:val="0"/>
          <w:sz w:val="26"/>
          <w:szCs w:val="26"/>
          <w:rtl w:val="0"/>
        </w:rPr>
        <w:t xml:space="preserve">Critical Infrastructure Support</w:t>
      </w:r>
    </w:p>
    <w:p w:rsidR="00000000" w:rsidDel="00000000" w:rsidP="00000000" w:rsidRDefault="00000000" w:rsidRPr="00000000" w14:paraId="00001020">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Coordinate with utility providers to ensure uninterrupted power supply to health facilities and vaccine storage units. Arrange backup power systems where necessary.</w:t>
      </w:r>
    </w:p>
    <w:p w:rsidR="00000000" w:rsidDel="00000000" w:rsidP="00000000" w:rsidRDefault="00000000" w:rsidRPr="00000000" w14:paraId="00001021">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pfprrwytmjtp" w:id="52"/>
      <w:bookmarkEnd w:id="52"/>
      <w:r w:rsidDel="00000000" w:rsidR="00000000" w:rsidRPr="00000000">
        <w:rPr>
          <w:rFonts w:ascii="Calibri" w:cs="Calibri" w:eastAsia="Calibri" w:hAnsi="Calibri"/>
          <w:i w:val="0"/>
          <w:iCs w:val="0"/>
          <w:sz w:val="26"/>
          <w:szCs w:val="26"/>
          <w:rtl w:val="0"/>
        </w:rPr>
        <w:t xml:space="preserve">Human Resources and Responsibilities</w:t>
      </w:r>
    </w:p>
    <w:p w:rsidR="00000000" w:rsidDel="00000000" w:rsidP="00000000" w:rsidRDefault="00000000" w:rsidRPr="00000000" w14:paraId="00001022">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Define clear roles for health workers, volunteers, and administrative staff. Maintain a contingency roster and conduct periodic training and simulation exercises.</w:t>
      </w:r>
    </w:p>
    <w:p w:rsidR="00000000" w:rsidDel="00000000" w:rsidP="00000000" w:rsidRDefault="00000000" w:rsidRPr="00000000" w14:paraId="00001023">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bg84fpvjrtee" w:id="53"/>
      <w:bookmarkEnd w:id="53"/>
      <w:r w:rsidDel="00000000" w:rsidR="00000000" w:rsidRPr="00000000">
        <w:rPr>
          <w:rFonts w:ascii="Calibri" w:cs="Calibri" w:eastAsia="Calibri" w:hAnsi="Calibri"/>
          <w:i w:val="0"/>
          <w:iCs w:val="0"/>
          <w:sz w:val="26"/>
          <w:szCs w:val="26"/>
          <w:rtl w:val="0"/>
        </w:rPr>
        <w:t xml:space="preserve">Coordination and Communication</w:t>
      </w:r>
    </w:p>
    <w:p w:rsidR="00000000" w:rsidDel="00000000" w:rsidP="00000000" w:rsidRDefault="00000000" w:rsidRPr="00000000" w14:paraId="00001024">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Ensure effective communication through public advisories, local media, and community outreach. Maintain two-way communication between authorities and the community.</w:t>
      </w:r>
    </w:p>
    <w:p w:rsidR="00000000" w:rsidDel="00000000" w:rsidP="00000000" w:rsidRDefault="00000000" w:rsidRPr="00000000" w14:paraId="00001025">
      <w:pPr>
        <w:pStyle w:val="Heading3"/>
        <w:numPr>
          <w:ilvl w:val="0"/>
          <w:numId w:val="43"/>
        </w:numPr>
        <w:tabs>
          <w:tab w:val="left" w:leader="none" w:pos="1734"/>
        </w:tabs>
        <w:spacing w:after="80" w:before="280" w:lineRule="auto"/>
        <w:ind w:left="1735" w:hanging="360"/>
        <w:rPr>
          <w:rFonts w:ascii="Calibri" w:cs="Calibri" w:eastAsia="Calibri" w:hAnsi="Calibri"/>
        </w:rPr>
      </w:pPr>
      <w:bookmarkStart w:colFirst="0" w:colLast="0" w:name="_heading=h.gbunz5h5x5pv" w:id="54"/>
      <w:bookmarkEnd w:id="54"/>
      <w:r w:rsidDel="00000000" w:rsidR="00000000" w:rsidRPr="00000000">
        <w:rPr>
          <w:rFonts w:ascii="Calibri" w:cs="Calibri" w:eastAsia="Calibri" w:hAnsi="Calibri"/>
          <w:i w:val="0"/>
          <w:iCs w:val="0"/>
          <w:sz w:val="26"/>
          <w:szCs w:val="26"/>
          <w:rtl w:val="0"/>
        </w:rPr>
        <w:t xml:space="preserve">Evaluation and Continuous Improvement</w:t>
      </w:r>
    </w:p>
    <w:p w:rsidR="00000000" w:rsidDel="00000000" w:rsidP="00000000" w:rsidRDefault="00000000" w:rsidRPr="00000000" w14:paraId="00001026">
      <w:pPr>
        <w:numPr>
          <w:ilvl w:val="0"/>
          <w:numId w:val="43"/>
        </w:numPr>
        <w:tabs>
          <w:tab w:val="left" w:leader="none" w:pos="1734"/>
        </w:tabs>
        <w:spacing w:after="240" w:before="240" w:lineRule="auto"/>
        <w:ind w:left="1735" w:hanging="360"/>
        <w:rPr>
          <w:rFonts w:ascii="Calibri" w:cs="Calibri" w:eastAsia="Calibri" w:hAnsi="Calibri"/>
        </w:rPr>
      </w:pPr>
      <w:r w:rsidDel="00000000" w:rsidR="00000000" w:rsidRPr="00000000">
        <w:rPr>
          <w:rFonts w:ascii="Calibri" w:cs="Calibri" w:eastAsia="Calibri" w:hAnsi="Calibri"/>
          <w:sz w:val="28"/>
          <w:szCs w:val="28"/>
          <w:rtl w:val="0"/>
        </w:rPr>
        <w:t xml:space="preserve">Establish monitoring and evaluation mechanisms and conduct post-incident reviews to improve preparedness and response strategies.</w:t>
      </w:r>
    </w:p>
    <w:p w:rsidR="00000000" w:rsidDel="00000000" w:rsidP="00000000" w:rsidRDefault="00000000" w:rsidRPr="00000000" w14:paraId="00001027">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1734"/>
        </w:tabs>
        <w:spacing w:after="0" w:before="160" w:line="240" w:lineRule="auto"/>
        <w:ind w:left="1734" w:right="0" w:hanging="359.00000000000006"/>
        <w:jc w:val="left"/>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9" name="Shape 1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0" name="Shape 2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1" name="Shape 2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2" name="Shape 2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3" name="Shape 2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1029">
      <w:pPr>
        <w:pStyle w:val="Heading1"/>
        <w:ind w:firstLine="1015"/>
        <w:rPr>
          <w:rFonts w:ascii="Calibri" w:cs="Calibri" w:eastAsia="Calibri" w:hAnsi="Calibri"/>
        </w:rPr>
      </w:pPr>
      <w:bookmarkStart w:colFirst="0" w:colLast="0" w:name="_heading=h.67hbpshzt46h" w:id="55"/>
      <w:bookmarkEnd w:id="55"/>
      <w:r w:rsidDel="00000000" w:rsidR="00000000" w:rsidRPr="00000000">
        <w:rPr>
          <w:rFonts w:ascii="Calibri" w:cs="Calibri" w:eastAsia="Calibri" w:hAnsi="Calibri"/>
          <w:rtl w:val="0"/>
        </w:rPr>
        <w:t xml:space="preserve">RECOMMENDATIONS</w:t>
      </w:r>
    </w:p>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2B">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1734"/>
        </w:tabs>
        <w:spacing w:after="0" w:before="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Strengthening Healthcare Infrastructure</w:t>
      </w:r>
    </w:p>
    <w:p w:rsidR="00000000" w:rsidDel="00000000" w:rsidP="00000000" w:rsidRDefault="00000000" w:rsidRPr="00000000" w14:paraId="0000102C">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161"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Establish a primary health response unit within the Panchayat with trained staff.</w:t>
      </w:r>
    </w:p>
    <w:p w:rsidR="00000000" w:rsidDel="00000000" w:rsidP="00000000" w:rsidRDefault="00000000" w:rsidRPr="00000000" w14:paraId="0000102D">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160" w:line="362" w:lineRule="auto"/>
        <w:ind w:left="173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Ensure availability of basic medical supplies (masks, sanitizers, PPE kits, oxygen cylinders).</w:t>
      </w:r>
    </w:p>
    <w:p w:rsidR="00000000" w:rsidDel="00000000" w:rsidP="00000000" w:rsidRDefault="00000000" w:rsidRPr="00000000" w14:paraId="0000102E">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Create tie-ups with nearby hospitals in THQH Vythiri for emergency referral and transport.</w:t>
      </w:r>
    </w:p>
    <w:p w:rsidR="00000000" w:rsidDel="00000000" w:rsidP="00000000" w:rsidRDefault="00000000" w:rsidRPr="00000000" w14:paraId="0000102F">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1294"/>
        </w:tabs>
        <w:spacing w:after="0" w:before="275" w:line="240" w:lineRule="auto"/>
        <w:ind w:left="1294" w:right="0" w:hanging="27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Awareness &amp; Education</w:t>
      </w:r>
    </w:p>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31">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0" w:line="357" w:lineRule="auto"/>
        <w:ind w:left="1735" w:right="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Conduct regular awareness campaigns on hygiene, vaccination, and preventive measures.</w:t>
      </w:r>
    </w:p>
    <w:p w:rsidR="00000000" w:rsidDel="00000000" w:rsidP="00000000" w:rsidRDefault="00000000" w:rsidRPr="00000000" w14:paraId="00001032">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6" w:line="360" w:lineRule="auto"/>
        <w:ind w:left="173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Use local communication channels (community radio, WhatsApp groups, notice boards) to spread verified information.</w:t>
      </w:r>
    </w:p>
    <w:p w:rsidR="00000000" w:rsidDel="00000000" w:rsidP="00000000" w:rsidRDefault="00000000" w:rsidRPr="00000000" w14:paraId="00001033">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0" w:line="321"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Train volunteers to act as health ambassadors in each ward.</w:t>
      </w:r>
    </w:p>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35">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1294"/>
        </w:tabs>
        <w:spacing w:after="0" w:before="0" w:line="240" w:lineRule="auto"/>
        <w:ind w:left="1294" w:right="0" w:hanging="27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Emergency Response &amp; Coordination</w:t>
      </w:r>
    </w:p>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37">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1" w:line="357" w:lineRule="auto"/>
        <w:ind w:left="1735" w:right="569"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Form a Pandemic Preparedness Committee at Panchayat level including health workers, ward members, and NGOs.</w:t>
      </w:r>
    </w:p>
    <w:p w:rsidR="00000000" w:rsidDel="00000000" w:rsidP="00000000" w:rsidRDefault="00000000" w:rsidRPr="00000000" w14:paraId="00001038">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5" w:line="360" w:lineRule="auto"/>
        <w:ind w:left="1735" w:right="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Develop a clear action plan for lockdowns, quarantine, and distribution of essentials.</w:t>
      </w:r>
    </w:p>
    <w:p w:rsidR="00000000" w:rsidDel="00000000" w:rsidP="00000000" w:rsidRDefault="00000000" w:rsidRPr="00000000" w14:paraId="00001039">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62"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Maintain a database of vulnerable groups (elderly, differently-abled, chronically ill) for targeted support.</w:t>
      </w:r>
    </w:p>
    <w:p w:rsidR="00000000" w:rsidDel="00000000" w:rsidP="00000000" w:rsidRDefault="00000000" w:rsidRPr="00000000" w14:paraId="0000103A">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1294"/>
        </w:tabs>
        <w:spacing w:after="0" w:before="282" w:line="240" w:lineRule="auto"/>
        <w:ind w:left="1294" w:right="0" w:hanging="27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Supply Chain &amp; Food Security</w:t>
      </w:r>
    </w:p>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3C">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74" w:hanging="360"/>
        <w:jc w:val="left"/>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Identify and support local suppliers and farmers to ensure uninterrupted food supply.</w:t>
      </w:r>
    </w:p>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2"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3" name="Shape 77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74" name="Shape 77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75" name="Shape 77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76" name="Shape 77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77" name="Shape 77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78" name="Shape 77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2" name="image136.png"/>
                <a:graphic>
                  <a:graphicData uri="http://schemas.openxmlformats.org/drawingml/2006/picture">
                    <pic:pic>
                      <pic:nvPicPr>
                        <pic:cNvPr id="0" name="image13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103E">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Create community kitchens during emergencies to serve vulnerable populations.</w:t>
      </w:r>
    </w:p>
    <w:p w:rsidR="00000000" w:rsidDel="00000000" w:rsidP="00000000" w:rsidRDefault="00000000" w:rsidRPr="00000000" w14:paraId="0000103F">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161"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Stockpile essential commodities in Panchayat-run outlets for crisis periods.</w:t>
      </w:r>
    </w:p>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41">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1294"/>
        </w:tabs>
        <w:spacing w:after="0" w:before="0" w:line="240" w:lineRule="auto"/>
        <w:ind w:left="1294" w:right="0" w:hanging="27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Digital Preparedness</w:t>
      </w:r>
    </w:p>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43">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1"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Promote digital platforms for telemedicine consultations.</w:t>
      </w:r>
    </w:p>
    <w:p w:rsidR="00000000" w:rsidDel="00000000" w:rsidP="00000000" w:rsidRDefault="00000000" w:rsidRPr="00000000" w14:paraId="00001044">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16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Use Panchayat’s website/social media for real-time updates on health advisories.</w:t>
      </w:r>
    </w:p>
    <w:p w:rsidR="00000000" w:rsidDel="00000000" w:rsidP="00000000" w:rsidRDefault="00000000" w:rsidRPr="00000000" w14:paraId="00001045">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16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Encourage online grievance redressal to reduce crowding in offices.</w:t>
      </w:r>
    </w:p>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47">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1294"/>
        </w:tabs>
        <w:spacing w:after="0" w:before="0" w:line="240" w:lineRule="auto"/>
        <w:ind w:left="1294" w:right="0" w:hanging="27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Training &amp; Capacity Building</w:t>
      </w:r>
    </w:p>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49">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0" w:line="360" w:lineRule="auto"/>
        <w:ind w:left="1735" w:right="574"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Organize mock drills for pandemic response in schools, offices, and public spaces.</w:t>
      </w:r>
    </w:p>
    <w:p w:rsidR="00000000" w:rsidDel="00000000" w:rsidP="00000000" w:rsidRDefault="00000000" w:rsidRPr="00000000" w14:paraId="0000104A">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0" w:line="362" w:lineRule="auto"/>
        <w:ind w:left="1735" w:right="574"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Train Panchayat staff and volunteers in first aid, infection control, and crowd management.</w:t>
      </w:r>
    </w:p>
    <w:p w:rsidR="00000000" w:rsidDel="00000000" w:rsidP="00000000" w:rsidRDefault="00000000" w:rsidRPr="00000000" w14:paraId="0000104B">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 w:val="left" w:leader="none" w:pos="3275"/>
          <w:tab w:val="left" w:leader="none" w:pos="4004"/>
          <w:tab w:val="left" w:leader="none" w:pos="4953"/>
          <w:tab w:val="left" w:leader="none" w:pos="5591"/>
          <w:tab w:val="left" w:leader="none" w:pos="6505"/>
          <w:tab w:val="left" w:leader="none" w:pos="8109"/>
          <w:tab w:val="left" w:leader="none" w:pos="8665"/>
        </w:tabs>
        <w:spacing w:after="0" w:before="0" w:line="360" w:lineRule="auto"/>
        <w:ind w:left="1735" w:right="563"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Collaborate</w:t>
        <w:tab/>
        <w:t xml:space="preserve">with</w:t>
        <w:tab/>
        <w:t xml:space="preserve">NGOs</w:t>
        <w:tab/>
        <w:t xml:space="preserve">and</w:t>
        <w:tab/>
        <w:t xml:space="preserve">health</w:t>
        <w:tab/>
        <w:t xml:space="preserve">departments</w:t>
        <w:tab/>
        <w:t xml:space="preserve">for</w:t>
        <w:tab/>
        <w:t xml:space="preserve">capacity-building workshops.</w:t>
      </w:r>
    </w:p>
    <w:p w:rsidR="00000000" w:rsidDel="00000000" w:rsidP="00000000" w:rsidRDefault="00000000" w:rsidRPr="00000000" w14:paraId="0000104C">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1294"/>
        </w:tabs>
        <w:spacing w:after="0" w:before="274" w:line="240" w:lineRule="auto"/>
        <w:ind w:left="1294" w:right="0" w:hanging="27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Long-Term Resilience</w:t>
      </w:r>
    </w:p>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4E">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Integrate pandemic preparedness into the Panchayat Development Plan.</w:t>
      </w:r>
    </w:p>
    <w:p w:rsidR="00000000" w:rsidDel="00000000" w:rsidP="00000000" w:rsidRDefault="00000000" w:rsidRPr="00000000" w14:paraId="0000104F">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4"/>
        </w:tabs>
        <w:spacing w:after="0" w:before="158"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Allocate a dedicated budget for health emergencies.</w:t>
      </w:r>
    </w:p>
    <w:p w:rsidR="00000000" w:rsidDel="00000000" w:rsidP="00000000" w:rsidRDefault="00000000" w:rsidRPr="00000000" w14:paraId="00001050">
      <w:pPr>
        <w:keepNext w:val="0"/>
        <w:keepLines w:val="0"/>
        <w:pageBreakBefore w:val="0"/>
        <w:widowControl w:val="0"/>
        <w:numPr>
          <w:ilvl w:val="1"/>
          <w:numId w:val="41"/>
        </w:numPr>
        <w:pBdr>
          <w:top w:space="0" w:sz="0" w:val="nil"/>
          <w:left w:space="0" w:sz="0" w:val="nil"/>
          <w:bottom w:space="0" w:sz="0" w:val="nil"/>
          <w:right w:space="0" w:sz="0" w:val="nil"/>
          <w:between w:space="0" w:sz="0" w:val="nil"/>
        </w:pBdr>
        <w:shd w:fill="auto" w:val="clear"/>
        <w:tabs>
          <w:tab w:val="left" w:leader="none" w:pos="1735"/>
        </w:tabs>
        <w:spacing w:after="0" w:before="163" w:line="360" w:lineRule="auto"/>
        <w:ind w:left="1735" w:right="572"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Encourage community participation in planning and monitoring preparedness measures.</w:t>
      </w:r>
    </w:p>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6">
      <w:pPr>
        <w:pStyle w:val="Heading1"/>
        <w:ind w:firstLine="1015"/>
        <w:rPr>
          <w:rFonts w:ascii="Calibri" w:cs="Calibri" w:eastAsia="Calibri" w:hAnsi="Calibri"/>
        </w:rPr>
        <w:sectPr>
          <w:type w:val="nextPage"/>
          <w:pgSz w:h="16840" w:w="11910" w:orient="portrait"/>
          <w:pgMar w:bottom="1420" w:top="1000" w:left="425" w:right="283" w:header="708" w:footer="1230"/>
        </w:sectPr>
      </w:pPr>
      <w:r w:rsidDel="00000000" w:rsidR="00000000" w:rsidRPr="00000000">
        <w:rPr>
          <w:rFonts w:ascii="Calibri" w:cs="Calibri" w:eastAsia="Calibri" w:hAnsi="Calibri"/>
          <w:u w:val="single"/>
          <w:rtl w:val="0"/>
        </w:rPr>
        <w:t xml:space="preserve">MOCKDRILL SCENARIOS</w:t>
      </w:r>
      <w:r w:rsidDel="00000000" w:rsidR="00000000" w:rsidRPr="00000000">
        <w:rPr>
          <w:rtl w:val="0"/>
        </w:rPr>
      </w:r>
    </w:p>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9" name="Shape 7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0" name="Shape 8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1" name="Shape 8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2" name="Shape 8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3" name="Shape 8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6"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 detailed mock drill was conducted at Vythiri Grama Panchayath as part of comprehensive pandemic preparedness planning, with active coordination and leadership from Primary Health Centre Sugandhagiri. The drill aimed to evaluate the readiness of the local health system, emergency response mechanisms, interdepartmental coordination, and community awareness in the event of a potential infectious disease outbreak.</w:t>
      </w:r>
    </w:p>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5A">
      <w:pPr>
        <w:spacing w:before="0" w:lineRule="auto"/>
        <w:ind w:left="1015" w:right="0" w:firstLine="0"/>
        <w:jc w:val="both"/>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Objectives of the Mock Drill</w:t>
      </w:r>
    </w:p>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Calibri" w:cs="Calibri" w:eastAsia="Calibri" w:hAnsi="Calibri"/>
          <w:b w:val="1"/>
          <w:bCs w:val="1"/>
          <w:i w:val="0"/>
          <w:iCs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105C">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1734"/>
        </w:tabs>
        <w:spacing w:after="0" w:before="0"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assess early detection and reporting systems for suspected infectious cases.</w:t>
      </w:r>
    </w:p>
    <w:p w:rsidR="00000000" w:rsidDel="00000000" w:rsidP="00000000" w:rsidRDefault="00000000" w:rsidRPr="00000000" w14:paraId="0000105D">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1735"/>
        </w:tabs>
        <w:spacing w:after="0" w:before="160" w:line="360" w:lineRule="auto"/>
        <w:ind w:left="1735" w:right="1570" w:hanging="36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test coordination between health, local governance, and emergency services.</w:t>
      </w:r>
    </w:p>
    <w:p w:rsidR="00000000" w:rsidDel="00000000" w:rsidP="00000000" w:rsidRDefault="00000000" w:rsidRPr="00000000" w14:paraId="0000105E">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1734"/>
        </w:tabs>
        <w:spacing w:after="0" w:before="0" w:line="321"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evaluate isolation, triage, and referral protocols.</w:t>
      </w:r>
    </w:p>
    <w:p w:rsidR="00000000" w:rsidDel="00000000" w:rsidP="00000000" w:rsidRDefault="00000000" w:rsidRPr="00000000" w14:paraId="0000105F">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1734"/>
        </w:tabs>
        <w:spacing w:after="0" w:before="163"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review availability and usage of PPE and medical supplies.</w:t>
      </w:r>
    </w:p>
    <w:p w:rsidR="00000000" w:rsidDel="00000000" w:rsidP="00000000" w:rsidRDefault="00000000" w:rsidRPr="00000000" w14:paraId="00001060">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1734"/>
        </w:tabs>
        <w:spacing w:after="0" w:before="161" w:line="240" w:lineRule="auto"/>
        <w:ind w:left="1734" w:right="0" w:hanging="35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 strengthen community-level awareness and response mechanisms.</w:t>
      </w:r>
    </w:p>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96"/>
          <w:tab w:val="left" w:leader="none" w:pos="5054"/>
          <w:tab w:val="left" w:leader="none" w:pos="6052"/>
          <w:tab w:val="left" w:leader="none" w:pos="7707"/>
          <w:tab w:val="left" w:leader="none" w:pos="9470"/>
        </w:tabs>
        <w:spacing w:after="0" w:before="0" w:line="360" w:lineRule="auto"/>
        <w:ind w:left="1015" w:right="563"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 pandemic preparedness initiatives undertaken under Vythiri Grama Panchayath, in coordination with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Primary Health Centre Sugandhagiri</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have significantly strengthened the local health system’s capacity to respond effectively to public health emergencies. Through systematic planning, regular mock drills, surveillance activities, and interdepartmental coordination, the Panchayath has established a structured and responsive</w:t>
        <w:tab/>
        <w:t xml:space="preserve">mechanism</w:t>
        <w:tab/>
        <w:t xml:space="preserve">to</w:t>
        <w:tab/>
        <w:t xml:space="preserve">manage</w:t>
        <w:tab/>
        <w:t xml:space="preserve">potential</w:t>
        <w:tab/>
        <w:t xml:space="preserve">outbreak</w:t>
      </w:r>
    </w:p>
    <w:p w:rsidR="00000000" w:rsidDel="00000000" w:rsidP="00000000" w:rsidRDefault="00000000" w:rsidRPr="00000000" w14:paraId="00001063">
      <w:pPr>
        <w:tabs>
          <w:tab w:val="left" w:leader="none" w:pos="2996"/>
          <w:tab w:val="left" w:leader="none" w:pos="5054"/>
          <w:tab w:val="left" w:leader="none" w:pos="6052"/>
          <w:tab w:val="left" w:leader="none" w:pos="7707"/>
          <w:tab w:val="left" w:leader="none" w:pos="9470"/>
        </w:tabs>
        <w:spacing w:after="240" w:before="240" w:line="36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simulated pandemic preparedness exercise will be organized in Vythiri Grama Panchayat to evaluate the health system’s readiness to respond to both known infectious diseases and potential outbreaks of unknown origin. The exercise will assess the effectiveness of planning, coordination, and operational response among different sectors within the Panchayat. Technical guidance, necessary approvals, and coordination support will be obtained from the District Health Authorities and other relevant stakeholders to ensure proper planning and implementation according to established protocols. The mock drill will be conducted twice a year, in May and August, following the local pandemic preparedness plan to strengthen preparedness and identify gaps in surveillance and response mechanisms.</w:t>
      </w:r>
    </w:p>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96"/>
          <w:tab w:val="left" w:leader="none" w:pos="5054"/>
          <w:tab w:val="left" w:leader="none" w:pos="6052"/>
          <w:tab w:val="left" w:leader="none" w:pos="7707"/>
          <w:tab w:val="left" w:leader="none" w:pos="9470"/>
        </w:tabs>
        <w:spacing w:after="0" w:before="0" w:line="360" w:lineRule="auto"/>
        <w:ind w:left="1015" w:right="563" w:firstLine="0"/>
        <w:jc w:val="both"/>
        <w:rPr>
          <w:rFonts w:ascii="Calibri" w:cs="Calibri" w:eastAsia="Calibri" w:hAnsi="Calibri"/>
          <w:sz w:val="28"/>
          <w:szCs w:val="28"/>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67">
      <w:pPr>
        <w:pStyle w:val="Heading1"/>
        <w:ind w:firstLine="1015"/>
        <w:rPr>
          <w:rFonts w:ascii="Calibri" w:cs="Calibri" w:eastAsia="Calibri" w:hAnsi="Calibri"/>
        </w:rPr>
      </w:pPr>
      <w:bookmarkStart w:colFirst="0" w:colLast="0" w:name="_heading=h.fdocqyvkol6t" w:id="56"/>
      <w:bookmarkEnd w:id="56"/>
      <w:r w:rsidDel="00000000" w:rsidR="00000000" w:rsidRPr="00000000">
        <w:rPr>
          <w:rFonts w:ascii="Calibri" w:cs="Calibri" w:eastAsia="Calibri" w:hAnsi="Calibri"/>
          <w:rtl w:val="0"/>
        </w:rPr>
        <w:t xml:space="preserve">ANNEXURE</w:t>
      </w:r>
    </w:p>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6A">
      <w:pPr>
        <w:pStyle w:val="Heading1"/>
        <w:numPr>
          <w:ilvl w:val="0"/>
          <w:numId w:val="39"/>
        </w:numPr>
        <w:tabs>
          <w:tab w:val="left" w:leader="none" w:pos="1734"/>
        </w:tabs>
        <w:spacing w:after="0" w:before="0" w:line="240" w:lineRule="auto"/>
        <w:ind w:left="1734" w:right="0" w:hanging="359.00000000000006"/>
        <w:jc w:val="left"/>
        <w:rPr>
          <w:rFonts w:ascii="Calibri" w:cs="Calibri" w:eastAsia="Calibri" w:hAnsi="Calibri"/>
        </w:rPr>
      </w:pPr>
      <w:bookmarkStart w:colFirst="0" w:colLast="0" w:name="_heading=h.t5mkqu1rlmi5" w:id="57"/>
      <w:bookmarkEnd w:id="57"/>
      <w:r w:rsidDel="00000000" w:rsidR="00000000" w:rsidRPr="00000000">
        <w:rPr>
          <w:rFonts w:ascii="Calibri" w:cs="Calibri" w:eastAsia="Calibri" w:hAnsi="Calibri"/>
          <w:rtl w:val="0"/>
        </w:rPr>
        <w:t xml:space="preserve">IMPORTANT PHONE NUMBERS</w:t>
      </w:r>
    </w:p>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569" w:firstLine="0"/>
        <w:jc w:val="both"/>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w:t>
      </w:r>
    </w:p>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 name="Shape 6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5" name="Shape 6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6" name="Shape 6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7" name="Shape 6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8" name="Shape 6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9" name="Shape 6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8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are supposed to give technical and co-ordination support to reduce the impact of pandemic.</w:t>
      </w:r>
    </w:p>
    <w:p w:rsidR="00000000" w:rsidDel="00000000" w:rsidP="00000000" w:rsidRDefault="00000000" w:rsidRPr="00000000" w14:paraId="00001070">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76"/>
        </w:tabs>
        <w:spacing w:after="0" w:before="280" w:line="240" w:lineRule="auto"/>
        <w:ind w:left="1576" w:right="0" w:hanging="490.99999999999994"/>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Details of grama panchayat/municipality/corporation wards</w:t>
      </w:r>
    </w:p>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644525</wp:posOffset>
            </wp:positionH>
            <wp:positionV relativeFrom="paragraph">
              <wp:posOffset>279856</wp:posOffset>
            </wp:positionV>
            <wp:extent cx="5791496" cy="4437507"/>
            <wp:effectExtent b="0" l="0" r="0" t="0"/>
            <wp:wrapTopAndBottom distB="0" distT="0"/>
            <wp:docPr descr="C:\Users\HP\Downloads\WhatsApp Image 2026-02-04 at 12.26.31 PM.jpeg" id="1012" name="image65.jpg"/>
            <a:graphic>
              <a:graphicData uri="http://schemas.openxmlformats.org/drawingml/2006/picture">
                <pic:pic>
                  <pic:nvPicPr>
                    <pic:cNvPr descr="C:\Users\HP\Downloads\WhatsApp Image 2026-02-04 at 12.26.31 PM.jpeg" id="0" name="image65.jpg"/>
                    <pic:cNvPicPr preferRelativeResize="0"/>
                  </pic:nvPicPr>
                  <pic:blipFill>
                    <a:blip r:embed="rId22"/>
                    <a:srcRect b="0" l="0" r="0" t="0"/>
                    <a:stretch>
                      <a:fillRect/>
                    </a:stretch>
                  </pic:blipFill>
                  <pic:spPr>
                    <a:xfrm>
                      <a:off x="0" y="0"/>
                      <a:ext cx="5791496" cy="4437507"/>
                    </a:xfrm>
                    <a:prstGeom prst="rect"/>
                    <a:ln/>
                  </pic:spPr>
                </pic:pic>
              </a:graphicData>
            </a:graphic>
          </wp:anchor>
        </w:drawing>
      </w:r>
    </w:p>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75">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03"/>
        </w:tabs>
        <w:spacing w:after="0" w:before="0" w:line="240" w:lineRule="auto"/>
        <w:ind w:left="1503" w:right="0" w:hanging="48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Other important phone numbers of grama panchayat/municipality/corporation area</w:t>
      </w:r>
    </w:p>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2"/>
        <w:tblW w:w="8623.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23"/>
        <w:gridCol w:w="5326"/>
        <w:gridCol w:w="2474"/>
        <w:tblGridChange w:id="0">
          <w:tblGrid>
            <w:gridCol w:w="823"/>
            <w:gridCol w:w="5326"/>
            <w:gridCol w:w="2474"/>
          </w:tblGrid>
        </w:tblGridChange>
      </w:tblGrid>
      <w:tr>
        <w:trPr>
          <w:cantSplit w:val="0"/>
          <w:trHeight w:val="1441" w:hRule="atLeast"/>
          <w:tblHeader w:val="0"/>
        </w:trPr>
        <w:tc>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8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38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w:t>
            </w:r>
          </w:p>
        </w:tc>
        <w:tc>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Contact number</w:t>
            </w:r>
          </w:p>
        </w:tc>
      </w:tr>
      <w:tr>
        <w:trPr>
          <w:cantSplit w:val="0"/>
          <w:trHeight w:val="959" w:hRule="atLeast"/>
          <w:tblHeader w:val="0"/>
        </w:trPr>
        <w:tc>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8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Agriculture Office</w:t>
            </w:r>
          </w:p>
        </w:tc>
        <w:tc>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9383471938</w:t>
            </w:r>
          </w:p>
        </w:tc>
      </w:tr>
    </w:tbl>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2" name="Shape 53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33" name="Shape 53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534" name="Shape 53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35" name="Shape 53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536" name="Shape 53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537" name="Shape 53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55" name="image93.png"/>
                <a:graphic>
                  <a:graphicData uri="http://schemas.openxmlformats.org/drawingml/2006/picture">
                    <pic:pic>
                      <pic:nvPicPr>
                        <pic:cNvPr id="0" name="image9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93"/>
        <w:tblW w:w="8623.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23"/>
        <w:gridCol w:w="5326"/>
        <w:gridCol w:w="2474"/>
        <w:tblGridChange w:id="0">
          <w:tblGrid>
            <w:gridCol w:w="823"/>
            <w:gridCol w:w="5326"/>
            <w:gridCol w:w="2474"/>
          </w:tblGrid>
        </w:tblGridChange>
      </w:tblGrid>
      <w:tr>
        <w:trPr>
          <w:cantSplit w:val="0"/>
          <w:trHeight w:val="961" w:hRule="atLeast"/>
          <w:tblHeader w:val="0"/>
        </w:trPr>
        <w:tc>
          <w:tcPr>
            <w:tcBorders>
              <w:top w:color="000000" w:space="0" w:sz="0" w:val="nil"/>
            </w:tcBorders>
          </w:tcPr>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09"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000000" w:space="0" w:sz="0" w:val="nil"/>
            </w:tcBorders>
          </w:tcPr>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3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Village office, Kunnathidavaka</w:t>
            </w:r>
          </w:p>
        </w:tc>
        <w:tc>
          <w:tcPr>
            <w:tcBorders>
              <w:top w:color="000000" w:space="0" w:sz="0" w:val="nil"/>
            </w:tcBorders>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85476166602</w:t>
            </w:r>
          </w:p>
        </w:tc>
      </w:tr>
      <w:tr>
        <w:trPr>
          <w:cantSplit w:val="0"/>
          <w:trHeight w:val="959" w:hRule="atLeast"/>
          <w:tblHeader w:val="0"/>
        </w:trPr>
        <w:tc>
          <w:tcPr/>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209"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Excise department</w:t>
            </w:r>
          </w:p>
        </w:tc>
        <w:tc>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04935240012</w:t>
            </w:r>
          </w:p>
        </w:tc>
      </w:tr>
      <w:tr>
        <w:trPr>
          <w:cantSplit w:val="0"/>
          <w:trHeight w:val="1684" w:hRule="atLeast"/>
          <w:tblHeader w:val="0"/>
        </w:trPr>
        <w:tc>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209" w:firstLine="0"/>
              <w:jc w:val="righ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7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Forest department</w:t>
            </w:r>
          </w:p>
        </w:tc>
        <w:tc>
          <w:tcPr/>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04936220454</w:t>
            </w:r>
          </w:p>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9447979188</w:t>
            </w:r>
          </w:p>
        </w:tc>
      </w:tr>
    </w:tbl>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8D">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06"/>
        </w:tabs>
        <w:spacing w:after="0" w:before="0" w:line="240" w:lineRule="auto"/>
        <w:ind w:left="1506" w:right="0" w:hanging="490.99999999999994"/>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Important offices of grama panchayat/municipality/ corporation</w:t>
      </w:r>
    </w:p>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4"/>
        <w:tblW w:w="9422.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69"/>
        <w:gridCol w:w="3452"/>
        <w:gridCol w:w="2729"/>
        <w:gridCol w:w="2372"/>
        <w:tblGridChange w:id="0">
          <w:tblGrid>
            <w:gridCol w:w="869"/>
            <w:gridCol w:w="3452"/>
            <w:gridCol w:w="2729"/>
            <w:gridCol w:w="2372"/>
          </w:tblGrid>
        </w:tblGridChange>
      </w:tblGrid>
      <w:tr>
        <w:trPr>
          <w:cantSplit w:val="0"/>
          <w:trHeight w:val="959" w:hRule="atLeast"/>
          <w:tblHeader w:val="0"/>
        </w:trPr>
        <w:tc>
          <w:tcPr/>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Sl.No</w:t>
            </w:r>
          </w:p>
        </w:tc>
        <w:tc>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the office</w:t>
            </w:r>
          </w:p>
        </w:tc>
        <w:tc>
          <w:tcPr/>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Contact person</w:t>
            </w:r>
          </w:p>
        </w:tc>
        <w:tc>
          <w:tcPr/>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Contact number</w:t>
            </w:r>
          </w:p>
        </w:tc>
      </w:tr>
      <w:tr>
        <w:trPr>
          <w:cantSplit w:val="0"/>
          <w:trHeight w:val="959" w:hRule="atLeast"/>
          <w:tblHeader w:val="0"/>
        </w:trPr>
        <w:tc>
          <w:tcPr/>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6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Village Office</w:t>
            </w:r>
          </w:p>
        </w:tc>
        <w:tc>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2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Village Officer</w:t>
            </w:r>
          </w:p>
        </w:tc>
        <w:tc>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08547616608</w:t>
            </w:r>
          </w:p>
        </w:tc>
      </w:tr>
      <w:tr>
        <w:trPr>
          <w:cantSplit w:val="0"/>
          <w:trHeight w:val="959" w:hRule="atLeast"/>
          <w:tblHeader w:val="0"/>
        </w:trPr>
        <w:tc>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6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Agriculture Office</w:t>
            </w:r>
          </w:p>
        </w:tc>
        <w:tc>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2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Agriculture Officer</w:t>
            </w:r>
          </w:p>
        </w:tc>
        <w:tc>
          <w:tcPr/>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04936255165</w:t>
            </w:r>
          </w:p>
        </w:tc>
      </w:tr>
      <w:tr>
        <w:trPr>
          <w:cantSplit w:val="0"/>
          <w:trHeight w:val="1444" w:hRule="atLeast"/>
          <w:tblHeader w:val="0"/>
        </w:trPr>
        <w:tc>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6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 Husbandry Office</w:t>
            </w:r>
          </w:p>
        </w:tc>
        <w:tc>
          <w:tcPr/>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8"/>
              </w:tabs>
              <w:spacing w:after="0" w:before="238" w:line="362" w:lineRule="auto"/>
              <w:ind w:left="258" w:right="-15" w:firstLine="69.00000000000003"/>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w:t>
              <w:tab/>
              <w:t xml:space="preserve">Husbandry Doctor</w:t>
            </w:r>
          </w:p>
        </w:tc>
        <w:tc>
          <w:tcPr/>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04936255261</w:t>
            </w:r>
          </w:p>
        </w:tc>
      </w:tr>
      <w:tr>
        <w:trPr>
          <w:cantSplit w:val="0"/>
          <w:trHeight w:val="960" w:hRule="atLeast"/>
          <w:tblHeader w:val="0"/>
        </w:trPr>
        <w:tc>
          <w:tcPr/>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6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Police Station</w:t>
            </w:r>
          </w:p>
        </w:tc>
        <w:tc>
          <w:tcPr/>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2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Police Officer</w:t>
            </w:r>
          </w:p>
        </w:tc>
        <w:tc>
          <w:tcPr/>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9497980826</w:t>
            </w:r>
          </w:p>
        </w:tc>
      </w:tr>
      <w:tr>
        <w:trPr>
          <w:cantSplit w:val="0"/>
          <w:trHeight w:val="959" w:hRule="atLeast"/>
          <w:tblHeader w:val="0"/>
        </w:trPr>
        <w:tc>
          <w:tcPr/>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6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BSNL Office</w:t>
            </w:r>
          </w:p>
        </w:tc>
        <w:tc>
          <w:tcPr/>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2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Officer</w:t>
            </w:r>
          </w:p>
        </w:tc>
        <w:tc>
          <w:tcPr/>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7947111631</w:t>
            </w:r>
          </w:p>
        </w:tc>
      </w:tr>
      <w:tr>
        <w:trPr>
          <w:cantSplit w:val="0"/>
          <w:trHeight w:val="961" w:hRule="atLeast"/>
          <w:tblHeader w:val="0"/>
        </w:trPr>
        <w:tc>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64"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Block Office</w:t>
            </w:r>
          </w:p>
        </w:tc>
        <w:tc>
          <w:tcPr/>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2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Officer</w:t>
            </w:r>
          </w:p>
        </w:tc>
        <w:tc>
          <w:tcPr/>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04936202265</w:t>
            </w:r>
          </w:p>
        </w:tc>
      </w:tr>
    </w:tbl>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6" name="Shape 71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17" name="Shape 71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18" name="Shape 71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19" name="Shape 71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20" name="Shape 72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21" name="Shape 72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3" name="image122.png"/>
                <a:graphic>
                  <a:graphicData uri="http://schemas.openxmlformats.org/drawingml/2006/picture">
                    <pic:pic>
                      <pic:nvPicPr>
                        <pic:cNvPr id="0" name="image12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95"/>
        <w:tblW w:w="9422.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69"/>
        <w:gridCol w:w="3452"/>
        <w:gridCol w:w="2729"/>
        <w:gridCol w:w="2372"/>
        <w:tblGridChange w:id="0">
          <w:tblGrid>
            <w:gridCol w:w="869"/>
            <w:gridCol w:w="3452"/>
            <w:gridCol w:w="2729"/>
            <w:gridCol w:w="2372"/>
          </w:tblGrid>
        </w:tblGridChange>
      </w:tblGrid>
      <w:tr>
        <w:trPr>
          <w:cantSplit w:val="0"/>
          <w:trHeight w:val="961" w:hRule="atLeast"/>
          <w:tblHeader w:val="0"/>
        </w:trPr>
        <w:tc>
          <w:tcPr>
            <w:tcBorders>
              <w:top w:color="000000" w:space="0" w:sz="0" w:val="nil"/>
            </w:tcBorders>
          </w:tcPr>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88"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tcBorders>
              <w:top w:color="000000" w:space="0" w:sz="0" w:val="nil"/>
            </w:tcBorders>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KSEB Office</w:t>
            </w:r>
          </w:p>
        </w:tc>
        <w:tc>
          <w:tcPr>
            <w:tcBorders>
              <w:top w:color="000000" w:space="0" w:sz="0" w:val="nil"/>
            </w:tcBorders>
          </w:tcPr>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Officer</w:t>
            </w:r>
          </w:p>
        </w:tc>
        <w:tc>
          <w:tcPr>
            <w:tcBorders>
              <w:top w:color="000000" w:space="0" w:sz="0" w:val="nil"/>
            </w:tcBorders>
          </w:tcPr>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04936255261</w:t>
            </w:r>
          </w:p>
        </w:tc>
      </w:tr>
      <w:tr>
        <w:trPr>
          <w:cantSplit w:val="0"/>
          <w:trHeight w:val="959" w:hRule="atLeast"/>
          <w:tblHeader w:val="0"/>
        </w:trPr>
        <w:tc>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88"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Fisheries Office</w:t>
            </w:r>
          </w:p>
        </w:tc>
        <w:tc>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2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Officer</w:t>
            </w:r>
          </w:p>
        </w:tc>
        <w:tc>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8547155621</w:t>
            </w:r>
          </w:p>
        </w:tc>
      </w:tr>
      <w:tr>
        <w:trPr>
          <w:cantSplit w:val="0"/>
          <w:trHeight w:val="961" w:hRule="atLeast"/>
          <w:tblHeader w:val="0"/>
        </w:trPr>
        <w:tc>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88"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Fire and Rescue</w:t>
            </w:r>
          </w:p>
        </w:tc>
        <w:tc>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Officer</w:t>
            </w:r>
          </w:p>
        </w:tc>
        <w:tc>
          <w:tcPr/>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04936202333</w:t>
            </w:r>
          </w:p>
        </w:tc>
      </w:tr>
    </w:tbl>
    <w:p w:rsidR="00000000" w:rsidDel="00000000" w:rsidP="00000000" w:rsidRDefault="00000000" w:rsidRPr="00000000" w14:paraId="000010B9">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76"/>
        </w:tabs>
        <w:spacing w:after="0" w:before="88" w:line="240" w:lineRule="auto"/>
        <w:ind w:left="1576" w:right="0" w:hanging="490.99999999999994"/>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Health Services</w:t>
      </w:r>
    </w:p>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6"/>
        <w:tblW w:w="8624.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89"/>
        <w:gridCol w:w="4292"/>
        <w:gridCol w:w="1603"/>
        <w:gridCol w:w="1740"/>
        <w:tblGridChange w:id="0">
          <w:tblGrid>
            <w:gridCol w:w="989"/>
            <w:gridCol w:w="4292"/>
            <w:gridCol w:w="1603"/>
            <w:gridCol w:w="1740"/>
          </w:tblGrid>
        </w:tblGridChange>
      </w:tblGrid>
      <w:tr>
        <w:trPr>
          <w:cantSplit w:val="0"/>
          <w:trHeight w:val="1441" w:hRule="atLeast"/>
          <w:tblHeader w:val="0"/>
        </w:trPr>
        <w:tc>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364" w:right="25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 No</w:t>
            </w:r>
          </w:p>
        </w:tc>
        <w:tc>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the hospital/institution</w:t>
            </w:r>
          </w:p>
        </w:tc>
        <w:tc>
          <w:tcPr/>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Location</w:t>
            </w:r>
          </w:p>
        </w:tc>
        <w:tc>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359" w:right="50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Phone number</w:t>
            </w:r>
          </w:p>
        </w:tc>
      </w:tr>
      <w:tr>
        <w:trPr>
          <w:cantSplit w:val="0"/>
          <w:trHeight w:val="1444" w:hRule="atLeast"/>
          <w:tblHeader w:val="0"/>
        </w:trPr>
        <w:tc>
          <w:tcPr/>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3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Government hospitals/PHC</w:t>
            </w:r>
          </w:p>
        </w:tc>
        <w:tc>
          <w:tcPr/>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2"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Sugandhagi ri</w:t>
            </w:r>
          </w:p>
        </w:tc>
        <w:tc>
          <w:tcPr/>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9446581101</w:t>
            </w:r>
          </w:p>
        </w:tc>
      </w:tr>
      <w:tr>
        <w:trPr>
          <w:cantSplit w:val="0"/>
          <w:trHeight w:val="2409" w:hRule="atLeast"/>
          <w:tblHeader w:val="0"/>
        </w:trPr>
        <w:tc>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3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 hospitals</w:t>
            </w:r>
          </w:p>
        </w:tc>
        <w:tc>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Good shepherd hospital, Chellotte</w:t>
            </w:r>
          </w:p>
        </w:tc>
        <w:tc>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8281661825</w:t>
            </w:r>
          </w:p>
        </w:tc>
      </w:tr>
      <w:tr>
        <w:trPr>
          <w:cantSplit w:val="0"/>
          <w:trHeight w:val="959" w:hRule="atLeast"/>
          <w:tblHeader w:val="0"/>
        </w:trPr>
        <w:tc>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3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Clinical laboratories</w:t>
            </w:r>
          </w:p>
        </w:tc>
        <w:tc>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Nil</w:t>
            </w:r>
          </w:p>
        </w:tc>
        <w:tc>
          <w:tcPr/>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2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r>
        <w:trPr>
          <w:cantSplit w:val="0"/>
          <w:trHeight w:val="959" w:hRule="atLeast"/>
          <w:tblHeader w:val="0"/>
        </w:trPr>
        <w:tc>
          <w:tcPr/>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3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Chemist/pharmacy</w:t>
            </w:r>
          </w:p>
        </w:tc>
        <w:tc>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Nil</w:t>
            </w:r>
          </w:p>
        </w:tc>
        <w:tc>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r>
        <w:trPr>
          <w:cantSplit w:val="0"/>
          <w:trHeight w:val="959" w:hRule="atLeast"/>
          <w:tblHeader w:val="0"/>
        </w:trPr>
        <w:tc>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3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Blood donors</w:t>
            </w:r>
          </w:p>
        </w:tc>
        <w:tc>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Nil</w:t>
            </w:r>
          </w:p>
        </w:tc>
        <w:tc>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bl>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0" name="Shape 78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81" name="Shape 78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82" name="Shape 78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83" name="Shape 78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84" name="Shape 78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85" name="Shape 78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3" name="image137.png"/>
                <a:graphic>
                  <a:graphicData uri="http://schemas.openxmlformats.org/drawingml/2006/picture">
                    <pic:pic>
                      <pic:nvPicPr>
                        <pic:cNvPr id="0" name="image13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97"/>
        <w:tblW w:w="8624.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89"/>
        <w:gridCol w:w="4292"/>
        <w:gridCol w:w="1603"/>
        <w:gridCol w:w="1740"/>
        <w:tblGridChange w:id="0">
          <w:tblGrid>
            <w:gridCol w:w="989"/>
            <w:gridCol w:w="4292"/>
            <w:gridCol w:w="1603"/>
            <w:gridCol w:w="1740"/>
          </w:tblGrid>
        </w:tblGridChange>
      </w:tblGrid>
      <w:tr>
        <w:trPr>
          <w:cantSplit w:val="0"/>
          <w:trHeight w:val="1928" w:hRule="atLeast"/>
          <w:tblHeader w:val="0"/>
        </w:trPr>
        <w:tc>
          <w:tcPr>
            <w:tcBorders>
              <w:top w:color="000000" w:space="0" w:sz="0" w:val="nil"/>
            </w:tcBorders>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31"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000000" w:space="0" w:sz="0" w:val="nil"/>
            </w:tcBorders>
          </w:tcPr>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Other language experts (Bihari, Hindi, Bengali,</w:t>
            </w:r>
          </w:p>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3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Asamees ………)</w:t>
            </w:r>
          </w:p>
        </w:tc>
        <w:tc>
          <w:tcPr>
            <w:tcBorders>
              <w:top w:color="000000" w:space="0" w:sz="0" w:val="nil"/>
            </w:tcBorders>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000000" w:space="0" w:sz="0" w:val="nil"/>
            </w:tcBorders>
          </w:tcPr>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2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r>
    </w:tbl>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DE">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03"/>
        </w:tabs>
        <w:spacing w:after="0" w:before="0" w:line="240" w:lineRule="auto"/>
        <w:ind w:left="1503" w:right="0" w:hanging="48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Services</w:t>
      </w:r>
    </w:p>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8"/>
        <w:tblW w:w="8623.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94"/>
        <w:gridCol w:w="2669"/>
        <w:gridCol w:w="1877"/>
        <w:gridCol w:w="1394"/>
        <w:gridCol w:w="1889"/>
        <w:tblGridChange w:id="0">
          <w:tblGrid>
            <w:gridCol w:w="794"/>
            <w:gridCol w:w="2669"/>
            <w:gridCol w:w="1877"/>
            <w:gridCol w:w="1394"/>
            <w:gridCol w:w="1889"/>
          </w:tblGrid>
        </w:tblGridChange>
      </w:tblGrid>
      <w:tr>
        <w:trPr>
          <w:cantSplit w:val="0"/>
          <w:trHeight w:val="1687" w:hRule="atLeast"/>
          <w:tblHeader w:val="0"/>
        </w:trPr>
        <w:tc>
          <w:tcPr/>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2" w:lineRule="auto"/>
              <w:ind w:left="424" w:right="4"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 No</w:t>
            </w:r>
          </w:p>
        </w:tc>
        <w:tc>
          <w:tcPr/>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the Clinic</w:t>
            </w:r>
          </w:p>
        </w:tc>
        <w:tc>
          <w:tcPr/>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the Surgeon/Doct or</w:t>
            </w:r>
          </w:p>
        </w:tc>
        <w:tc>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2" w:lineRule="auto"/>
              <w:ind w:left="499" w:right="4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Place/l ocation</w:t>
            </w:r>
          </w:p>
        </w:tc>
        <w:tc>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362" w:lineRule="auto"/>
              <w:ind w:left="361" w:right="64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Phone number</w:t>
            </w:r>
          </w:p>
        </w:tc>
      </w:tr>
      <w:tr>
        <w:trPr>
          <w:cantSplit w:val="0"/>
          <w:trHeight w:val="1926" w:hRule="atLeast"/>
          <w:tblHeader w:val="0"/>
        </w:trPr>
        <w:tc>
          <w:tcPr/>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0" w:right="0" w:firstLine="0"/>
              <w:jc w:val="center"/>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259" w:right="0" w:firstLine="68.99999999999999"/>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Govt.Veterinary Hospital</w:t>
            </w:r>
          </w:p>
        </w:tc>
        <w:tc>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360" w:lineRule="auto"/>
              <w:ind w:left="259" w:right="62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Dean, KVASU</w:t>
            </w:r>
          </w:p>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Pookode</w:t>
            </w:r>
          </w:p>
        </w:tc>
        <w:tc>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Pookode</w:t>
            </w:r>
          </w:p>
        </w:tc>
        <w:tc>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6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9447128933</w:t>
            </w:r>
          </w:p>
        </w:tc>
      </w:tr>
    </w:tbl>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0ED">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03"/>
        </w:tabs>
        <w:spacing w:after="0" w:before="0" w:line="240" w:lineRule="auto"/>
        <w:ind w:left="1503" w:right="0" w:hanging="488"/>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Helpline numbers</w:t>
      </w:r>
    </w:p>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99"/>
        <w:tblW w:w="8625.0" w:type="dxa"/>
        <w:jc w:val="left"/>
        <w:tblInd w:w="10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335"/>
        <w:gridCol w:w="4290"/>
        <w:tblGridChange w:id="0">
          <w:tblGrid>
            <w:gridCol w:w="4335"/>
            <w:gridCol w:w="4290"/>
          </w:tblGrid>
        </w:tblGridChange>
      </w:tblGrid>
      <w:tr>
        <w:trPr>
          <w:cantSplit w:val="0"/>
          <w:trHeight w:val="479" w:hRule="atLeast"/>
          <w:tblHeader w:val="0"/>
        </w:trPr>
        <w:tc>
          <w:tcPr/>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263"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Helpline</w:t>
            </w:r>
          </w:p>
        </w:tc>
        <w:tc>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25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Phone number</w:t>
            </w:r>
          </w:p>
        </w:tc>
      </w:tr>
      <w:tr>
        <w:trPr>
          <w:cantSplit w:val="0"/>
          <w:trHeight w:val="960" w:hRule="atLeast"/>
          <w:tblHeader w:val="0"/>
        </w:trPr>
        <w:tc>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6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Police</w:t>
            </w:r>
          </w:p>
        </w:tc>
        <w:tc>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9497980826</w:t>
            </w:r>
          </w:p>
        </w:tc>
      </w:tr>
      <w:tr>
        <w:trPr>
          <w:cantSplit w:val="0"/>
          <w:trHeight w:val="959" w:hRule="atLeast"/>
          <w:tblHeader w:val="0"/>
        </w:trPr>
        <w:tc>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6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Fire and Rescue</w:t>
            </w:r>
          </w:p>
        </w:tc>
        <w:tc>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04936202333</w:t>
            </w:r>
          </w:p>
        </w:tc>
      </w:tr>
      <w:tr>
        <w:trPr>
          <w:cantSplit w:val="0"/>
          <w:trHeight w:val="961" w:hRule="atLeast"/>
          <w:tblHeader w:val="0"/>
        </w:trPr>
        <w:tc>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263"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KSEB</w:t>
            </w:r>
          </w:p>
        </w:tc>
        <w:tc>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5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04936255261</w:t>
            </w:r>
          </w:p>
        </w:tc>
      </w:tr>
    </w:tbl>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9" name="Shape 27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80" name="Shape 28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81" name="Shape 28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82" name="Shape 28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83" name="Shape 28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84" name="Shape 28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16"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10F9">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06"/>
        </w:tabs>
        <w:spacing w:after="0" w:before="0" w:line="240" w:lineRule="auto"/>
        <w:ind w:left="1506" w:right="0" w:hanging="490.99999999999994"/>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Public and Private Schools Contact details</w:t>
      </w:r>
    </w:p>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00"/>
        <w:tblW w:w="9198.0" w:type="dxa"/>
        <w:jc w:val="left"/>
        <w:tblInd w:w="92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06"/>
        <w:gridCol w:w="4321"/>
        <w:gridCol w:w="2161"/>
        <w:gridCol w:w="2010"/>
        <w:tblGridChange w:id="0">
          <w:tblGrid>
            <w:gridCol w:w="706"/>
            <w:gridCol w:w="4321"/>
            <w:gridCol w:w="2161"/>
            <w:gridCol w:w="2010"/>
          </w:tblGrid>
        </w:tblGridChange>
      </w:tblGrid>
      <w:tr>
        <w:trPr>
          <w:cantSplit w:val="0"/>
          <w:trHeight w:val="1201" w:hRule="atLeast"/>
          <w:tblHeader w:val="0"/>
        </w:trPr>
        <w:tc>
          <w:tcPr/>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S.N</w:t>
            </w:r>
          </w:p>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w:t>
            </w:r>
          </w:p>
        </w:tc>
        <w:tc>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School</w:t>
            </w:r>
          </w:p>
        </w:tc>
        <w:tc>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Institution type</w:t>
            </w:r>
          </w:p>
        </w:tc>
        <w:tc>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Phone number</w:t>
            </w:r>
          </w:p>
        </w:tc>
      </w:tr>
      <w:tr>
        <w:trPr>
          <w:cantSplit w:val="0"/>
          <w:trHeight w:val="721" w:hRule="atLeast"/>
          <w:tblHeader w:val="0"/>
        </w:trPr>
        <w:tc>
          <w:tcPr/>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7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HIM UPS Chelotte</w:t>
            </w:r>
          </w:p>
        </w:tc>
        <w:tc>
          <w:tcPr/>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Aided</w:t>
            </w:r>
          </w:p>
        </w:tc>
        <w:tc>
          <w:tcPr/>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6282982130</w:t>
            </w:r>
          </w:p>
        </w:tc>
      </w:tr>
      <w:tr>
        <w:trPr>
          <w:cantSplit w:val="0"/>
          <w:trHeight w:val="720" w:hRule="atLeast"/>
          <w:tblHeader w:val="0"/>
        </w:trPr>
        <w:tc>
          <w:tcPr/>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7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 LPS Pookode</w:t>
            </w:r>
          </w:p>
        </w:tc>
        <w:tc>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9447405480</w:t>
            </w:r>
          </w:p>
        </w:tc>
      </w:tr>
      <w:tr>
        <w:trPr>
          <w:cantSplit w:val="0"/>
          <w:trHeight w:val="719" w:hRule="atLeast"/>
          <w:tblHeader w:val="0"/>
        </w:trPr>
        <w:tc>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7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 Claret School</w:t>
            </w:r>
          </w:p>
        </w:tc>
        <w:tc>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Private</w:t>
            </w:r>
          </w:p>
        </w:tc>
        <w:tc>
          <w:tcPr/>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8078788779</w:t>
            </w:r>
          </w:p>
        </w:tc>
      </w:tr>
      <w:tr>
        <w:trPr>
          <w:cantSplit w:val="0"/>
          <w:trHeight w:val="719" w:hRule="atLeast"/>
          <w:tblHeader w:val="0"/>
        </w:trPr>
        <w:tc>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7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EMRS Pookode</w:t>
            </w:r>
          </w:p>
        </w:tc>
        <w:tc>
          <w:tcPr/>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9947049283</w:t>
            </w:r>
          </w:p>
        </w:tc>
      </w:tr>
      <w:tr>
        <w:trPr>
          <w:cantSplit w:val="0"/>
          <w:trHeight w:val="719" w:hRule="atLeast"/>
          <w:tblHeader w:val="0"/>
        </w:trPr>
        <w:tc>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7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Navodaya Pookode</w:t>
            </w:r>
          </w:p>
        </w:tc>
        <w:tc>
          <w:tcPr/>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Govt</w:t>
            </w:r>
          </w:p>
        </w:tc>
        <w:tc>
          <w:tcPr/>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04936256688</w:t>
            </w:r>
          </w:p>
        </w:tc>
      </w:tr>
      <w:tr>
        <w:trPr>
          <w:cantSplit w:val="0"/>
          <w:trHeight w:val="722" w:hRule="atLeast"/>
          <w:tblHeader w:val="0"/>
        </w:trPr>
        <w:tc>
          <w:tcPr/>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RCLPS Chundel</w:t>
            </w:r>
          </w:p>
        </w:tc>
        <w:tc>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Aided</w:t>
            </w:r>
          </w:p>
        </w:tc>
        <w:tc>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9744248261</w:t>
            </w:r>
          </w:p>
        </w:tc>
      </w:tr>
      <w:tr>
        <w:trPr>
          <w:cantSplit w:val="0"/>
          <w:trHeight w:val="719" w:hRule="atLeast"/>
          <w:tblHeader w:val="0"/>
        </w:trPr>
        <w:tc>
          <w:tcPr/>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RCHS Chundel</w:t>
            </w:r>
          </w:p>
        </w:tc>
        <w:tc>
          <w:tcPr/>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Aided</w:t>
            </w:r>
          </w:p>
        </w:tc>
        <w:tc>
          <w:tcPr/>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9746843180</w:t>
            </w:r>
          </w:p>
        </w:tc>
      </w:tr>
      <w:tr>
        <w:trPr>
          <w:cantSplit w:val="0"/>
          <w:trHeight w:val="719" w:hRule="atLeast"/>
          <w:tblHeader w:val="0"/>
        </w:trPr>
        <w:tc>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RCHSSS Chundel</w:t>
            </w:r>
          </w:p>
        </w:tc>
        <w:tc>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Aided</w:t>
            </w:r>
          </w:p>
        </w:tc>
        <w:tc>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96"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9946151234</w:t>
            </w:r>
          </w:p>
        </w:tc>
      </w:tr>
    </w:tbl>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1.9. Anganwadi Contact Details</w:t>
      </w:r>
    </w:p>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01"/>
        <w:tblW w:w="8896.0" w:type="dxa"/>
        <w:jc w:val="left"/>
        <w:tblInd w:w="92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54"/>
        <w:gridCol w:w="4141"/>
        <w:gridCol w:w="3001"/>
        <w:tblGridChange w:id="0">
          <w:tblGrid>
            <w:gridCol w:w="1754"/>
            <w:gridCol w:w="4141"/>
            <w:gridCol w:w="3001"/>
          </w:tblGrid>
        </w:tblGridChange>
      </w:tblGrid>
      <w:tr>
        <w:trPr>
          <w:cantSplit w:val="0"/>
          <w:trHeight w:val="719" w:hRule="atLeast"/>
          <w:tblHeader w:val="0"/>
        </w:trPr>
        <w:tc>
          <w:tcPr/>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 No</w:t>
            </w:r>
          </w:p>
        </w:tc>
        <w:tc>
          <w:tcPr/>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Anganwadi Teachers</w:t>
            </w:r>
          </w:p>
        </w:tc>
        <w:tc>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Phone number</w:t>
            </w:r>
          </w:p>
        </w:tc>
      </w:tr>
      <w:tr>
        <w:trPr>
          <w:cantSplit w:val="0"/>
          <w:trHeight w:val="719" w:hRule="atLeast"/>
          <w:tblHeader w:val="0"/>
        </w:trPr>
        <w:tc>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Charity 1 AW</w:t>
            </w:r>
          </w:p>
        </w:tc>
        <w:tc>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9544067859</w:t>
            </w:r>
          </w:p>
        </w:tc>
      </w:tr>
      <w:tr>
        <w:trPr>
          <w:cantSplit w:val="0"/>
          <w:trHeight w:val="721" w:hRule="atLeast"/>
          <w:tblHeader w:val="0"/>
        </w:trPr>
        <w:tc>
          <w:tcPr/>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Charity 2 AW</w:t>
            </w:r>
          </w:p>
        </w:tc>
        <w:tc>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9526647453</w:t>
            </w:r>
          </w:p>
        </w:tc>
      </w:tr>
      <w:tr>
        <w:trPr>
          <w:cantSplit w:val="0"/>
          <w:trHeight w:val="719" w:hRule="atLeast"/>
          <w:tblHeader w:val="0"/>
        </w:trPr>
        <w:tc>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Mullanppara AW</w:t>
            </w:r>
          </w:p>
        </w:tc>
        <w:tc>
          <w:tcPr/>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9497771708</w:t>
            </w:r>
          </w:p>
        </w:tc>
      </w:tr>
    </w:tbl>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5"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6" name="Shape 47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77" name="Shape 47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78" name="Shape 47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79" name="Shape 47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80" name="Shape 48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81" name="Shape 48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45" name="image83.png"/>
                <a:graphic>
                  <a:graphicData uri="http://schemas.openxmlformats.org/drawingml/2006/picture">
                    <pic:pic>
                      <pic:nvPicPr>
                        <pic:cNvPr id="0" name="image8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02"/>
        <w:tblW w:w="8896.0" w:type="dxa"/>
        <w:jc w:val="left"/>
        <w:tblInd w:w="92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54"/>
        <w:gridCol w:w="4141"/>
        <w:gridCol w:w="3001"/>
        <w:tblGridChange w:id="0">
          <w:tblGrid>
            <w:gridCol w:w="1754"/>
            <w:gridCol w:w="4141"/>
            <w:gridCol w:w="3001"/>
          </w:tblGrid>
        </w:tblGridChange>
      </w:tblGrid>
      <w:tr>
        <w:trPr>
          <w:cantSplit w:val="0"/>
          <w:trHeight w:val="721" w:hRule="atLeast"/>
          <w:tblHeader w:val="0"/>
        </w:trPr>
        <w:tc>
          <w:tcPr>
            <w:tcBorders>
              <w:top w:color="000000" w:space="0" w:sz="0" w:val="nil"/>
            </w:tcBorders>
          </w:tcPr>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7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tcBorders>
              <w:top w:color="000000" w:space="0" w:sz="0" w:val="nil"/>
            </w:tcBorders>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 th Bridge AW</w:t>
            </w:r>
          </w:p>
        </w:tc>
        <w:tc>
          <w:tcPr>
            <w:tcBorders>
              <w:top w:color="000000" w:space="0" w:sz="0" w:val="nil"/>
            </w:tcBorders>
          </w:tcPr>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9605382778</w:t>
            </w:r>
          </w:p>
        </w:tc>
      </w:tr>
      <w:tr>
        <w:trPr>
          <w:cantSplit w:val="0"/>
          <w:trHeight w:val="719" w:hRule="atLeast"/>
          <w:tblHeader w:val="0"/>
        </w:trPr>
        <w:tc>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7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Kunnathuthottam AW</w:t>
            </w:r>
          </w:p>
        </w:tc>
        <w:tc>
          <w:tcPr/>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9349661645</w:t>
            </w:r>
          </w:p>
        </w:tc>
      </w:tr>
      <w:tr>
        <w:trPr>
          <w:cantSplit w:val="0"/>
          <w:trHeight w:val="721" w:hRule="atLeast"/>
          <w:tblHeader w:val="0"/>
        </w:trPr>
        <w:tc>
          <w:tcPr/>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23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Chelotte AW</w:t>
            </w:r>
          </w:p>
        </w:tc>
        <w:tc>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9947936824</w:t>
            </w:r>
          </w:p>
        </w:tc>
      </w:tr>
      <w:tr>
        <w:trPr>
          <w:cantSplit w:val="0"/>
          <w:trHeight w:val="719" w:hRule="atLeast"/>
          <w:tblHeader w:val="0"/>
        </w:trPr>
        <w:tc>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Lakkidi AW</w:t>
            </w:r>
          </w:p>
        </w:tc>
        <w:tc>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7593096905</w:t>
            </w:r>
          </w:p>
        </w:tc>
      </w:tr>
      <w:tr>
        <w:trPr>
          <w:cantSplit w:val="0"/>
          <w:trHeight w:val="720" w:hRule="atLeast"/>
          <w:tblHeader w:val="0"/>
        </w:trPr>
        <w:tc>
          <w:tcPr/>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Aramala AW</w:t>
            </w:r>
          </w:p>
        </w:tc>
        <w:tc>
          <w:tcPr/>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9048988922</w:t>
            </w:r>
          </w:p>
        </w:tc>
      </w:tr>
      <w:tr>
        <w:trPr>
          <w:cantSplit w:val="0"/>
          <w:trHeight w:val="719" w:hRule="atLeast"/>
          <w:tblHeader w:val="0"/>
        </w:trPr>
        <w:tc>
          <w:tcPr/>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Pookode AW</w:t>
            </w:r>
          </w:p>
        </w:tc>
        <w:tc>
          <w:tcPr/>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9544806407</w:t>
            </w:r>
          </w:p>
        </w:tc>
      </w:tr>
      <w:tr>
        <w:trPr>
          <w:cantSplit w:val="0"/>
          <w:trHeight w:val="721" w:hRule="atLeast"/>
          <w:tblHeader w:val="0"/>
        </w:trPr>
        <w:tc>
          <w:tcPr/>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Old Vythiri AW</w:t>
            </w:r>
          </w:p>
        </w:tc>
        <w:tc>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7994857945</w:t>
            </w:r>
          </w:p>
        </w:tc>
      </w:tr>
      <w:tr>
        <w:trPr>
          <w:cantSplit w:val="0"/>
          <w:trHeight w:val="719" w:hRule="atLeast"/>
          <w:tblHeader w:val="0"/>
        </w:trPr>
        <w:tc>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Thalipuzha AW</w:t>
            </w:r>
          </w:p>
        </w:tc>
        <w:tc>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9544036209</w:t>
            </w:r>
          </w:p>
        </w:tc>
      </w:tr>
      <w:tr>
        <w:trPr>
          <w:cantSplit w:val="0"/>
          <w:trHeight w:val="719" w:hRule="atLeast"/>
          <w:tblHeader w:val="0"/>
        </w:trPr>
        <w:tc>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12</w:t>
            </w:r>
          </w:p>
        </w:tc>
        <w:tc>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Kolichak AW</w:t>
            </w:r>
          </w:p>
        </w:tc>
        <w:tc>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9946647981</w:t>
            </w:r>
          </w:p>
        </w:tc>
      </w:tr>
      <w:tr>
        <w:trPr>
          <w:cantSplit w:val="0"/>
          <w:trHeight w:val="719" w:hRule="atLeast"/>
          <w:tblHeader w:val="0"/>
        </w:trPr>
        <w:tc>
          <w:tcPr/>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w:t>
            </w:r>
          </w:p>
        </w:tc>
        <w:tc>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Vattakundu AW</w:t>
            </w:r>
          </w:p>
        </w:tc>
        <w:tc>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8157080861</w:t>
            </w:r>
          </w:p>
        </w:tc>
      </w:tr>
      <w:tr>
        <w:trPr>
          <w:cantSplit w:val="0"/>
          <w:trHeight w:val="721" w:hRule="atLeast"/>
          <w:tblHeader w:val="0"/>
        </w:trPr>
        <w:tc>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14</w:t>
            </w:r>
          </w:p>
        </w:tc>
        <w:tc>
          <w:tcPr/>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Chundel AW</w:t>
            </w:r>
          </w:p>
        </w:tc>
        <w:tc>
          <w:tcPr/>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9562260629</w:t>
            </w:r>
          </w:p>
        </w:tc>
      </w:tr>
      <w:tr>
        <w:trPr>
          <w:cantSplit w:val="0"/>
          <w:trHeight w:val="719" w:hRule="atLeast"/>
          <w:tblHeader w:val="0"/>
        </w:trPr>
        <w:tc>
          <w:tcPr/>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Kannanchath AW</w:t>
            </w:r>
          </w:p>
        </w:tc>
        <w:tc>
          <w:tcPr/>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8606316834</w:t>
            </w:r>
          </w:p>
        </w:tc>
      </w:tr>
      <w:tr>
        <w:trPr>
          <w:cantSplit w:val="0"/>
          <w:trHeight w:val="719" w:hRule="atLeast"/>
          <w:tblHeader w:val="0"/>
        </w:trPr>
        <w:tc>
          <w:tcPr/>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16</w:t>
            </w:r>
          </w:p>
        </w:tc>
        <w:tc>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Sreepuram AW</w:t>
            </w:r>
          </w:p>
        </w:tc>
        <w:tc>
          <w:tcPr/>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9745898840</w:t>
            </w:r>
          </w:p>
        </w:tc>
      </w:tr>
      <w:tr>
        <w:trPr>
          <w:cantSplit w:val="0"/>
          <w:trHeight w:val="720" w:hRule="atLeast"/>
          <w:tblHeader w:val="0"/>
        </w:trPr>
        <w:tc>
          <w:tcPr/>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17</w:t>
            </w:r>
          </w:p>
        </w:tc>
        <w:tc>
          <w:tcPr/>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Kunjamkode AW</w:t>
            </w:r>
          </w:p>
        </w:tc>
        <w:tc>
          <w:tcPr/>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9496200484</w:t>
            </w:r>
          </w:p>
        </w:tc>
      </w:tr>
    </w:tbl>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1.12. Information regarding resources</w:t>
      </w:r>
    </w:p>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tbl>
      <w:tblPr>
        <w:tblStyle w:val="Table103"/>
        <w:tblW w:w="9195.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5"/>
        <w:gridCol w:w="3065"/>
        <w:gridCol w:w="3065"/>
        <w:tblGridChange w:id="0">
          <w:tblGrid>
            <w:gridCol w:w="3065"/>
            <w:gridCol w:w="3065"/>
            <w:gridCol w:w="3065"/>
          </w:tblGrid>
        </w:tblGridChange>
      </w:tblGrid>
      <w:tr>
        <w:trPr>
          <w:cantSplit w:val="0"/>
          <w:trHeight w:val="683" w:hRule="atLeast"/>
          <w:tblHeader w:val="0"/>
        </w:trPr>
        <w:tc>
          <w:tcPr/>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Means of transportation</w:t>
            </w:r>
          </w:p>
        </w:tc>
        <w:tc>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Owner</w:t>
            </w:r>
          </w:p>
        </w:tc>
        <w:tc>
          <w:tcPr/>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Phone Number</w:t>
            </w:r>
          </w:p>
        </w:tc>
      </w:tr>
    </w:tbl>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1" name="Shape 801"/>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802" name="Shape 802"/>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03" name="Shape 803"/>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04" name="Shape 804"/>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05" name="Shape 805"/>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06" name="Shape 806"/>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6" name="image140.png"/>
                <a:graphic>
                  <a:graphicData uri="http://schemas.openxmlformats.org/drawingml/2006/picture">
                    <pic:pic>
                      <pic:nvPicPr>
                        <pic:cNvPr id="0" name="image14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04"/>
        <w:tblW w:w="9195.0" w:type="dxa"/>
        <w:jc w:val="left"/>
        <w:tblInd w:w="93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5"/>
        <w:gridCol w:w="3065"/>
        <w:gridCol w:w="3065"/>
        <w:tblGridChange w:id="0">
          <w:tblGrid>
            <w:gridCol w:w="3065"/>
            <w:gridCol w:w="3065"/>
            <w:gridCol w:w="3065"/>
          </w:tblGrid>
        </w:tblGridChange>
      </w:tblGrid>
      <w:tr>
        <w:trPr>
          <w:cantSplit w:val="0"/>
          <w:trHeight w:val="683" w:hRule="atLeast"/>
          <w:tblHeader w:val="0"/>
        </w:trPr>
        <w:tc>
          <w:tcPr/>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Heavy Trucks</w:t>
            </w:r>
          </w:p>
        </w:tc>
        <w:tc>
          <w:tcPr/>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c>
          <w:tcPr/>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683" w:hRule="atLeast"/>
          <w:tblHeader w:val="0"/>
        </w:trPr>
        <w:tc>
          <w:tcPr/>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Tractor</w:t>
            </w:r>
          </w:p>
        </w:tc>
        <w:tc>
          <w:tcPr/>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c>
          <w:tcPr/>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683" w:hRule="atLeast"/>
          <w:tblHeader w:val="0"/>
        </w:trPr>
        <w:tc>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Ambulances</w:t>
            </w:r>
          </w:p>
        </w:tc>
        <w:tc>
          <w:tcPr/>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c>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683" w:hRule="atLeast"/>
          <w:tblHeader w:val="0"/>
        </w:trPr>
        <w:tc>
          <w:tcPr/>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Boats</w:t>
            </w:r>
          </w:p>
        </w:tc>
        <w:tc>
          <w:tcPr/>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c>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r>
        <w:trPr>
          <w:cantSplit w:val="0"/>
          <w:trHeight w:val="683" w:hRule="atLeast"/>
          <w:tblHeader w:val="0"/>
        </w:trPr>
        <w:tc>
          <w:tcPr/>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Taxi service</w:t>
            </w:r>
          </w:p>
        </w:tc>
        <w:tc>
          <w:tcPr/>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c>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w:t>
            </w:r>
          </w:p>
        </w:tc>
      </w:tr>
    </w:tbl>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5" name="Shape 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 name="Shape 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 name="Shape 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 name="Shape 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9" name="Shape 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117C">
      <w:pPr>
        <w:spacing w:before="0" w:lineRule="auto"/>
        <w:ind w:left="1015" w:right="0" w:firstLine="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Annexure 1: LSG Baseline Data Collection Format</w:t>
      </w:r>
    </w:p>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7E">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1356"/>
        </w:tabs>
        <w:spacing w:after="0" w:before="1" w:line="240" w:lineRule="auto"/>
        <w:ind w:left="1356" w:right="0" w:hanging="340.99999999999994"/>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Baseline data</w:t>
      </w:r>
    </w:p>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5"/>
        <w:tblW w:w="8913.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6"/>
        <w:gridCol w:w="3675"/>
        <w:gridCol w:w="2237"/>
        <w:gridCol w:w="2235"/>
        <w:tblGridChange w:id="0">
          <w:tblGrid>
            <w:gridCol w:w="766"/>
            <w:gridCol w:w="3675"/>
            <w:gridCol w:w="2237"/>
            <w:gridCol w:w="2235"/>
          </w:tblGrid>
        </w:tblGridChange>
      </w:tblGrid>
      <w:tr>
        <w:trPr>
          <w:cantSplit w:val="0"/>
          <w:trHeight w:val="966" w:hRule="atLeast"/>
          <w:tblHeader w:val="0"/>
        </w:trPr>
        <w:tc>
          <w:tcPr/>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Baseline Data</w:t>
            </w:r>
          </w:p>
        </w:tc>
        <w:tc>
          <w:tcPr/>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55"/>
              </w:tabs>
              <w:spacing w:after="0" w:before="2" w:line="240" w:lineRule="auto"/>
              <w:ind w:left="9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Source</w:t>
              <w:tab/>
              <w:t xml:space="preserve">/</w:t>
            </w:r>
          </w:p>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9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Remarks</w:t>
            </w:r>
          </w:p>
        </w:tc>
      </w:tr>
      <w:tr>
        <w:trPr>
          <w:cantSplit w:val="0"/>
          <w:trHeight w:val="481" w:hRule="atLeast"/>
          <w:tblHeader w:val="0"/>
        </w:trPr>
        <w:tc>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Name of LSG</w:t>
            </w:r>
          </w:p>
        </w:tc>
        <w:tc>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Vythiri</w:t>
            </w:r>
          </w:p>
        </w:tc>
        <w:tc>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District</w:t>
            </w:r>
          </w:p>
        </w:tc>
        <w:tc>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Wayanad</w:t>
            </w:r>
          </w:p>
        </w:tc>
        <w:tc>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82" w:hRule="atLeast"/>
          <w:tblHeader w:val="0"/>
        </w:trPr>
        <w:tc>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Block / Taluk</w:t>
            </w:r>
          </w:p>
        </w:tc>
        <w:tc>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Kalpeta</w:t>
            </w:r>
          </w:p>
        </w:tc>
        <w:tc>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6" w:hRule="atLeast"/>
          <w:tblHeader w:val="0"/>
        </w:trPr>
        <w:tc>
          <w:tcPr/>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Type of LSG (Gram Panchayat</w:t>
            </w:r>
          </w:p>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 Municipality / Corporation)</w:t>
            </w:r>
          </w:p>
        </w:tc>
        <w:tc>
          <w:tcPr/>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Gramma</w:t>
            </w:r>
          </w:p>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panchayath</w:t>
            </w:r>
          </w:p>
        </w:tc>
        <w:tc>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827" w:hRule="atLeast"/>
          <w:tblHeader w:val="0"/>
        </w:trPr>
        <w:tc>
          <w:tcPr/>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Area (sq. km)</w:t>
            </w:r>
          </w:p>
        </w:tc>
        <w:tc>
          <w:tcPr/>
          <w:p w:rsidR="00000000" w:rsidDel="00000000" w:rsidP="00000000" w:rsidRDefault="00000000" w:rsidRPr="00000000" w14:paraId="000011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2"/>
              </w:tabs>
              <w:spacing w:after="0" w:before="0" w:line="240" w:lineRule="auto"/>
              <w:ind w:left="100" w:right="0" w:firstLine="0"/>
              <w:jc w:val="lef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1d35"/>
                <w:sz w:val="24"/>
                <w:szCs w:val="24"/>
                <w:u w:val="none"/>
                <w:shd w:fill="auto" w:val="clear"/>
                <w:vertAlign w:val="baseline"/>
                <w:rtl w:val="0"/>
              </w:rPr>
              <w:t xml:space="preserve">2.084</w:t>
              <w:tab/>
              <w:t xml:space="preserve">square</w:t>
            </w:r>
            <w:r w:rsidDel="00000000" w:rsidR="00000000" w:rsidRPr="00000000">
              <w:rPr>
                <w:rtl w:val="0"/>
              </w:rPr>
            </w:r>
          </w:p>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100" w:right="0" w:firstLine="0"/>
              <w:jc w:val="lef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1d35"/>
                <w:sz w:val="24"/>
                <w:szCs w:val="24"/>
                <w:u w:val="none"/>
                <w:shd w:fill="auto" w:val="clear"/>
                <w:vertAlign w:val="baseline"/>
                <w:rtl w:val="0"/>
              </w:rPr>
              <w:t xml:space="preserve">kilometers</w:t>
            </w:r>
            <w:r w:rsidDel="00000000" w:rsidR="00000000" w:rsidRPr="00000000">
              <w:rPr>
                <w:rtl w:val="0"/>
              </w:rPr>
            </w:r>
          </w:p>
        </w:tc>
        <w:tc>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82" w:hRule="atLeast"/>
          <w:tblHeader w:val="0"/>
        </w:trPr>
        <w:tc>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of wards</w:t>
            </w:r>
          </w:p>
        </w:tc>
        <w:tc>
          <w:tcPr/>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15</w:t>
            </w:r>
          </w:p>
        </w:tc>
        <w:tc>
          <w:tcPr/>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484" w:hRule="atLeast"/>
          <w:tblHeader w:val="0"/>
        </w:trPr>
        <w:tc>
          <w:tcPr/>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GIS boundary file available</w:t>
            </w:r>
          </w:p>
        </w:tc>
        <w:tc>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69"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(Yes/No)</w:t>
            </w:r>
          </w:p>
        </w:tc>
        <w:tc>
          <w:tcPr/>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r>
      <w:tr>
        <w:trPr>
          <w:cantSplit w:val="0"/>
          <w:trHeight w:val="481" w:hRule="atLeast"/>
          <w:tblHeader w:val="0"/>
        </w:trPr>
        <w:tc>
          <w:tcPr/>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Key contact person &amp; phone</w:t>
            </w:r>
          </w:p>
        </w:tc>
        <w:tc>
          <w:tcPr/>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President</w:t>
            </w:r>
          </w:p>
        </w:tc>
        <w:tc>
          <w:tcPr/>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9526370944</w:t>
            </w:r>
          </w:p>
        </w:tc>
      </w:tr>
    </w:tbl>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1AC">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1340"/>
        </w:tabs>
        <w:spacing w:after="0" w:before="0" w:line="240" w:lineRule="auto"/>
        <w:ind w:left="1340" w:right="0" w:hanging="325"/>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Demography</w:t>
      </w:r>
    </w:p>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6"/>
        <w:tblW w:w="7621.999999999999" w:type="dxa"/>
        <w:jc w:val="left"/>
        <w:tblInd w:w="20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8"/>
        <w:gridCol w:w="1844"/>
        <w:tblGridChange w:id="0">
          <w:tblGrid>
            <w:gridCol w:w="5778"/>
            <w:gridCol w:w="1844"/>
          </w:tblGrid>
        </w:tblGridChange>
      </w:tblGrid>
      <w:tr>
        <w:trPr>
          <w:cantSplit w:val="0"/>
          <w:trHeight w:val="485" w:hRule="atLeast"/>
          <w:tblHeader w:val="0"/>
        </w:trPr>
        <w:tc>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Population</w:t>
            </w:r>
          </w:p>
        </w:tc>
        <w:tc>
          <w:tcPr/>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15254</w:t>
            </w:r>
          </w:p>
        </w:tc>
      </w:tr>
      <w:tr>
        <w:trPr>
          <w:cantSplit w:val="0"/>
          <w:trHeight w:val="481" w:hRule="atLeast"/>
          <w:tblHeader w:val="0"/>
        </w:trPr>
        <w:tc>
          <w:tcPr/>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7615</w:t>
            </w:r>
          </w:p>
        </w:tc>
      </w:tr>
      <w:tr>
        <w:trPr>
          <w:cantSplit w:val="0"/>
          <w:trHeight w:val="482" w:hRule="atLeast"/>
          <w:tblHeader w:val="0"/>
        </w:trPr>
        <w:tc>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7639</w:t>
            </w:r>
          </w:p>
        </w:tc>
      </w:tr>
      <w:tr>
        <w:trPr>
          <w:cantSplit w:val="0"/>
          <w:trHeight w:val="484" w:hRule="atLeast"/>
          <w:tblHeader w:val="0"/>
        </w:trPr>
        <w:tc>
          <w:tcPr/>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SC Population</w:t>
            </w:r>
          </w:p>
        </w:tc>
        <w:tc>
          <w:tcPr/>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2680</w:t>
            </w:r>
          </w:p>
        </w:tc>
      </w:tr>
      <w:tr>
        <w:trPr>
          <w:cantSplit w:val="0"/>
          <w:trHeight w:val="481" w:hRule="atLeast"/>
          <w:tblHeader w:val="0"/>
        </w:trPr>
        <w:tc>
          <w:tcPr/>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1320</w:t>
            </w:r>
          </w:p>
        </w:tc>
      </w:tr>
      <w:tr>
        <w:trPr>
          <w:cantSplit w:val="0"/>
          <w:trHeight w:val="484" w:hRule="atLeast"/>
          <w:tblHeader w:val="0"/>
        </w:trPr>
        <w:tc>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1360</w:t>
            </w:r>
          </w:p>
        </w:tc>
      </w:tr>
      <w:tr>
        <w:trPr>
          <w:cantSplit w:val="0"/>
          <w:trHeight w:val="481" w:hRule="atLeast"/>
          <w:tblHeader w:val="0"/>
        </w:trPr>
        <w:tc>
          <w:tcPr/>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Total ST Population</w:t>
            </w:r>
          </w:p>
        </w:tc>
        <w:tc>
          <w:tcPr/>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843</w:t>
            </w:r>
          </w:p>
        </w:tc>
      </w:tr>
    </w:tbl>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2" name="Shape 70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03" name="Shape 70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04" name="Shape 70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05" name="Shape 70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06" name="Shape 70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07" name="Shape 70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81" name="image120.png"/>
                <a:graphic>
                  <a:graphicData uri="http://schemas.openxmlformats.org/drawingml/2006/picture">
                    <pic:pic>
                      <pic:nvPicPr>
                        <pic:cNvPr id="0" name="image120.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07"/>
        <w:tblW w:w="7621.999999999999" w:type="dxa"/>
        <w:jc w:val="left"/>
        <w:tblInd w:w="20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8"/>
        <w:gridCol w:w="1844"/>
        <w:tblGridChange w:id="0">
          <w:tblGrid>
            <w:gridCol w:w="5778"/>
            <w:gridCol w:w="1844"/>
          </w:tblGrid>
        </w:tblGridChange>
      </w:tblGrid>
      <w:tr>
        <w:trPr>
          <w:cantSplit w:val="0"/>
          <w:trHeight w:val="482" w:hRule="atLeast"/>
          <w:tblHeader w:val="0"/>
        </w:trPr>
        <w:tc>
          <w:tcPr/>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Male Population</w:t>
            </w:r>
          </w:p>
        </w:tc>
        <w:tc>
          <w:tcPr/>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391</w:t>
            </w:r>
          </w:p>
        </w:tc>
      </w:tr>
      <w:tr>
        <w:trPr>
          <w:cantSplit w:val="0"/>
          <w:trHeight w:val="484" w:hRule="atLeast"/>
          <w:tblHeader w:val="0"/>
        </w:trPr>
        <w:tc>
          <w:tcPr/>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Female Population</w:t>
            </w:r>
          </w:p>
        </w:tc>
        <w:tc>
          <w:tcPr/>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452</w:t>
            </w:r>
          </w:p>
        </w:tc>
      </w:tr>
    </w:tbl>
    <w:p w:rsidR="00000000" w:rsidDel="00000000" w:rsidP="00000000" w:rsidRDefault="00000000" w:rsidRPr="00000000" w14:paraId="000011C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340"/>
        </w:tabs>
        <w:spacing w:after="0" w:before="240" w:line="240" w:lineRule="auto"/>
        <w:ind w:left="1340" w:right="0" w:hanging="325"/>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Points of Entry &amp; Mobility</w:t>
      </w:r>
    </w:p>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7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08"/>
        <w:tblW w:w="8913.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6"/>
        <w:gridCol w:w="2312"/>
        <w:gridCol w:w="2249"/>
        <w:gridCol w:w="2206"/>
        <w:tblGridChange w:id="0">
          <w:tblGrid>
            <w:gridCol w:w="2146"/>
            <w:gridCol w:w="2312"/>
            <w:gridCol w:w="2249"/>
            <w:gridCol w:w="2206"/>
          </w:tblGrid>
        </w:tblGridChange>
      </w:tblGrid>
      <w:tr>
        <w:trPr>
          <w:cantSplit w:val="0"/>
          <w:trHeight w:val="1929" w:hRule="atLeast"/>
          <w:tblHeader w:val="0"/>
        </w:trPr>
        <w:tc>
          <w:tcPr/>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 No.</w:t>
            </w:r>
          </w:p>
        </w:tc>
        <w:tc>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17"/>
                <w:tab w:val="left" w:leader="none" w:pos="2069"/>
              </w:tabs>
              <w:spacing w:after="0" w:before="240" w:line="362" w:lineRule="auto"/>
              <w:ind w:left="97"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r>
        <w:trPr>
          <w:cantSplit w:val="0"/>
          <w:trHeight w:val="1446" w:hRule="atLeast"/>
          <w:tblHeader w:val="0"/>
        </w:trPr>
        <w:tc>
          <w:tcPr/>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Bus stands / depots (number)</w:t>
            </w:r>
          </w:p>
        </w:tc>
        <w:tc>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54"/>
              </w:tabs>
              <w:spacing w:after="0" w:before="240" w:line="360" w:lineRule="auto"/>
              <w:ind w:left="100"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Railway</w:t>
              <w:tab/>
              <w:t xml:space="preserve">stations (number)</w:t>
            </w:r>
          </w:p>
        </w:tc>
        <w:tc>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9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Boat jetties / fishing harbours (number)</w:t>
            </w:r>
          </w:p>
        </w:tc>
        <w:tc>
          <w:tcPr/>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9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Ports / airports nearby (specify distance)</w:t>
            </w:r>
          </w:p>
        </w:tc>
        <w:tc>
          <w:tcPr/>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Major highways/roads passing through</w:t>
            </w:r>
          </w:p>
        </w:tc>
        <w:tc>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3"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2" name="Shape 432"/>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33" name="Shape 433"/>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34" name="Shape 434"/>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35" name="Shape 435"/>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36" name="Shape 436"/>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37" name="Shape 437"/>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9" name="image76.png"/>
                <a:graphic>
                  <a:graphicData uri="http://schemas.openxmlformats.org/drawingml/2006/picture">
                    <pic:pic>
                      <pic:nvPicPr>
                        <pic:cNvPr id="0" name="image7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09"/>
        <w:tblW w:w="8913.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6"/>
        <w:gridCol w:w="2312"/>
        <w:gridCol w:w="2249"/>
        <w:gridCol w:w="2206"/>
        <w:tblGridChange w:id="0">
          <w:tblGrid>
            <w:gridCol w:w="2146"/>
            <w:gridCol w:w="2312"/>
            <w:gridCol w:w="2249"/>
            <w:gridCol w:w="2206"/>
          </w:tblGrid>
        </w:tblGridChange>
      </w:tblGrid>
      <w:tr>
        <w:trPr>
          <w:cantSplit w:val="0"/>
          <w:trHeight w:val="1445" w:hRule="atLeast"/>
          <w:tblHeader w:val="0"/>
        </w:trPr>
        <w:tc>
          <w:tcPr>
            <w:tcBorders>
              <w:top w:color="000000" w:space="0" w:sz="0" w:val="nil"/>
            </w:tcBorders>
          </w:tcPr>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tcBorders>
              <w:top w:color="000000" w:space="0" w:sz="0" w:val="nil"/>
            </w:tcBorders>
          </w:tcPr>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69"/>
              </w:tabs>
              <w:spacing w:after="0" w:before="240"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Border</w:t>
              <w:tab/>
              <w:t xml:space="preserve">crossings (state/district)</w:t>
            </w:r>
          </w:p>
        </w:tc>
        <w:tc>
          <w:tcPr>
            <w:tcBorders>
              <w:top w:color="000000" w:space="0" w:sz="0" w:val="nil"/>
            </w:tcBorders>
          </w:tcPr>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tcBorders>
              <w:top w:color="000000" w:space="0" w:sz="0" w:val="nil"/>
            </w:tcBorders>
          </w:tcPr>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6"/>
                <w:tab w:val="left" w:leader="none" w:pos="2131"/>
              </w:tabs>
              <w:spacing w:after="0" w:before="242"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Major</w:t>
              <w:tab/>
              <w:t xml:space="preserve">markets</w:t>
              <w:tab/>
              <w:t xml:space="preserve">/ weekly markets</w:t>
            </w:r>
          </w:p>
        </w:tc>
        <w:tc>
          <w:tcPr/>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04"/>
              </w:tabs>
              <w:spacing w:after="0" w:before="240" w:line="360" w:lineRule="auto"/>
              <w:ind w:left="100" w:right="8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Tourism hubs / major</w:t>
              <w:tab/>
              <w:t xml:space="preserve">event venues</w:t>
            </w:r>
          </w:p>
        </w:tc>
        <w:tc>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537" w:lineRule="auto"/>
              <w:ind w:left="100" w:right="21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Pookode Lake En ouru</w:t>
            </w:r>
          </w:p>
        </w:tc>
      </w:tr>
      <w:tr>
        <w:trPr>
          <w:cantSplit w:val="0"/>
          <w:trHeight w:val="1929" w:hRule="atLeast"/>
          <w:tblHeader w:val="0"/>
        </w:trPr>
        <w:tc>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1"/>
              </w:tabs>
              <w:spacing w:after="0" w:before="240"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Schools/colleges with</w:t>
              <w:tab/>
              <w:t xml:space="preserve">hostels (number)</w:t>
            </w:r>
          </w:p>
        </w:tc>
        <w:tc>
          <w:tcPr/>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97"/>
              </w:tabs>
              <w:spacing w:after="0" w:before="240" w:line="360" w:lineRule="auto"/>
              <w:ind w:left="97"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MRS</w:t>
              <w:tab/>
              <w:t xml:space="preserve">Pookode, Navodaya, KVASU Hostel</w:t>
            </w:r>
          </w:p>
        </w:tc>
        <w:tc>
          <w:tcPr/>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2411" w:hRule="atLeast"/>
          <w:tblHeader w:val="0"/>
        </w:trPr>
        <w:tc>
          <w:tcPr/>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9"/>
                <w:tab w:val="left" w:leader="none" w:pos="1648"/>
              </w:tabs>
              <w:spacing w:after="0" w:before="240"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Factories</w:t>
              <w:tab/>
              <w:t xml:space="preserve">/</w:t>
              <w:tab/>
              <w:t xml:space="preserve">large workplaces (number)</w:t>
            </w:r>
          </w:p>
        </w:tc>
        <w:tc>
          <w:tcPr/>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HML   Chundel</w:t>
            </w:r>
          </w:p>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87"/>
              </w:tabs>
              <w:spacing w:after="0" w:before="160" w:line="360" w:lineRule="auto"/>
              <w:ind w:left="97" w:right="8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Tea</w:t>
              <w:tab/>
              <w:t xml:space="preserve">factory, Chellotte Tea Factory</w:t>
            </w:r>
          </w:p>
        </w:tc>
        <w:tc>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1F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325"/>
        </w:tabs>
        <w:spacing w:after="0" w:before="247" w:line="240" w:lineRule="auto"/>
        <w:ind w:left="1325" w:right="0" w:hanging="310"/>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Water, Sanitation &amp; Hygiene (WASH)</w:t>
      </w:r>
    </w:p>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0"/>
        <w:tblW w:w="8913.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31"/>
        <w:gridCol w:w="2266"/>
        <w:gridCol w:w="2221"/>
        <w:tblGridChange w:id="0">
          <w:tblGrid>
            <w:gridCol w:w="895"/>
            <w:gridCol w:w="3531"/>
            <w:gridCol w:w="2266"/>
            <w:gridCol w:w="2221"/>
          </w:tblGrid>
        </w:tblGridChange>
      </w:tblGrid>
      <w:tr>
        <w:trPr>
          <w:cantSplit w:val="0"/>
          <w:trHeight w:val="1929" w:hRule="atLeast"/>
          <w:tblHeader w:val="0"/>
        </w:trPr>
        <w:tc>
          <w:tcPr/>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5"/>
                <w:tab w:val="left" w:leader="none" w:pos="2086"/>
              </w:tabs>
              <w:spacing w:after="0" w:before="240" w:line="362"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bl>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3"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0" name="Shape 4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1" name="Shape 4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2" name="Shape 4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3" name="Shape 4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4" name="Shape 4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78"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11"/>
        <w:tblW w:w="8913.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31"/>
        <w:gridCol w:w="2266"/>
        <w:gridCol w:w="2221"/>
        <w:tblGridChange w:id="0">
          <w:tblGrid>
            <w:gridCol w:w="895"/>
            <w:gridCol w:w="3531"/>
            <w:gridCol w:w="2266"/>
            <w:gridCol w:w="2221"/>
          </w:tblGrid>
        </w:tblGridChange>
      </w:tblGrid>
      <w:tr>
        <w:trPr>
          <w:cantSplit w:val="0"/>
          <w:trHeight w:val="1929" w:hRule="atLeast"/>
          <w:tblHeader w:val="0"/>
        </w:trPr>
        <w:tc>
          <w:tcPr>
            <w:tcBorders>
              <w:top w:color="000000" w:space="0" w:sz="0" w:val="nil"/>
            </w:tcBorders>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tcBorders>
              <w:top w:color="000000" w:space="0" w:sz="0" w:val="nil"/>
            </w:tcBorders>
          </w:tcPr>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89"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Major drinking water sources (piped / wells / borewells / springs)</w:t>
            </w:r>
          </w:p>
        </w:tc>
        <w:tc>
          <w:tcPr>
            <w:tcBorders>
              <w:top w:color="000000" w:space="0" w:sz="0" w:val="nil"/>
            </w:tcBorders>
          </w:tcPr>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WELLS</w:t>
            </w:r>
            <w:r w:rsidDel="00000000" w:rsidR="00000000" w:rsidRPr="00000000">
              <w:rPr>
                <w:rtl w:val="0"/>
              </w:rPr>
            </w:r>
          </w:p>
        </w:tc>
        <w:tc>
          <w:tcPr>
            <w:tcBorders>
              <w:top w:color="000000" w:space="0" w:sz="0" w:val="nil"/>
            </w:tcBorders>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2" w:hRule="atLeast"/>
          <w:tblHeader w:val="0"/>
        </w:trPr>
        <w:tc>
          <w:tcPr/>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of public wells</w:t>
            </w:r>
          </w:p>
        </w:tc>
        <w:tc>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71</w:t>
            </w:r>
            <w:r w:rsidDel="00000000" w:rsidR="00000000" w:rsidRPr="00000000">
              <w:rPr>
                <w:rtl w:val="0"/>
              </w:rPr>
            </w:r>
          </w:p>
        </w:tc>
        <w:tc>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of households with piped water connection</w:t>
            </w:r>
          </w:p>
        </w:tc>
        <w:tc>
          <w:tcPr/>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w:t>
            </w:r>
            <w:r w:rsidDel="00000000" w:rsidR="00000000" w:rsidRPr="00000000">
              <w:rPr>
                <w:rtl w:val="0"/>
              </w:rPr>
            </w:r>
          </w:p>
        </w:tc>
        <w:tc>
          <w:tcPr/>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 quality testing routine (Yes/No)</w:t>
            </w:r>
          </w:p>
        </w:tc>
        <w:tc>
          <w:tcPr/>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0" w:right="8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Common contamination risks (flooding, salinity, industrial waste)</w:t>
            </w:r>
          </w:p>
        </w:tc>
        <w:tc>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2"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Open defecation free status (Yes/No)</w:t>
            </w:r>
          </w:p>
        </w:tc>
        <w:tc>
          <w:tcPr/>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6"/>
                <w:tab w:val="left" w:leader="none" w:pos="1999"/>
              </w:tabs>
              <w:spacing w:after="0" w:before="240"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Solid</w:t>
              <w:tab/>
              <w:t xml:space="preserve">waste</w:t>
              <w:tab/>
              <w:t xml:space="preserve">management system (Yes/No)</w:t>
            </w:r>
          </w:p>
        </w:tc>
        <w:tc>
          <w:tcPr/>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Bio-medical waste disposal mechanism (Yes/No)</w:t>
            </w:r>
          </w:p>
        </w:tc>
        <w:tc>
          <w:tcPr/>
          <w:p w:rsidR="00000000" w:rsidDel="00000000" w:rsidP="00000000" w:rsidRDefault="00000000" w:rsidRPr="00000000" w14:paraId="00001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 Image</w:t>
            </w:r>
          </w:p>
        </w:tc>
        <w:tc>
          <w:tcPr/>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of public toilets</w:t>
            </w:r>
          </w:p>
        </w:tc>
        <w:tc>
          <w:tcPr/>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3"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80" name="Shape 68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81" name="Shape 68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82" name="Shape 68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83" name="Shape 68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84" name="Shape 68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85" name="Shape 68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7" name="image116.png"/>
                <a:graphic>
                  <a:graphicData uri="http://schemas.openxmlformats.org/drawingml/2006/picture">
                    <pic:pic>
                      <pic:nvPicPr>
                        <pic:cNvPr id="0" name="image116.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12"/>
        <w:tblW w:w="8913.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31"/>
        <w:gridCol w:w="2266"/>
        <w:gridCol w:w="2221"/>
        <w:tblGridChange w:id="0">
          <w:tblGrid>
            <w:gridCol w:w="895"/>
            <w:gridCol w:w="3531"/>
            <w:gridCol w:w="2266"/>
            <w:gridCol w:w="2221"/>
          </w:tblGrid>
        </w:tblGridChange>
      </w:tblGrid>
      <w:tr>
        <w:trPr>
          <w:cantSplit w:val="0"/>
          <w:trHeight w:val="1447" w:hRule="atLeast"/>
          <w:tblHeader w:val="0"/>
        </w:trPr>
        <w:tc>
          <w:tcPr>
            <w:tcBorders>
              <w:top w:color="000000" w:space="0" w:sz="0" w:val="nil"/>
            </w:tcBorders>
          </w:tcPr>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tcBorders>
              <w:top w:color="000000" w:space="0" w:sz="0" w:val="nil"/>
            </w:tcBorders>
          </w:tcPr>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96"/>
                <w:tab w:val="left" w:leader="none" w:pos="3210"/>
              </w:tabs>
              <w:spacing w:after="0" w:before="240" w:line="360" w:lineRule="auto"/>
              <w:ind w:left="100" w:right="9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Handwashing</w:t>
              <w:tab/>
              <w:t xml:space="preserve">stations</w:t>
              <w:tab/>
              <w:t xml:space="preserve">in public places (Yes/No)</w:t>
            </w:r>
          </w:p>
        </w:tc>
        <w:tc>
          <w:tcPr>
            <w:tcBorders>
              <w:top w:color="000000" w:space="0" w:sz="0" w:val="nil"/>
            </w:tcBorders>
          </w:tcPr>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tcBorders>
              <w:top w:color="000000" w:space="0" w:sz="0" w:val="nil"/>
            </w:tcBorders>
          </w:tcPr>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2A">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372"/>
        </w:tabs>
        <w:spacing w:after="0" w:before="245" w:line="240" w:lineRule="auto"/>
        <w:ind w:left="1372" w:right="0" w:hanging="357"/>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Zoonotic Risks &amp; One Health</w:t>
      </w:r>
    </w:p>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3"/>
        <w:tblW w:w="8926.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6"/>
        <w:tblGridChange w:id="0">
          <w:tblGrid>
            <w:gridCol w:w="895"/>
            <w:gridCol w:w="3785"/>
            <w:gridCol w:w="2160"/>
            <w:gridCol w:w="2086"/>
          </w:tblGrid>
        </w:tblGridChange>
      </w:tblGrid>
      <w:tr>
        <w:trPr>
          <w:cantSplit w:val="0"/>
          <w:trHeight w:val="1929" w:hRule="atLeast"/>
          <w:tblHeader w:val="0"/>
        </w:trPr>
        <w:tc>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32"/>
                <w:tab w:val="left" w:leader="none" w:pos="1984"/>
              </w:tabs>
              <w:spacing w:after="0" w:before="240" w:line="360" w:lineRule="auto"/>
              <w:ind w:left="101" w:right="8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08"/>
              </w:tabs>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w:t>
              <w:tab/>
              <w:t xml:space="preserve">/</w:t>
            </w:r>
          </w:p>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Remarks</w:t>
            </w:r>
          </w:p>
        </w:tc>
      </w:tr>
      <w:tr>
        <w:trPr>
          <w:cantSplit w:val="0"/>
          <w:trHeight w:val="1929" w:hRule="atLeast"/>
          <w:tblHeader w:val="0"/>
        </w:trPr>
        <w:tc>
          <w:tcPr/>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86"/>
              </w:tabs>
              <w:spacing w:after="0" w:before="240" w:line="360" w:lineRule="auto"/>
              <w:ind w:left="100" w:right="84"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Livestock</w:t>
              <w:tab/>
              <w:t xml:space="preserve">population (cattle/goats/pigs/poultry) – estimates</w:t>
            </w:r>
          </w:p>
        </w:tc>
        <w:tc>
          <w:tcPr/>
          <w:p w:rsidR="00000000" w:rsidDel="00000000" w:rsidP="00000000" w:rsidRDefault="00000000" w:rsidRPr="00000000" w14:paraId="00001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 of dairy farms / poultry farms / pig farms</w:t>
            </w:r>
          </w:p>
        </w:tc>
        <w:tc>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 College</w:t>
            </w:r>
          </w:p>
        </w:tc>
      </w:tr>
      <w:tr>
        <w:trPr>
          <w:cantSplit w:val="0"/>
          <w:trHeight w:val="1446" w:hRule="atLeast"/>
          <w:tblHeader w:val="0"/>
        </w:trPr>
        <w:tc>
          <w:tcPr/>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2"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Slaughterhouses / meat shops (number)</w:t>
            </w:r>
          </w:p>
        </w:tc>
        <w:tc>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2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61"/>
                <w:tab w:val="left" w:leader="none" w:pos="2665"/>
              </w:tabs>
              <w:spacing w:after="0" w:before="240" w:line="360" w:lineRule="auto"/>
              <w:ind w:left="100"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Animal</w:t>
              <w:tab/>
              <w:t xml:space="preserve">markets</w:t>
              <w:tab/>
              <w:t xml:space="preserve">(Yes/No, details)</w:t>
            </w:r>
          </w:p>
        </w:tc>
        <w:tc>
          <w:tcPr/>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16"/>
              </w:tabs>
              <w:spacing w:after="0" w:before="242" w:line="360"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Veterinary</w:t>
              <w:tab/>
              <w:t xml:space="preserve">dispensaries (number)</w:t>
            </w:r>
          </w:p>
        </w:tc>
        <w:tc>
          <w:tcPr/>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 3</w:t>
            </w:r>
          </w:p>
        </w:tc>
        <w:tc>
          <w:tcPr/>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100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3" name="Shape 82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824" name="Shape 82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25" name="Shape 82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26" name="Shape 82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27" name="Shape 82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28" name="Shape 82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1000" name="image144.png"/>
                <a:graphic>
                  <a:graphicData uri="http://schemas.openxmlformats.org/drawingml/2006/picture">
                    <pic:pic>
                      <pic:nvPicPr>
                        <pic:cNvPr id="0" name="image144.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14"/>
        <w:tblW w:w="8926.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6"/>
        <w:tblGridChange w:id="0">
          <w:tblGrid>
            <w:gridCol w:w="895"/>
            <w:gridCol w:w="3785"/>
            <w:gridCol w:w="2160"/>
            <w:gridCol w:w="2086"/>
          </w:tblGrid>
        </w:tblGridChange>
      </w:tblGrid>
      <w:tr>
        <w:trPr>
          <w:cantSplit w:val="0"/>
          <w:trHeight w:val="1929" w:hRule="atLeast"/>
          <w:tblHeader w:val="0"/>
        </w:trPr>
        <w:tc>
          <w:tcPr/>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8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History of zoonotic outbreaks (rabies, leptospirosis, avian flu etc.)</w:t>
            </w:r>
          </w:p>
        </w:tc>
        <w:tc>
          <w:tcPr/>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2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41"/>
              </w:tabs>
              <w:spacing w:after="0" w:before="240" w:line="360" w:lineRule="auto"/>
              <w:ind w:left="100" w:right="8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Stray dog population management</w:t>
              <w:tab/>
              <w:t xml:space="preserve">measures (Yes/No)</w:t>
            </w:r>
          </w:p>
        </w:tc>
        <w:tc>
          <w:tcPr/>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9"/>
                <w:tab w:val="left" w:leader="none" w:pos="2748"/>
              </w:tabs>
              <w:spacing w:after="0" w:before="240" w:line="360"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Rodent</w:t>
              <w:tab/>
              <w:t xml:space="preserve">infestation</w:t>
              <w:tab/>
              <w:t xml:space="preserve">hotspots (Yes/No)</w:t>
            </w:r>
          </w:p>
        </w:tc>
        <w:tc>
          <w:tcPr/>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Wetlands / waterlogged areas prone to leptospirosis</w:t>
            </w:r>
          </w:p>
        </w:tc>
        <w:tc>
          <w:tcPr/>
          <w:p w:rsidR="00000000" w:rsidDel="00000000" w:rsidP="00000000" w:rsidRDefault="00000000" w:rsidRPr="00000000" w14:paraId="00001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Bat roosting areas / caves / fruit orchards (if any)</w:t>
            </w:r>
          </w:p>
        </w:tc>
        <w:tc>
          <w:tcPr/>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06"/>
              </w:tabs>
              <w:spacing w:after="0" w:before="240" w:line="360" w:lineRule="auto"/>
              <w:ind w:left="100" w:right="86"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Human-animal</w:t>
              <w:tab/>
              <w:t xml:space="preserve">interface hotspots (farms near residences)</w:t>
            </w:r>
          </w:p>
        </w:tc>
        <w:tc>
          <w:tcPr/>
          <w:p w:rsidR="00000000" w:rsidDel="00000000" w:rsidP="00000000" w:rsidRDefault="00000000" w:rsidRPr="00000000" w14:paraId="00001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6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372"/>
        </w:tabs>
        <w:spacing w:after="0" w:before="243" w:line="240" w:lineRule="auto"/>
        <w:ind w:left="1372" w:right="0" w:hanging="357"/>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Climate &amp; Disaster Risks (Pandemic Amplifiers)</w:t>
      </w:r>
    </w:p>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5"/>
        <w:tblW w:w="8911.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1"/>
        <w:gridCol w:w="2220"/>
        <w:tblGridChange w:id="0">
          <w:tblGrid>
            <w:gridCol w:w="895"/>
            <w:gridCol w:w="3545"/>
            <w:gridCol w:w="2251"/>
            <w:gridCol w:w="2220"/>
          </w:tblGrid>
        </w:tblGridChange>
      </w:tblGrid>
      <w:tr>
        <w:trPr>
          <w:cantSplit w:val="0"/>
          <w:trHeight w:val="1929" w:hRule="atLeast"/>
          <w:tblHeader w:val="0"/>
        </w:trPr>
        <w:tc>
          <w:tcPr/>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1"/>
                <w:tab w:val="left" w:leader="none" w:pos="2073"/>
              </w:tabs>
              <w:spacing w:after="0" w:before="240" w:line="360" w:lineRule="auto"/>
              <w:ind w:left="101"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bl>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8"/>
          <w:szCs w:val="28"/>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0" name="Shape 12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21" name="Shape 12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22" name="Shape 12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23" name="Shape 12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24" name="Shape 12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25" name="Shape 12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891"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16"/>
        <w:tblW w:w="8911.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1"/>
        <w:gridCol w:w="2220"/>
        <w:tblGridChange w:id="0">
          <w:tblGrid>
            <w:gridCol w:w="895"/>
            <w:gridCol w:w="3545"/>
            <w:gridCol w:w="2251"/>
            <w:gridCol w:w="2220"/>
          </w:tblGrid>
        </w:tblGridChange>
      </w:tblGrid>
      <w:tr>
        <w:trPr>
          <w:cantSplit w:val="0"/>
          <w:trHeight w:val="1447" w:hRule="atLeast"/>
          <w:tblHeader w:val="0"/>
        </w:trPr>
        <w:tc>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Flood-prone wards (list)</w:t>
            </w:r>
          </w:p>
        </w:tc>
        <w:tc>
          <w:tcPr/>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1" w:right="42"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Vattavayal, Charity</w:t>
            </w:r>
          </w:p>
        </w:tc>
      </w:tr>
      <w:tr>
        <w:trPr>
          <w:cantSplit w:val="0"/>
          <w:trHeight w:val="962" w:hRule="atLeast"/>
          <w:tblHeader w:val="0"/>
        </w:trPr>
        <w:tc>
          <w:tcPr/>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Landslide-prone wards (list)</w:t>
            </w:r>
          </w:p>
        </w:tc>
        <w:tc>
          <w:tcPr/>
          <w:p w:rsidR="00000000" w:rsidDel="00000000" w:rsidP="00000000" w:rsidRDefault="00000000" w:rsidRPr="00000000" w14:paraId="00001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Aramala</w:t>
            </w:r>
          </w:p>
        </w:tc>
      </w:tr>
      <w:tr>
        <w:trPr>
          <w:cantSplit w:val="0"/>
          <w:trHeight w:val="1447" w:hRule="atLeast"/>
          <w:tblHeader w:val="0"/>
        </w:trPr>
        <w:tc>
          <w:tcPr/>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4"/>
                <w:tab w:val="left" w:leader="none" w:pos="3024"/>
              </w:tabs>
              <w:spacing w:after="0" w:before="240" w:line="360" w:lineRule="auto"/>
              <w:ind w:left="100"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Cyclone/sea</w:t>
              <w:tab/>
              <w:t xml:space="preserve">surge</w:t>
              <w:tab/>
              <w:t xml:space="preserve">risk (Yes/No)</w:t>
            </w:r>
          </w:p>
        </w:tc>
        <w:tc>
          <w:tcPr/>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03"/>
                <w:tab w:val="left" w:leader="none" w:pos="2806"/>
              </w:tabs>
              <w:spacing w:after="0" w:before="240" w:line="360" w:lineRule="auto"/>
              <w:ind w:left="100"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Heatwave</w:t>
              <w:tab/>
              <w:t xml:space="preserve">risk</w:t>
              <w:tab/>
              <w:t xml:space="preserve">zones (Yes/No)</w:t>
            </w:r>
          </w:p>
        </w:tc>
        <w:tc>
          <w:tcPr/>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1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Waterlogging areas (list)</w:t>
            </w:r>
          </w:p>
        </w:tc>
        <w:tc>
          <w:tcPr/>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Shelter homes / relief camps (number, capacity)</w:t>
            </w:r>
          </w:p>
        </w:tc>
        <w:tc>
          <w:tcPr/>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1"/>
                <w:tab w:val="left" w:leader="none" w:pos="1968"/>
              </w:tabs>
              <w:spacing w:after="0" w:before="240" w:line="362" w:lineRule="auto"/>
              <w:ind w:left="100"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Past</w:t>
              <w:tab/>
              <w:t xml:space="preserve">disaster</w:t>
              <w:tab/>
              <w:t xml:space="preserve">displacement history</w:t>
            </w:r>
          </w:p>
        </w:tc>
        <w:tc>
          <w:tcPr/>
          <w:p w:rsidR="00000000" w:rsidDel="00000000" w:rsidP="00000000" w:rsidRDefault="00000000" w:rsidRPr="00000000" w14:paraId="00001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86"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Disruption to water supply/transport common (Yes/No)</w:t>
            </w:r>
          </w:p>
        </w:tc>
        <w:tc>
          <w:tcPr/>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8B">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263"/>
        </w:tabs>
        <w:spacing w:after="0" w:before="243" w:line="240" w:lineRule="auto"/>
        <w:ind w:left="1263" w:right="0" w:hanging="247.99999999999997"/>
        <w:jc w:val="left"/>
        <w:rPr>
          <w:rFonts w:ascii="Calibri" w:cs="Calibri" w:eastAsia="Calibri" w:hAnsi="Calibri"/>
          <w:i w:val="0"/>
          <w:iCs w:val="0"/>
          <w:smallCaps w:val="0"/>
          <w:strike w:val="0"/>
          <w:color w:val="000000"/>
          <w:sz w:val="28"/>
          <w:szCs w:val="28"/>
          <w:shd w:fill="auto" w:val="clear"/>
          <w:vertAlign w:val="baseline"/>
        </w:rPr>
        <w:sectPr>
          <w:type w:val="nextPage"/>
          <w:pgSz w:h="16840" w:w="11910" w:orient="portrait"/>
          <w:pgMar w:bottom="1420" w:top="1000" w:left="425" w:right="283" w:header="708" w:footer="1230"/>
        </w:sect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Critical Infrastructure &amp; Logistics</w:t>
      </w:r>
    </w:p>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9" name="Shape 65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60" name="Shape 66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61" name="Shape 66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62" name="Shape 66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63" name="Shape 66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64" name="Shape 66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4" name="image113.png"/>
                <a:graphic>
                  <a:graphicData uri="http://schemas.openxmlformats.org/drawingml/2006/picture">
                    <pic:pic>
                      <pic:nvPicPr>
                        <pic:cNvPr id="0" name="image113.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17"/>
        <w:tblW w:w="8926.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3665"/>
        <w:gridCol w:w="2249"/>
        <w:gridCol w:w="2206"/>
        <w:tblGridChange w:id="0">
          <w:tblGrid>
            <w:gridCol w:w="806"/>
            <w:gridCol w:w="3665"/>
            <w:gridCol w:w="2249"/>
            <w:gridCol w:w="2206"/>
          </w:tblGrid>
        </w:tblGridChange>
      </w:tblGrid>
      <w:tr>
        <w:trPr>
          <w:cantSplit w:val="0"/>
          <w:trHeight w:val="1929" w:hRule="atLeast"/>
          <w:tblHeader w:val="0"/>
        </w:trPr>
        <w:tc>
          <w:tcPr/>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2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1"/>
                <w:tab w:val="left" w:leader="none" w:pos="2073"/>
              </w:tabs>
              <w:spacing w:after="0" w:before="240" w:line="360" w:lineRule="auto"/>
              <w:ind w:left="101" w:right="8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r>
        <w:trPr>
          <w:cantSplit w:val="0"/>
          <w:trHeight w:val="962" w:hRule="atLeast"/>
          <w:tblHeader w:val="0"/>
        </w:trPr>
        <w:tc>
          <w:tcPr/>
          <w:p w:rsidR="00000000" w:rsidDel="00000000" w:rsidP="00000000" w:rsidRDefault="00000000" w:rsidRPr="00000000" w14:paraId="00001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Schools (number)</w:t>
            </w:r>
          </w:p>
        </w:tc>
        <w:tc>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Anganwadis (number)</w:t>
            </w:r>
          </w:p>
        </w:tc>
        <w:tc>
          <w:tcPr/>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16</w:t>
            </w:r>
          </w:p>
        </w:tc>
        <w:tc>
          <w:tcPr/>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2" w:hRule="atLeast"/>
          <w:tblHeader w:val="0"/>
        </w:trPr>
        <w:tc>
          <w:tcPr/>
          <w:p w:rsidR="00000000" w:rsidDel="00000000" w:rsidP="00000000" w:rsidRDefault="00000000" w:rsidRPr="00000000" w14:paraId="00001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Colleges (number)</w:t>
            </w:r>
          </w:p>
        </w:tc>
        <w:tc>
          <w:tcPr/>
          <w:p w:rsidR="00000000" w:rsidDel="00000000" w:rsidP="00000000" w:rsidRDefault="00000000" w:rsidRPr="00000000" w14:paraId="00001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2" w:hRule="atLeast"/>
          <w:tblHeader w:val="0"/>
        </w:trPr>
        <w:tc>
          <w:tcPr/>
          <w:p w:rsidR="00000000" w:rsidDel="00000000" w:rsidP="00000000" w:rsidRDefault="00000000" w:rsidRPr="00000000" w14:paraId="00001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 halls (number)</w:t>
            </w:r>
          </w:p>
        </w:tc>
        <w:tc>
          <w:tcPr/>
          <w:p w:rsidR="00000000" w:rsidDel="00000000" w:rsidP="00000000" w:rsidRDefault="00000000" w:rsidRPr="00000000" w14:paraId="00001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Places of worship with large gatherings (number)</w:t>
            </w:r>
          </w:p>
        </w:tc>
        <w:tc>
          <w:tcPr/>
          <w:p w:rsidR="00000000" w:rsidDel="00000000" w:rsidP="00000000" w:rsidRDefault="00000000" w:rsidRPr="00000000" w14:paraId="00001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w:t>
            </w:r>
          </w:p>
        </w:tc>
        <w:tc>
          <w:tcPr/>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Large markets / shopping areas (number)</w:t>
            </w:r>
          </w:p>
        </w:tc>
        <w:tc>
          <w:tcPr/>
          <w:p w:rsidR="00000000" w:rsidDel="00000000" w:rsidP="00000000" w:rsidRDefault="00000000" w:rsidRPr="00000000" w14:paraId="00001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5" w:hRule="atLeast"/>
          <w:tblHeader w:val="0"/>
        </w:trPr>
        <w:tc>
          <w:tcPr/>
          <w:p w:rsidR="00000000" w:rsidDel="00000000" w:rsidP="00000000" w:rsidRDefault="00000000" w:rsidRPr="00000000" w14:paraId="00001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2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76"/>
                <w:tab w:val="left" w:leader="none" w:pos="1958"/>
                <w:tab w:val="left" w:leader="none" w:pos="2646"/>
              </w:tabs>
              <w:spacing w:after="0" w:before="240" w:line="360"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Warehouses</w:t>
              <w:tab/>
              <w:t xml:space="preserve">/</w:t>
              <w:tab/>
              <w:t xml:space="preserve">cold</w:t>
              <w:tab/>
              <w:t xml:space="preserve">storages (number)</w:t>
            </w:r>
          </w:p>
        </w:tc>
        <w:tc>
          <w:tcPr/>
          <w:p w:rsidR="00000000" w:rsidDel="00000000" w:rsidP="00000000" w:rsidRDefault="00000000" w:rsidRPr="00000000" w14:paraId="00001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2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47"/>
              </w:tabs>
              <w:spacing w:after="0" w:before="242" w:line="360"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Telecom/mobile</w:t>
              <w:tab/>
              <w:t xml:space="preserve">network coverage gaps (Yes/No)</w:t>
            </w:r>
          </w:p>
        </w:tc>
        <w:tc>
          <w:tcPr/>
          <w:p w:rsidR="00000000" w:rsidDel="00000000" w:rsidP="00000000" w:rsidRDefault="00000000" w:rsidRPr="00000000" w14:paraId="00001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59"/>
                <w:tab w:val="left" w:leader="none" w:pos="2446"/>
              </w:tabs>
              <w:spacing w:after="0" w:before="240" w:line="360" w:lineRule="auto"/>
              <w:ind w:left="100"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Power</w:t>
              <w:tab/>
              <w:t xml:space="preserve">outage</w:t>
              <w:tab/>
              <w:t xml:space="preserve">frequency (high/medium/low)</w:t>
            </w:r>
          </w:p>
        </w:tc>
        <w:tc>
          <w:tcPr/>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1"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6" name="Shape 766"/>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767" name="Shape 767"/>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768" name="Shape 768"/>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69" name="Shape 769"/>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770" name="Shape 770"/>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771" name="Shape 771"/>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91" name="image135.png"/>
                <a:graphic>
                  <a:graphicData uri="http://schemas.openxmlformats.org/drawingml/2006/picture">
                    <pic:pic>
                      <pic:nvPicPr>
                        <pic:cNvPr id="0" name="image13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18"/>
        <w:tblW w:w="8926.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3665"/>
        <w:gridCol w:w="2249"/>
        <w:gridCol w:w="2206"/>
        <w:tblGridChange w:id="0">
          <w:tblGrid>
            <w:gridCol w:w="806"/>
            <w:gridCol w:w="3665"/>
            <w:gridCol w:w="2249"/>
            <w:gridCol w:w="2206"/>
          </w:tblGrid>
        </w:tblGridChange>
      </w:tblGrid>
      <w:tr>
        <w:trPr>
          <w:cantSplit w:val="0"/>
          <w:trHeight w:val="1447" w:hRule="atLeast"/>
          <w:tblHeader w:val="0"/>
        </w:trPr>
        <w:tc>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1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Availability of generators in key facilities</w:t>
            </w:r>
          </w:p>
        </w:tc>
        <w:tc>
          <w:tcPr/>
          <w:p w:rsidR="00000000" w:rsidDel="00000000" w:rsidP="00000000" w:rsidRDefault="00000000" w:rsidRPr="00000000" w14:paraId="00001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0</w:t>
            </w:r>
          </w:p>
        </w:tc>
        <w:tc>
          <w:tcPr/>
          <w:p w:rsidR="00000000" w:rsidDel="00000000" w:rsidP="00000000" w:rsidRDefault="00000000" w:rsidRPr="00000000" w14:paraId="00001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BF">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294"/>
        </w:tabs>
        <w:spacing w:after="0" w:before="0" w:line="240" w:lineRule="auto"/>
        <w:ind w:left="1294" w:right="0" w:hanging="279.00000000000006"/>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Risk Communication &amp; Community Networks</w:t>
      </w:r>
    </w:p>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19"/>
        <w:tblW w:w="8940.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2"/>
        <w:gridCol w:w="2263"/>
        <w:gridCol w:w="2220"/>
        <w:tblGridChange w:id="0">
          <w:tblGrid>
            <w:gridCol w:w="895"/>
            <w:gridCol w:w="3562"/>
            <w:gridCol w:w="2263"/>
            <w:gridCol w:w="2220"/>
          </w:tblGrid>
        </w:tblGridChange>
      </w:tblGrid>
      <w:tr>
        <w:trPr>
          <w:cantSplit w:val="0"/>
          <w:trHeight w:val="1929" w:hRule="atLeast"/>
          <w:tblHeader w:val="0"/>
        </w:trPr>
        <w:tc>
          <w:tcPr/>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3"/>
                <w:tab w:val="left" w:leader="none" w:pos="2084"/>
              </w:tabs>
              <w:spacing w:after="0" w:before="240" w:line="362" w:lineRule="auto"/>
              <w:ind w:left="98"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r>
        <w:trPr>
          <w:cantSplit w:val="0"/>
          <w:trHeight w:val="1446" w:hRule="atLeast"/>
          <w:tblHeader w:val="0"/>
        </w:trPr>
        <w:tc>
          <w:tcPr/>
          <w:p w:rsidR="00000000" w:rsidDel="00000000" w:rsidP="00000000" w:rsidRDefault="00000000" w:rsidRPr="00000000" w14:paraId="00001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2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3"/>
                <w:tab w:val="left" w:leader="none" w:pos="2479"/>
              </w:tabs>
              <w:spacing w:after="0" w:before="240" w:line="362" w:lineRule="auto"/>
              <w:ind w:left="100"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Ward-level</w:t>
              <w:tab/>
              <w:t xml:space="preserve">rapid</w:t>
              <w:tab/>
              <w:t xml:space="preserve">response teams (Yes/No)</w:t>
            </w:r>
          </w:p>
        </w:tc>
        <w:tc>
          <w:tcPr/>
          <w:p w:rsidR="00000000" w:rsidDel="00000000" w:rsidP="00000000" w:rsidRDefault="00000000" w:rsidRPr="00000000" w14:paraId="00001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sz w:val="26"/>
                <w:szCs w:val="26"/>
                <w:rtl w:val="0"/>
              </w:rPr>
              <w:t xml:space="preserve"> YES</w:t>
            </w:r>
            <w:r w:rsidDel="00000000" w:rsidR="00000000" w:rsidRPr="00000000">
              <w:rPr>
                <w:rtl w:val="0"/>
              </w:rPr>
            </w:r>
          </w:p>
        </w:tc>
        <w:tc>
          <w:tcPr/>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1"/>
                <w:tab w:val="left" w:leader="none" w:pos="3381"/>
              </w:tabs>
              <w:spacing w:after="0" w:before="240"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Jagratha</w:t>
              <w:tab/>
              <w:t xml:space="preserve">samithis</w:t>
              <w:tab/>
              <w:t xml:space="preserve">/ committees active (Yes/No)</w:t>
            </w:r>
          </w:p>
        </w:tc>
        <w:tc>
          <w:tcPr/>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Kudumbashree presence and strength (number of units)</w:t>
            </w:r>
          </w:p>
        </w:tc>
        <w:tc>
          <w:tcPr/>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112</w:t>
            </w:r>
          </w:p>
        </w:tc>
        <w:tc>
          <w:tcPr/>
          <w:p w:rsidR="00000000" w:rsidDel="00000000" w:rsidP="00000000" w:rsidRDefault="00000000" w:rsidRPr="00000000" w14:paraId="00001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Volunteer network (number, coverage)</w:t>
            </w:r>
          </w:p>
        </w:tc>
        <w:tc>
          <w:tcPr/>
          <w:p w:rsidR="00000000" w:rsidDel="00000000" w:rsidP="00000000" w:rsidRDefault="00000000" w:rsidRPr="00000000" w14:paraId="00001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76"/>
              </w:tabs>
              <w:spacing w:after="0" w:before="240" w:line="360" w:lineRule="auto"/>
              <w:ind w:left="100" w:right="9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Community-based surveillance</w:t>
              <w:tab/>
              <w:t xml:space="preserve">mechanisms (Yes/No)</w:t>
            </w:r>
          </w:p>
        </w:tc>
        <w:tc>
          <w:tcPr/>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1003"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8" name="Shape 838"/>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839" name="Shape 839"/>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840" name="Shape 840"/>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41" name="Shape 841"/>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842" name="Shape 842"/>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843" name="Shape 843"/>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1003" name="image147.png"/>
                <a:graphic>
                  <a:graphicData uri="http://schemas.openxmlformats.org/drawingml/2006/picture">
                    <pic:pic>
                      <pic:nvPicPr>
                        <pic:cNvPr id="0" name="image14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20"/>
        <w:tblW w:w="8940.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2"/>
        <w:gridCol w:w="2263"/>
        <w:gridCol w:w="2220"/>
        <w:tblGridChange w:id="0">
          <w:tblGrid>
            <w:gridCol w:w="895"/>
            <w:gridCol w:w="3562"/>
            <w:gridCol w:w="2263"/>
            <w:gridCol w:w="2220"/>
          </w:tblGrid>
        </w:tblGridChange>
      </w:tblGrid>
      <w:tr>
        <w:trPr>
          <w:cantSplit w:val="0"/>
          <w:trHeight w:val="2412" w:hRule="atLeast"/>
          <w:tblHeader w:val="0"/>
        </w:trPr>
        <w:tc>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2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27"/>
              </w:tabs>
              <w:spacing w:after="0" w:before="240" w:line="360" w:lineRule="auto"/>
              <w:ind w:left="100" w:right="8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IEC dissemination channels (WhatsApp</w:t>
              <w:tab/>
              <w:t xml:space="preserve">groups, community radio, PA systems)</w:t>
            </w:r>
          </w:p>
        </w:tc>
        <w:tc>
          <w:tcPr/>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Rumour tracking mechanisms (Yes/No)</w:t>
            </w:r>
          </w:p>
        </w:tc>
        <w:tc>
          <w:tcPr/>
          <w:p w:rsidR="00000000" w:rsidDel="00000000" w:rsidP="00000000" w:rsidRDefault="00000000" w:rsidRPr="00000000" w14:paraId="00001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Languages spoken / literacy considerations</w:t>
            </w:r>
          </w:p>
        </w:tc>
        <w:tc>
          <w:tcPr/>
          <w:p w:rsidR="00000000" w:rsidDel="00000000" w:rsidP="00000000" w:rsidRDefault="00000000" w:rsidRPr="00000000" w14:paraId="00001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2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96"/>
              </w:tabs>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Vulnerable</w:t>
              <w:tab/>
              <w:t xml:space="preserve">groups</w:t>
            </w:r>
          </w:p>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73"/>
              </w:tabs>
              <w:spacing w:after="0" w:before="161"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communication</w:t>
              <w:tab/>
              <w:t xml:space="preserve">strategy available (Yes/No)</w:t>
            </w:r>
          </w:p>
        </w:tc>
        <w:tc>
          <w:tcPr/>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2F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372"/>
        </w:tabs>
        <w:spacing w:after="0" w:before="0" w:line="240" w:lineRule="auto"/>
        <w:ind w:left="1372" w:right="0" w:hanging="357"/>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Preparedness Planning &amp; Governance</w:t>
      </w:r>
    </w:p>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21"/>
        <w:tblW w:w="8940.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2"/>
        <w:gridCol w:w="2263"/>
        <w:gridCol w:w="2220"/>
        <w:tblGridChange w:id="0">
          <w:tblGrid>
            <w:gridCol w:w="715"/>
            <w:gridCol w:w="3742"/>
            <w:gridCol w:w="2263"/>
            <w:gridCol w:w="2220"/>
          </w:tblGrid>
        </w:tblGridChange>
      </w:tblGrid>
      <w:tr>
        <w:trPr>
          <w:cantSplit w:val="0"/>
          <w:trHeight w:val="1929" w:hRule="atLeast"/>
          <w:tblHeader w:val="0"/>
        </w:trPr>
        <w:tc>
          <w:tcPr/>
          <w:p w:rsidR="00000000" w:rsidDel="00000000" w:rsidP="00000000" w:rsidRDefault="00000000" w:rsidRPr="00000000" w14:paraId="00001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2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33"/>
                <w:tab w:val="left" w:leader="none" w:pos="2084"/>
              </w:tabs>
              <w:spacing w:after="0" w:before="240" w:line="360" w:lineRule="auto"/>
              <w:ind w:left="98"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1"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r>
        <w:trPr>
          <w:cantSplit w:val="0"/>
          <w:trHeight w:val="1446" w:hRule="atLeast"/>
          <w:tblHeader w:val="0"/>
        </w:trPr>
        <w:tc>
          <w:tcPr/>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LSG emergency plan available (Yes/No)</w:t>
            </w:r>
          </w:p>
        </w:tc>
        <w:tc>
          <w:tcPr/>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7"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5" name="Shape 21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216" name="Shape 21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217" name="Shape 21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18" name="Shape 21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219" name="Shape 21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220" name="Shape 22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07"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22"/>
        <w:tblW w:w="8940.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2"/>
        <w:gridCol w:w="2263"/>
        <w:gridCol w:w="2220"/>
        <w:tblGridChange w:id="0">
          <w:tblGrid>
            <w:gridCol w:w="715"/>
            <w:gridCol w:w="3742"/>
            <w:gridCol w:w="2263"/>
            <w:gridCol w:w="2220"/>
          </w:tblGrid>
        </w:tblGridChange>
      </w:tblGrid>
      <w:tr>
        <w:trPr>
          <w:cantSplit w:val="0"/>
          <w:trHeight w:val="1447" w:hRule="atLeast"/>
          <w:tblHeader w:val="0"/>
        </w:trPr>
        <w:tc>
          <w:tcPr/>
          <w:p w:rsidR="00000000" w:rsidDel="00000000" w:rsidP="00000000" w:rsidRDefault="00000000" w:rsidRPr="00000000" w14:paraId="00001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1"/>
                <w:tab w:val="left" w:leader="none" w:pos="3157"/>
              </w:tabs>
              <w:spacing w:after="0" w:before="240" w:line="360" w:lineRule="auto"/>
              <w:ind w:left="100" w:right="91"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Pandemic</w:t>
              <w:tab/>
              <w:t xml:space="preserve">preparedness</w:t>
              <w:tab/>
              <w:t xml:space="preserve">plan available (Yes/No)</w:t>
            </w:r>
          </w:p>
        </w:tc>
        <w:tc>
          <w:tcPr/>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3"/>
                <w:tab w:val="left" w:leader="none" w:pos="2813"/>
              </w:tabs>
              <w:spacing w:after="0" w:before="240" w:line="360"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Incident</w:t>
              <w:tab/>
              <w:t xml:space="preserve">Command</w:t>
              <w:tab/>
              <w:t xml:space="preserve">System identified (Yes/No)</w:t>
            </w:r>
          </w:p>
        </w:tc>
        <w:tc>
          <w:tcPr/>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2"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Rapid procurement mechanism available (Yes/No)</w:t>
            </w:r>
          </w:p>
        </w:tc>
        <w:tc>
          <w:tcPr/>
          <w:p w:rsidR="00000000" w:rsidDel="00000000" w:rsidP="00000000" w:rsidRDefault="00000000" w:rsidRPr="00000000" w14:paraId="00001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5"/>
                <w:tab w:val="left" w:leader="none" w:pos="2627"/>
              </w:tabs>
              <w:spacing w:after="0" w:before="240" w:line="360" w:lineRule="auto"/>
              <w:ind w:left="100" w:right="9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Emergency</w:t>
              <w:tab/>
              <w:t xml:space="preserve">fund</w:t>
              <w:tab/>
              <w:t xml:space="preserve">available (Yes/No, amount)</w:t>
            </w:r>
          </w:p>
        </w:tc>
        <w:tc>
          <w:tcPr/>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24"/>
                <w:tab w:val="left" w:leader="none" w:pos="2660"/>
              </w:tabs>
              <w:spacing w:after="0" w:before="240" w:line="360" w:lineRule="auto"/>
              <w:ind w:left="100"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Past</w:t>
              <w:tab/>
              <w:t xml:space="preserve">outbreak</w:t>
              <w:tab/>
              <w:t xml:space="preserve">response experience (Yes/No, details)</w:t>
            </w:r>
          </w:p>
        </w:tc>
        <w:tc>
          <w:tcPr/>
          <w:p w:rsidR="00000000" w:rsidDel="00000000" w:rsidP="00000000" w:rsidRDefault="00000000" w:rsidRPr="00000000" w14:paraId="00001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88"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Intersectoral coordination mechanism (Health, Police, LSG, Veterinary, Education)</w:t>
            </w:r>
          </w:p>
        </w:tc>
        <w:tc>
          <w:tcPr/>
          <w:p w:rsidR="00000000" w:rsidDel="00000000" w:rsidP="00000000" w:rsidRDefault="00000000" w:rsidRPr="00000000" w14:paraId="00001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83"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Mock drills conducted in last 12 months (Yes/No)</w:t>
            </w:r>
          </w:p>
        </w:tc>
        <w:tc>
          <w:tcPr/>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5"/>
                <w:tab w:val="left" w:leader="none" w:pos="3314"/>
              </w:tabs>
              <w:spacing w:after="0" w:before="240" w:line="360" w:lineRule="auto"/>
              <w:ind w:left="100"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Training</w:t>
              <w:tab/>
              <w:t xml:space="preserve">coverage</w:t>
              <w:tab/>
              <w:t xml:space="preserve">for staff/volunteers (Yes/No)</w:t>
            </w:r>
          </w:p>
        </w:tc>
        <w:tc>
          <w:tcPr/>
          <w:p w:rsidR="00000000" w:rsidDel="00000000" w:rsidP="00000000" w:rsidRDefault="00000000" w:rsidRPr="00000000" w14:paraId="00001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8"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9"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0" name="Shape 630"/>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31" name="Shape 631"/>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32" name="Shape 632"/>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33" name="Shape 633"/>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34" name="Shape 634"/>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35" name="Shape 635"/>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69" name="image108.png"/>
                <a:graphic>
                  <a:graphicData uri="http://schemas.openxmlformats.org/drawingml/2006/picture">
                    <pic:pic>
                      <pic:nvPicPr>
                        <pic:cNvPr id="0" name="image108.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132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340"/>
        </w:tabs>
        <w:spacing w:after="0" w:before="0" w:line="240" w:lineRule="auto"/>
        <w:ind w:left="1340" w:right="0" w:hanging="325"/>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Surveillance &amp; Data Systems</w:t>
      </w:r>
    </w:p>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23"/>
        <w:tblW w:w="8942.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1"/>
        <w:gridCol w:w="2252"/>
        <w:gridCol w:w="2204"/>
        <w:tblGridChange w:id="0">
          <w:tblGrid>
            <w:gridCol w:w="895"/>
            <w:gridCol w:w="3591"/>
            <w:gridCol w:w="2252"/>
            <w:gridCol w:w="2204"/>
          </w:tblGrid>
        </w:tblGridChange>
      </w:tblGrid>
      <w:tr>
        <w:trPr>
          <w:cantSplit w:val="0"/>
          <w:trHeight w:val="1929" w:hRule="atLeast"/>
          <w:tblHeader w:val="0"/>
        </w:trPr>
        <w:tc>
          <w:tcPr/>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1"/>
                <w:tab w:val="left" w:leader="none" w:pos="2072"/>
              </w:tabs>
              <w:spacing w:after="0" w:before="240" w:line="362" w:lineRule="auto"/>
              <w:ind w:left="100"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7"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97"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r>
        <w:trPr>
          <w:cantSplit w:val="0"/>
          <w:trHeight w:val="1447" w:hRule="atLeast"/>
          <w:tblHeader w:val="0"/>
        </w:trPr>
        <w:tc>
          <w:tcPr/>
          <w:p w:rsidR="00000000" w:rsidDel="00000000" w:rsidP="00000000" w:rsidRDefault="00000000" w:rsidRPr="00000000" w14:paraId="00001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Digital reporting tools used (e.g., DHIS2, portals)</w:t>
            </w:r>
          </w:p>
        </w:tc>
        <w:tc>
          <w:tcPr/>
          <w:p w:rsidR="00000000" w:rsidDel="00000000" w:rsidP="00000000" w:rsidRDefault="00000000" w:rsidRPr="00000000" w14:paraId="00001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3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0"/>
                <w:tab w:val="left" w:leader="none" w:pos="2275"/>
              </w:tabs>
              <w:spacing w:after="0" w:before="240" w:line="360" w:lineRule="auto"/>
              <w:ind w:left="100" w:right="8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Availability</w:t>
              <w:tab/>
              <w:t xml:space="preserve">of</w:t>
              <w:tab/>
              <w:t xml:space="preserve">line-listing format (Yes/No)</w:t>
            </w:r>
          </w:p>
        </w:tc>
        <w:tc>
          <w:tcPr/>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7" w:hRule="atLeast"/>
          <w:tblHeader w:val="0"/>
        </w:trPr>
        <w:tc>
          <w:tcPr/>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70"/>
                <w:tab w:val="left" w:leader="none" w:pos="2942"/>
              </w:tabs>
              <w:spacing w:after="0" w:before="242" w:line="360" w:lineRule="auto"/>
              <w:ind w:left="100" w:right="89"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Contact</w:t>
              <w:tab/>
              <w:t xml:space="preserve">tracing</w:t>
              <w:tab/>
              <w:t xml:space="preserve">team identified (Yes/No)</w:t>
            </w:r>
          </w:p>
        </w:tc>
        <w:tc>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80"/>
              </w:tabs>
              <w:spacing w:after="0" w:before="240" w:line="360" w:lineRule="auto"/>
              <w:ind w:left="100" w:right="8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Mapping of high-risk households</w:t>
              <w:tab/>
              <w:t xml:space="preserve">available (Yes/No)</w:t>
            </w:r>
          </w:p>
        </w:tc>
        <w:tc>
          <w:tcPr/>
          <w:p w:rsidR="00000000" w:rsidDel="00000000" w:rsidP="00000000" w:rsidRDefault="00000000" w:rsidRPr="00000000" w14:paraId="00001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13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20"/>
                <w:tab w:val="left" w:leader="none" w:pos="2493"/>
              </w:tabs>
              <w:spacing w:after="0" w:before="240" w:line="360"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Testing</w:t>
              <w:tab/>
              <w:t xml:space="preserve">sample</w:t>
              <w:tab/>
              <w:t xml:space="preserve">transport mechanism (Yes/No)</w:t>
            </w:r>
          </w:p>
        </w:tc>
        <w:tc>
          <w:tcPr/>
          <w:p w:rsidR="00000000" w:rsidDel="00000000" w:rsidP="00000000" w:rsidRDefault="00000000" w:rsidRPr="00000000" w14:paraId="00001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6" w:hRule="atLeast"/>
          <w:tblHeader w:val="0"/>
        </w:trPr>
        <w:tc>
          <w:tcPr/>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Reporting timeline adherence (good/average/poor)</w:t>
            </w:r>
          </w:p>
        </w:tc>
        <w:tc>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08"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8"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5" name="Shape 425"/>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26" name="Shape 426"/>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27" name="Shape 427"/>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28" name="Shape 428"/>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29" name="Shape 429"/>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30" name="Shape 430"/>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38" name="image75.png"/>
                <a:graphic>
                  <a:graphicData uri="http://schemas.openxmlformats.org/drawingml/2006/picture">
                    <pic:pic>
                      <pic:nvPicPr>
                        <pic:cNvPr id="0" name="image7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tbl>
      <w:tblPr>
        <w:tblStyle w:val="Table124"/>
        <w:tblW w:w="8942.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1"/>
        <w:gridCol w:w="2252"/>
        <w:gridCol w:w="2204"/>
        <w:tblGridChange w:id="0">
          <w:tblGrid>
            <w:gridCol w:w="895"/>
            <w:gridCol w:w="3591"/>
            <w:gridCol w:w="2252"/>
            <w:gridCol w:w="2204"/>
          </w:tblGrid>
        </w:tblGridChange>
      </w:tblGrid>
      <w:tr>
        <w:trPr>
          <w:cantSplit w:val="0"/>
          <w:trHeight w:val="1447" w:hRule="atLeast"/>
          <w:tblHeader w:val="0"/>
        </w:trPr>
        <w:tc>
          <w:tcPr/>
          <w:p w:rsidR="00000000" w:rsidDel="00000000" w:rsidP="00000000" w:rsidRDefault="00000000" w:rsidRPr="00000000" w14:paraId="00001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13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81"/>
                <w:tab w:val="left" w:leader="none" w:pos="2556"/>
              </w:tabs>
              <w:spacing w:after="0" w:before="240" w:line="360" w:lineRule="auto"/>
              <w:ind w:left="100" w:right="88"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Data</w:t>
              <w:tab/>
              <w:t xml:space="preserve">sharing</w:t>
              <w:tab/>
              <w:t xml:space="preserve">between departments (Yes/No)</w:t>
            </w:r>
          </w:p>
        </w:tc>
        <w:tc>
          <w:tcPr/>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Availability of dashboard for monitoring (Yes/No)</w:t>
            </w:r>
          </w:p>
        </w:tc>
        <w:tc>
          <w:tcPr/>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yes</w:t>
            </w:r>
          </w:p>
        </w:tc>
        <w:tc>
          <w:tcPr/>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34D">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1417"/>
        </w:tabs>
        <w:spacing w:after="0" w:before="1" w:line="240" w:lineRule="auto"/>
        <w:ind w:left="1417" w:right="0" w:hanging="402"/>
        <w:jc w:val="left"/>
        <w:rPr>
          <w:rFonts w:ascii="Calibri" w:cs="Calibri" w:eastAsia="Calibri" w:hAnsi="Calibri"/>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Additional Notes &amp; Observations</w:t>
      </w:r>
    </w:p>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25"/>
        <w:tblW w:w="8926.0" w:type="dxa"/>
        <w:jc w:val="left"/>
        <w:tblInd w:w="9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3665"/>
        <w:gridCol w:w="2249"/>
        <w:gridCol w:w="2206"/>
        <w:tblGridChange w:id="0">
          <w:tblGrid>
            <w:gridCol w:w="806"/>
            <w:gridCol w:w="3665"/>
            <w:gridCol w:w="2249"/>
            <w:gridCol w:w="2206"/>
          </w:tblGrid>
        </w:tblGridChange>
      </w:tblGrid>
      <w:tr>
        <w:trPr>
          <w:cantSplit w:val="0"/>
          <w:trHeight w:val="1929" w:hRule="atLeast"/>
          <w:tblHeader w:val="0"/>
        </w:trPr>
        <w:tc>
          <w:tcPr/>
          <w:p w:rsidR="00000000" w:rsidDel="00000000" w:rsidP="00000000" w:rsidRDefault="00000000" w:rsidRPr="00000000" w14:paraId="00001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Sl.</w:t>
            </w:r>
          </w:p>
          <w:p w:rsidR="00000000" w:rsidDel="00000000" w:rsidP="00000000" w:rsidRDefault="00000000" w:rsidRPr="00000000" w14:paraId="00001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Indicator / Field</w:t>
            </w:r>
          </w:p>
        </w:tc>
        <w:tc>
          <w:tcPr/>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1"/>
                <w:tab w:val="left" w:leader="none" w:pos="2073"/>
              </w:tabs>
              <w:spacing w:after="0" w:before="240" w:line="360" w:lineRule="auto"/>
              <w:ind w:left="101" w:right="85"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Baseline</w:t>
              <w:tab/>
              <w:t xml:space="preserve">Data (Value</w:t>
              <w:tab/>
              <w:tab/>
              <w:t xml:space="preserve">/</w:t>
            </w:r>
          </w:p>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Description)</w:t>
            </w:r>
          </w:p>
        </w:tc>
        <w:tc>
          <w:tcPr/>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Source / Remarks</w:t>
            </w:r>
          </w:p>
        </w:tc>
      </w:tr>
      <w:tr>
        <w:trPr>
          <w:cantSplit w:val="0"/>
          <w:trHeight w:val="1444" w:hRule="atLeast"/>
          <w:tblHeader w:val="0"/>
        </w:trPr>
        <w:tc>
          <w:tcPr/>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Key challenges perceived by LSG</w:t>
            </w:r>
          </w:p>
        </w:tc>
        <w:tc>
          <w:tcPr/>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1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1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Top 5 high-risk wards (reason)</w:t>
            </w:r>
          </w:p>
        </w:tc>
        <w:tc>
          <w:tcPr/>
          <w:p w:rsidR="00000000" w:rsidDel="00000000" w:rsidP="00000000" w:rsidRDefault="00000000" w:rsidRPr="00000000" w14:paraId="00001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929" w:hRule="atLeast"/>
          <w:tblHeader w:val="0"/>
        </w:trPr>
        <w:tc>
          <w:tcPr/>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100" w:right="87" w:firstLine="0"/>
              <w:jc w:val="both"/>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Any unique local risks (industrial pollution, refugee camps, etc.)</w:t>
            </w:r>
          </w:p>
        </w:tc>
        <w:tc>
          <w:tcPr/>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r>
        <w:trPr>
          <w:cantSplit w:val="0"/>
          <w:trHeight w:val="1444" w:hRule="atLeast"/>
          <w:tblHeader w:val="0"/>
        </w:trPr>
        <w:tc>
          <w:tcPr/>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36"/>
              </w:tabs>
              <w:spacing w:after="0" w:before="240" w:line="360" w:lineRule="auto"/>
              <w:ind w:left="100" w:right="87"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Recommendations</w:t>
              <w:tab/>
              <w:t xml:space="preserve">for preparedness strengthening</w:t>
            </w:r>
          </w:p>
        </w:tc>
        <w:tc>
          <w:tcPr/>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1" w:right="0" w:firstLine="0"/>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No</w:t>
            </w:r>
          </w:p>
        </w:tc>
        <w:tc>
          <w:tcPr/>
          <w:p w:rsidR="00000000" w:rsidDel="00000000" w:rsidP="00000000" w:rsidRDefault="00000000" w:rsidRPr="00000000" w14:paraId="00001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1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6"/>
          <w:szCs w:val="26"/>
          <w:u w:val="none"/>
          <w:shd w:fill="auto" w:val="clear"/>
          <w:vertAlign w:val="baseline"/>
        </w:rPr>
        <w:sectPr>
          <w:type w:val="nextPage"/>
          <w:pgSz w:h="16840" w:w="11910" w:orient="portrait"/>
          <w:pgMar w:bottom="1420" w:top="1000" w:left="425" w:right="283" w:header="708" w:footer="1230"/>
        </w:sectPr>
      </w:pPr>
      <w:r w:rsidDel="00000000" w:rsidR="00000000" w:rsidRPr="00000000">
        <w:rPr>
          <w:rtl w:val="0"/>
        </w:rPr>
      </w:r>
    </w:p>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bCs w:val="1"/>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1"/>
          <w:bCs w:val="1"/>
          <w:sz w:val="17"/>
          <w:szCs w:val="17"/>
        </w:rPr>
        <mc:AlternateContent>
          <mc:Choice Requires="wpg">
            <w:drawing>
              <wp:anchor allowOverlap="1" behindDoc="1" distB="0" distT="0" distL="0" distR="0" hidden="0" layoutInCell="1" locked="0" relativeHeight="0" simplePos="0">
                <wp:simplePos x="0" y="0"/>
                <wp:positionH relativeFrom="page">
                  <wp:posOffset>675132</wp:posOffset>
                </wp:positionH>
                <wp:positionV relativeFrom="page">
                  <wp:posOffset>488861099</wp:posOffset>
                </wp:positionV>
                <wp:extent cx="7230109" cy="10084435"/>
                <wp:effectExtent b="0" l="0" r="0" t="0"/>
                <wp:wrapNone/>
                <wp:docPr id="904"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4" name="Shape 194"/>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195" name="Shape 195"/>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196" name="Shape 196"/>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97" name="Shape 197"/>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198" name="Shape 198"/>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199" name="Shape 199"/>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675132</wp:posOffset>
                </wp:positionH>
                <wp:positionV relativeFrom="page">
                  <wp:posOffset>488861099</wp:posOffset>
                </wp:positionV>
                <wp:extent cx="7230109" cy="10084435"/>
                <wp:effectExtent b="0" l="0" r="0" t="0"/>
                <wp:wrapNone/>
                <wp:docPr id="904"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Fonts w:ascii="Calibri" w:cs="Calibri" w:eastAsia="Calibri" w:hAnsi="Calibri"/>
          <w:b w:val="1"/>
          <w:bCs w:val="1"/>
          <w:sz w:val="17"/>
          <w:szCs w:val="17"/>
        </w:rPr>
        <mc:AlternateContent>
          <mc:Choice Requires="wpg">
            <w:drawing>
              <wp:anchor allowOverlap="1" behindDoc="1" distB="0" distT="0" distL="0" distR="0" hidden="0" layoutInCell="1" locked="0" relativeHeight="0" simplePos="0">
                <wp:simplePos x="0" y="0"/>
                <wp:positionH relativeFrom="page">
                  <wp:posOffset>656082</wp:posOffset>
                </wp:positionH>
                <wp:positionV relativeFrom="page">
                  <wp:posOffset>943532212</wp:posOffset>
                </wp:positionV>
                <wp:extent cx="7230109" cy="10084435"/>
                <wp:effectExtent b="0" l="0" r="0" t="0"/>
                <wp:wrapNone/>
                <wp:docPr id="940"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9" name="Shape 439"/>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440" name="Shape 440"/>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441" name="Shape 441"/>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42" name="Shape 442"/>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443" name="Shape 443"/>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444" name="Shape 444"/>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656082</wp:posOffset>
                </wp:positionH>
                <wp:positionV relativeFrom="page">
                  <wp:posOffset>943532212</wp:posOffset>
                </wp:positionV>
                <wp:extent cx="7230109" cy="10084435"/>
                <wp:effectExtent b="0" l="0" r="0" t="0"/>
                <wp:wrapNone/>
                <wp:docPr id="940" name="image77.png"/>
                <a:graphic>
                  <a:graphicData uri="http://schemas.openxmlformats.org/drawingml/2006/picture">
                    <pic:pic>
                      <pic:nvPicPr>
                        <pic:cNvPr id="0" name="image77.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Fonts w:ascii="Calibri" w:cs="Calibri" w:eastAsia="Calibri" w:hAnsi="Calibri"/>
          <w:b w:val="1"/>
          <w:bCs w:val="1"/>
          <w:i w:val="0"/>
          <w:iCs w:val="0"/>
          <w:smallCaps w:val="0"/>
          <w:strike w:val="0"/>
          <w:color w:val="000000"/>
          <w:sz w:val="17"/>
          <w:szCs w:val="17"/>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6" name=""/>
                <a:graphic>
                  <a:graphicData uri="http://schemas.microsoft.com/office/word/2010/wordprocessingGroup">
                    <wpg:wgp>
                      <wpg:cNvGrpSpPr/>
                      <wpg:grpSpPr>
                        <a:xfrm>
                          <a:off x="1730925" y="0"/>
                          <a:ext cx="7230109" cy="10084435"/>
                          <a:chOff x="1730925" y="0"/>
                          <a:chExt cx="7230125" cy="7560000"/>
                        </a:xfrm>
                      </wpg:grpSpPr>
                      <wpg:grpSp>
                        <wpg:cNvGrpSpPr/>
                        <wpg:grpSpPr>
                          <a:xfrm>
                            <a:off x="1730946" y="0"/>
                            <a:ext cx="7230100" cy="7559999"/>
                            <a:chOff x="0" y="0"/>
                            <a:chExt cx="7230100" cy="10084434"/>
                          </a:xfrm>
                        </wpg:grpSpPr>
                        <wps:wsp>
                          <wps:cNvSpPr/>
                          <wps:cNvPr id="3" name="Shape 3"/>
                          <wps:spPr>
                            <a:xfrm>
                              <a:off x="0" y="0"/>
                              <a:ext cx="7230100" cy="1008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73" name="Shape 673"/>
                          <wps:spPr>
                            <a:xfrm>
                              <a:off x="0" y="9172955"/>
                              <a:ext cx="7205345" cy="180340"/>
                            </a:xfrm>
                            <a:custGeom>
                              <a:rect b="b" l="l" r="r" t="t"/>
                              <a:pathLst>
                                <a:path extrusionOk="0" h="180340" w="7205345">
                                  <a:moveTo>
                                    <a:pt x="7205218" y="0"/>
                                  </a:moveTo>
                                  <a:lnTo>
                                    <a:pt x="2873375" y="0"/>
                                  </a:lnTo>
                                  <a:lnTo>
                                    <a:pt x="0" y="0"/>
                                  </a:lnTo>
                                  <a:lnTo>
                                    <a:pt x="0" y="179832"/>
                                  </a:lnTo>
                                  <a:lnTo>
                                    <a:pt x="2873375" y="179832"/>
                                  </a:lnTo>
                                  <a:lnTo>
                                    <a:pt x="7205218" y="179832"/>
                                  </a:lnTo>
                                  <a:lnTo>
                                    <a:pt x="7205218" y="0"/>
                                  </a:lnTo>
                                  <a:close/>
                                </a:path>
                              </a:pathLst>
                            </a:custGeom>
                            <a:solidFill>
                              <a:srgbClr val="4471C4"/>
                            </a:solidFill>
                            <a:ln>
                              <a:noFill/>
                            </a:ln>
                          </wps:spPr>
                          <wps:bodyPr anchorCtr="0" anchor="ctr" bIns="91425" lIns="91425" spcFirstLastPara="1" rIns="91425" wrap="square" tIns="91425">
                            <a:noAutofit/>
                          </wps:bodyPr>
                        </wps:wsp>
                        <wps:wsp>
                          <wps:cNvSpPr/>
                          <wps:cNvPr id="674" name="Shape 674"/>
                          <wps:spPr>
                            <a:xfrm>
                              <a:off x="277368" y="0"/>
                              <a:ext cx="6952615" cy="10053955"/>
                            </a:xfrm>
                            <a:custGeom>
                              <a:rect b="b" l="l" r="r" t="t"/>
                              <a:pathLst>
                                <a:path extrusionOk="0" h="10053955" w="6952615">
                                  <a:moveTo>
                                    <a:pt x="6927850" y="24384"/>
                                  </a:moveTo>
                                  <a:lnTo>
                                    <a:pt x="6921754" y="24384"/>
                                  </a:lnTo>
                                  <a:lnTo>
                                    <a:pt x="30480" y="24384"/>
                                  </a:lnTo>
                                  <a:lnTo>
                                    <a:pt x="24384" y="24384"/>
                                  </a:lnTo>
                                  <a:lnTo>
                                    <a:pt x="24384" y="30480"/>
                                  </a:lnTo>
                                  <a:lnTo>
                                    <a:pt x="30480" y="30480"/>
                                  </a:lnTo>
                                  <a:lnTo>
                                    <a:pt x="6921754" y="30480"/>
                                  </a:lnTo>
                                  <a:lnTo>
                                    <a:pt x="6927850" y="30480"/>
                                  </a:lnTo>
                                  <a:lnTo>
                                    <a:pt x="6927850" y="24384"/>
                                  </a:lnTo>
                                  <a:close/>
                                </a:path>
                                <a:path extrusionOk="0" h="10053955" w="6952615">
                                  <a:moveTo>
                                    <a:pt x="6940042" y="12192"/>
                                  </a:moveTo>
                                  <a:lnTo>
                                    <a:pt x="6940042" y="12192"/>
                                  </a:lnTo>
                                  <a:lnTo>
                                    <a:pt x="12192" y="12192"/>
                                  </a:lnTo>
                                  <a:lnTo>
                                    <a:pt x="12192" y="18288"/>
                                  </a:lnTo>
                                  <a:lnTo>
                                    <a:pt x="12192" y="30480"/>
                                  </a:lnTo>
                                  <a:lnTo>
                                    <a:pt x="18288" y="30480"/>
                                  </a:lnTo>
                                  <a:lnTo>
                                    <a:pt x="18288" y="18288"/>
                                  </a:lnTo>
                                  <a:lnTo>
                                    <a:pt x="30480" y="18288"/>
                                  </a:lnTo>
                                  <a:lnTo>
                                    <a:pt x="6921754" y="18288"/>
                                  </a:lnTo>
                                  <a:lnTo>
                                    <a:pt x="6933946" y="18288"/>
                                  </a:lnTo>
                                  <a:lnTo>
                                    <a:pt x="6933946" y="30480"/>
                                  </a:lnTo>
                                  <a:lnTo>
                                    <a:pt x="6940029" y="30480"/>
                                  </a:lnTo>
                                  <a:lnTo>
                                    <a:pt x="6940029" y="18288"/>
                                  </a:lnTo>
                                  <a:lnTo>
                                    <a:pt x="6940042" y="12192"/>
                                  </a:lnTo>
                                  <a:close/>
                                </a:path>
                                <a:path extrusionOk="0" h="10053955" w="6952615">
                                  <a:moveTo>
                                    <a:pt x="6952234" y="0"/>
                                  </a:moveTo>
                                  <a:lnTo>
                                    <a:pt x="6952234" y="0"/>
                                  </a:lnTo>
                                  <a:lnTo>
                                    <a:pt x="0" y="0"/>
                                  </a:lnTo>
                                  <a:lnTo>
                                    <a:pt x="0" y="6096"/>
                                  </a:lnTo>
                                  <a:lnTo>
                                    <a:pt x="0" y="30480"/>
                                  </a:lnTo>
                                  <a:lnTo>
                                    <a:pt x="0" y="10053828"/>
                                  </a:lnTo>
                                  <a:lnTo>
                                    <a:pt x="6096" y="10053828"/>
                                  </a:lnTo>
                                  <a:lnTo>
                                    <a:pt x="6096" y="30480"/>
                                  </a:lnTo>
                                  <a:lnTo>
                                    <a:pt x="6096" y="6096"/>
                                  </a:lnTo>
                                  <a:lnTo>
                                    <a:pt x="30480" y="6096"/>
                                  </a:lnTo>
                                  <a:lnTo>
                                    <a:pt x="6921754" y="6096"/>
                                  </a:lnTo>
                                  <a:lnTo>
                                    <a:pt x="6946138" y="6096"/>
                                  </a:lnTo>
                                  <a:lnTo>
                                    <a:pt x="6946138" y="30480"/>
                                  </a:lnTo>
                                  <a:lnTo>
                                    <a:pt x="6952221" y="30480"/>
                                  </a:lnTo>
                                  <a:lnTo>
                                    <a:pt x="6952221" y="6096"/>
                                  </a:lnTo>
                                  <a:lnTo>
                                    <a:pt x="6952234" y="0"/>
                                  </a:lnTo>
                                  <a:close/>
                                </a:path>
                              </a:pathLst>
                            </a:custGeom>
                            <a:solidFill>
                              <a:srgbClr val="000000"/>
                            </a:solidFill>
                            <a:ln>
                              <a:noFill/>
                            </a:ln>
                          </wps:spPr>
                          <wps:bodyPr anchorCtr="0" anchor="ctr" bIns="91425" lIns="91425" spcFirstLastPara="1" rIns="91425" wrap="square" tIns="91425">
                            <a:noAutofit/>
                          </wps:bodyPr>
                        </wps:wsp>
                        <wps:wsp>
                          <wps:cNvSpPr/>
                          <wps:cNvPr id="675" name="Shape 675"/>
                          <wps:spPr>
                            <a:xfrm>
                              <a:off x="283463"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76" name="Shape 676"/>
                          <wps:spPr>
                            <a:xfrm>
                              <a:off x="289559"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000000"/>
                            </a:solidFill>
                            <a:ln>
                              <a:noFill/>
                            </a:ln>
                          </wps:spPr>
                          <wps:bodyPr anchorCtr="0" anchor="ctr" bIns="91425" lIns="91425" spcFirstLastPara="1" rIns="91425" wrap="square" tIns="91425">
                            <a:noAutofit/>
                          </wps:bodyPr>
                        </wps:wsp>
                        <wps:wsp>
                          <wps:cNvSpPr/>
                          <wps:cNvPr id="677" name="Shape 677"/>
                          <wps:spPr>
                            <a:xfrm>
                              <a:off x="295656" y="30480"/>
                              <a:ext cx="6350" cy="10023475"/>
                            </a:xfrm>
                            <a:custGeom>
                              <a:rect b="b" l="l" r="r" t="t"/>
                              <a:pathLst>
                                <a:path extrusionOk="0" h="10023475" w="6350">
                                  <a:moveTo>
                                    <a:pt x="6096" y="0"/>
                                  </a:moveTo>
                                  <a:lnTo>
                                    <a:pt x="0" y="0"/>
                                  </a:lnTo>
                                  <a:lnTo>
                                    <a:pt x="0" y="10023348"/>
                                  </a:lnTo>
                                  <a:lnTo>
                                    <a:pt x="6096" y="10023348"/>
                                  </a:lnTo>
                                  <a:lnTo>
                                    <a:pt x="6096" y="0"/>
                                  </a:lnTo>
                                  <a:close/>
                                </a:path>
                              </a:pathLst>
                            </a:custGeom>
                            <a:solidFill>
                              <a:srgbClr val="FFFFFF"/>
                            </a:solidFill>
                            <a:ln>
                              <a:noFill/>
                            </a:ln>
                          </wps:spPr>
                          <wps:bodyPr anchorCtr="0" anchor="ctr" bIns="91425" lIns="91425" spcFirstLastPara="1" rIns="91425" wrap="square" tIns="91425">
                            <a:noAutofit/>
                          </wps:bodyPr>
                        </wps:wsp>
                        <wps:wsp>
                          <wps:cNvSpPr/>
                          <wps:cNvPr id="678" name="Shape 678"/>
                          <wps:spPr>
                            <a:xfrm>
                              <a:off x="277368" y="30479"/>
                              <a:ext cx="6952615" cy="10053955"/>
                            </a:xfrm>
                            <a:custGeom>
                              <a:rect b="b" l="l" r="r" t="t"/>
                              <a:pathLst>
                                <a:path extrusionOk="0" h="10053955" w="6952615">
                                  <a:moveTo>
                                    <a:pt x="30480" y="0"/>
                                  </a:moveTo>
                                  <a:lnTo>
                                    <a:pt x="24384" y="0"/>
                                  </a:lnTo>
                                  <a:lnTo>
                                    <a:pt x="24384" y="10023348"/>
                                  </a:lnTo>
                                  <a:lnTo>
                                    <a:pt x="30480" y="10023348"/>
                                  </a:lnTo>
                                  <a:lnTo>
                                    <a:pt x="30480" y="0"/>
                                  </a:lnTo>
                                  <a:close/>
                                </a:path>
                                <a:path extrusionOk="0" h="10053955" w="6952615">
                                  <a:moveTo>
                                    <a:pt x="6927850" y="10023361"/>
                                  </a:moveTo>
                                  <a:lnTo>
                                    <a:pt x="6921754" y="10023361"/>
                                  </a:lnTo>
                                  <a:lnTo>
                                    <a:pt x="30480" y="10023361"/>
                                  </a:lnTo>
                                  <a:lnTo>
                                    <a:pt x="24384" y="10023361"/>
                                  </a:lnTo>
                                  <a:lnTo>
                                    <a:pt x="24384" y="10029444"/>
                                  </a:lnTo>
                                  <a:lnTo>
                                    <a:pt x="30480" y="10029444"/>
                                  </a:lnTo>
                                  <a:lnTo>
                                    <a:pt x="6921754" y="10029444"/>
                                  </a:lnTo>
                                  <a:lnTo>
                                    <a:pt x="6927850" y="10029444"/>
                                  </a:lnTo>
                                  <a:lnTo>
                                    <a:pt x="6927850" y="10023361"/>
                                  </a:lnTo>
                                  <a:close/>
                                </a:path>
                                <a:path extrusionOk="0" h="10053955" w="6952615">
                                  <a:moveTo>
                                    <a:pt x="6927850" y="0"/>
                                  </a:moveTo>
                                  <a:lnTo>
                                    <a:pt x="6921754" y="0"/>
                                  </a:lnTo>
                                  <a:lnTo>
                                    <a:pt x="6921754" y="10023348"/>
                                  </a:lnTo>
                                  <a:lnTo>
                                    <a:pt x="6927850" y="10023348"/>
                                  </a:lnTo>
                                  <a:lnTo>
                                    <a:pt x="6927850" y="0"/>
                                  </a:lnTo>
                                  <a:close/>
                                </a:path>
                                <a:path extrusionOk="0" h="10053955" w="6952615">
                                  <a:moveTo>
                                    <a:pt x="6940042" y="10035553"/>
                                  </a:moveTo>
                                  <a:lnTo>
                                    <a:pt x="6940029" y="10023348"/>
                                  </a:lnTo>
                                  <a:lnTo>
                                    <a:pt x="6940029" y="0"/>
                                  </a:lnTo>
                                  <a:lnTo>
                                    <a:pt x="6933946" y="0"/>
                                  </a:lnTo>
                                  <a:lnTo>
                                    <a:pt x="6933946" y="10023348"/>
                                  </a:lnTo>
                                  <a:lnTo>
                                    <a:pt x="6933946" y="10035553"/>
                                  </a:lnTo>
                                  <a:lnTo>
                                    <a:pt x="6921754" y="10035553"/>
                                  </a:lnTo>
                                  <a:lnTo>
                                    <a:pt x="30480" y="10035553"/>
                                  </a:lnTo>
                                  <a:lnTo>
                                    <a:pt x="18288" y="10035553"/>
                                  </a:lnTo>
                                  <a:lnTo>
                                    <a:pt x="18288" y="10023348"/>
                                  </a:lnTo>
                                  <a:lnTo>
                                    <a:pt x="12192" y="10023348"/>
                                  </a:lnTo>
                                  <a:lnTo>
                                    <a:pt x="12192" y="10035553"/>
                                  </a:lnTo>
                                  <a:lnTo>
                                    <a:pt x="12192" y="10041636"/>
                                  </a:lnTo>
                                  <a:lnTo>
                                    <a:pt x="6940042" y="10041636"/>
                                  </a:lnTo>
                                  <a:lnTo>
                                    <a:pt x="6940042" y="10035553"/>
                                  </a:lnTo>
                                  <a:close/>
                                </a:path>
                                <a:path extrusionOk="0" h="10053955" w="6952615">
                                  <a:moveTo>
                                    <a:pt x="6952221" y="0"/>
                                  </a:moveTo>
                                  <a:lnTo>
                                    <a:pt x="6946138" y="0"/>
                                  </a:lnTo>
                                  <a:lnTo>
                                    <a:pt x="6946138" y="10023348"/>
                                  </a:lnTo>
                                  <a:lnTo>
                                    <a:pt x="6952221" y="10023348"/>
                                  </a:lnTo>
                                  <a:lnTo>
                                    <a:pt x="6952221" y="0"/>
                                  </a:lnTo>
                                  <a:close/>
                                </a:path>
                                <a:path extrusionOk="0" h="10053955" w="6952615">
                                  <a:moveTo>
                                    <a:pt x="6952234" y="10047745"/>
                                  </a:moveTo>
                                  <a:lnTo>
                                    <a:pt x="6952221" y="10023361"/>
                                  </a:lnTo>
                                  <a:lnTo>
                                    <a:pt x="6946138" y="10023361"/>
                                  </a:lnTo>
                                  <a:lnTo>
                                    <a:pt x="6946138" y="10047745"/>
                                  </a:lnTo>
                                  <a:lnTo>
                                    <a:pt x="6921754" y="10047745"/>
                                  </a:lnTo>
                                  <a:lnTo>
                                    <a:pt x="30480" y="10047745"/>
                                  </a:lnTo>
                                  <a:lnTo>
                                    <a:pt x="6096" y="10047745"/>
                                  </a:lnTo>
                                  <a:lnTo>
                                    <a:pt x="6096" y="10023361"/>
                                  </a:lnTo>
                                  <a:lnTo>
                                    <a:pt x="0" y="10023361"/>
                                  </a:lnTo>
                                  <a:lnTo>
                                    <a:pt x="0" y="10047745"/>
                                  </a:lnTo>
                                  <a:lnTo>
                                    <a:pt x="0" y="10053828"/>
                                  </a:lnTo>
                                  <a:lnTo>
                                    <a:pt x="6096" y="10053828"/>
                                  </a:lnTo>
                                  <a:lnTo>
                                    <a:pt x="6952234" y="10053828"/>
                                  </a:lnTo>
                                  <a:lnTo>
                                    <a:pt x="6952234" y="10047745"/>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27432</wp:posOffset>
                </wp:positionH>
                <wp:positionV relativeFrom="page">
                  <wp:posOffset>304799</wp:posOffset>
                </wp:positionV>
                <wp:extent cx="7230109" cy="10084435"/>
                <wp:effectExtent b="0" l="0" r="0" t="0"/>
                <wp:wrapNone/>
                <wp:docPr id="976" name="image115.png"/>
                <a:graphic>
                  <a:graphicData uri="http://schemas.openxmlformats.org/drawingml/2006/picture">
                    <pic:pic>
                      <pic:nvPicPr>
                        <pic:cNvPr id="0" name="image115.png"/>
                        <pic:cNvPicPr preferRelativeResize="0"/>
                      </pic:nvPicPr>
                      <pic:blipFill>
                        <a:blip r:embed="rId8"/>
                        <a:srcRect/>
                        <a:stretch>
                          <a:fillRect/>
                        </a:stretch>
                      </pic:blipFill>
                      <pic:spPr>
                        <a:xfrm>
                          <a:off x="0" y="0"/>
                          <a:ext cx="7230109" cy="10084435"/>
                        </a:xfrm>
                        <a:prstGeom prst="rect"/>
                        <a:ln/>
                      </pic:spPr>
                    </pic:pic>
                  </a:graphicData>
                </a:graphic>
              </wp:anchor>
            </w:drawing>
          </mc:Fallback>
        </mc:AlternateContent>
      </w:r>
      <w:r w:rsidDel="00000000" w:rsidR="00000000" w:rsidRPr="00000000">
        <w:rPr>
          <w:rtl w:val="0"/>
        </w:rPr>
      </w:r>
    </w:p>
    <w:sectPr>
      <w:type w:val="nextPage"/>
      <w:pgSz w:h="16840" w:w="11910" w:orient="portrait"/>
      <w:pgMar w:bottom="1420" w:top="1000" w:left="425" w:right="283" w:header="708" w:footer="123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Trebuchet MS"/>
  <w:font w:name="Georgia"/>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627366</wp:posOffset>
              </wp:positionH>
              <wp:positionV relativeFrom="paragraph">
                <wp:posOffset>10071417</wp:posOffset>
              </wp:positionV>
              <wp:extent cx="1989455" cy="187325"/>
              <wp:effectExtent b="0" l="0" r="0" t="0"/>
              <wp:wrapNone/>
              <wp:docPr id="997" name=""/>
              <a:graphic>
                <a:graphicData uri="http://schemas.microsoft.com/office/word/2010/wordprocessingShape">
                  <wps:wsp>
                    <wps:cNvSpPr/>
                    <wps:cNvPr id="807" name="Shape 807"/>
                    <wps:spPr>
                      <a:xfrm>
                        <a:off x="4356035" y="3691100"/>
                        <a:ext cx="1979930" cy="177800"/>
                      </a:xfrm>
                      <a:prstGeom prst="rect">
                        <a:avLst/>
                      </a:prstGeom>
                      <a:noFill/>
                      <a:ln>
                        <a:noFill/>
                      </a:ln>
                    </wps:spPr>
                    <wps:txbx>
                      <w:txbxContent>
                        <w:p w:rsidR="00000000" w:rsidDel="00000000" w:rsidP="00000000" w:rsidRDefault="00000000" w:rsidRPr="00000000">
                          <w:pPr>
                            <w:spacing w:after="0" w:before="0" w:line="264.0000057220459"/>
                            <w:ind w:left="20" w:right="0" w:firstLine="20"/>
                            <w:jc w:val="left"/>
                            <w:textDirection w:val="btLr"/>
                          </w:pPr>
                          <w:r w:rsidDel="00000000" w:rsidR="00000000" w:rsidRPr="00000000">
                            <w:rPr>
                              <w:rFonts w:ascii="Calibri" w:cs="Calibri" w:eastAsia="Calibri" w:hAnsi="Calibri"/>
                              <w:b w:val="0"/>
                              <w:i w:val="0"/>
                              <w:smallCaps w:val="0"/>
                              <w:strike w:val="0"/>
                              <w:color w:val="27ced6"/>
                              <w:sz w:val="24"/>
                              <w:vertAlign w:val="baseline"/>
                            </w:rPr>
                            <w:t xml:space="preserve">PHC SUGANTHAGIRI WAYANAD</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627366</wp:posOffset>
              </wp:positionH>
              <wp:positionV relativeFrom="paragraph">
                <wp:posOffset>10071417</wp:posOffset>
              </wp:positionV>
              <wp:extent cx="1989455" cy="187325"/>
              <wp:effectExtent b="0" l="0" r="0" t="0"/>
              <wp:wrapNone/>
              <wp:docPr id="997" name="image141.png"/>
              <a:graphic>
                <a:graphicData uri="http://schemas.openxmlformats.org/drawingml/2006/picture">
                  <pic:pic>
                    <pic:nvPicPr>
                      <pic:cNvPr id="0" name="image141.png"/>
                      <pic:cNvPicPr preferRelativeResize="0"/>
                    </pic:nvPicPr>
                    <pic:blipFill>
                      <a:blip r:embed="rId1"/>
                      <a:srcRect/>
                      <a:stretch>
                        <a:fillRect/>
                      </a:stretch>
                    </pic:blipFill>
                    <pic:spPr>
                      <a:xfrm>
                        <a:off x="0" y="0"/>
                        <a:ext cx="1989455" cy="1873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6693853</wp:posOffset>
              </wp:positionH>
              <wp:positionV relativeFrom="paragraph">
                <wp:posOffset>9766997</wp:posOffset>
              </wp:positionV>
              <wp:extent cx="253365" cy="213360"/>
              <wp:effectExtent b="0" l="0" r="0" t="0"/>
              <wp:wrapNone/>
              <wp:docPr id="1002" name=""/>
              <a:graphic>
                <a:graphicData uri="http://schemas.microsoft.com/office/word/2010/wordprocessingShape">
                  <wps:wsp>
                    <wps:cNvSpPr/>
                    <wps:cNvPr id="836" name="Shape 836"/>
                    <wps:spPr>
                      <a:xfrm>
                        <a:off x="5224080" y="3678083"/>
                        <a:ext cx="243840" cy="203835"/>
                      </a:xfrm>
                      <a:prstGeom prst="rect">
                        <a:avLst/>
                      </a:prstGeom>
                      <a:noFill/>
                      <a:ln>
                        <a:noFill/>
                      </a:ln>
                    </wps:spPr>
                    <wps:txbx>
                      <w:txbxContent>
                        <w:p w:rsidR="00000000" w:rsidDel="00000000" w:rsidP="00000000" w:rsidRDefault="00000000" w:rsidRPr="00000000">
                          <w:pPr>
                            <w:spacing w:after="0" w:before="0" w:line="305.9999942779541"/>
                            <w:ind w:left="20" w:right="0" w:firstLine="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6693853</wp:posOffset>
              </wp:positionH>
              <wp:positionV relativeFrom="paragraph">
                <wp:posOffset>9766997</wp:posOffset>
              </wp:positionV>
              <wp:extent cx="253365" cy="213360"/>
              <wp:effectExtent b="0" l="0" r="0" t="0"/>
              <wp:wrapNone/>
              <wp:docPr id="1002" name="image146.png"/>
              <a:graphic>
                <a:graphicData uri="http://schemas.openxmlformats.org/drawingml/2006/picture">
                  <pic:pic>
                    <pic:nvPicPr>
                      <pic:cNvPr id="0" name="image146.png"/>
                      <pic:cNvPicPr preferRelativeResize="0"/>
                    </pic:nvPicPr>
                    <pic:blipFill>
                      <a:blip r:embed="rId1"/>
                      <a:srcRect/>
                      <a:stretch>
                        <a:fillRect/>
                      </a:stretch>
                    </pic:blipFill>
                    <pic:spPr>
                      <a:xfrm>
                        <a:off x="0" y="0"/>
                        <a:ext cx="253365" cy="2133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6603936</wp:posOffset>
              </wp:positionH>
              <wp:positionV relativeFrom="paragraph">
                <wp:posOffset>9766997</wp:posOffset>
              </wp:positionV>
              <wp:extent cx="342900" cy="213360"/>
              <wp:effectExtent b="0" l="0" r="0" t="0"/>
              <wp:wrapNone/>
              <wp:docPr id="902" name=""/>
              <a:graphic>
                <a:graphicData uri="http://schemas.microsoft.com/office/word/2010/wordprocessingShape">
                  <wps:wsp>
                    <wps:cNvSpPr/>
                    <wps:cNvPr id="191" name="Shape 191"/>
                    <wps:spPr>
                      <a:xfrm>
                        <a:off x="5179313" y="3678083"/>
                        <a:ext cx="333375" cy="203835"/>
                      </a:xfrm>
                      <a:prstGeom prst="rect">
                        <a:avLst/>
                      </a:prstGeom>
                      <a:noFill/>
                      <a:ln>
                        <a:noFill/>
                      </a:ln>
                    </wps:spPr>
                    <wps:txbx>
                      <w:txbxContent>
                        <w:p w:rsidR="00000000" w:rsidDel="00000000" w:rsidP="00000000" w:rsidRDefault="00000000" w:rsidRPr="00000000">
                          <w:pPr>
                            <w:spacing w:after="0" w:before="0" w:line="305.9999942779541"/>
                            <w:ind w:left="20" w:right="0" w:firstLine="0"/>
                            <w:jc w:val="left"/>
                            <w:textDirection w:val="btLr"/>
                          </w:pPr>
                          <w:r w:rsidDel="00000000" w:rsidR="00000000" w:rsidRPr="00000000">
                            <w:rPr>
                              <w:rFonts w:ascii="Calibri" w:cs="Calibri" w:eastAsia="Calibri" w:hAnsi="Calibri"/>
                              <w:b w:val="0"/>
                              <w:i w:val="0"/>
                              <w:smallCaps w:val="0"/>
                              <w:strike w:val="0"/>
                              <w:color w:val="808080"/>
                              <w:sz w:val="28"/>
                              <w:vertAlign w:val="baseline"/>
                            </w:rPr>
                            <w:t xml:space="preserve"> PAGE 100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6603936</wp:posOffset>
              </wp:positionH>
              <wp:positionV relativeFrom="paragraph">
                <wp:posOffset>9766997</wp:posOffset>
              </wp:positionV>
              <wp:extent cx="342900" cy="213360"/>
              <wp:effectExtent b="0" l="0" r="0" t="0"/>
              <wp:wrapNone/>
              <wp:docPr id="902" name="image33.png"/>
              <a:graphic>
                <a:graphicData uri="http://schemas.openxmlformats.org/drawingml/2006/picture">
                  <pic:pic>
                    <pic:nvPicPr>
                      <pic:cNvPr id="0" name="image33.png"/>
                      <pic:cNvPicPr preferRelativeResize="0"/>
                    </pic:nvPicPr>
                    <pic:blipFill>
                      <a:blip r:embed="rId1"/>
                      <a:srcRect/>
                      <a:stretch>
                        <a:fillRect/>
                      </a:stretch>
                    </pic:blipFill>
                    <pic:spPr>
                      <a:xfrm>
                        <a:off x="0" y="0"/>
                        <a:ext cx="342900" cy="2133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5070539</wp:posOffset>
              </wp:positionH>
              <wp:positionV relativeFrom="page">
                <wp:posOffset>432275</wp:posOffset>
              </wp:positionV>
              <wp:extent cx="1969135" cy="220979"/>
              <wp:effectExtent b="0" l="0" r="0" t="0"/>
              <wp:wrapNone/>
              <wp:docPr id="985" name=""/>
              <a:graphic>
                <a:graphicData uri="http://schemas.microsoft.com/office/word/2010/wordprocessingShape">
                  <wps:wsp>
                    <wps:cNvSpPr/>
                    <wps:cNvPr id="729" name="Shape 729"/>
                    <wps:spPr>
                      <a:xfrm>
                        <a:off x="4366195" y="3674273"/>
                        <a:ext cx="1959610" cy="211454"/>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Trebuchet MS" w:cs="Trebuchet MS" w:eastAsia="Trebuchet MS" w:hAnsi="Trebuchet MS"/>
                              <w:b w:val="0"/>
                              <w:i w:val="0"/>
                              <w:smallCaps w:val="0"/>
                              <w:strike w:val="0"/>
                              <w:color w:val="000000"/>
                              <w:sz w:val="24"/>
                              <w:vertAlign w:val="baseline"/>
                            </w:rPr>
                            <w:t xml:space="preserve">Pandemic Preparedness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5070539</wp:posOffset>
              </wp:positionH>
              <wp:positionV relativeFrom="page">
                <wp:posOffset>432275</wp:posOffset>
              </wp:positionV>
              <wp:extent cx="1969135" cy="220979"/>
              <wp:effectExtent b="0" l="0" r="0" t="0"/>
              <wp:wrapNone/>
              <wp:docPr id="985" name="image125.png"/>
              <a:graphic>
                <a:graphicData uri="http://schemas.openxmlformats.org/drawingml/2006/picture">
                  <pic:pic>
                    <pic:nvPicPr>
                      <pic:cNvPr id="0" name="image125.png"/>
                      <pic:cNvPicPr preferRelativeResize="0"/>
                    </pic:nvPicPr>
                    <pic:blipFill>
                      <a:blip r:embed="rId1"/>
                      <a:srcRect/>
                      <a:stretch>
                        <a:fillRect/>
                      </a:stretch>
                    </pic:blipFill>
                    <pic:spPr>
                      <a:xfrm>
                        <a:off x="0" y="0"/>
                        <a:ext cx="1969135" cy="220979"/>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5070539</wp:posOffset>
              </wp:positionH>
              <wp:positionV relativeFrom="page">
                <wp:posOffset>432275</wp:posOffset>
              </wp:positionV>
              <wp:extent cx="1969135" cy="220979"/>
              <wp:effectExtent b="0" l="0" r="0" t="0"/>
              <wp:wrapNone/>
              <wp:docPr id="970" name=""/>
              <a:graphic>
                <a:graphicData uri="http://schemas.microsoft.com/office/word/2010/wordprocessingShape">
                  <wps:wsp>
                    <wps:cNvSpPr/>
                    <wps:cNvPr id="636" name="Shape 636"/>
                    <wps:spPr>
                      <a:xfrm>
                        <a:off x="4366195" y="3674273"/>
                        <a:ext cx="1959610" cy="211454"/>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Trebuchet MS" w:cs="Trebuchet MS" w:eastAsia="Trebuchet MS" w:hAnsi="Trebuchet MS"/>
                              <w:b w:val="0"/>
                              <w:i w:val="0"/>
                              <w:smallCaps w:val="0"/>
                              <w:strike w:val="0"/>
                              <w:color w:val="000000"/>
                              <w:sz w:val="24"/>
                              <w:vertAlign w:val="baseline"/>
                            </w:rPr>
                            <w:t xml:space="preserve">Pandemic Preparedness Plan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5070539</wp:posOffset>
              </wp:positionH>
              <wp:positionV relativeFrom="page">
                <wp:posOffset>432275</wp:posOffset>
              </wp:positionV>
              <wp:extent cx="1969135" cy="220979"/>
              <wp:effectExtent b="0" l="0" r="0" t="0"/>
              <wp:wrapNone/>
              <wp:docPr id="970" name="image109.png"/>
              <a:graphic>
                <a:graphicData uri="http://schemas.openxmlformats.org/drawingml/2006/picture">
                  <pic:pic>
                    <pic:nvPicPr>
                      <pic:cNvPr id="0" name="image109.png"/>
                      <pic:cNvPicPr preferRelativeResize="0"/>
                    </pic:nvPicPr>
                    <pic:blipFill>
                      <a:blip r:embed="rId1"/>
                      <a:srcRect/>
                      <a:stretch>
                        <a:fillRect/>
                      </a:stretch>
                    </pic:blipFill>
                    <pic:spPr>
                      <a:xfrm>
                        <a:off x="0" y="0"/>
                        <a:ext cx="1969135" cy="220979"/>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0"/>
      <w:numFmt w:val="bullet"/>
      <w:lvlText w:val="❖"/>
      <w:lvlJc w:val="left"/>
      <w:pPr>
        <w:ind w:left="1735" w:hanging="360"/>
      </w:pPr>
      <w:rPr>
        <w:rFonts w:ascii="Quattrocento Sans" w:cs="Quattrocento Sans" w:eastAsia="Quattrocento Sans" w:hAnsi="Quattrocento Sans"/>
        <w:b w:val="0"/>
        <w:bCs w:val="0"/>
        <w:i w:val="0"/>
        <w:iCs w:val="0"/>
        <w:sz w:val="20"/>
        <w:szCs w:val="20"/>
      </w:rPr>
    </w:lvl>
    <w:lvl w:ilvl="1">
      <w:start w:val="0"/>
      <w:numFmt w:val="bullet"/>
      <w:lvlText w:val="•"/>
      <w:lvlJc w:val="left"/>
      <w:pPr>
        <w:ind w:left="2685" w:hanging="360"/>
      </w:pPr>
      <w:rPr/>
    </w:lvl>
    <w:lvl w:ilvl="2">
      <w:start w:val="0"/>
      <w:numFmt w:val="bullet"/>
      <w:lvlText w:val="•"/>
      <w:lvlJc w:val="left"/>
      <w:pPr>
        <w:ind w:left="3631" w:hanging="360"/>
      </w:pPr>
      <w:rPr/>
    </w:lvl>
    <w:lvl w:ilvl="3">
      <w:start w:val="0"/>
      <w:numFmt w:val="bullet"/>
      <w:lvlText w:val="•"/>
      <w:lvlJc w:val="left"/>
      <w:pPr>
        <w:ind w:left="4577" w:hanging="360"/>
      </w:pPr>
      <w:rPr/>
    </w:lvl>
    <w:lvl w:ilvl="4">
      <w:start w:val="0"/>
      <w:numFmt w:val="bullet"/>
      <w:lvlText w:val="•"/>
      <w:lvlJc w:val="left"/>
      <w:pPr>
        <w:ind w:left="5523" w:hanging="360"/>
      </w:pPr>
      <w:rPr/>
    </w:lvl>
    <w:lvl w:ilvl="5">
      <w:start w:val="0"/>
      <w:numFmt w:val="bullet"/>
      <w:lvlText w:val="•"/>
      <w:lvlJc w:val="left"/>
      <w:pPr>
        <w:ind w:left="6469" w:hanging="360"/>
      </w:pPr>
      <w:rPr/>
    </w:lvl>
    <w:lvl w:ilvl="6">
      <w:start w:val="0"/>
      <w:numFmt w:val="bullet"/>
      <w:lvlText w:val="•"/>
      <w:lvlJc w:val="left"/>
      <w:pPr>
        <w:ind w:left="7415" w:hanging="360"/>
      </w:pPr>
      <w:rPr/>
    </w:lvl>
    <w:lvl w:ilvl="7">
      <w:start w:val="0"/>
      <w:numFmt w:val="bullet"/>
      <w:lvlText w:val="•"/>
      <w:lvlJc w:val="left"/>
      <w:pPr>
        <w:ind w:left="8360" w:hanging="360"/>
      </w:pPr>
      <w:rPr/>
    </w:lvl>
    <w:lvl w:ilvl="8">
      <w:start w:val="0"/>
      <w:numFmt w:val="bullet"/>
      <w:lvlText w:val="•"/>
      <w:lvlJc w:val="left"/>
      <w:pPr>
        <w:ind w:left="9306" w:hanging="360"/>
      </w:pPr>
      <w:rPr/>
    </w:lvl>
  </w:abstractNum>
  <w:abstractNum w:abstractNumId="16">
    <w:lvl w:ilvl="0">
      <w:start w:val="1"/>
      <w:numFmt w:val="decimal"/>
      <w:lvlText w:val="%1."/>
      <w:lvlJc w:val="left"/>
      <w:pPr>
        <w:ind w:left="2455" w:hanging="360"/>
      </w:pPr>
      <w:rPr>
        <w:rFonts w:ascii="Times New Roman" w:cs="Times New Roman" w:eastAsia="Times New Roman" w:hAnsi="Times New Roman"/>
        <w:b w:val="1"/>
        <w:bCs w:val="1"/>
        <w:i w:val="0"/>
        <w:iCs w:val="0"/>
        <w:sz w:val="28"/>
        <w:szCs w:val="28"/>
      </w:rPr>
    </w:lvl>
    <w:lvl w:ilvl="1">
      <w:start w:val="0"/>
      <w:numFmt w:val="bullet"/>
      <w:lvlText w:val="•"/>
      <w:lvlJc w:val="left"/>
      <w:pPr>
        <w:ind w:left="3333" w:hanging="360"/>
      </w:pPr>
      <w:rPr/>
    </w:lvl>
    <w:lvl w:ilvl="2">
      <w:start w:val="0"/>
      <w:numFmt w:val="bullet"/>
      <w:lvlText w:val="•"/>
      <w:lvlJc w:val="left"/>
      <w:pPr>
        <w:ind w:left="4207" w:hanging="360"/>
      </w:pPr>
      <w:rPr/>
    </w:lvl>
    <w:lvl w:ilvl="3">
      <w:start w:val="0"/>
      <w:numFmt w:val="bullet"/>
      <w:lvlText w:val="•"/>
      <w:lvlJc w:val="left"/>
      <w:pPr>
        <w:ind w:left="5081" w:hanging="360"/>
      </w:pPr>
      <w:rPr/>
    </w:lvl>
    <w:lvl w:ilvl="4">
      <w:start w:val="0"/>
      <w:numFmt w:val="bullet"/>
      <w:lvlText w:val="•"/>
      <w:lvlJc w:val="left"/>
      <w:pPr>
        <w:ind w:left="5955" w:hanging="360"/>
      </w:pPr>
      <w:rPr/>
    </w:lvl>
    <w:lvl w:ilvl="5">
      <w:start w:val="0"/>
      <w:numFmt w:val="bullet"/>
      <w:lvlText w:val="•"/>
      <w:lvlJc w:val="left"/>
      <w:pPr>
        <w:ind w:left="6829" w:hanging="360"/>
      </w:pPr>
      <w:rPr/>
    </w:lvl>
    <w:lvl w:ilvl="6">
      <w:start w:val="0"/>
      <w:numFmt w:val="bullet"/>
      <w:lvlText w:val="•"/>
      <w:lvlJc w:val="left"/>
      <w:pPr>
        <w:ind w:left="7703" w:hanging="360"/>
      </w:pPr>
      <w:rPr/>
    </w:lvl>
    <w:lvl w:ilvl="7">
      <w:start w:val="0"/>
      <w:numFmt w:val="bullet"/>
      <w:lvlText w:val="•"/>
      <w:lvlJc w:val="left"/>
      <w:pPr>
        <w:ind w:left="8576" w:hanging="360"/>
      </w:pPr>
      <w:rPr/>
    </w:lvl>
    <w:lvl w:ilvl="8">
      <w:start w:val="0"/>
      <w:numFmt w:val="bullet"/>
      <w:lvlText w:val="•"/>
      <w:lvlJc w:val="left"/>
      <w:pPr>
        <w:ind w:left="9450" w:hanging="360"/>
      </w:pPr>
      <w:rPr/>
    </w:lvl>
  </w:abstractNum>
  <w:abstractNum w:abstractNumId="17">
    <w:lvl w:ilvl="0">
      <w:start w:val="0"/>
      <w:numFmt w:val="bullet"/>
      <w:lvlText w:val="●"/>
      <w:lvlJc w:val="left"/>
      <w:pPr>
        <w:ind w:left="173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2685" w:hanging="360"/>
      </w:pPr>
      <w:rPr/>
    </w:lvl>
    <w:lvl w:ilvl="2">
      <w:start w:val="0"/>
      <w:numFmt w:val="bullet"/>
      <w:lvlText w:val="•"/>
      <w:lvlJc w:val="left"/>
      <w:pPr>
        <w:ind w:left="3631" w:hanging="360"/>
      </w:pPr>
      <w:rPr/>
    </w:lvl>
    <w:lvl w:ilvl="3">
      <w:start w:val="0"/>
      <w:numFmt w:val="bullet"/>
      <w:lvlText w:val="•"/>
      <w:lvlJc w:val="left"/>
      <w:pPr>
        <w:ind w:left="4577" w:hanging="360"/>
      </w:pPr>
      <w:rPr/>
    </w:lvl>
    <w:lvl w:ilvl="4">
      <w:start w:val="0"/>
      <w:numFmt w:val="bullet"/>
      <w:lvlText w:val="•"/>
      <w:lvlJc w:val="left"/>
      <w:pPr>
        <w:ind w:left="5523" w:hanging="360"/>
      </w:pPr>
      <w:rPr/>
    </w:lvl>
    <w:lvl w:ilvl="5">
      <w:start w:val="0"/>
      <w:numFmt w:val="bullet"/>
      <w:lvlText w:val="•"/>
      <w:lvlJc w:val="left"/>
      <w:pPr>
        <w:ind w:left="6469" w:hanging="360"/>
      </w:pPr>
      <w:rPr/>
    </w:lvl>
    <w:lvl w:ilvl="6">
      <w:start w:val="0"/>
      <w:numFmt w:val="bullet"/>
      <w:lvlText w:val="•"/>
      <w:lvlJc w:val="left"/>
      <w:pPr>
        <w:ind w:left="7415" w:hanging="360"/>
      </w:pPr>
      <w:rPr/>
    </w:lvl>
    <w:lvl w:ilvl="7">
      <w:start w:val="0"/>
      <w:numFmt w:val="bullet"/>
      <w:lvlText w:val="•"/>
      <w:lvlJc w:val="left"/>
      <w:pPr>
        <w:ind w:left="8360" w:hanging="360"/>
      </w:pPr>
      <w:rPr/>
    </w:lvl>
    <w:lvl w:ilvl="8">
      <w:start w:val="0"/>
      <w:numFmt w:val="bullet"/>
      <w:lvlText w:val="•"/>
      <w:lvlJc w:val="left"/>
      <w:pPr>
        <w:ind w:left="9306" w:hanging="360"/>
      </w:pPr>
      <w:rPr/>
    </w:lvl>
  </w:abstractNum>
  <w:abstractNum w:abstractNumId="18">
    <w:lvl w:ilvl="0">
      <w:start w:val="1"/>
      <w:numFmt w:val="decimal"/>
      <w:lvlText w:val="%1."/>
      <w:lvlJc w:val="left"/>
      <w:pPr>
        <w:ind w:left="2455" w:hanging="360"/>
      </w:pPr>
      <w:rPr>
        <w:rFonts w:ascii="Times New Roman" w:cs="Times New Roman" w:eastAsia="Times New Roman" w:hAnsi="Times New Roman"/>
        <w:b w:val="1"/>
        <w:bCs w:val="1"/>
        <w:i w:val="1"/>
        <w:iCs w:val="1"/>
        <w:sz w:val="28"/>
        <w:szCs w:val="28"/>
      </w:rPr>
    </w:lvl>
    <w:lvl w:ilvl="1">
      <w:start w:val="0"/>
      <w:numFmt w:val="bullet"/>
      <w:lvlText w:val="○"/>
      <w:lvlJc w:val="left"/>
      <w:pPr>
        <w:ind w:left="3175"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4070" w:hanging="360"/>
      </w:pPr>
      <w:rPr/>
    </w:lvl>
    <w:lvl w:ilvl="3">
      <w:start w:val="0"/>
      <w:numFmt w:val="bullet"/>
      <w:lvlText w:val="•"/>
      <w:lvlJc w:val="left"/>
      <w:pPr>
        <w:ind w:left="4961" w:hanging="360"/>
      </w:pPr>
      <w:rPr/>
    </w:lvl>
    <w:lvl w:ilvl="4">
      <w:start w:val="0"/>
      <w:numFmt w:val="bullet"/>
      <w:lvlText w:val="•"/>
      <w:lvlJc w:val="left"/>
      <w:pPr>
        <w:ind w:left="5852" w:hanging="360"/>
      </w:pPr>
      <w:rPr/>
    </w:lvl>
    <w:lvl w:ilvl="5">
      <w:start w:val="0"/>
      <w:numFmt w:val="bullet"/>
      <w:lvlText w:val="•"/>
      <w:lvlJc w:val="left"/>
      <w:pPr>
        <w:ind w:left="6743" w:hanging="360"/>
      </w:pPr>
      <w:rPr/>
    </w:lvl>
    <w:lvl w:ilvl="6">
      <w:start w:val="0"/>
      <w:numFmt w:val="bullet"/>
      <w:lvlText w:val="•"/>
      <w:lvlJc w:val="left"/>
      <w:pPr>
        <w:ind w:left="7634" w:hanging="360"/>
      </w:pPr>
      <w:rPr/>
    </w:lvl>
    <w:lvl w:ilvl="7">
      <w:start w:val="0"/>
      <w:numFmt w:val="bullet"/>
      <w:lvlText w:val="•"/>
      <w:lvlJc w:val="left"/>
      <w:pPr>
        <w:ind w:left="8525" w:hanging="360"/>
      </w:pPr>
      <w:rPr/>
    </w:lvl>
    <w:lvl w:ilvl="8">
      <w:start w:val="0"/>
      <w:numFmt w:val="bullet"/>
      <w:lvlText w:val="•"/>
      <w:lvlJc w:val="left"/>
      <w:pPr>
        <w:ind w:left="9416" w:hanging="360"/>
      </w:pPr>
      <w:rPr/>
    </w:lvl>
  </w:abstractNum>
  <w:abstractNum w:abstractNumId="19">
    <w:lvl w:ilvl="0">
      <w:start w:val="1"/>
      <w:numFmt w:val="decimal"/>
      <w:lvlText w:val="%1."/>
      <w:lvlJc w:val="left"/>
      <w:pPr>
        <w:ind w:left="331" w:hanging="213"/>
      </w:pPr>
      <w:rPr>
        <w:rFonts w:ascii="Times New Roman" w:cs="Times New Roman" w:eastAsia="Times New Roman" w:hAnsi="Times New Roman"/>
        <w:b w:val="0"/>
        <w:bCs w:val="0"/>
        <w:i w:val="0"/>
        <w:iCs w:val="0"/>
        <w:sz w:val="26"/>
        <w:szCs w:val="26"/>
      </w:rPr>
    </w:lvl>
    <w:lvl w:ilvl="1">
      <w:start w:val="0"/>
      <w:numFmt w:val="bullet"/>
      <w:lvlText w:val="•"/>
      <w:lvlJc w:val="left"/>
      <w:pPr>
        <w:ind w:left="556" w:hanging="213"/>
      </w:pPr>
      <w:rPr/>
    </w:lvl>
    <w:lvl w:ilvl="2">
      <w:start w:val="0"/>
      <w:numFmt w:val="bullet"/>
      <w:lvlText w:val="•"/>
      <w:lvlJc w:val="left"/>
      <w:pPr>
        <w:ind w:left="772" w:hanging="213"/>
      </w:pPr>
      <w:rPr/>
    </w:lvl>
    <w:lvl w:ilvl="3">
      <w:start w:val="0"/>
      <w:numFmt w:val="bullet"/>
      <w:lvlText w:val="•"/>
      <w:lvlJc w:val="left"/>
      <w:pPr>
        <w:ind w:left="988" w:hanging="213"/>
      </w:pPr>
      <w:rPr/>
    </w:lvl>
    <w:lvl w:ilvl="4">
      <w:start w:val="0"/>
      <w:numFmt w:val="bullet"/>
      <w:lvlText w:val="•"/>
      <w:lvlJc w:val="left"/>
      <w:pPr>
        <w:ind w:left="1204" w:hanging="212.9999999999999"/>
      </w:pPr>
      <w:rPr/>
    </w:lvl>
    <w:lvl w:ilvl="5">
      <w:start w:val="0"/>
      <w:numFmt w:val="bullet"/>
      <w:lvlText w:val="•"/>
      <w:lvlJc w:val="left"/>
      <w:pPr>
        <w:ind w:left="1420" w:hanging="213"/>
      </w:pPr>
      <w:rPr/>
    </w:lvl>
    <w:lvl w:ilvl="6">
      <w:start w:val="0"/>
      <w:numFmt w:val="bullet"/>
      <w:lvlText w:val="•"/>
      <w:lvlJc w:val="left"/>
      <w:pPr>
        <w:ind w:left="1636" w:hanging="213.00000000000023"/>
      </w:pPr>
      <w:rPr/>
    </w:lvl>
    <w:lvl w:ilvl="7">
      <w:start w:val="0"/>
      <w:numFmt w:val="bullet"/>
      <w:lvlText w:val="•"/>
      <w:lvlJc w:val="left"/>
      <w:pPr>
        <w:ind w:left="1852" w:hanging="213.00000000000023"/>
      </w:pPr>
      <w:rPr/>
    </w:lvl>
    <w:lvl w:ilvl="8">
      <w:start w:val="0"/>
      <w:numFmt w:val="bullet"/>
      <w:lvlText w:val="•"/>
      <w:lvlJc w:val="left"/>
      <w:pPr>
        <w:ind w:left="2068" w:hanging="213"/>
      </w:pPr>
      <w:rPr/>
    </w:lvl>
  </w:abstractNum>
  <w:abstractNum w:abstractNumId="20">
    <w:lvl w:ilvl="0">
      <w:start w:val="1"/>
      <w:numFmt w:val="decimal"/>
      <w:lvlText w:val="%1."/>
      <w:lvlJc w:val="left"/>
      <w:pPr>
        <w:ind w:left="331" w:hanging="213"/>
      </w:pPr>
      <w:rPr>
        <w:rFonts w:ascii="Times New Roman" w:cs="Times New Roman" w:eastAsia="Times New Roman" w:hAnsi="Times New Roman"/>
        <w:b w:val="0"/>
        <w:bCs w:val="0"/>
        <w:i w:val="0"/>
        <w:iCs w:val="0"/>
        <w:sz w:val="26"/>
        <w:szCs w:val="26"/>
      </w:rPr>
    </w:lvl>
    <w:lvl w:ilvl="1">
      <w:start w:val="0"/>
      <w:numFmt w:val="bullet"/>
      <w:lvlText w:val="•"/>
      <w:lvlJc w:val="left"/>
      <w:pPr>
        <w:ind w:left="556" w:hanging="213"/>
      </w:pPr>
      <w:rPr/>
    </w:lvl>
    <w:lvl w:ilvl="2">
      <w:start w:val="0"/>
      <w:numFmt w:val="bullet"/>
      <w:lvlText w:val="•"/>
      <w:lvlJc w:val="left"/>
      <w:pPr>
        <w:ind w:left="772" w:hanging="213"/>
      </w:pPr>
      <w:rPr/>
    </w:lvl>
    <w:lvl w:ilvl="3">
      <w:start w:val="0"/>
      <w:numFmt w:val="bullet"/>
      <w:lvlText w:val="•"/>
      <w:lvlJc w:val="left"/>
      <w:pPr>
        <w:ind w:left="988" w:hanging="213"/>
      </w:pPr>
      <w:rPr/>
    </w:lvl>
    <w:lvl w:ilvl="4">
      <w:start w:val="0"/>
      <w:numFmt w:val="bullet"/>
      <w:lvlText w:val="•"/>
      <w:lvlJc w:val="left"/>
      <w:pPr>
        <w:ind w:left="1204" w:hanging="212.9999999999999"/>
      </w:pPr>
      <w:rPr/>
    </w:lvl>
    <w:lvl w:ilvl="5">
      <w:start w:val="0"/>
      <w:numFmt w:val="bullet"/>
      <w:lvlText w:val="•"/>
      <w:lvlJc w:val="left"/>
      <w:pPr>
        <w:ind w:left="1420" w:hanging="213"/>
      </w:pPr>
      <w:rPr/>
    </w:lvl>
    <w:lvl w:ilvl="6">
      <w:start w:val="0"/>
      <w:numFmt w:val="bullet"/>
      <w:lvlText w:val="•"/>
      <w:lvlJc w:val="left"/>
      <w:pPr>
        <w:ind w:left="1636" w:hanging="213.00000000000023"/>
      </w:pPr>
      <w:rPr/>
    </w:lvl>
    <w:lvl w:ilvl="7">
      <w:start w:val="0"/>
      <w:numFmt w:val="bullet"/>
      <w:lvlText w:val="•"/>
      <w:lvlJc w:val="left"/>
      <w:pPr>
        <w:ind w:left="1852" w:hanging="213.00000000000023"/>
      </w:pPr>
      <w:rPr/>
    </w:lvl>
    <w:lvl w:ilvl="8">
      <w:start w:val="0"/>
      <w:numFmt w:val="bullet"/>
      <w:lvlText w:val="•"/>
      <w:lvlJc w:val="left"/>
      <w:pPr>
        <w:ind w:left="2068" w:hanging="213"/>
      </w:pPr>
      <w:rPr/>
    </w:lvl>
  </w:abstractNum>
  <w:abstractNum w:abstractNumId="21">
    <w:lvl w:ilvl="0">
      <w:start w:val="1"/>
      <w:numFmt w:val="decimal"/>
      <w:lvlText w:val="%1."/>
      <w:lvlJc w:val="left"/>
      <w:pPr>
        <w:ind w:left="331" w:hanging="213"/>
      </w:pPr>
      <w:rPr>
        <w:rFonts w:ascii="Times New Roman" w:cs="Times New Roman" w:eastAsia="Times New Roman" w:hAnsi="Times New Roman"/>
        <w:b w:val="0"/>
        <w:bCs w:val="0"/>
        <w:i w:val="0"/>
        <w:iCs w:val="0"/>
        <w:sz w:val="26"/>
        <w:szCs w:val="26"/>
      </w:rPr>
    </w:lvl>
    <w:lvl w:ilvl="1">
      <w:start w:val="0"/>
      <w:numFmt w:val="bullet"/>
      <w:lvlText w:val="•"/>
      <w:lvlJc w:val="left"/>
      <w:pPr>
        <w:ind w:left="556" w:hanging="213"/>
      </w:pPr>
      <w:rPr/>
    </w:lvl>
    <w:lvl w:ilvl="2">
      <w:start w:val="0"/>
      <w:numFmt w:val="bullet"/>
      <w:lvlText w:val="•"/>
      <w:lvlJc w:val="left"/>
      <w:pPr>
        <w:ind w:left="772" w:hanging="213"/>
      </w:pPr>
      <w:rPr/>
    </w:lvl>
    <w:lvl w:ilvl="3">
      <w:start w:val="0"/>
      <w:numFmt w:val="bullet"/>
      <w:lvlText w:val="•"/>
      <w:lvlJc w:val="left"/>
      <w:pPr>
        <w:ind w:left="988" w:hanging="213"/>
      </w:pPr>
      <w:rPr/>
    </w:lvl>
    <w:lvl w:ilvl="4">
      <w:start w:val="0"/>
      <w:numFmt w:val="bullet"/>
      <w:lvlText w:val="•"/>
      <w:lvlJc w:val="left"/>
      <w:pPr>
        <w:ind w:left="1204" w:hanging="212.9999999999999"/>
      </w:pPr>
      <w:rPr/>
    </w:lvl>
    <w:lvl w:ilvl="5">
      <w:start w:val="0"/>
      <w:numFmt w:val="bullet"/>
      <w:lvlText w:val="•"/>
      <w:lvlJc w:val="left"/>
      <w:pPr>
        <w:ind w:left="1420" w:hanging="213"/>
      </w:pPr>
      <w:rPr/>
    </w:lvl>
    <w:lvl w:ilvl="6">
      <w:start w:val="0"/>
      <w:numFmt w:val="bullet"/>
      <w:lvlText w:val="•"/>
      <w:lvlJc w:val="left"/>
      <w:pPr>
        <w:ind w:left="1636" w:hanging="213.00000000000023"/>
      </w:pPr>
      <w:rPr/>
    </w:lvl>
    <w:lvl w:ilvl="7">
      <w:start w:val="0"/>
      <w:numFmt w:val="bullet"/>
      <w:lvlText w:val="•"/>
      <w:lvlJc w:val="left"/>
      <w:pPr>
        <w:ind w:left="1852" w:hanging="213.00000000000023"/>
      </w:pPr>
      <w:rPr/>
    </w:lvl>
    <w:lvl w:ilvl="8">
      <w:start w:val="0"/>
      <w:numFmt w:val="bullet"/>
      <w:lvlText w:val="•"/>
      <w:lvlJc w:val="left"/>
      <w:pPr>
        <w:ind w:left="2068" w:hanging="213"/>
      </w:pPr>
      <w:rPr/>
    </w:lvl>
  </w:abstractNum>
  <w:abstractNum w:abstractNumId="22">
    <w:lvl w:ilvl="0">
      <w:start w:val="1"/>
      <w:numFmt w:val="decimal"/>
      <w:lvlText w:val="%1."/>
      <w:lvlJc w:val="left"/>
      <w:pPr>
        <w:ind w:left="1735" w:hanging="360"/>
      </w:pPr>
      <w:rPr>
        <w:rFonts w:ascii="Times New Roman" w:cs="Times New Roman" w:eastAsia="Times New Roman" w:hAnsi="Times New Roman"/>
        <w:b w:val="1"/>
        <w:bCs w:val="1"/>
        <w:i w:val="0"/>
        <w:iCs w:val="0"/>
        <w:sz w:val="28"/>
        <w:szCs w:val="28"/>
      </w:rPr>
    </w:lvl>
    <w:lvl w:ilvl="1">
      <w:start w:val="0"/>
      <w:numFmt w:val="bullet"/>
      <w:lvlText w:val="●"/>
      <w:lvlJc w:val="left"/>
      <w:pPr>
        <w:ind w:left="2455"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3430" w:hanging="360"/>
      </w:pPr>
      <w:rPr/>
    </w:lvl>
    <w:lvl w:ilvl="3">
      <w:start w:val="0"/>
      <w:numFmt w:val="bullet"/>
      <w:lvlText w:val="•"/>
      <w:lvlJc w:val="left"/>
      <w:pPr>
        <w:ind w:left="4401" w:hanging="360"/>
      </w:pPr>
      <w:rPr/>
    </w:lvl>
    <w:lvl w:ilvl="4">
      <w:start w:val="0"/>
      <w:numFmt w:val="bullet"/>
      <w:lvlText w:val="•"/>
      <w:lvlJc w:val="left"/>
      <w:pPr>
        <w:ind w:left="5372" w:hanging="360"/>
      </w:pPr>
      <w:rPr/>
    </w:lvl>
    <w:lvl w:ilvl="5">
      <w:start w:val="0"/>
      <w:numFmt w:val="bullet"/>
      <w:lvlText w:val="•"/>
      <w:lvlJc w:val="left"/>
      <w:pPr>
        <w:ind w:left="6343" w:hanging="360"/>
      </w:pPr>
      <w:rPr/>
    </w:lvl>
    <w:lvl w:ilvl="6">
      <w:start w:val="0"/>
      <w:numFmt w:val="bullet"/>
      <w:lvlText w:val="•"/>
      <w:lvlJc w:val="left"/>
      <w:pPr>
        <w:ind w:left="7314" w:hanging="360"/>
      </w:pPr>
      <w:rPr/>
    </w:lvl>
    <w:lvl w:ilvl="7">
      <w:start w:val="0"/>
      <w:numFmt w:val="bullet"/>
      <w:lvlText w:val="•"/>
      <w:lvlJc w:val="left"/>
      <w:pPr>
        <w:ind w:left="8285" w:hanging="360"/>
      </w:pPr>
      <w:rPr/>
    </w:lvl>
    <w:lvl w:ilvl="8">
      <w:start w:val="0"/>
      <w:numFmt w:val="bullet"/>
      <w:lvlText w:val="•"/>
      <w:lvlJc w:val="left"/>
      <w:pPr>
        <w:ind w:left="9256" w:hanging="360"/>
      </w:pPr>
      <w:rPr/>
    </w:lvl>
  </w:abstractNum>
  <w:abstractNum w:abstractNumId="23">
    <w:lvl w:ilvl="0">
      <w:start w:val="0"/>
      <w:numFmt w:val="bullet"/>
      <w:lvlText w:val="●"/>
      <w:lvlJc w:val="left"/>
      <w:pPr>
        <w:ind w:left="245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3333" w:hanging="360"/>
      </w:pPr>
      <w:rPr/>
    </w:lvl>
    <w:lvl w:ilvl="2">
      <w:start w:val="0"/>
      <w:numFmt w:val="bullet"/>
      <w:lvlText w:val="•"/>
      <w:lvlJc w:val="left"/>
      <w:pPr>
        <w:ind w:left="4207" w:hanging="360"/>
      </w:pPr>
      <w:rPr/>
    </w:lvl>
    <w:lvl w:ilvl="3">
      <w:start w:val="0"/>
      <w:numFmt w:val="bullet"/>
      <w:lvlText w:val="•"/>
      <w:lvlJc w:val="left"/>
      <w:pPr>
        <w:ind w:left="5081" w:hanging="360"/>
      </w:pPr>
      <w:rPr/>
    </w:lvl>
    <w:lvl w:ilvl="4">
      <w:start w:val="0"/>
      <w:numFmt w:val="bullet"/>
      <w:lvlText w:val="•"/>
      <w:lvlJc w:val="left"/>
      <w:pPr>
        <w:ind w:left="5955" w:hanging="360"/>
      </w:pPr>
      <w:rPr/>
    </w:lvl>
    <w:lvl w:ilvl="5">
      <w:start w:val="0"/>
      <w:numFmt w:val="bullet"/>
      <w:lvlText w:val="•"/>
      <w:lvlJc w:val="left"/>
      <w:pPr>
        <w:ind w:left="6829" w:hanging="360"/>
      </w:pPr>
      <w:rPr/>
    </w:lvl>
    <w:lvl w:ilvl="6">
      <w:start w:val="0"/>
      <w:numFmt w:val="bullet"/>
      <w:lvlText w:val="•"/>
      <w:lvlJc w:val="left"/>
      <w:pPr>
        <w:ind w:left="7703" w:hanging="360"/>
      </w:pPr>
      <w:rPr/>
    </w:lvl>
    <w:lvl w:ilvl="7">
      <w:start w:val="0"/>
      <w:numFmt w:val="bullet"/>
      <w:lvlText w:val="•"/>
      <w:lvlJc w:val="left"/>
      <w:pPr>
        <w:ind w:left="8576" w:hanging="360"/>
      </w:pPr>
      <w:rPr/>
    </w:lvl>
    <w:lvl w:ilvl="8">
      <w:start w:val="0"/>
      <w:numFmt w:val="bullet"/>
      <w:lvlText w:val="•"/>
      <w:lvlJc w:val="left"/>
      <w:pPr>
        <w:ind w:left="9450" w:hanging="360"/>
      </w:pPr>
      <w:rPr/>
    </w:lvl>
  </w:abstractNum>
  <w:abstractNum w:abstractNumId="24">
    <w:lvl w:ilvl="0">
      <w:start w:val="0"/>
      <w:numFmt w:val="bullet"/>
      <w:lvlText w:val="●"/>
      <w:lvlJc w:val="left"/>
      <w:pPr>
        <w:ind w:left="245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3175"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4070" w:hanging="360"/>
      </w:pPr>
      <w:rPr/>
    </w:lvl>
    <w:lvl w:ilvl="3">
      <w:start w:val="0"/>
      <w:numFmt w:val="bullet"/>
      <w:lvlText w:val="•"/>
      <w:lvlJc w:val="left"/>
      <w:pPr>
        <w:ind w:left="4961" w:hanging="360"/>
      </w:pPr>
      <w:rPr/>
    </w:lvl>
    <w:lvl w:ilvl="4">
      <w:start w:val="0"/>
      <w:numFmt w:val="bullet"/>
      <w:lvlText w:val="•"/>
      <w:lvlJc w:val="left"/>
      <w:pPr>
        <w:ind w:left="5852" w:hanging="360"/>
      </w:pPr>
      <w:rPr/>
    </w:lvl>
    <w:lvl w:ilvl="5">
      <w:start w:val="0"/>
      <w:numFmt w:val="bullet"/>
      <w:lvlText w:val="•"/>
      <w:lvlJc w:val="left"/>
      <w:pPr>
        <w:ind w:left="6743" w:hanging="360"/>
      </w:pPr>
      <w:rPr/>
    </w:lvl>
    <w:lvl w:ilvl="6">
      <w:start w:val="0"/>
      <w:numFmt w:val="bullet"/>
      <w:lvlText w:val="•"/>
      <w:lvlJc w:val="left"/>
      <w:pPr>
        <w:ind w:left="7634" w:hanging="360"/>
      </w:pPr>
      <w:rPr/>
    </w:lvl>
    <w:lvl w:ilvl="7">
      <w:start w:val="0"/>
      <w:numFmt w:val="bullet"/>
      <w:lvlText w:val="•"/>
      <w:lvlJc w:val="left"/>
      <w:pPr>
        <w:ind w:left="8525" w:hanging="360"/>
      </w:pPr>
      <w:rPr/>
    </w:lvl>
    <w:lvl w:ilvl="8">
      <w:start w:val="0"/>
      <w:numFmt w:val="bullet"/>
      <w:lvlText w:val="•"/>
      <w:lvlJc w:val="left"/>
      <w:pPr>
        <w:ind w:left="9416" w:hanging="360"/>
      </w:pPr>
      <w:rPr/>
    </w:lvl>
  </w:abstractNum>
  <w:abstractNum w:abstractNumId="25">
    <w:lvl w:ilvl="0">
      <w:start w:val="0"/>
      <w:numFmt w:val="bullet"/>
      <w:lvlText w:val="●"/>
      <w:lvlJc w:val="left"/>
      <w:pPr>
        <w:ind w:left="410"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533" w:hanging="360"/>
      </w:pPr>
      <w:rPr/>
    </w:lvl>
    <w:lvl w:ilvl="2">
      <w:start w:val="0"/>
      <w:numFmt w:val="bullet"/>
      <w:lvlText w:val="•"/>
      <w:lvlJc w:val="left"/>
      <w:pPr>
        <w:ind w:left="647" w:hanging="360"/>
      </w:pPr>
      <w:rPr/>
    </w:lvl>
    <w:lvl w:ilvl="3">
      <w:start w:val="0"/>
      <w:numFmt w:val="bullet"/>
      <w:lvlText w:val="•"/>
      <w:lvlJc w:val="left"/>
      <w:pPr>
        <w:ind w:left="761" w:hanging="360.00000000000006"/>
      </w:pPr>
      <w:rPr/>
    </w:lvl>
    <w:lvl w:ilvl="4">
      <w:start w:val="0"/>
      <w:numFmt w:val="bullet"/>
      <w:lvlText w:val="•"/>
      <w:lvlJc w:val="left"/>
      <w:pPr>
        <w:ind w:left="875" w:hanging="360"/>
      </w:pPr>
      <w:rPr/>
    </w:lvl>
    <w:lvl w:ilvl="5">
      <w:start w:val="0"/>
      <w:numFmt w:val="bullet"/>
      <w:lvlText w:val="•"/>
      <w:lvlJc w:val="left"/>
      <w:pPr>
        <w:ind w:left="989" w:hanging="360"/>
      </w:pPr>
      <w:rPr/>
    </w:lvl>
    <w:lvl w:ilvl="6">
      <w:start w:val="0"/>
      <w:numFmt w:val="bullet"/>
      <w:lvlText w:val="•"/>
      <w:lvlJc w:val="left"/>
      <w:pPr>
        <w:ind w:left="1103" w:hanging="360"/>
      </w:pPr>
      <w:rPr/>
    </w:lvl>
    <w:lvl w:ilvl="7">
      <w:start w:val="0"/>
      <w:numFmt w:val="bullet"/>
      <w:lvlText w:val="•"/>
      <w:lvlJc w:val="left"/>
      <w:pPr>
        <w:ind w:left="1217" w:hanging="360"/>
      </w:pPr>
      <w:rPr/>
    </w:lvl>
    <w:lvl w:ilvl="8">
      <w:start w:val="0"/>
      <w:numFmt w:val="bullet"/>
      <w:lvlText w:val="•"/>
      <w:lvlJc w:val="left"/>
      <w:pPr>
        <w:ind w:left="1331" w:hanging="360"/>
      </w:pPr>
      <w:rPr/>
    </w:lvl>
  </w:abstractNum>
  <w:abstractNum w:abstractNumId="26">
    <w:lvl w:ilvl="0">
      <w:start w:val="5"/>
      <w:numFmt w:val="upperLetter"/>
      <w:lvlText w:val="%1."/>
      <w:lvlJc w:val="left"/>
      <w:pPr>
        <w:ind w:left="1341" w:hanging="327.0000000000001"/>
      </w:pPr>
      <w:rPr>
        <w:rFonts w:ascii="Times New Roman" w:cs="Times New Roman" w:eastAsia="Times New Roman" w:hAnsi="Times New Roman"/>
        <w:b w:val="1"/>
        <w:bCs w:val="1"/>
        <w:i w:val="0"/>
        <w:iCs w:val="0"/>
        <w:sz w:val="28"/>
        <w:szCs w:val="28"/>
      </w:rPr>
    </w:lvl>
    <w:lvl w:ilvl="1">
      <w:start w:val="0"/>
      <w:numFmt w:val="bullet"/>
      <w:lvlText w:val="•"/>
      <w:lvlJc w:val="left"/>
      <w:pPr>
        <w:ind w:left="2325" w:hanging="327"/>
      </w:pPr>
      <w:rPr/>
    </w:lvl>
    <w:lvl w:ilvl="2">
      <w:start w:val="0"/>
      <w:numFmt w:val="bullet"/>
      <w:lvlText w:val="•"/>
      <w:lvlJc w:val="left"/>
      <w:pPr>
        <w:ind w:left="3311" w:hanging="326.99999999999955"/>
      </w:pPr>
      <w:rPr/>
    </w:lvl>
    <w:lvl w:ilvl="3">
      <w:start w:val="0"/>
      <w:numFmt w:val="bullet"/>
      <w:lvlText w:val="•"/>
      <w:lvlJc w:val="left"/>
      <w:pPr>
        <w:ind w:left="4297" w:hanging="327"/>
      </w:pPr>
      <w:rPr/>
    </w:lvl>
    <w:lvl w:ilvl="4">
      <w:start w:val="0"/>
      <w:numFmt w:val="bullet"/>
      <w:lvlText w:val="•"/>
      <w:lvlJc w:val="left"/>
      <w:pPr>
        <w:ind w:left="5283" w:hanging="327"/>
      </w:pPr>
      <w:rPr/>
    </w:lvl>
    <w:lvl w:ilvl="5">
      <w:start w:val="0"/>
      <w:numFmt w:val="bullet"/>
      <w:lvlText w:val="•"/>
      <w:lvlJc w:val="left"/>
      <w:pPr>
        <w:ind w:left="6269" w:hanging="327.0000000000009"/>
      </w:pPr>
      <w:rPr/>
    </w:lvl>
    <w:lvl w:ilvl="6">
      <w:start w:val="0"/>
      <w:numFmt w:val="bullet"/>
      <w:lvlText w:val="•"/>
      <w:lvlJc w:val="left"/>
      <w:pPr>
        <w:ind w:left="7255" w:hanging="327"/>
      </w:pPr>
      <w:rPr/>
    </w:lvl>
    <w:lvl w:ilvl="7">
      <w:start w:val="0"/>
      <w:numFmt w:val="bullet"/>
      <w:lvlText w:val="•"/>
      <w:lvlJc w:val="left"/>
      <w:pPr>
        <w:ind w:left="8240" w:hanging="327"/>
      </w:pPr>
      <w:rPr/>
    </w:lvl>
    <w:lvl w:ilvl="8">
      <w:start w:val="0"/>
      <w:numFmt w:val="bullet"/>
      <w:lvlText w:val="•"/>
      <w:lvlJc w:val="left"/>
      <w:pPr>
        <w:ind w:left="9226" w:hanging="327"/>
      </w:pPr>
      <w:rPr/>
    </w:lvl>
  </w:abstractNum>
  <w:abstractNum w:abstractNumId="27">
    <w:lvl w:ilvl="0">
      <w:start w:val="0"/>
      <w:numFmt w:val="bullet"/>
      <w:lvlText w:val="●"/>
      <w:lvlJc w:val="left"/>
      <w:pPr>
        <w:ind w:left="410"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533" w:hanging="360"/>
      </w:pPr>
      <w:rPr/>
    </w:lvl>
    <w:lvl w:ilvl="2">
      <w:start w:val="0"/>
      <w:numFmt w:val="bullet"/>
      <w:lvlText w:val="•"/>
      <w:lvlJc w:val="left"/>
      <w:pPr>
        <w:ind w:left="647" w:hanging="360"/>
      </w:pPr>
      <w:rPr/>
    </w:lvl>
    <w:lvl w:ilvl="3">
      <w:start w:val="0"/>
      <w:numFmt w:val="bullet"/>
      <w:lvlText w:val="•"/>
      <w:lvlJc w:val="left"/>
      <w:pPr>
        <w:ind w:left="761" w:hanging="360.00000000000006"/>
      </w:pPr>
      <w:rPr/>
    </w:lvl>
    <w:lvl w:ilvl="4">
      <w:start w:val="0"/>
      <w:numFmt w:val="bullet"/>
      <w:lvlText w:val="•"/>
      <w:lvlJc w:val="left"/>
      <w:pPr>
        <w:ind w:left="875" w:hanging="360"/>
      </w:pPr>
      <w:rPr/>
    </w:lvl>
    <w:lvl w:ilvl="5">
      <w:start w:val="0"/>
      <w:numFmt w:val="bullet"/>
      <w:lvlText w:val="•"/>
      <w:lvlJc w:val="left"/>
      <w:pPr>
        <w:ind w:left="989" w:hanging="360"/>
      </w:pPr>
      <w:rPr/>
    </w:lvl>
    <w:lvl w:ilvl="6">
      <w:start w:val="0"/>
      <w:numFmt w:val="bullet"/>
      <w:lvlText w:val="•"/>
      <w:lvlJc w:val="left"/>
      <w:pPr>
        <w:ind w:left="1103" w:hanging="360"/>
      </w:pPr>
      <w:rPr/>
    </w:lvl>
    <w:lvl w:ilvl="7">
      <w:start w:val="0"/>
      <w:numFmt w:val="bullet"/>
      <w:lvlText w:val="•"/>
      <w:lvlJc w:val="left"/>
      <w:pPr>
        <w:ind w:left="1217" w:hanging="360"/>
      </w:pPr>
      <w:rPr/>
    </w:lvl>
    <w:lvl w:ilvl="8">
      <w:start w:val="0"/>
      <w:numFmt w:val="bullet"/>
      <w:lvlText w:val="•"/>
      <w:lvlJc w:val="left"/>
      <w:pPr>
        <w:ind w:left="1331" w:hanging="360"/>
      </w:pPr>
      <w:rPr/>
    </w:lvl>
  </w:abstractNum>
  <w:abstractNum w:abstractNumId="28">
    <w:lvl w:ilvl="0">
      <w:start w:val="0"/>
      <w:numFmt w:val="bullet"/>
      <w:lvlText w:val="●"/>
      <w:lvlJc w:val="left"/>
      <w:pPr>
        <w:ind w:left="410"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533" w:hanging="360"/>
      </w:pPr>
      <w:rPr/>
    </w:lvl>
    <w:lvl w:ilvl="2">
      <w:start w:val="0"/>
      <w:numFmt w:val="bullet"/>
      <w:lvlText w:val="•"/>
      <w:lvlJc w:val="left"/>
      <w:pPr>
        <w:ind w:left="647" w:hanging="360"/>
      </w:pPr>
      <w:rPr/>
    </w:lvl>
    <w:lvl w:ilvl="3">
      <w:start w:val="0"/>
      <w:numFmt w:val="bullet"/>
      <w:lvlText w:val="•"/>
      <w:lvlJc w:val="left"/>
      <w:pPr>
        <w:ind w:left="761" w:hanging="360.00000000000006"/>
      </w:pPr>
      <w:rPr/>
    </w:lvl>
    <w:lvl w:ilvl="4">
      <w:start w:val="0"/>
      <w:numFmt w:val="bullet"/>
      <w:lvlText w:val="•"/>
      <w:lvlJc w:val="left"/>
      <w:pPr>
        <w:ind w:left="875" w:hanging="360"/>
      </w:pPr>
      <w:rPr/>
    </w:lvl>
    <w:lvl w:ilvl="5">
      <w:start w:val="0"/>
      <w:numFmt w:val="bullet"/>
      <w:lvlText w:val="•"/>
      <w:lvlJc w:val="left"/>
      <w:pPr>
        <w:ind w:left="989" w:hanging="360"/>
      </w:pPr>
      <w:rPr/>
    </w:lvl>
    <w:lvl w:ilvl="6">
      <w:start w:val="0"/>
      <w:numFmt w:val="bullet"/>
      <w:lvlText w:val="•"/>
      <w:lvlJc w:val="left"/>
      <w:pPr>
        <w:ind w:left="1103" w:hanging="360"/>
      </w:pPr>
      <w:rPr/>
    </w:lvl>
    <w:lvl w:ilvl="7">
      <w:start w:val="0"/>
      <w:numFmt w:val="bullet"/>
      <w:lvlText w:val="•"/>
      <w:lvlJc w:val="left"/>
      <w:pPr>
        <w:ind w:left="1217" w:hanging="360"/>
      </w:pPr>
      <w:rPr/>
    </w:lvl>
    <w:lvl w:ilvl="8">
      <w:start w:val="0"/>
      <w:numFmt w:val="bullet"/>
      <w:lvlText w:val="•"/>
      <w:lvlJc w:val="left"/>
      <w:pPr>
        <w:ind w:left="1331" w:hanging="360"/>
      </w:pPr>
      <w:rPr/>
    </w:lvl>
  </w:abstractNum>
  <w:abstractNum w:abstractNumId="29">
    <w:lvl w:ilvl="0">
      <w:start w:val="0"/>
      <w:numFmt w:val="bullet"/>
      <w:lvlText w:val="●"/>
      <w:lvlJc w:val="left"/>
      <w:pPr>
        <w:ind w:left="410"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533" w:hanging="360"/>
      </w:pPr>
      <w:rPr/>
    </w:lvl>
    <w:lvl w:ilvl="2">
      <w:start w:val="0"/>
      <w:numFmt w:val="bullet"/>
      <w:lvlText w:val="•"/>
      <w:lvlJc w:val="left"/>
      <w:pPr>
        <w:ind w:left="647" w:hanging="360"/>
      </w:pPr>
      <w:rPr/>
    </w:lvl>
    <w:lvl w:ilvl="3">
      <w:start w:val="0"/>
      <w:numFmt w:val="bullet"/>
      <w:lvlText w:val="•"/>
      <w:lvlJc w:val="left"/>
      <w:pPr>
        <w:ind w:left="761" w:hanging="360.00000000000006"/>
      </w:pPr>
      <w:rPr/>
    </w:lvl>
    <w:lvl w:ilvl="4">
      <w:start w:val="0"/>
      <w:numFmt w:val="bullet"/>
      <w:lvlText w:val="•"/>
      <w:lvlJc w:val="left"/>
      <w:pPr>
        <w:ind w:left="875" w:hanging="360"/>
      </w:pPr>
      <w:rPr/>
    </w:lvl>
    <w:lvl w:ilvl="5">
      <w:start w:val="0"/>
      <w:numFmt w:val="bullet"/>
      <w:lvlText w:val="•"/>
      <w:lvlJc w:val="left"/>
      <w:pPr>
        <w:ind w:left="989" w:hanging="360"/>
      </w:pPr>
      <w:rPr/>
    </w:lvl>
    <w:lvl w:ilvl="6">
      <w:start w:val="0"/>
      <w:numFmt w:val="bullet"/>
      <w:lvlText w:val="•"/>
      <w:lvlJc w:val="left"/>
      <w:pPr>
        <w:ind w:left="1103" w:hanging="360"/>
      </w:pPr>
      <w:rPr/>
    </w:lvl>
    <w:lvl w:ilvl="7">
      <w:start w:val="0"/>
      <w:numFmt w:val="bullet"/>
      <w:lvlText w:val="•"/>
      <w:lvlJc w:val="left"/>
      <w:pPr>
        <w:ind w:left="1217" w:hanging="360"/>
      </w:pPr>
      <w:rPr/>
    </w:lvl>
    <w:lvl w:ilvl="8">
      <w:start w:val="0"/>
      <w:numFmt w:val="bullet"/>
      <w:lvlText w:val="•"/>
      <w:lvlJc w:val="left"/>
      <w:pPr>
        <w:ind w:left="1331" w:hanging="360"/>
      </w:pPr>
      <w:rPr/>
    </w:lvl>
  </w:abstractNum>
  <w:abstractNum w:abstractNumId="30">
    <w:lvl w:ilvl="0">
      <w:start w:val="1"/>
      <w:numFmt w:val="decimal"/>
      <w:lvlText w:val="%1."/>
      <w:lvlJc w:val="left"/>
      <w:pPr>
        <w:ind w:left="1375" w:hanging="360"/>
      </w:pPr>
      <w:rPr/>
    </w:lvl>
    <w:lvl w:ilvl="1">
      <w:start w:val="0"/>
      <w:numFmt w:val="bullet"/>
      <w:lvlText w:val="○"/>
      <w:lvlJc w:val="left"/>
      <w:pPr>
        <w:ind w:left="1375"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1735" w:hanging="360"/>
      </w:pPr>
      <w:rPr>
        <w:rFonts w:ascii="Quattrocento Sans" w:cs="Quattrocento Sans" w:eastAsia="Quattrocento Sans" w:hAnsi="Quattrocento Sans"/>
        <w:b w:val="0"/>
        <w:bCs w:val="0"/>
        <w:i w:val="0"/>
        <w:iCs w:val="0"/>
        <w:sz w:val="28"/>
        <w:szCs w:val="28"/>
      </w:rPr>
    </w:lvl>
    <w:lvl w:ilvl="3">
      <w:start w:val="0"/>
      <w:numFmt w:val="bullet"/>
      <w:lvlText w:val="○"/>
      <w:lvlJc w:val="left"/>
      <w:pPr>
        <w:ind w:left="2455" w:hanging="360"/>
      </w:pPr>
      <w:rPr>
        <w:rFonts w:ascii="Times New Roman" w:cs="Times New Roman" w:eastAsia="Times New Roman" w:hAnsi="Times New Roman"/>
        <w:b w:val="0"/>
        <w:bCs w:val="0"/>
        <w:i w:val="0"/>
        <w:iCs w:val="0"/>
        <w:sz w:val="28"/>
        <w:szCs w:val="28"/>
      </w:rPr>
    </w:lvl>
    <w:lvl w:ilvl="4">
      <w:start w:val="0"/>
      <w:numFmt w:val="bullet"/>
      <w:lvlText w:val="■"/>
      <w:lvlJc w:val="left"/>
      <w:pPr>
        <w:ind w:left="3175" w:hanging="360"/>
      </w:pPr>
      <w:rPr>
        <w:rFonts w:ascii="Times New Roman" w:cs="Times New Roman" w:eastAsia="Times New Roman" w:hAnsi="Times New Roman"/>
        <w:b w:val="0"/>
        <w:bCs w:val="0"/>
        <w:i w:val="0"/>
        <w:iCs w:val="0"/>
        <w:sz w:val="28"/>
        <w:szCs w:val="28"/>
      </w:rPr>
    </w:lvl>
    <w:lvl w:ilvl="5">
      <w:start w:val="0"/>
      <w:numFmt w:val="bullet"/>
      <w:lvlText w:val="•"/>
      <w:lvlJc w:val="left"/>
      <w:pPr>
        <w:ind w:left="5470" w:hanging="360"/>
      </w:pPr>
      <w:rPr/>
    </w:lvl>
    <w:lvl w:ilvl="6">
      <w:start w:val="0"/>
      <w:numFmt w:val="bullet"/>
      <w:lvlText w:val="•"/>
      <w:lvlJc w:val="left"/>
      <w:pPr>
        <w:ind w:left="6616" w:hanging="360"/>
      </w:pPr>
      <w:rPr/>
    </w:lvl>
    <w:lvl w:ilvl="7">
      <w:start w:val="0"/>
      <w:numFmt w:val="bullet"/>
      <w:lvlText w:val="•"/>
      <w:lvlJc w:val="left"/>
      <w:pPr>
        <w:ind w:left="7761" w:hanging="360"/>
      </w:pPr>
      <w:rPr/>
    </w:lvl>
    <w:lvl w:ilvl="8">
      <w:start w:val="0"/>
      <w:numFmt w:val="bullet"/>
      <w:lvlText w:val="•"/>
      <w:lvlJc w:val="left"/>
      <w:pPr>
        <w:ind w:left="8907" w:hanging="360"/>
      </w:pPr>
      <w:rPr/>
    </w:lvl>
  </w:abstractNum>
  <w:abstractNum w:abstractNumId="31">
    <w:lvl w:ilvl="0">
      <w:start w:val="0"/>
      <w:numFmt w:val="bullet"/>
      <w:lvlText w:val="●"/>
      <w:lvlJc w:val="left"/>
      <w:pPr>
        <w:ind w:left="1805" w:hanging="430"/>
      </w:pPr>
      <w:rPr>
        <w:rFonts w:ascii="Times New Roman" w:cs="Times New Roman" w:eastAsia="Times New Roman" w:hAnsi="Times New Roman"/>
        <w:b w:val="0"/>
        <w:bCs w:val="0"/>
        <w:i w:val="0"/>
        <w:iCs w:val="0"/>
        <w:sz w:val="24"/>
        <w:szCs w:val="24"/>
      </w:rPr>
    </w:lvl>
    <w:lvl w:ilvl="1">
      <w:start w:val="0"/>
      <w:numFmt w:val="bullet"/>
      <w:lvlText w:val="•"/>
      <w:lvlJc w:val="left"/>
      <w:pPr>
        <w:ind w:left="2739" w:hanging="430"/>
      </w:pPr>
      <w:rPr/>
    </w:lvl>
    <w:lvl w:ilvl="2">
      <w:start w:val="0"/>
      <w:numFmt w:val="bullet"/>
      <w:lvlText w:val="•"/>
      <w:lvlJc w:val="left"/>
      <w:pPr>
        <w:ind w:left="3679" w:hanging="430"/>
      </w:pPr>
      <w:rPr/>
    </w:lvl>
    <w:lvl w:ilvl="3">
      <w:start w:val="0"/>
      <w:numFmt w:val="bullet"/>
      <w:lvlText w:val="•"/>
      <w:lvlJc w:val="left"/>
      <w:pPr>
        <w:ind w:left="4619" w:hanging="430"/>
      </w:pPr>
      <w:rPr/>
    </w:lvl>
    <w:lvl w:ilvl="4">
      <w:start w:val="0"/>
      <w:numFmt w:val="bullet"/>
      <w:lvlText w:val="•"/>
      <w:lvlJc w:val="left"/>
      <w:pPr>
        <w:ind w:left="5559" w:hanging="430"/>
      </w:pPr>
      <w:rPr/>
    </w:lvl>
    <w:lvl w:ilvl="5">
      <w:start w:val="0"/>
      <w:numFmt w:val="bullet"/>
      <w:lvlText w:val="•"/>
      <w:lvlJc w:val="left"/>
      <w:pPr>
        <w:ind w:left="6499" w:hanging="430"/>
      </w:pPr>
      <w:rPr/>
    </w:lvl>
    <w:lvl w:ilvl="6">
      <w:start w:val="0"/>
      <w:numFmt w:val="bullet"/>
      <w:lvlText w:val="•"/>
      <w:lvlJc w:val="left"/>
      <w:pPr>
        <w:ind w:left="7439" w:hanging="430"/>
      </w:pPr>
      <w:rPr/>
    </w:lvl>
    <w:lvl w:ilvl="7">
      <w:start w:val="0"/>
      <w:numFmt w:val="bullet"/>
      <w:lvlText w:val="•"/>
      <w:lvlJc w:val="left"/>
      <w:pPr>
        <w:ind w:left="8378" w:hanging="430"/>
      </w:pPr>
      <w:rPr/>
    </w:lvl>
    <w:lvl w:ilvl="8">
      <w:start w:val="0"/>
      <w:numFmt w:val="bullet"/>
      <w:lvlText w:val="•"/>
      <w:lvlJc w:val="left"/>
      <w:pPr>
        <w:ind w:left="9318" w:hanging="430"/>
      </w:pPr>
      <w:rPr/>
    </w:lvl>
  </w:abstractNum>
  <w:abstractNum w:abstractNumId="32">
    <w:lvl w:ilvl="0">
      <w:start w:val="0"/>
      <w:numFmt w:val="bullet"/>
      <w:lvlText w:val="●"/>
      <w:lvlJc w:val="left"/>
      <w:pPr>
        <w:ind w:left="1650" w:hanging="430"/>
      </w:pPr>
      <w:rPr>
        <w:rFonts w:ascii="Times New Roman" w:cs="Times New Roman" w:eastAsia="Times New Roman" w:hAnsi="Times New Roman"/>
        <w:b w:val="0"/>
        <w:bCs w:val="0"/>
        <w:i w:val="0"/>
        <w:iCs w:val="0"/>
        <w:sz w:val="24"/>
        <w:szCs w:val="24"/>
      </w:rPr>
    </w:lvl>
    <w:lvl w:ilvl="1">
      <w:start w:val="0"/>
      <w:numFmt w:val="bullet"/>
      <w:lvlText w:val="•"/>
      <w:lvlJc w:val="left"/>
      <w:pPr>
        <w:ind w:left="2580" w:hanging="430"/>
      </w:pPr>
      <w:rPr/>
    </w:lvl>
    <w:lvl w:ilvl="2">
      <w:start w:val="0"/>
      <w:numFmt w:val="bullet"/>
      <w:lvlText w:val="•"/>
      <w:lvlJc w:val="left"/>
      <w:pPr>
        <w:ind w:left="3500" w:hanging="430"/>
      </w:pPr>
      <w:rPr/>
    </w:lvl>
    <w:lvl w:ilvl="3">
      <w:start w:val="0"/>
      <w:numFmt w:val="bullet"/>
      <w:lvlText w:val="•"/>
      <w:lvlJc w:val="left"/>
      <w:pPr>
        <w:ind w:left="4420" w:hanging="430"/>
      </w:pPr>
      <w:rPr/>
    </w:lvl>
    <w:lvl w:ilvl="4">
      <w:start w:val="0"/>
      <w:numFmt w:val="bullet"/>
      <w:lvlText w:val="•"/>
      <w:lvlJc w:val="left"/>
      <w:pPr>
        <w:ind w:left="5340" w:hanging="430"/>
      </w:pPr>
      <w:rPr/>
    </w:lvl>
    <w:lvl w:ilvl="5">
      <w:start w:val="0"/>
      <w:numFmt w:val="bullet"/>
      <w:lvlText w:val="•"/>
      <w:lvlJc w:val="left"/>
      <w:pPr>
        <w:ind w:left="6260" w:hanging="430"/>
      </w:pPr>
      <w:rPr/>
    </w:lvl>
    <w:lvl w:ilvl="6">
      <w:start w:val="0"/>
      <w:numFmt w:val="bullet"/>
      <w:lvlText w:val="•"/>
      <w:lvlJc w:val="left"/>
      <w:pPr>
        <w:ind w:left="7180" w:hanging="430"/>
      </w:pPr>
      <w:rPr/>
    </w:lvl>
    <w:lvl w:ilvl="7">
      <w:start w:val="0"/>
      <w:numFmt w:val="bullet"/>
      <w:lvlText w:val="•"/>
      <w:lvlJc w:val="left"/>
      <w:pPr>
        <w:ind w:left="8100" w:hanging="430"/>
      </w:pPr>
      <w:rPr/>
    </w:lvl>
    <w:lvl w:ilvl="8">
      <w:start w:val="0"/>
      <w:numFmt w:val="bullet"/>
      <w:lvlText w:val="•"/>
      <w:lvlJc w:val="left"/>
      <w:pPr>
        <w:ind w:left="9020" w:hanging="430"/>
      </w:pPr>
      <w:rPr/>
    </w:lvl>
  </w:abstractNum>
  <w:abstractNum w:abstractNumId="33">
    <w:lvl w:ilvl="0">
      <w:start w:val="0"/>
      <w:numFmt w:val="bullet"/>
      <w:lvlText w:val="●"/>
      <w:lvlJc w:val="left"/>
      <w:pPr>
        <w:ind w:left="1735" w:hanging="360"/>
      </w:pPr>
      <w:rPr>
        <w:rFonts w:ascii="Times New Roman" w:cs="Times New Roman" w:eastAsia="Times New Roman" w:hAnsi="Times New Roman"/>
        <w:b w:val="0"/>
        <w:bCs w:val="0"/>
        <w:i w:val="0"/>
        <w:iCs w:val="0"/>
        <w:sz w:val="20"/>
        <w:szCs w:val="20"/>
      </w:rPr>
    </w:lvl>
    <w:lvl w:ilvl="1">
      <w:start w:val="0"/>
      <w:numFmt w:val="bullet"/>
      <w:lvlText w:val="•"/>
      <w:lvlJc w:val="left"/>
      <w:pPr>
        <w:ind w:left="2685" w:hanging="360"/>
      </w:pPr>
      <w:rPr/>
    </w:lvl>
    <w:lvl w:ilvl="2">
      <w:start w:val="0"/>
      <w:numFmt w:val="bullet"/>
      <w:lvlText w:val="•"/>
      <w:lvlJc w:val="left"/>
      <w:pPr>
        <w:ind w:left="3631" w:hanging="360"/>
      </w:pPr>
      <w:rPr/>
    </w:lvl>
    <w:lvl w:ilvl="3">
      <w:start w:val="0"/>
      <w:numFmt w:val="bullet"/>
      <w:lvlText w:val="•"/>
      <w:lvlJc w:val="left"/>
      <w:pPr>
        <w:ind w:left="4577" w:hanging="360"/>
      </w:pPr>
      <w:rPr/>
    </w:lvl>
    <w:lvl w:ilvl="4">
      <w:start w:val="0"/>
      <w:numFmt w:val="bullet"/>
      <w:lvlText w:val="•"/>
      <w:lvlJc w:val="left"/>
      <w:pPr>
        <w:ind w:left="5523" w:hanging="360"/>
      </w:pPr>
      <w:rPr/>
    </w:lvl>
    <w:lvl w:ilvl="5">
      <w:start w:val="0"/>
      <w:numFmt w:val="bullet"/>
      <w:lvlText w:val="•"/>
      <w:lvlJc w:val="left"/>
      <w:pPr>
        <w:ind w:left="6469" w:hanging="360"/>
      </w:pPr>
      <w:rPr/>
    </w:lvl>
    <w:lvl w:ilvl="6">
      <w:start w:val="0"/>
      <w:numFmt w:val="bullet"/>
      <w:lvlText w:val="•"/>
      <w:lvlJc w:val="left"/>
      <w:pPr>
        <w:ind w:left="7415" w:hanging="360"/>
      </w:pPr>
      <w:rPr/>
    </w:lvl>
    <w:lvl w:ilvl="7">
      <w:start w:val="0"/>
      <w:numFmt w:val="bullet"/>
      <w:lvlText w:val="•"/>
      <w:lvlJc w:val="left"/>
      <w:pPr>
        <w:ind w:left="8360" w:hanging="360"/>
      </w:pPr>
      <w:rPr/>
    </w:lvl>
    <w:lvl w:ilvl="8">
      <w:start w:val="0"/>
      <w:numFmt w:val="bullet"/>
      <w:lvlText w:val="•"/>
      <w:lvlJc w:val="left"/>
      <w:pPr>
        <w:ind w:left="9306" w:hanging="360"/>
      </w:pPr>
      <w:rPr/>
    </w:lvl>
  </w:abstractNum>
  <w:abstractNum w:abstractNumId="34">
    <w:lvl w:ilvl="0">
      <w:start w:val="4"/>
      <w:numFmt w:val="decimal"/>
      <w:lvlText w:val="%1"/>
      <w:lvlJc w:val="left"/>
      <w:pPr>
        <w:ind w:left="1437" w:hanging="423.0000000000001"/>
      </w:pPr>
      <w:rPr/>
    </w:lvl>
    <w:lvl w:ilvl="1">
      <w:start w:val="1"/>
      <w:numFmt w:val="decimal"/>
      <w:lvlText w:val="%1.%2"/>
      <w:lvlJc w:val="left"/>
      <w:pPr>
        <w:ind w:left="1437" w:hanging="423.0000000000001"/>
      </w:pPr>
      <w:rPr>
        <w:rFonts w:ascii="Times New Roman" w:cs="Times New Roman" w:eastAsia="Times New Roman" w:hAnsi="Times New Roman"/>
        <w:b w:val="1"/>
        <w:bCs w:val="1"/>
        <w:i w:val="0"/>
        <w:iCs w:val="0"/>
        <w:sz w:val="28"/>
        <w:szCs w:val="28"/>
      </w:rPr>
    </w:lvl>
    <w:lvl w:ilvl="2">
      <w:start w:val="0"/>
      <w:numFmt w:val="bullet"/>
      <w:lvlText w:val="❖"/>
      <w:lvlJc w:val="left"/>
      <w:pPr>
        <w:ind w:left="1735" w:hanging="360"/>
      </w:pPr>
      <w:rPr>
        <w:rFonts w:ascii="Quattrocento Sans" w:cs="Quattrocento Sans" w:eastAsia="Quattrocento Sans" w:hAnsi="Quattrocento Sans"/>
        <w:b w:val="0"/>
        <w:bCs w:val="0"/>
        <w:i w:val="0"/>
        <w:iCs w:val="0"/>
        <w:sz w:val="20"/>
        <w:szCs w:val="20"/>
      </w:rPr>
    </w:lvl>
    <w:lvl w:ilvl="3">
      <w:start w:val="0"/>
      <w:numFmt w:val="bullet"/>
      <w:lvlText w:val="•"/>
      <w:lvlJc w:val="left"/>
      <w:pPr>
        <w:ind w:left="3841" w:hanging="360"/>
      </w:pPr>
      <w:rPr/>
    </w:lvl>
    <w:lvl w:ilvl="4">
      <w:start w:val="0"/>
      <w:numFmt w:val="bullet"/>
      <w:lvlText w:val="•"/>
      <w:lvlJc w:val="left"/>
      <w:pPr>
        <w:ind w:left="4892" w:hanging="360"/>
      </w:pPr>
      <w:rPr/>
    </w:lvl>
    <w:lvl w:ilvl="5">
      <w:start w:val="0"/>
      <w:numFmt w:val="bullet"/>
      <w:lvlText w:val="•"/>
      <w:lvlJc w:val="left"/>
      <w:pPr>
        <w:ind w:left="5943" w:hanging="360"/>
      </w:pPr>
      <w:rPr/>
    </w:lvl>
    <w:lvl w:ilvl="6">
      <w:start w:val="0"/>
      <w:numFmt w:val="bullet"/>
      <w:lvlText w:val="•"/>
      <w:lvlJc w:val="left"/>
      <w:pPr>
        <w:ind w:left="6994" w:hanging="360"/>
      </w:pPr>
      <w:rPr/>
    </w:lvl>
    <w:lvl w:ilvl="7">
      <w:start w:val="0"/>
      <w:numFmt w:val="bullet"/>
      <w:lvlText w:val="•"/>
      <w:lvlJc w:val="left"/>
      <w:pPr>
        <w:ind w:left="8045" w:hanging="360"/>
      </w:pPr>
      <w:rPr/>
    </w:lvl>
    <w:lvl w:ilvl="8">
      <w:start w:val="0"/>
      <w:numFmt w:val="bullet"/>
      <w:lvlText w:val="•"/>
      <w:lvlJc w:val="left"/>
      <w:pPr>
        <w:ind w:left="9096" w:hanging="360"/>
      </w:pPr>
      <w:rPr/>
    </w:lvl>
  </w:abstractNum>
  <w:abstractNum w:abstractNumId="35">
    <w:lvl w:ilvl="0">
      <w:start w:val="0"/>
      <w:numFmt w:val="bullet"/>
      <w:lvlText w:val="●"/>
      <w:lvlJc w:val="left"/>
      <w:pPr>
        <w:ind w:left="1735" w:hanging="360"/>
      </w:pPr>
      <w:rPr>
        <w:rFonts w:ascii="Times New Roman" w:cs="Times New Roman" w:eastAsia="Times New Roman" w:hAnsi="Times New Roman"/>
        <w:b w:val="0"/>
        <w:bCs w:val="0"/>
        <w:i w:val="0"/>
        <w:iCs w:val="0"/>
        <w:sz w:val="20"/>
        <w:szCs w:val="20"/>
      </w:rPr>
    </w:lvl>
    <w:lvl w:ilvl="1">
      <w:start w:val="0"/>
      <w:numFmt w:val="bullet"/>
      <w:lvlText w:val="•"/>
      <w:lvlJc w:val="left"/>
      <w:pPr>
        <w:ind w:left="2685" w:hanging="360"/>
      </w:pPr>
      <w:rPr/>
    </w:lvl>
    <w:lvl w:ilvl="2">
      <w:start w:val="0"/>
      <w:numFmt w:val="bullet"/>
      <w:lvlText w:val="•"/>
      <w:lvlJc w:val="left"/>
      <w:pPr>
        <w:ind w:left="3631" w:hanging="360"/>
      </w:pPr>
      <w:rPr/>
    </w:lvl>
    <w:lvl w:ilvl="3">
      <w:start w:val="0"/>
      <w:numFmt w:val="bullet"/>
      <w:lvlText w:val="•"/>
      <w:lvlJc w:val="left"/>
      <w:pPr>
        <w:ind w:left="4577" w:hanging="360"/>
      </w:pPr>
      <w:rPr/>
    </w:lvl>
    <w:lvl w:ilvl="4">
      <w:start w:val="0"/>
      <w:numFmt w:val="bullet"/>
      <w:lvlText w:val="•"/>
      <w:lvlJc w:val="left"/>
      <w:pPr>
        <w:ind w:left="5523" w:hanging="360"/>
      </w:pPr>
      <w:rPr/>
    </w:lvl>
    <w:lvl w:ilvl="5">
      <w:start w:val="0"/>
      <w:numFmt w:val="bullet"/>
      <w:lvlText w:val="•"/>
      <w:lvlJc w:val="left"/>
      <w:pPr>
        <w:ind w:left="6469" w:hanging="360"/>
      </w:pPr>
      <w:rPr/>
    </w:lvl>
    <w:lvl w:ilvl="6">
      <w:start w:val="0"/>
      <w:numFmt w:val="bullet"/>
      <w:lvlText w:val="•"/>
      <w:lvlJc w:val="left"/>
      <w:pPr>
        <w:ind w:left="7415" w:hanging="360"/>
      </w:pPr>
      <w:rPr/>
    </w:lvl>
    <w:lvl w:ilvl="7">
      <w:start w:val="0"/>
      <w:numFmt w:val="bullet"/>
      <w:lvlText w:val="•"/>
      <w:lvlJc w:val="left"/>
      <w:pPr>
        <w:ind w:left="8360" w:hanging="360"/>
      </w:pPr>
      <w:rPr/>
    </w:lvl>
    <w:lvl w:ilvl="8">
      <w:start w:val="0"/>
      <w:numFmt w:val="bullet"/>
      <w:lvlText w:val="•"/>
      <w:lvlJc w:val="left"/>
      <w:pPr>
        <w:ind w:left="9306" w:hanging="360"/>
      </w:pPr>
      <w:rPr/>
    </w:lvl>
  </w:abstractNum>
  <w:abstractNum w:abstractNumId="36">
    <w:lvl w:ilvl="0">
      <w:start w:val="1"/>
      <w:numFmt w:val="decimal"/>
      <w:lvlText w:val="%1."/>
      <w:lvlJc w:val="left"/>
      <w:pPr>
        <w:ind w:left="1735" w:hanging="480"/>
      </w:pPr>
      <w:rPr>
        <w:rFonts w:ascii="Times New Roman" w:cs="Times New Roman" w:eastAsia="Times New Roman" w:hAnsi="Times New Roman"/>
        <w:b w:val="0"/>
        <w:bCs w:val="0"/>
        <w:i w:val="0"/>
        <w:iCs w:val="0"/>
        <w:sz w:val="28"/>
        <w:szCs w:val="28"/>
      </w:rPr>
    </w:lvl>
    <w:lvl w:ilvl="1">
      <w:start w:val="0"/>
      <w:numFmt w:val="bullet"/>
      <w:lvlText w:val="•"/>
      <w:lvlJc w:val="left"/>
      <w:pPr>
        <w:ind w:left="2685" w:hanging="480"/>
      </w:pPr>
      <w:rPr/>
    </w:lvl>
    <w:lvl w:ilvl="2">
      <w:start w:val="0"/>
      <w:numFmt w:val="bullet"/>
      <w:lvlText w:val="•"/>
      <w:lvlJc w:val="left"/>
      <w:pPr>
        <w:ind w:left="3631" w:hanging="480"/>
      </w:pPr>
      <w:rPr/>
    </w:lvl>
    <w:lvl w:ilvl="3">
      <w:start w:val="0"/>
      <w:numFmt w:val="bullet"/>
      <w:lvlText w:val="•"/>
      <w:lvlJc w:val="left"/>
      <w:pPr>
        <w:ind w:left="4577" w:hanging="480"/>
      </w:pPr>
      <w:rPr/>
    </w:lvl>
    <w:lvl w:ilvl="4">
      <w:start w:val="0"/>
      <w:numFmt w:val="bullet"/>
      <w:lvlText w:val="•"/>
      <w:lvlJc w:val="left"/>
      <w:pPr>
        <w:ind w:left="5523" w:hanging="480"/>
      </w:pPr>
      <w:rPr/>
    </w:lvl>
    <w:lvl w:ilvl="5">
      <w:start w:val="0"/>
      <w:numFmt w:val="bullet"/>
      <w:lvlText w:val="•"/>
      <w:lvlJc w:val="left"/>
      <w:pPr>
        <w:ind w:left="6469" w:hanging="480"/>
      </w:pPr>
      <w:rPr/>
    </w:lvl>
    <w:lvl w:ilvl="6">
      <w:start w:val="0"/>
      <w:numFmt w:val="bullet"/>
      <w:lvlText w:val="•"/>
      <w:lvlJc w:val="left"/>
      <w:pPr>
        <w:ind w:left="7415" w:hanging="480"/>
      </w:pPr>
      <w:rPr/>
    </w:lvl>
    <w:lvl w:ilvl="7">
      <w:start w:val="0"/>
      <w:numFmt w:val="bullet"/>
      <w:lvlText w:val="•"/>
      <w:lvlJc w:val="left"/>
      <w:pPr>
        <w:ind w:left="8360" w:hanging="480"/>
      </w:pPr>
      <w:rPr/>
    </w:lvl>
    <w:lvl w:ilvl="8">
      <w:start w:val="0"/>
      <w:numFmt w:val="bullet"/>
      <w:lvlText w:val="•"/>
      <w:lvlJc w:val="left"/>
      <w:pPr>
        <w:ind w:left="9306" w:hanging="480"/>
      </w:pPr>
      <w:rPr/>
    </w:lvl>
  </w:abstractNum>
  <w:abstractNum w:abstractNumId="37">
    <w:lvl w:ilvl="0">
      <w:start w:val="1"/>
      <w:numFmt w:val="upperLetter"/>
      <w:lvlText w:val="%1."/>
      <w:lvlJc w:val="left"/>
      <w:pPr>
        <w:ind w:left="1358" w:hanging="342.9999999999999"/>
      </w:pPr>
      <w:rPr>
        <w:rFonts w:ascii="Times New Roman" w:cs="Times New Roman" w:eastAsia="Times New Roman" w:hAnsi="Times New Roman"/>
        <w:b w:val="1"/>
        <w:bCs w:val="1"/>
        <w:i w:val="0"/>
        <w:iCs w:val="0"/>
        <w:sz w:val="28"/>
        <w:szCs w:val="28"/>
      </w:rPr>
    </w:lvl>
    <w:lvl w:ilvl="1">
      <w:start w:val="0"/>
      <w:numFmt w:val="bullet"/>
      <w:lvlText w:val="•"/>
      <w:lvlJc w:val="left"/>
      <w:pPr>
        <w:ind w:left="2343" w:hanging="343"/>
      </w:pPr>
      <w:rPr/>
    </w:lvl>
    <w:lvl w:ilvl="2">
      <w:start w:val="0"/>
      <w:numFmt w:val="bullet"/>
      <w:lvlText w:val="•"/>
      <w:lvlJc w:val="left"/>
      <w:pPr>
        <w:ind w:left="3327" w:hanging="343"/>
      </w:pPr>
      <w:rPr/>
    </w:lvl>
    <w:lvl w:ilvl="3">
      <w:start w:val="0"/>
      <w:numFmt w:val="bullet"/>
      <w:lvlText w:val="•"/>
      <w:lvlJc w:val="left"/>
      <w:pPr>
        <w:ind w:left="4311" w:hanging="343"/>
      </w:pPr>
      <w:rPr/>
    </w:lvl>
    <w:lvl w:ilvl="4">
      <w:start w:val="0"/>
      <w:numFmt w:val="bullet"/>
      <w:lvlText w:val="•"/>
      <w:lvlJc w:val="left"/>
      <w:pPr>
        <w:ind w:left="5295" w:hanging="343"/>
      </w:pPr>
      <w:rPr/>
    </w:lvl>
    <w:lvl w:ilvl="5">
      <w:start w:val="0"/>
      <w:numFmt w:val="bullet"/>
      <w:lvlText w:val="•"/>
      <w:lvlJc w:val="left"/>
      <w:pPr>
        <w:ind w:left="6279" w:hanging="343"/>
      </w:pPr>
      <w:rPr/>
    </w:lvl>
    <w:lvl w:ilvl="6">
      <w:start w:val="0"/>
      <w:numFmt w:val="bullet"/>
      <w:lvlText w:val="•"/>
      <w:lvlJc w:val="left"/>
      <w:pPr>
        <w:ind w:left="7263" w:hanging="343"/>
      </w:pPr>
      <w:rPr/>
    </w:lvl>
    <w:lvl w:ilvl="7">
      <w:start w:val="0"/>
      <w:numFmt w:val="bullet"/>
      <w:lvlText w:val="•"/>
      <w:lvlJc w:val="left"/>
      <w:pPr>
        <w:ind w:left="8246" w:hanging="342.9999999999991"/>
      </w:pPr>
      <w:rPr/>
    </w:lvl>
    <w:lvl w:ilvl="8">
      <w:start w:val="0"/>
      <w:numFmt w:val="bullet"/>
      <w:lvlText w:val="•"/>
      <w:lvlJc w:val="left"/>
      <w:pPr>
        <w:ind w:left="9230" w:hanging="343"/>
      </w:pPr>
      <w:rPr/>
    </w:lvl>
  </w:abstractNum>
  <w:abstractNum w:abstractNumId="38">
    <w:lvl w:ilvl="0">
      <w:start w:val="1"/>
      <w:numFmt w:val="decimal"/>
      <w:lvlText w:val="%1."/>
      <w:lvlJc w:val="left"/>
      <w:pPr>
        <w:ind w:left="1296" w:hanging="281"/>
      </w:pPr>
      <w:rPr>
        <w:rFonts w:ascii="Times New Roman" w:cs="Times New Roman" w:eastAsia="Times New Roman" w:hAnsi="Times New Roman"/>
        <w:b w:val="1"/>
        <w:bCs w:val="1"/>
        <w:i w:val="0"/>
        <w:iCs w:val="0"/>
        <w:sz w:val="28"/>
        <w:szCs w:val="28"/>
      </w:rPr>
    </w:lvl>
    <w:lvl w:ilvl="1">
      <w:start w:val="0"/>
      <w:numFmt w:val="bullet"/>
      <w:lvlText w:val="●"/>
      <w:lvlJc w:val="left"/>
      <w:pPr>
        <w:ind w:left="1495" w:hanging="480"/>
      </w:pPr>
      <w:rPr>
        <w:rFonts w:ascii="Times New Roman" w:cs="Times New Roman" w:eastAsia="Times New Roman" w:hAnsi="Times New Roman"/>
        <w:b w:val="0"/>
        <w:bCs w:val="0"/>
        <w:i w:val="0"/>
        <w:iCs w:val="0"/>
        <w:sz w:val="28"/>
        <w:szCs w:val="28"/>
      </w:rPr>
    </w:lvl>
    <w:lvl w:ilvl="2">
      <w:start w:val="0"/>
      <w:numFmt w:val="bullet"/>
      <w:lvlText w:val="•"/>
      <w:lvlJc w:val="left"/>
      <w:pPr>
        <w:ind w:left="2577" w:hanging="480"/>
      </w:pPr>
      <w:rPr/>
    </w:lvl>
    <w:lvl w:ilvl="3">
      <w:start w:val="0"/>
      <w:numFmt w:val="bullet"/>
      <w:lvlText w:val="•"/>
      <w:lvlJc w:val="left"/>
      <w:pPr>
        <w:ind w:left="3655" w:hanging="480"/>
      </w:pPr>
      <w:rPr/>
    </w:lvl>
    <w:lvl w:ilvl="4">
      <w:start w:val="0"/>
      <w:numFmt w:val="bullet"/>
      <w:lvlText w:val="•"/>
      <w:lvlJc w:val="left"/>
      <w:pPr>
        <w:ind w:left="4732" w:hanging="480"/>
      </w:pPr>
      <w:rPr/>
    </w:lvl>
    <w:lvl w:ilvl="5">
      <w:start w:val="0"/>
      <w:numFmt w:val="bullet"/>
      <w:lvlText w:val="•"/>
      <w:lvlJc w:val="left"/>
      <w:pPr>
        <w:ind w:left="5810" w:hanging="480"/>
      </w:pPr>
      <w:rPr/>
    </w:lvl>
    <w:lvl w:ilvl="6">
      <w:start w:val="0"/>
      <w:numFmt w:val="bullet"/>
      <w:lvlText w:val="•"/>
      <w:lvlJc w:val="left"/>
      <w:pPr>
        <w:ind w:left="6888" w:hanging="480"/>
      </w:pPr>
      <w:rPr/>
    </w:lvl>
    <w:lvl w:ilvl="7">
      <w:start w:val="0"/>
      <w:numFmt w:val="bullet"/>
      <w:lvlText w:val="•"/>
      <w:lvlJc w:val="left"/>
      <w:pPr>
        <w:ind w:left="7965" w:hanging="480"/>
      </w:pPr>
      <w:rPr/>
    </w:lvl>
    <w:lvl w:ilvl="8">
      <w:start w:val="0"/>
      <w:numFmt w:val="bullet"/>
      <w:lvlText w:val="•"/>
      <w:lvlJc w:val="left"/>
      <w:pPr>
        <w:ind w:left="9043" w:hanging="480"/>
      </w:pPr>
      <w:rPr/>
    </w:lvl>
  </w:abstractNum>
  <w:abstractNum w:abstractNumId="39">
    <w:lvl w:ilvl="0">
      <w:start w:val="1"/>
      <w:numFmt w:val="decimal"/>
      <w:lvlText w:val="%1."/>
      <w:lvlJc w:val="left"/>
      <w:pPr>
        <w:ind w:left="1735" w:hanging="360"/>
      </w:pPr>
      <w:rPr>
        <w:rFonts w:ascii="Times New Roman" w:cs="Times New Roman" w:eastAsia="Times New Roman" w:hAnsi="Times New Roman"/>
        <w:b w:val="1"/>
        <w:bCs w:val="1"/>
        <w:i w:val="0"/>
        <w:iCs w:val="0"/>
        <w:sz w:val="28"/>
        <w:szCs w:val="28"/>
      </w:rPr>
    </w:lvl>
    <w:lvl w:ilvl="1">
      <w:start w:val="1"/>
      <w:numFmt w:val="decimal"/>
      <w:lvlText w:val="%1.%2."/>
      <w:lvlJc w:val="left"/>
      <w:pPr>
        <w:ind w:left="1577" w:hanging="493"/>
      </w:pPr>
      <w:rPr>
        <w:rFonts w:ascii="Times New Roman" w:cs="Times New Roman" w:eastAsia="Times New Roman" w:hAnsi="Times New Roman"/>
        <w:b w:val="0"/>
        <w:bCs w:val="0"/>
        <w:i w:val="0"/>
        <w:iCs w:val="0"/>
        <w:sz w:val="28"/>
        <w:szCs w:val="28"/>
      </w:rPr>
    </w:lvl>
    <w:lvl w:ilvl="2">
      <w:start w:val="0"/>
      <w:numFmt w:val="bullet"/>
      <w:lvlText w:val="•"/>
      <w:lvlJc w:val="left"/>
      <w:pPr>
        <w:ind w:left="2790" w:hanging="493"/>
      </w:pPr>
      <w:rPr/>
    </w:lvl>
    <w:lvl w:ilvl="3">
      <w:start w:val="0"/>
      <w:numFmt w:val="bullet"/>
      <w:lvlText w:val="•"/>
      <w:lvlJc w:val="left"/>
      <w:pPr>
        <w:ind w:left="3841" w:hanging="493"/>
      </w:pPr>
      <w:rPr/>
    </w:lvl>
    <w:lvl w:ilvl="4">
      <w:start w:val="0"/>
      <w:numFmt w:val="bullet"/>
      <w:lvlText w:val="•"/>
      <w:lvlJc w:val="left"/>
      <w:pPr>
        <w:ind w:left="4892" w:hanging="493"/>
      </w:pPr>
      <w:rPr/>
    </w:lvl>
    <w:lvl w:ilvl="5">
      <w:start w:val="0"/>
      <w:numFmt w:val="bullet"/>
      <w:lvlText w:val="•"/>
      <w:lvlJc w:val="left"/>
      <w:pPr>
        <w:ind w:left="5943" w:hanging="493"/>
      </w:pPr>
      <w:rPr/>
    </w:lvl>
    <w:lvl w:ilvl="6">
      <w:start w:val="0"/>
      <w:numFmt w:val="bullet"/>
      <w:lvlText w:val="•"/>
      <w:lvlJc w:val="left"/>
      <w:pPr>
        <w:ind w:left="6994" w:hanging="493"/>
      </w:pPr>
      <w:rPr/>
    </w:lvl>
    <w:lvl w:ilvl="7">
      <w:start w:val="0"/>
      <w:numFmt w:val="bullet"/>
      <w:lvlText w:val="•"/>
      <w:lvlJc w:val="left"/>
      <w:pPr>
        <w:ind w:left="8045" w:hanging="493"/>
      </w:pPr>
      <w:rPr/>
    </w:lvl>
    <w:lvl w:ilvl="8">
      <w:start w:val="0"/>
      <w:numFmt w:val="bullet"/>
      <w:lvlText w:val="•"/>
      <w:lvlJc w:val="left"/>
      <w:pPr>
        <w:ind w:left="9096" w:hanging="493"/>
      </w:pPr>
      <w:rPr/>
    </w:lvl>
  </w:abstractNum>
  <w:abstractNum w:abstractNumId="40">
    <w:lvl w:ilvl="0">
      <w:start w:val="1"/>
      <w:numFmt w:val="decimal"/>
      <w:lvlText w:val="%1."/>
      <w:lvlJc w:val="left"/>
      <w:pPr>
        <w:ind w:left="173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2685" w:hanging="360"/>
      </w:pPr>
      <w:rPr/>
    </w:lvl>
    <w:lvl w:ilvl="2">
      <w:start w:val="0"/>
      <w:numFmt w:val="bullet"/>
      <w:lvlText w:val="•"/>
      <w:lvlJc w:val="left"/>
      <w:pPr>
        <w:ind w:left="3631" w:hanging="360"/>
      </w:pPr>
      <w:rPr/>
    </w:lvl>
    <w:lvl w:ilvl="3">
      <w:start w:val="0"/>
      <w:numFmt w:val="bullet"/>
      <w:lvlText w:val="•"/>
      <w:lvlJc w:val="left"/>
      <w:pPr>
        <w:ind w:left="4577" w:hanging="360"/>
      </w:pPr>
      <w:rPr/>
    </w:lvl>
    <w:lvl w:ilvl="4">
      <w:start w:val="0"/>
      <w:numFmt w:val="bullet"/>
      <w:lvlText w:val="•"/>
      <w:lvlJc w:val="left"/>
      <w:pPr>
        <w:ind w:left="5523" w:hanging="360"/>
      </w:pPr>
      <w:rPr/>
    </w:lvl>
    <w:lvl w:ilvl="5">
      <w:start w:val="0"/>
      <w:numFmt w:val="bullet"/>
      <w:lvlText w:val="•"/>
      <w:lvlJc w:val="left"/>
      <w:pPr>
        <w:ind w:left="6469" w:hanging="360"/>
      </w:pPr>
      <w:rPr/>
    </w:lvl>
    <w:lvl w:ilvl="6">
      <w:start w:val="0"/>
      <w:numFmt w:val="bullet"/>
      <w:lvlText w:val="•"/>
      <w:lvlJc w:val="left"/>
      <w:pPr>
        <w:ind w:left="7415" w:hanging="360"/>
      </w:pPr>
      <w:rPr/>
    </w:lvl>
    <w:lvl w:ilvl="7">
      <w:start w:val="0"/>
      <w:numFmt w:val="bullet"/>
      <w:lvlText w:val="•"/>
      <w:lvlJc w:val="left"/>
      <w:pPr>
        <w:ind w:left="8360" w:hanging="360"/>
      </w:pPr>
      <w:rPr/>
    </w:lvl>
    <w:lvl w:ilvl="8">
      <w:start w:val="0"/>
      <w:numFmt w:val="bullet"/>
      <w:lvlText w:val="•"/>
      <w:lvlJc w:val="left"/>
      <w:pPr>
        <w:ind w:left="9306" w:hanging="360"/>
      </w:pPr>
      <w:rPr/>
    </w:lvl>
  </w:abstractNum>
  <w:abstractNum w:abstractNumId="41">
    <w:lvl w:ilvl="0">
      <w:start w:val="1"/>
      <w:numFmt w:val="decimal"/>
      <w:lvlText w:val="%1."/>
      <w:lvlJc w:val="left"/>
      <w:pPr>
        <w:ind w:left="173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1735"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3631" w:hanging="360"/>
      </w:pPr>
      <w:rPr/>
    </w:lvl>
    <w:lvl w:ilvl="3">
      <w:start w:val="0"/>
      <w:numFmt w:val="bullet"/>
      <w:lvlText w:val="•"/>
      <w:lvlJc w:val="left"/>
      <w:pPr>
        <w:ind w:left="4577" w:hanging="360"/>
      </w:pPr>
      <w:rPr/>
    </w:lvl>
    <w:lvl w:ilvl="4">
      <w:start w:val="0"/>
      <w:numFmt w:val="bullet"/>
      <w:lvlText w:val="•"/>
      <w:lvlJc w:val="left"/>
      <w:pPr>
        <w:ind w:left="5523" w:hanging="360"/>
      </w:pPr>
      <w:rPr/>
    </w:lvl>
    <w:lvl w:ilvl="5">
      <w:start w:val="0"/>
      <w:numFmt w:val="bullet"/>
      <w:lvlText w:val="•"/>
      <w:lvlJc w:val="left"/>
      <w:pPr>
        <w:ind w:left="6469" w:hanging="360"/>
      </w:pPr>
      <w:rPr/>
    </w:lvl>
    <w:lvl w:ilvl="6">
      <w:start w:val="0"/>
      <w:numFmt w:val="bullet"/>
      <w:lvlText w:val="•"/>
      <w:lvlJc w:val="left"/>
      <w:pPr>
        <w:ind w:left="7415" w:hanging="360"/>
      </w:pPr>
      <w:rPr/>
    </w:lvl>
    <w:lvl w:ilvl="7">
      <w:start w:val="0"/>
      <w:numFmt w:val="bullet"/>
      <w:lvlText w:val="•"/>
      <w:lvlJc w:val="left"/>
      <w:pPr>
        <w:ind w:left="8360" w:hanging="360"/>
      </w:pPr>
      <w:rPr/>
    </w:lvl>
    <w:lvl w:ilvl="8">
      <w:start w:val="0"/>
      <w:numFmt w:val="bullet"/>
      <w:lvlText w:val="•"/>
      <w:lvlJc w:val="left"/>
      <w:pPr>
        <w:ind w:left="9306" w:hanging="360"/>
      </w:pPr>
      <w:rPr/>
    </w:lvl>
  </w:abstractNum>
  <w:abstractNum w:abstractNumId="42">
    <w:lvl w:ilvl="0">
      <w:start w:val="0"/>
      <w:numFmt w:val="bullet"/>
      <w:lvlText w:val="-"/>
      <w:lvlJc w:val="left"/>
      <w:pPr>
        <w:ind w:left="173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2455"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3430" w:hanging="360"/>
      </w:pPr>
      <w:rPr/>
    </w:lvl>
    <w:lvl w:ilvl="3">
      <w:start w:val="0"/>
      <w:numFmt w:val="bullet"/>
      <w:lvlText w:val="•"/>
      <w:lvlJc w:val="left"/>
      <w:pPr>
        <w:ind w:left="4401" w:hanging="360"/>
      </w:pPr>
      <w:rPr/>
    </w:lvl>
    <w:lvl w:ilvl="4">
      <w:start w:val="0"/>
      <w:numFmt w:val="bullet"/>
      <w:lvlText w:val="•"/>
      <w:lvlJc w:val="left"/>
      <w:pPr>
        <w:ind w:left="5372" w:hanging="360"/>
      </w:pPr>
      <w:rPr/>
    </w:lvl>
    <w:lvl w:ilvl="5">
      <w:start w:val="0"/>
      <w:numFmt w:val="bullet"/>
      <w:lvlText w:val="•"/>
      <w:lvlJc w:val="left"/>
      <w:pPr>
        <w:ind w:left="6343" w:hanging="360"/>
      </w:pPr>
      <w:rPr/>
    </w:lvl>
    <w:lvl w:ilvl="6">
      <w:start w:val="0"/>
      <w:numFmt w:val="bullet"/>
      <w:lvlText w:val="•"/>
      <w:lvlJc w:val="left"/>
      <w:pPr>
        <w:ind w:left="7314" w:hanging="360"/>
      </w:pPr>
      <w:rPr/>
    </w:lvl>
    <w:lvl w:ilvl="7">
      <w:start w:val="0"/>
      <w:numFmt w:val="bullet"/>
      <w:lvlText w:val="•"/>
      <w:lvlJc w:val="left"/>
      <w:pPr>
        <w:ind w:left="8285" w:hanging="360"/>
      </w:pPr>
      <w:rPr/>
    </w:lvl>
    <w:lvl w:ilvl="8">
      <w:start w:val="0"/>
      <w:numFmt w:val="bullet"/>
      <w:lvlText w:val="•"/>
      <w:lvlJc w:val="left"/>
      <w:pPr>
        <w:ind w:left="9256" w:hanging="360"/>
      </w:pPr>
      <w:rPr/>
    </w:lvl>
  </w:abstractNum>
  <w:abstractNum w:abstractNumId="43">
    <w:lvl w:ilvl="0">
      <w:start w:val="0"/>
      <w:numFmt w:val="bullet"/>
      <w:lvlText w:val="●"/>
      <w:lvlJc w:val="left"/>
      <w:pPr>
        <w:ind w:left="173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2685" w:hanging="360"/>
      </w:pPr>
      <w:rPr/>
    </w:lvl>
    <w:lvl w:ilvl="2">
      <w:start w:val="0"/>
      <w:numFmt w:val="bullet"/>
      <w:lvlText w:val="•"/>
      <w:lvlJc w:val="left"/>
      <w:pPr>
        <w:ind w:left="3631" w:hanging="360"/>
      </w:pPr>
      <w:rPr/>
    </w:lvl>
    <w:lvl w:ilvl="3">
      <w:start w:val="0"/>
      <w:numFmt w:val="bullet"/>
      <w:lvlText w:val="•"/>
      <w:lvlJc w:val="left"/>
      <w:pPr>
        <w:ind w:left="4577" w:hanging="360"/>
      </w:pPr>
      <w:rPr/>
    </w:lvl>
    <w:lvl w:ilvl="4">
      <w:start w:val="0"/>
      <w:numFmt w:val="bullet"/>
      <w:lvlText w:val="•"/>
      <w:lvlJc w:val="left"/>
      <w:pPr>
        <w:ind w:left="5523" w:hanging="360"/>
      </w:pPr>
      <w:rPr/>
    </w:lvl>
    <w:lvl w:ilvl="5">
      <w:start w:val="0"/>
      <w:numFmt w:val="bullet"/>
      <w:lvlText w:val="•"/>
      <w:lvlJc w:val="left"/>
      <w:pPr>
        <w:ind w:left="6469" w:hanging="360"/>
      </w:pPr>
      <w:rPr/>
    </w:lvl>
    <w:lvl w:ilvl="6">
      <w:start w:val="0"/>
      <w:numFmt w:val="bullet"/>
      <w:lvlText w:val="•"/>
      <w:lvlJc w:val="left"/>
      <w:pPr>
        <w:ind w:left="7415" w:hanging="360"/>
      </w:pPr>
      <w:rPr/>
    </w:lvl>
    <w:lvl w:ilvl="7">
      <w:start w:val="0"/>
      <w:numFmt w:val="bullet"/>
      <w:lvlText w:val="•"/>
      <w:lvlJc w:val="left"/>
      <w:pPr>
        <w:ind w:left="8360" w:hanging="360"/>
      </w:pPr>
      <w:rPr/>
    </w:lvl>
    <w:lvl w:ilvl="8">
      <w:start w:val="0"/>
      <w:numFmt w:val="bullet"/>
      <w:lvlText w:val="•"/>
      <w:lvlJc w:val="left"/>
      <w:pPr>
        <w:ind w:left="9306" w:hanging="360"/>
      </w:pPr>
      <w:rPr/>
    </w:lvl>
  </w:abstractNum>
  <w:abstractNum w:abstractNumId="44">
    <w:lvl w:ilvl="0">
      <w:start w:val="4"/>
      <w:numFmt w:val="decimal"/>
      <w:lvlText w:val="%1."/>
      <w:lvlJc w:val="left"/>
      <w:pPr>
        <w:ind w:left="1735" w:hanging="360"/>
      </w:pPr>
      <w:rPr>
        <w:rFonts w:ascii="Times New Roman" w:cs="Times New Roman" w:eastAsia="Times New Roman" w:hAnsi="Times New Roman"/>
        <w:b w:val="1"/>
        <w:bCs w:val="1"/>
        <w:i w:val="0"/>
        <w:iCs w:val="0"/>
        <w:sz w:val="28"/>
        <w:szCs w:val="28"/>
      </w:rPr>
    </w:lvl>
    <w:lvl w:ilvl="1">
      <w:start w:val="0"/>
      <w:numFmt w:val="bullet"/>
      <w:lvlText w:val="●"/>
      <w:lvlJc w:val="left"/>
      <w:pPr>
        <w:ind w:left="1735"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3430" w:hanging="360"/>
      </w:pPr>
      <w:rPr/>
    </w:lvl>
    <w:lvl w:ilvl="3">
      <w:start w:val="0"/>
      <w:numFmt w:val="bullet"/>
      <w:lvlText w:val="•"/>
      <w:lvlJc w:val="left"/>
      <w:pPr>
        <w:ind w:left="4401" w:hanging="360"/>
      </w:pPr>
      <w:rPr/>
    </w:lvl>
    <w:lvl w:ilvl="4">
      <w:start w:val="0"/>
      <w:numFmt w:val="bullet"/>
      <w:lvlText w:val="•"/>
      <w:lvlJc w:val="left"/>
      <w:pPr>
        <w:ind w:left="5372" w:hanging="360"/>
      </w:pPr>
      <w:rPr/>
    </w:lvl>
    <w:lvl w:ilvl="5">
      <w:start w:val="0"/>
      <w:numFmt w:val="bullet"/>
      <w:lvlText w:val="•"/>
      <w:lvlJc w:val="left"/>
      <w:pPr>
        <w:ind w:left="6343" w:hanging="360"/>
      </w:pPr>
      <w:rPr/>
    </w:lvl>
    <w:lvl w:ilvl="6">
      <w:start w:val="0"/>
      <w:numFmt w:val="bullet"/>
      <w:lvlText w:val="•"/>
      <w:lvlJc w:val="left"/>
      <w:pPr>
        <w:ind w:left="7314" w:hanging="360"/>
      </w:pPr>
      <w:rPr/>
    </w:lvl>
    <w:lvl w:ilvl="7">
      <w:start w:val="0"/>
      <w:numFmt w:val="bullet"/>
      <w:lvlText w:val="•"/>
      <w:lvlJc w:val="left"/>
      <w:pPr>
        <w:ind w:left="8285" w:hanging="360"/>
      </w:pPr>
      <w:rPr/>
    </w:lvl>
    <w:lvl w:ilvl="8">
      <w:start w:val="0"/>
      <w:numFmt w:val="bullet"/>
      <w:lvlText w:val="•"/>
      <w:lvlJc w:val="left"/>
      <w:pPr>
        <w:ind w:left="9256" w:hanging="360"/>
      </w:pPr>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15"/>
    </w:pPr>
    <w:rPr>
      <w:rFonts w:ascii="Times New Roman" w:cs="Times New Roman" w:eastAsia="Times New Roman" w:hAnsi="Times New Roman"/>
      <w:b w:val="1"/>
      <w:bCs w:val="1"/>
      <w:sz w:val="28"/>
      <w:szCs w:val="28"/>
    </w:rPr>
  </w:style>
  <w:style w:type="paragraph" w:styleId="Heading2">
    <w:name w:val="heading 2"/>
    <w:basedOn w:val="Normal"/>
    <w:next w:val="Normal"/>
    <w:pPr>
      <w:ind w:left="1015"/>
    </w:pPr>
    <w:rPr>
      <w:rFonts w:ascii="Times New Roman" w:cs="Times New Roman" w:eastAsia="Times New Roman" w:hAnsi="Times New Roman"/>
      <w:b w:val="1"/>
      <w:bCs w:val="1"/>
      <w:sz w:val="28"/>
      <w:szCs w:val="28"/>
    </w:rPr>
  </w:style>
  <w:style w:type="paragraph" w:styleId="Heading3">
    <w:name w:val="heading 3"/>
    <w:basedOn w:val="Normal"/>
    <w:next w:val="Normal"/>
    <w:pPr>
      <w:ind w:left="2454" w:hanging="359.00000000000006"/>
    </w:pPr>
    <w:rPr>
      <w:rFonts w:ascii="Times New Roman" w:cs="Times New Roman" w:eastAsia="Times New Roman" w:hAnsi="Times New Roman"/>
      <w:b w:val="1"/>
      <w:bCs w:val="1"/>
      <w:i w:val="1"/>
      <w:i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1125" w:right="1160" w:firstLine="505.99999999999994"/>
    </w:pPr>
    <w:rPr>
      <w:rFonts w:ascii="Trebuchet MS" w:cs="Trebuchet MS" w:eastAsia="Trebuchet MS" w:hAnsi="Trebuchet MS"/>
      <w:sz w:val="64"/>
      <w:szCs w:val="64"/>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TOC1">
    <w:name w:val="TOC 1"/>
    <w:basedOn w:val="Normal"/>
    <w:uiPriority w:val="1"/>
    <w:qFormat w:val="1"/>
    <w:pPr>
      <w:spacing w:before="261"/>
      <w:ind w:left="1015"/>
    </w:pPr>
    <w:rPr>
      <w:rFonts w:ascii="Times New Roman" w:cs="Times New Roman" w:eastAsia="Times New Roman" w:hAnsi="Times New Roman"/>
      <w:sz w:val="28"/>
      <w:szCs w:val="28"/>
      <w:lang w:bidi="ar-SA" w:eastAsia="en-US" w:val="en-US"/>
    </w:rPr>
  </w:style>
  <w:style w:type="paragraph" w:styleId="TOC2">
    <w:name w:val="TOC 2"/>
    <w:basedOn w:val="Normal"/>
    <w:uiPriority w:val="1"/>
    <w:qFormat w:val="1"/>
    <w:pPr>
      <w:spacing w:before="261"/>
      <w:ind w:left="1495" w:hanging="480"/>
    </w:pPr>
    <w:rPr>
      <w:rFonts w:ascii="Calibri" w:cs="Calibri" w:eastAsia="Calibri" w:hAnsi="Calibri"/>
      <w:b w:val="1"/>
      <w:bCs w:val="1"/>
      <w:i w:val="1"/>
      <w:iCs w:val="1"/>
      <w:lang w:bidi="ar-SA" w:eastAsia="en-US" w:val="en-US"/>
    </w:rPr>
  </w:style>
  <w:style w:type="paragraph" w:styleId="TOC3">
    <w:name w:val="TOC 3"/>
    <w:basedOn w:val="Normal"/>
    <w:uiPriority w:val="1"/>
    <w:qFormat w:val="1"/>
    <w:pPr>
      <w:spacing w:before="261"/>
      <w:ind w:left="1255"/>
    </w:pPr>
    <w:rPr>
      <w:rFonts w:ascii="Times New Roman" w:cs="Times New Roman" w:eastAsia="Times New Roman" w:hAnsi="Times New Roman"/>
      <w:sz w:val="28"/>
      <w:szCs w:val="28"/>
      <w:lang w:bidi="ar-SA" w:eastAsia="en-US" w:val="en-US"/>
    </w:rPr>
  </w:style>
  <w:style w:type="paragraph" w:styleId="BodyText">
    <w:name w:val="Body Text"/>
    <w:basedOn w:val="Normal"/>
    <w:uiPriority w:val="1"/>
    <w:qFormat w:val="1"/>
    <w:pPr/>
    <w:rPr>
      <w:rFonts w:ascii="Times New Roman" w:cs="Times New Roman" w:eastAsia="Times New Roman" w:hAnsi="Times New Roman"/>
      <w:sz w:val="28"/>
      <w:szCs w:val="28"/>
      <w:lang w:bidi="ar-SA" w:eastAsia="en-US" w:val="en-US"/>
    </w:rPr>
  </w:style>
  <w:style w:type="paragraph" w:styleId="ListParagraph">
    <w:name w:val="List Paragraph"/>
    <w:basedOn w:val="Normal"/>
    <w:uiPriority w:val="1"/>
    <w:qFormat w:val="1"/>
    <w:pPr>
      <w:ind w:left="1735" w:hanging="360"/>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rFonts w:ascii="Times New Roman" w:cs="Times New Roman" w:eastAsia="Times New Roman" w:hAnsi="Times New Roman"/>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0.0" w:type="dxa"/>
        <w:left w:w="0.0" w:type="dxa"/>
        <w:bottom w:w="0.0" w:type="dxa"/>
        <w:right w:w="0.0" w:type="dxa"/>
      </w:tblCellMar>
    </w:tblPr>
  </w:style>
  <w:style w:type="table" w:styleId="Table50">
    <w:basedOn w:val="TableNormal"/>
    <w:tblPr>
      <w:tblStyleRowBandSize w:val="1"/>
      <w:tblStyleColBandSize w:val="1"/>
      <w:tblCellMar>
        <w:top w:w="0.0" w:type="dxa"/>
        <w:left w:w="0.0" w:type="dxa"/>
        <w:bottom w:w="0.0" w:type="dxa"/>
        <w:right w:w="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 w:type="table" w:styleId="Table74">
    <w:basedOn w:val="TableNormal"/>
    <w:tblPr>
      <w:tblStyleRowBandSize w:val="1"/>
      <w:tblStyleColBandSize w:val="1"/>
      <w:tblCellMar>
        <w:top w:w="0.0" w:type="dxa"/>
        <w:left w:w="0.0" w:type="dxa"/>
        <w:bottom w:w="0.0" w:type="dxa"/>
        <w:right w:w="0.0" w:type="dxa"/>
      </w:tblCellMar>
    </w:tblPr>
  </w:style>
  <w:style w:type="table" w:styleId="Table75">
    <w:basedOn w:val="TableNormal"/>
    <w:tblPr>
      <w:tblStyleRowBandSize w:val="1"/>
      <w:tblStyleColBandSize w:val="1"/>
      <w:tblCellMar>
        <w:top w:w="0.0" w:type="dxa"/>
        <w:left w:w="0.0" w:type="dxa"/>
        <w:bottom w:w="0.0" w:type="dxa"/>
        <w:right w:w="0.0" w:type="dxa"/>
      </w:tblCellMar>
    </w:tblPr>
  </w:style>
  <w:style w:type="table" w:styleId="Table76">
    <w:basedOn w:val="TableNormal"/>
    <w:tblPr>
      <w:tblStyleRowBandSize w:val="1"/>
      <w:tblStyleColBandSize w:val="1"/>
      <w:tblCellMar>
        <w:top w:w="0.0" w:type="dxa"/>
        <w:left w:w="0.0" w:type="dxa"/>
        <w:bottom w:w="0.0" w:type="dxa"/>
        <w:right w:w="0.0" w:type="dxa"/>
      </w:tblCellMar>
    </w:tblPr>
  </w:style>
  <w:style w:type="table" w:styleId="Table77">
    <w:basedOn w:val="TableNormal"/>
    <w:tblPr>
      <w:tblStyleRowBandSize w:val="1"/>
      <w:tblStyleColBandSize w:val="1"/>
      <w:tblCellMar>
        <w:top w:w="0.0" w:type="dxa"/>
        <w:left w:w="0.0" w:type="dxa"/>
        <w:bottom w:w="0.0" w:type="dxa"/>
        <w:right w:w="0.0" w:type="dxa"/>
      </w:tblCellMar>
    </w:tblPr>
  </w:style>
  <w:style w:type="table" w:styleId="Table78">
    <w:basedOn w:val="TableNormal"/>
    <w:tblPr>
      <w:tblStyleRowBandSize w:val="1"/>
      <w:tblStyleColBandSize w:val="1"/>
      <w:tblCellMar>
        <w:top w:w="0.0" w:type="dxa"/>
        <w:left w:w="0.0" w:type="dxa"/>
        <w:bottom w:w="0.0" w:type="dxa"/>
        <w:right w:w="0.0" w:type="dxa"/>
      </w:tblCellMar>
    </w:tblPr>
  </w:style>
  <w:style w:type="table" w:styleId="Table79">
    <w:basedOn w:val="TableNormal"/>
    <w:tblPr>
      <w:tblStyleRowBandSize w:val="1"/>
      <w:tblStyleColBandSize w:val="1"/>
      <w:tblCellMar>
        <w:top w:w="0.0" w:type="dxa"/>
        <w:left w:w="0.0" w:type="dxa"/>
        <w:bottom w:w="0.0" w:type="dxa"/>
        <w:right w:w="0.0" w:type="dxa"/>
      </w:tblCellMar>
    </w:tblPr>
  </w:style>
  <w:style w:type="table" w:styleId="Table80">
    <w:basedOn w:val="TableNormal"/>
    <w:tblPr>
      <w:tblStyleRowBandSize w:val="1"/>
      <w:tblStyleColBandSize w:val="1"/>
      <w:tblCellMar>
        <w:top w:w="0.0" w:type="dxa"/>
        <w:left w:w="0.0" w:type="dxa"/>
        <w:bottom w:w="0.0" w:type="dxa"/>
        <w:right w:w="0.0" w:type="dxa"/>
      </w:tblCellMar>
    </w:tblPr>
  </w:style>
  <w:style w:type="table" w:styleId="Table81">
    <w:basedOn w:val="TableNormal"/>
    <w:tblPr>
      <w:tblStyleRowBandSize w:val="1"/>
      <w:tblStyleColBandSize w:val="1"/>
      <w:tblCellMar>
        <w:top w:w="0.0" w:type="dxa"/>
        <w:left w:w="0.0" w:type="dxa"/>
        <w:bottom w:w="0.0" w:type="dxa"/>
        <w:right w:w="0.0" w:type="dxa"/>
      </w:tblCellMar>
    </w:tblPr>
  </w:style>
  <w:style w:type="table" w:styleId="Table82">
    <w:basedOn w:val="TableNormal"/>
    <w:tblPr>
      <w:tblStyleRowBandSize w:val="1"/>
      <w:tblStyleColBandSize w:val="1"/>
      <w:tblCellMar>
        <w:top w:w="0.0" w:type="dxa"/>
        <w:left w:w="0.0" w:type="dxa"/>
        <w:bottom w:w="0.0" w:type="dxa"/>
        <w:right w:w="0.0" w:type="dxa"/>
      </w:tblCellMar>
    </w:tblPr>
  </w:style>
  <w:style w:type="table" w:styleId="Table83">
    <w:basedOn w:val="TableNormal"/>
    <w:tblPr>
      <w:tblStyleRowBandSize w:val="1"/>
      <w:tblStyleColBandSize w:val="1"/>
      <w:tblCellMar>
        <w:top w:w="0.0" w:type="dxa"/>
        <w:left w:w="0.0" w:type="dxa"/>
        <w:bottom w:w="0.0" w:type="dxa"/>
        <w:right w:w="0.0" w:type="dxa"/>
      </w:tblCellMar>
    </w:tblPr>
  </w:style>
  <w:style w:type="table" w:styleId="Table84">
    <w:basedOn w:val="TableNormal"/>
    <w:tblPr>
      <w:tblStyleRowBandSize w:val="1"/>
      <w:tblStyleColBandSize w:val="1"/>
      <w:tblCellMar>
        <w:top w:w="0.0" w:type="dxa"/>
        <w:left w:w="0.0" w:type="dxa"/>
        <w:bottom w:w="0.0" w:type="dxa"/>
        <w:right w:w="0.0" w:type="dxa"/>
      </w:tblCellMar>
    </w:tblPr>
  </w:style>
  <w:style w:type="table" w:styleId="Table85">
    <w:basedOn w:val="TableNormal"/>
    <w:tblPr>
      <w:tblStyleRowBandSize w:val="1"/>
      <w:tblStyleColBandSize w:val="1"/>
      <w:tblCellMar>
        <w:top w:w="0.0" w:type="dxa"/>
        <w:left w:w="0.0" w:type="dxa"/>
        <w:bottom w:w="0.0" w:type="dxa"/>
        <w:right w:w="0.0" w:type="dxa"/>
      </w:tblCellMar>
    </w:tblPr>
  </w:style>
  <w:style w:type="table" w:styleId="Table86">
    <w:basedOn w:val="TableNormal"/>
    <w:tblPr>
      <w:tblStyleRowBandSize w:val="1"/>
      <w:tblStyleColBandSize w:val="1"/>
      <w:tblCellMar>
        <w:top w:w="0.0" w:type="dxa"/>
        <w:left w:w="0.0" w:type="dxa"/>
        <w:bottom w:w="0.0" w:type="dxa"/>
        <w:right w:w="0.0" w:type="dxa"/>
      </w:tblCellMar>
    </w:tblPr>
  </w:style>
  <w:style w:type="table" w:styleId="Table87">
    <w:basedOn w:val="TableNormal"/>
    <w:tblPr>
      <w:tblStyleRowBandSize w:val="1"/>
      <w:tblStyleColBandSize w:val="1"/>
      <w:tblCellMar>
        <w:top w:w="0.0" w:type="dxa"/>
        <w:left w:w="0.0" w:type="dxa"/>
        <w:bottom w:w="0.0" w:type="dxa"/>
        <w:right w:w="0.0" w:type="dxa"/>
      </w:tblCellMar>
    </w:tblPr>
  </w:style>
  <w:style w:type="table" w:styleId="Table88">
    <w:basedOn w:val="TableNormal"/>
    <w:tblPr>
      <w:tblStyleRowBandSize w:val="1"/>
      <w:tblStyleColBandSize w:val="1"/>
      <w:tblCellMar>
        <w:top w:w="0.0" w:type="dxa"/>
        <w:left w:w="0.0" w:type="dxa"/>
        <w:bottom w:w="0.0" w:type="dxa"/>
        <w:right w:w="0.0" w:type="dxa"/>
      </w:tblCellMar>
    </w:tblPr>
  </w:style>
  <w:style w:type="table" w:styleId="Table89">
    <w:basedOn w:val="TableNormal"/>
    <w:tblPr>
      <w:tblStyleRowBandSize w:val="1"/>
      <w:tblStyleColBandSize w:val="1"/>
      <w:tblCellMar>
        <w:top w:w="0.0" w:type="dxa"/>
        <w:left w:w="0.0" w:type="dxa"/>
        <w:bottom w:w="0.0" w:type="dxa"/>
        <w:right w:w="0.0" w:type="dxa"/>
      </w:tblCellMar>
    </w:tblPr>
  </w:style>
  <w:style w:type="table" w:styleId="Table90">
    <w:basedOn w:val="TableNormal"/>
    <w:tblPr>
      <w:tblStyleRowBandSize w:val="1"/>
      <w:tblStyleColBandSize w:val="1"/>
      <w:tblCellMar>
        <w:top w:w="0.0" w:type="dxa"/>
        <w:left w:w="0.0" w:type="dxa"/>
        <w:bottom w:w="0.0" w:type="dxa"/>
        <w:right w:w="0.0" w:type="dxa"/>
      </w:tblCellMar>
    </w:tblPr>
  </w:style>
  <w:style w:type="table" w:styleId="Table91">
    <w:basedOn w:val="TableNormal"/>
    <w:tblPr>
      <w:tblStyleRowBandSize w:val="1"/>
      <w:tblStyleColBandSize w:val="1"/>
      <w:tblCellMar>
        <w:top w:w="0.0" w:type="dxa"/>
        <w:left w:w="0.0" w:type="dxa"/>
        <w:bottom w:w="0.0" w:type="dxa"/>
        <w:right w:w="0.0" w:type="dxa"/>
      </w:tblCellMar>
    </w:tblPr>
  </w:style>
  <w:style w:type="table" w:styleId="Table92">
    <w:basedOn w:val="TableNormal"/>
    <w:tblPr>
      <w:tblStyleRowBandSize w:val="1"/>
      <w:tblStyleColBandSize w:val="1"/>
      <w:tblCellMar>
        <w:top w:w="0.0" w:type="dxa"/>
        <w:left w:w="0.0" w:type="dxa"/>
        <w:bottom w:w="0.0" w:type="dxa"/>
        <w:right w:w="0.0" w:type="dxa"/>
      </w:tblCellMar>
    </w:tblPr>
  </w:style>
  <w:style w:type="table" w:styleId="Table93">
    <w:basedOn w:val="TableNormal"/>
    <w:tblPr>
      <w:tblStyleRowBandSize w:val="1"/>
      <w:tblStyleColBandSize w:val="1"/>
      <w:tblCellMar>
        <w:top w:w="0.0" w:type="dxa"/>
        <w:left w:w="0.0" w:type="dxa"/>
        <w:bottom w:w="0.0" w:type="dxa"/>
        <w:right w:w="0.0" w:type="dxa"/>
      </w:tblCellMar>
    </w:tblPr>
  </w:style>
  <w:style w:type="table" w:styleId="Table94">
    <w:basedOn w:val="TableNormal"/>
    <w:tblPr>
      <w:tblStyleRowBandSize w:val="1"/>
      <w:tblStyleColBandSize w:val="1"/>
      <w:tblCellMar>
        <w:top w:w="0.0" w:type="dxa"/>
        <w:left w:w="0.0" w:type="dxa"/>
        <w:bottom w:w="0.0" w:type="dxa"/>
        <w:right w:w="0.0" w:type="dxa"/>
      </w:tblCellMar>
    </w:tblPr>
  </w:style>
  <w:style w:type="table" w:styleId="Table95">
    <w:basedOn w:val="TableNormal"/>
    <w:tblPr>
      <w:tblStyleRowBandSize w:val="1"/>
      <w:tblStyleColBandSize w:val="1"/>
      <w:tblCellMar>
        <w:top w:w="0.0" w:type="dxa"/>
        <w:left w:w="0.0" w:type="dxa"/>
        <w:bottom w:w="0.0" w:type="dxa"/>
        <w:right w:w="0.0" w:type="dxa"/>
      </w:tblCellMar>
    </w:tblPr>
  </w:style>
  <w:style w:type="table" w:styleId="Table96">
    <w:basedOn w:val="TableNormal"/>
    <w:tblPr>
      <w:tblStyleRowBandSize w:val="1"/>
      <w:tblStyleColBandSize w:val="1"/>
      <w:tblCellMar>
        <w:top w:w="0.0" w:type="dxa"/>
        <w:left w:w="0.0" w:type="dxa"/>
        <w:bottom w:w="0.0" w:type="dxa"/>
        <w:right w:w="0.0" w:type="dxa"/>
      </w:tblCellMar>
    </w:tblPr>
  </w:style>
  <w:style w:type="table" w:styleId="Table97">
    <w:basedOn w:val="TableNormal"/>
    <w:tblPr>
      <w:tblStyleRowBandSize w:val="1"/>
      <w:tblStyleColBandSize w:val="1"/>
      <w:tblCellMar>
        <w:top w:w="0.0" w:type="dxa"/>
        <w:left w:w="0.0" w:type="dxa"/>
        <w:bottom w:w="0.0" w:type="dxa"/>
        <w:right w:w="0.0" w:type="dxa"/>
      </w:tblCellMar>
    </w:tblPr>
  </w:style>
  <w:style w:type="table" w:styleId="Table98">
    <w:basedOn w:val="TableNormal"/>
    <w:tblPr>
      <w:tblStyleRowBandSize w:val="1"/>
      <w:tblStyleColBandSize w:val="1"/>
      <w:tblCellMar>
        <w:top w:w="0.0" w:type="dxa"/>
        <w:left w:w="0.0" w:type="dxa"/>
        <w:bottom w:w="0.0" w:type="dxa"/>
        <w:right w:w="0.0" w:type="dxa"/>
      </w:tblCellMar>
    </w:tblPr>
  </w:style>
  <w:style w:type="table" w:styleId="Table99">
    <w:basedOn w:val="TableNormal"/>
    <w:tblPr>
      <w:tblStyleRowBandSize w:val="1"/>
      <w:tblStyleColBandSize w:val="1"/>
      <w:tblCellMar>
        <w:top w:w="0.0" w:type="dxa"/>
        <w:left w:w="0.0" w:type="dxa"/>
        <w:bottom w:w="0.0" w:type="dxa"/>
        <w:right w:w="0.0" w:type="dxa"/>
      </w:tblCellMar>
    </w:tblPr>
  </w:style>
  <w:style w:type="table" w:styleId="Table100">
    <w:basedOn w:val="TableNormal"/>
    <w:tblPr>
      <w:tblStyleRowBandSize w:val="1"/>
      <w:tblStyleColBandSize w:val="1"/>
      <w:tblCellMar>
        <w:top w:w="0.0" w:type="dxa"/>
        <w:left w:w="0.0" w:type="dxa"/>
        <w:bottom w:w="0.0" w:type="dxa"/>
        <w:right w:w="0.0" w:type="dxa"/>
      </w:tblCellMar>
    </w:tblPr>
  </w:style>
  <w:style w:type="table" w:styleId="Table101">
    <w:basedOn w:val="TableNormal"/>
    <w:tblPr>
      <w:tblStyleRowBandSize w:val="1"/>
      <w:tblStyleColBandSize w:val="1"/>
      <w:tblCellMar>
        <w:top w:w="0.0" w:type="dxa"/>
        <w:left w:w="0.0" w:type="dxa"/>
        <w:bottom w:w="0.0" w:type="dxa"/>
        <w:right w:w="0.0" w:type="dxa"/>
      </w:tblCellMar>
    </w:tblPr>
  </w:style>
  <w:style w:type="table" w:styleId="Table102">
    <w:basedOn w:val="TableNormal"/>
    <w:tblPr>
      <w:tblStyleRowBandSize w:val="1"/>
      <w:tblStyleColBandSize w:val="1"/>
      <w:tblCellMar>
        <w:top w:w="0.0" w:type="dxa"/>
        <w:left w:w="0.0" w:type="dxa"/>
        <w:bottom w:w="0.0" w:type="dxa"/>
        <w:right w:w="0.0" w:type="dxa"/>
      </w:tblCellMar>
    </w:tblPr>
  </w:style>
  <w:style w:type="table" w:styleId="Table103">
    <w:basedOn w:val="TableNormal"/>
    <w:tblPr>
      <w:tblStyleRowBandSize w:val="1"/>
      <w:tblStyleColBandSize w:val="1"/>
      <w:tblCellMar>
        <w:top w:w="0.0" w:type="dxa"/>
        <w:left w:w="0.0" w:type="dxa"/>
        <w:bottom w:w="0.0" w:type="dxa"/>
        <w:right w:w="0.0" w:type="dxa"/>
      </w:tblCellMar>
    </w:tblPr>
  </w:style>
  <w:style w:type="table" w:styleId="Table104">
    <w:basedOn w:val="TableNormal"/>
    <w:tblPr>
      <w:tblStyleRowBandSize w:val="1"/>
      <w:tblStyleColBandSize w:val="1"/>
      <w:tblCellMar>
        <w:top w:w="0.0" w:type="dxa"/>
        <w:left w:w="0.0" w:type="dxa"/>
        <w:bottom w:w="0.0" w:type="dxa"/>
        <w:right w:w="0.0" w:type="dxa"/>
      </w:tblCellMar>
    </w:tblPr>
  </w:style>
  <w:style w:type="table" w:styleId="Table105">
    <w:basedOn w:val="TableNormal"/>
    <w:tblPr>
      <w:tblStyleRowBandSize w:val="1"/>
      <w:tblStyleColBandSize w:val="1"/>
      <w:tblCellMar>
        <w:top w:w="0.0" w:type="dxa"/>
        <w:left w:w="0.0" w:type="dxa"/>
        <w:bottom w:w="0.0" w:type="dxa"/>
        <w:right w:w="0.0" w:type="dxa"/>
      </w:tblCellMar>
    </w:tblPr>
  </w:style>
  <w:style w:type="table" w:styleId="Table106">
    <w:basedOn w:val="TableNormal"/>
    <w:tblPr>
      <w:tblStyleRowBandSize w:val="1"/>
      <w:tblStyleColBandSize w:val="1"/>
      <w:tblCellMar>
        <w:top w:w="0.0" w:type="dxa"/>
        <w:left w:w="0.0" w:type="dxa"/>
        <w:bottom w:w="0.0" w:type="dxa"/>
        <w:right w:w="0.0" w:type="dxa"/>
      </w:tblCellMar>
    </w:tblPr>
  </w:style>
  <w:style w:type="table" w:styleId="Table107">
    <w:basedOn w:val="TableNormal"/>
    <w:tblPr>
      <w:tblStyleRowBandSize w:val="1"/>
      <w:tblStyleColBandSize w:val="1"/>
      <w:tblCellMar>
        <w:top w:w="0.0" w:type="dxa"/>
        <w:left w:w="0.0" w:type="dxa"/>
        <w:bottom w:w="0.0" w:type="dxa"/>
        <w:right w:w="0.0" w:type="dxa"/>
      </w:tblCellMar>
    </w:tblPr>
  </w:style>
  <w:style w:type="table" w:styleId="Table108">
    <w:basedOn w:val="TableNormal"/>
    <w:tblPr>
      <w:tblStyleRowBandSize w:val="1"/>
      <w:tblStyleColBandSize w:val="1"/>
      <w:tblCellMar>
        <w:top w:w="0.0" w:type="dxa"/>
        <w:left w:w="0.0" w:type="dxa"/>
        <w:bottom w:w="0.0" w:type="dxa"/>
        <w:right w:w="0.0" w:type="dxa"/>
      </w:tblCellMar>
    </w:tblPr>
  </w:style>
  <w:style w:type="table" w:styleId="Table109">
    <w:basedOn w:val="TableNormal"/>
    <w:tblPr>
      <w:tblStyleRowBandSize w:val="1"/>
      <w:tblStyleColBandSize w:val="1"/>
      <w:tblCellMar>
        <w:top w:w="0.0" w:type="dxa"/>
        <w:left w:w="0.0" w:type="dxa"/>
        <w:bottom w:w="0.0" w:type="dxa"/>
        <w:right w:w="0.0" w:type="dxa"/>
      </w:tblCellMar>
    </w:tblPr>
  </w:style>
  <w:style w:type="table" w:styleId="Table110">
    <w:basedOn w:val="TableNormal"/>
    <w:tblPr>
      <w:tblStyleRowBandSize w:val="1"/>
      <w:tblStyleColBandSize w:val="1"/>
      <w:tblCellMar>
        <w:top w:w="0.0" w:type="dxa"/>
        <w:left w:w="0.0" w:type="dxa"/>
        <w:bottom w:w="0.0" w:type="dxa"/>
        <w:right w:w="0.0" w:type="dxa"/>
      </w:tblCellMar>
    </w:tblPr>
  </w:style>
  <w:style w:type="table" w:styleId="Table111">
    <w:basedOn w:val="TableNormal"/>
    <w:tblPr>
      <w:tblStyleRowBandSize w:val="1"/>
      <w:tblStyleColBandSize w:val="1"/>
      <w:tblCellMar>
        <w:top w:w="0.0" w:type="dxa"/>
        <w:left w:w="0.0" w:type="dxa"/>
        <w:bottom w:w="0.0" w:type="dxa"/>
        <w:right w:w="0.0" w:type="dxa"/>
      </w:tblCellMar>
    </w:tblPr>
  </w:style>
  <w:style w:type="table" w:styleId="Table112">
    <w:basedOn w:val="TableNormal"/>
    <w:tblPr>
      <w:tblStyleRowBandSize w:val="1"/>
      <w:tblStyleColBandSize w:val="1"/>
      <w:tblCellMar>
        <w:top w:w="0.0" w:type="dxa"/>
        <w:left w:w="0.0" w:type="dxa"/>
        <w:bottom w:w="0.0" w:type="dxa"/>
        <w:right w:w="0.0" w:type="dxa"/>
      </w:tblCellMar>
    </w:tblPr>
  </w:style>
  <w:style w:type="table" w:styleId="Table113">
    <w:basedOn w:val="TableNormal"/>
    <w:tblPr>
      <w:tblStyleRowBandSize w:val="1"/>
      <w:tblStyleColBandSize w:val="1"/>
      <w:tblCellMar>
        <w:top w:w="0.0" w:type="dxa"/>
        <w:left w:w="0.0" w:type="dxa"/>
        <w:bottom w:w="0.0" w:type="dxa"/>
        <w:right w:w="0.0" w:type="dxa"/>
      </w:tblCellMar>
    </w:tblPr>
  </w:style>
  <w:style w:type="table" w:styleId="Table114">
    <w:basedOn w:val="TableNormal"/>
    <w:tblPr>
      <w:tblStyleRowBandSize w:val="1"/>
      <w:tblStyleColBandSize w:val="1"/>
      <w:tblCellMar>
        <w:top w:w="0.0" w:type="dxa"/>
        <w:left w:w="0.0" w:type="dxa"/>
        <w:bottom w:w="0.0" w:type="dxa"/>
        <w:right w:w="0.0" w:type="dxa"/>
      </w:tblCellMar>
    </w:tblPr>
  </w:style>
  <w:style w:type="table" w:styleId="Table115">
    <w:basedOn w:val="TableNormal"/>
    <w:tblPr>
      <w:tblStyleRowBandSize w:val="1"/>
      <w:tblStyleColBandSize w:val="1"/>
      <w:tblCellMar>
        <w:top w:w="0.0" w:type="dxa"/>
        <w:left w:w="0.0" w:type="dxa"/>
        <w:bottom w:w="0.0" w:type="dxa"/>
        <w:right w:w="0.0" w:type="dxa"/>
      </w:tblCellMar>
    </w:tblPr>
  </w:style>
  <w:style w:type="table" w:styleId="Table116">
    <w:basedOn w:val="TableNormal"/>
    <w:tblPr>
      <w:tblStyleRowBandSize w:val="1"/>
      <w:tblStyleColBandSize w:val="1"/>
      <w:tblCellMar>
        <w:top w:w="0.0" w:type="dxa"/>
        <w:left w:w="0.0" w:type="dxa"/>
        <w:bottom w:w="0.0" w:type="dxa"/>
        <w:right w:w="0.0" w:type="dxa"/>
      </w:tblCellMar>
    </w:tblPr>
  </w:style>
  <w:style w:type="table" w:styleId="Table117">
    <w:basedOn w:val="TableNormal"/>
    <w:tblPr>
      <w:tblStyleRowBandSize w:val="1"/>
      <w:tblStyleColBandSize w:val="1"/>
      <w:tblCellMar>
        <w:top w:w="0.0" w:type="dxa"/>
        <w:left w:w="0.0" w:type="dxa"/>
        <w:bottom w:w="0.0" w:type="dxa"/>
        <w:right w:w="0.0" w:type="dxa"/>
      </w:tblCellMar>
    </w:tblPr>
  </w:style>
  <w:style w:type="table" w:styleId="Table118">
    <w:basedOn w:val="TableNormal"/>
    <w:tblPr>
      <w:tblStyleRowBandSize w:val="1"/>
      <w:tblStyleColBandSize w:val="1"/>
      <w:tblCellMar>
        <w:top w:w="0.0" w:type="dxa"/>
        <w:left w:w="0.0" w:type="dxa"/>
        <w:bottom w:w="0.0" w:type="dxa"/>
        <w:right w:w="0.0" w:type="dxa"/>
      </w:tblCellMar>
    </w:tblPr>
  </w:style>
  <w:style w:type="table" w:styleId="Table119">
    <w:basedOn w:val="TableNormal"/>
    <w:tblPr>
      <w:tblStyleRowBandSize w:val="1"/>
      <w:tblStyleColBandSize w:val="1"/>
      <w:tblCellMar>
        <w:top w:w="0.0" w:type="dxa"/>
        <w:left w:w="0.0" w:type="dxa"/>
        <w:bottom w:w="0.0" w:type="dxa"/>
        <w:right w:w="0.0" w:type="dxa"/>
      </w:tblCellMar>
    </w:tblPr>
  </w:style>
  <w:style w:type="table" w:styleId="Table120">
    <w:basedOn w:val="TableNormal"/>
    <w:tblPr>
      <w:tblStyleRowBandSize w:val="1"/>
      <w:tblStyleColBandSize w:val="1"/>
      <w:tblCellMar>
        <w:top w:w="0.0" w:type="dxa"/>
        <w:left w:w="0.0" w:type="dxa"/>
        <w:bottom w:w="0.0" w:type="dxa"/>
        <w:right w:w="0.0" w:type="dxa"/>
      </w:tblCellMar>
    </w:tblPr>
  </w:style>
  <w:style w:type="table" w:styleId="Table121">
    <w:basedOn w:val="TableNormal"/>
    <w:tblPr>
      <w:tblStyleRowBandSize w:val="1"/>
      <w:tblStyleColBandSize w:val="1"/>
      <w:tblCellMar>
        <w:top w:w="0.0" w:type="dxa"/>
        <w:left w:w="0.0" w:type="dxa"/>
        <w:bottom w:w="0.0" w:type="dxa"/>
        <w:right w:w="0.0" w:type="dxa"/>
      </w:tblCellMar>
    </w:tblPr>
  </w:style>
  <w:style w:type="table" w:styleId="Table122">
    <w:basedOn w:val="TableNormal"/>
    <w:tblPr>
      <w:tblStyleRowBandSize w:val="1"/>
      <w:tblStyleColBandSize w:val="1"/>
      <w:tblCellMar>
        <w:top w:w="0.0" w:type="dxa"/>
        <w:left w:w="0.0" w:type="dxa"/>
        <w:bottom w:w="0.0" w:type="dxa"/>
        <w:right w:w="0.0" w:type="dxa"/>
      </w:tblCellMar>
    </w:tblPr>
  </w:style>
  <w:style w:type="table" w:styleId="Table123">
    <w:basedOn w:val="TableNormal"/>
    <w:tblPr>
      <w:tblStyleRowBandSize w:val="1"/>
      <w:tblStyleColBandSize w:val="1"/>
      <w:tblCellMar>
        <w:top w:w="0.0" w:type="dxa"/>
        <w:left w:w="0.0" w:type="dxa"/>
        <w:bottom w:w="0.0" w:type="dxa"/>
        <w:right w:w="0.0" w:type="dxa"/>
      </w:tblCellMar>
    </w:tblPr>
  </w:style>
  <w:style w:type="table" w:styleId="Table124">
    <w:basedOn w:val="TableNormal"/>
    <w:tblPr>
      <w:tblStyleRowBandSize w:val="1"/>
      <w:tblStyleColBandSize w:val="1"/>
      <w:tblCellMar>
        <w:top w:w="0.0" w:type="dxa"/>
        <w:left w:w="0.0" w:type="dxa"/>
        <w:bottom w:w="0.0" w:type="dxa"/>
        <w:right w:w="0.0" w:type="dxa"/>
      </w:tblCellMar>
    </w:tblPr>
  </w:style>
  <w:style w:type="table" w:styleId="Table12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8.jpg"/><Relationship Id="rId22" Type="http://schemas.openxmlformats.org/officeDocument/2006/relationships/image" Target="media/image65.jpg"/><Relationship Id="rId21" Type="http://schemas.openxmlformats.org/officeDocument/2006/relationships/image" Target="media/image64.png"/><Relationship Id="rId24" Type="http://schemas.openxmlformats.org/officeDocument/2006/relationships/image" Target="media/image56.png"/><Relationship Id="rId23" Type="http://schemas.openxmlformats.org/officeDocument/2006/relationships/image" Target="media/image5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footer" Target="footer3.xml"/><Relationship Id="rId25" Type="http://schemas.openxmlformats.org/officeDocument/2006/relationships/header" Target="header2.xml"/><Relationship Id="rId28" Type="http://schemas.openxmlformats.org/officeDocument/2006/relationships/footer" Target="footer4.xml"/><Relationship Id="rId27"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4.xml"/><Relationship Id="rId7" Type="http://schemas.openxmlformats.org/officeDocument/2006/relationships/footer" Target="footer1.xml"/><Relationship Id="rId8" Type="http://schemas.openxmlformats.org/officeDocument/2006/relationships/image" Target="media/image125.png"/><Relationship Id="rId31" Type="http://schemas.openxmlformats.org/officeDocument/2006/relationships/image" Target="media/image129.jpg"/><Relationship Id="rId30" Type="http://schemas.openxmlformats.org/officeDocument/2006/relationships/footer" Target="footer5.xml"/><Relationship Id="rId11" Type="http://schemas.openxmlformats.org/officeDocument/2006/relationships/image" Target="media/image96.png"/><Relationship Id="rId10" Type="http://schemas.openxmlformats.org/officeDocument/2006/relationships/footer" Target="footer2.xml"/><Relationship Id="rId13" Type="http://schemas.openxmlformats.org/officeDocument/2006/relationships/image" Target="media/image131.png"/><Relationship Id="rId12" Type="http://schemas.openxmlformats.org/officeDocument/2006/relationships/image" Target="media/image124.png"/><Relationship Id="rId15" Type="http://schemas.openxmlformats.org/officeDocument/2006/relationships/image" Target="media/image60.png"/><Relationship Id="rId14" Type="http://schemas.openxmlformats.org/officeDocument/2006/relationships/image" Target="media/image1.png"/><Relationship Id="rId17" Type="http://schemas.openxmlformats.org/officeDocument/2006/relationships/image" Target="media/image30.png"/><Relationship Id="rId16" Type="http://schemas.openxmlformats.org/officeDocument/2006/relationships/image" Target="media/image8.jpg"/><Relationship Id="rId19" Type="http://schemas.openxmlformats.org/officeDocument/2006/relationships/image" Target="media/image72.png"/><Relationship Id="rId18" Type="http://schemas.openxmlformats.org/officeDocument/2006/relationships/image" Target="media/image79.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25.png"/></Relationships>
</file>

<file path=word/_rels/footer2.xml.rels><?xml version="1.0" encoding="UTF-8" standalone="yes"?><Relationships xmlns="http://schemas.openxmlformats.org/package/2006/relationships"><Relationship Id="rId1" Type="http://schemas.openxmlformats.org/officeDocument/2006/relationships/image" Target="media/image125.png"/></Relationships>
</file>

<file path=word/_rels/footer5.xml.rels><?xml version="1.0" encoding="UTF-8" standalone="yes"?><Relationships xmlns="http://schemas.openxmlformats.org/package/2006/relationships"><Relationship Id="rId1" Type="http://schemas.openxmlformats.org/officeDocument/2006/relationships/image" Target="media/image125.png"/></Relationships>
</file>

<file path=word/_rels/header1.xml.rels><?xml version="1.0" encoding="UTF-8" standalone="yes"?><Relationships xmlns="http://schemas.openxmlformats.org/package/2006/relationships"><Relationship Id="rId1" Type="http://schemas.openxmlformats.org/officeDocument/2006/relationships/image" Target="media/image125.png"/></Relationships>
</file>

<file path=word/_rels/header4.xml.rels><?xml version="1.0" encoding="UTF-8" standalone="yes"?><Relationships xmlns="http://schemas.openxmlformats.org/package/2006/relationships"><Relationship Id="rId1" Type="http://schemas.openxmlformats.org/officeDocument/2006/relationships/image" Target="media/image1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eEN0r4RNlT0KM4JzjxzGkNM/kg==">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2026-03-05T05:12:35Z</dcterms:created>
  <dc:creator>HP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Microsoft® Word 2019</vt:lpwstr>
  </property>
  <property fmtid="{D5CDD505-2E9C-101B-9397-08002B2CF9AE}" pid="4" name="LastSaved">
    <vt:filetime>2026-03-05T00:00:00Z</vt:filetime>
  </property>
  <property fmtid="{D5CDD505-2E9C-101B-9397-08002B2CF9AE}" pid="5" name="Producer">
    <vt:lpwstr>Microsoft® Word 2019</vt:lpwstr>
  </property>
</Properties>
</file>